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6F" w:rsidRDefault="000C666F" w:rsidP="000C666F">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0C666F" w:rsidRDefault="000C666F" w:rsidP="000C666F">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D4D6A" w:rsidRDefault="00ED4D6A" w:rsidP="000C666F">
      <w:pPr>
        <w:keepNext/>
        <w:jc w:val="right"/>
        <w:outlineLvl w:val="0"/>
      </w:pPr>
    </w:p>
    <w:p w:rsidR="000C666F" w:rsidRDefault="000C666F" w:rsidP="000C666F">
      <w:pPr>
        <w:keepNext/>
        <w:jc w:val="right"/>
        <w:outlineLvl w:val="0"/>
      </w:pPr>
      <w:r>
        <w:t>______</w:t>
      </w:r>
      <w:proofErr w:type="spellStart"/>
      <w:r w:rsidR="002E248A">
        <w:t>paraksts</w:t>
      </w:r>
      <w:bookmarkStart w:id="0" w:name="_GoBack"/>
      <w:bookmarkEnd w:id="0"/>
      <w:proofErr w:type="spellEnd"/>
      <w:r>
        <w:t>_________</w:t>
      </w:r>
      <w:proofErr w:type="spellStart"/>
      <w:r>
        <w:t>A.Pudāns</w:t>
      </w:r>
      <w:proofErr w:type="spellEnd"/>
    </w:p>
    <w:p w:rsidR="00645339" w:rsidRPr="003077E5" w:rsidRDefault="00645339" w:rsidP="000C666F">
      <w:pPr>
        <w:keepNext/>
        <w:jc w:val="right"/>
        <w:outlineLvl w:val="0"/>
      </w:pPr>
    </w:p>
    <w:p w:rsidR="00FC4912" w:rsidRDefault="00FC4912" w:rsidP="00ED4D6A">
      <w:pPr>
        <w:jc w:val="right"/>
      </w:pPr>
    </w:p>
    <w:p w:rsidR="00BE3F1C" w:rsidRPr="00D716D8" w:rsidRDefault="00ED4D6A" w:rsidP="00ED4D6A">
      <w:pPr>
        <w:jc w:val="right"/>
        <w:rPr>
          <w:sz w:val="22"/>
          <w:szCs w:val="22"/>
        </w:rPr>
      </w:pPr>
      <w:proofErr w:type="spellStart"/>
      <w:r>
        <w:t>Daugavpilī</w:t>
      </w:r>
      <w:proofErr w:type="spellEnd"/>
      <w:r>
        <w:t xml:space="preserve">, </w:t>
      </w:r>
      <w:r w:rsidR="00563D7E">
        <w:rPr>
          <w:sz w:val="22"/>
          <w:szCs w:val="22"/>
        </w:rPr>
        <w:t>2016</w:t>
      </w:r>
      <w:r w:rsidR="00BE3F1C" w:rsidRPr="00D716D8">
        <w:rPr>
          <w:sz w:val="22"/>
          <w:szCs w:val="22"/>
        </w:rPr>
        <w:t xml:space="preserve">.gada </w:t>
      </w:r>
      <w:r w:rsidR="005C06EC">
        <w:rPr>
          <w:sz w:val="22"/>
          <w:szCs w:val="22"/>
        </w:rPr>
        <w:t>12</w:t>
      </w:r>
      <w:r w:rsidR="00501907">
        <w:rPr>
          <w:sz w:val="22"/>
          <w:szCs w:val="22"/>
        </w:rPr>
        <w:t>.maijā</w:t>
      </w:r>
    </w:p>
    <w:p w:rsidR="00BE3F1C" w:rsidRPr="00D716D8" w:rsidRDefault="00BE3F1C" w:rsidP="00BE3F1C">
      <w:pPr>
        <w:rPr>
          <w:sz w:val="22"/>
          <w:szCs w:val="22"/>
          <w:lang w:val="lv-LV"/>
        </w:rPr>
      </w:pPr>
    </w:p>
    <w:p w:rsidR="00BE3F1C" w:rsidRPr="007B6F7C" w:rsidRDefault="00BE3F1C" w:rsidP="00BE3F1C">
      <w:pPr>
        <w:pStyle w:val="Heading1"/>
        <w:rPr>
          <w:b/>
          <w:sz w:val="22"/>
          <w:szCs w:val="22"/>
        </w:rPr>
      </w:pPr>
      <w:r w:rsidRPr="007B6F7C">
        <w:rPr>
          <w:b/>
          <w:sz w:val="22"/>
          <w:szCs w:val="22"/>
        </w:rPr>
        <w:t>Daugavpils pilsēt</w:t>
      </w:r>
      <w:r w:rsidR="00D40B3F" w:rsidRPr="007B6F7C">
        <w:rPr>
          <w:b/>
          <w:sz w:val="22"/>
          <w:szCs w:val="22"/>
        </w:rPr>
        <w:t>as pašvaldības iestāde „Komunālā</w:t>
      </w:r>
      <w:r w:rsidRPr="007B6F7C">
        <w:rPr>
          <w:b/>
          <w:sz w:val="22"/>
          <w:szCs w:val="22"/>
        </w:rPr>
        <w:t xml:space="preserve">s saimniecības pārvalde” </w:t>
      </w:r>
    </w:p>
    <w:p w:rsidR="00BE3F1C" w:rsidRDefault="00BE3F1C" w:rsidP="00BE3F1C">
      <w:pPr>
        <w:pStyle w:val="Heading1"/>
        <w:rPr>
          <w:b/>
          <w:sz w:val="22"/>
          <w:szCs w:val="22"/>
        </w:rPr>
      </w:pPr>
      <w:r w:rsidRPr="007B6F7C">
        <w:rPr>
          <w:b/>
          <w:sz w:val="22"/>
          <w:szCs w:val="22"/>
        </w:rPr>
        <w:t xml:space="preserve">uzaicina potenciālos pretendentus uz līguma piešķiršanas tiesībām </w:t>
      </w:r>
    </w:p>
    <w:p w:rsidR="00B45CCD" w:rsidRPr="00B45CCD" w:rsidRDefault="00B45CCD" w:rsidP="00B45CCD">
      <w:pPr>
        <w:rPr>
          <w:lang w:val="lv-LV"/>
        </w:rPr>
      </w:pPr>
    </w:p>
    <w:p w:rsidR="00BE3F1C" w:rsidRDefault="00964569" w:rsidP="00BE3F1C">
      <w:pPr>
        <w:jc w:val="center"/>
        <w:rPr>
          <w:b/>
          <w:bCs/>
          <w:sz w:val="28"/>
          <w:szCs w:val="28"/>
          <w:lang w:val="lv-LV"/>
        </w:rPr>
      </w:pPr>
      <w:r>
        <w:rPr>
          <w:b/>
          <w:bCs/>
          <w:sz w:val="28"/>
          <w:szCs w:val="28"/>
          <w:lang w:val="lv-LV"/>
        </w:rPr>
        <w:t>„Ceļu atvairbarjeras (metāla) uzstādīšana Daugavas ielā, Daugavpilī, gar atpūtas laukumu</w:t>
      </w:r>
      <w:r w:rsidR="00BE3F1C">
        <w:rPr>
          <w:b/>
          <w:bCs/>
          <w:sz w:val="28"/>
          <w:szCs w:val="28"/>
          <w:lang w:val="lv-LV"/>
        </w:rPr>
        <w:t>”</w:t>
      </w:r>
    </w:p>
    <w:p w:rsidR="00BE3F1C" w:rsidRPr="00710892" w:rsidRDefault="00BE3F1C" w:rsidP="00BE3F1C">
      <w:pPr>
        <w:jc w:val="center"/>
        <w:rPr>
          <w:b/>
          <w:bCs/>
          <w:sz w:val="22"/>
          <w:szCs w:val="22"/>
          <w:lang w:val="lv-LV"/>
        </w:rPr>
      </w:pPr>
    </w:p>
    <w:p w:rsidR="00E6247E" w:rsidRPr="00D51E68" w:rsidRDefault="00E6247E" w:rsidP="00E6247E">
      <w:pPr>
        <w:pStyle w:val="Heading2"/>
        <w:numPr>
          <w:ilvl w:val="0"/>
          <w:numId w:val="1"/>
        </w:numPr>
        <w:tabs>
          <w:tab w:val="clear" w:pos="720"/>
          <w:tab w:val="num" w:pos="284"/>
          <w:tab w:val="num" w:pos="360"/>
        </w:tabs>
        <w:ind w:left="284" w:hanging="284"/>
        <w:jc w:val="both"/>
        <w:rPr>
          <w:sz w:val="22"/>
          <w:szCs w:val="22"/>
        </w:rPr>
      </w:pPr>
      <w:r w:rsidRPr="00D51E68">
        <w:rPr>
          <w:b/>
          <w:sz w:val="22"/>
          <w:szCs w:val="22"/>
        </w:rPr>
        <w:t>Uzaicinājuma pamatojums:</w:t>
      </w:r>
      <w:r w:rsidRPr="00D51E68">
        <w:rPr>
          <w:sz w:val="22"/>
          <w:szCs w:val="22"/>
        </w:rPr>
        <w:t xml:space="preserve"> Publisko iepirkumu likuma </w:t>
      </w:r>
      <w:r w:rsidRPr="00D51E68">
        <w:rPr>
          <w:iCs/>
          <w:color w:val="000000"/>
          <w:sz w:val="22"/>
          <w:szCs w:val="22"/>
        </w:rPr>
        <w:t>9.panta sestā daļa, ja  kopējā paredzamā</w:t>
      </w:r>
      <w:r w:rsidRPr="00D51E68">
        <w:rPr>
          <w:sz w:val="22"/>
          <w:szCs w:val="22"/>
        </w:rPr>
        <w:t xml:space="preserve"> līgumcena ir zemāka par 14 000 euro būvdarbu līgumiem, tad pasūtītājs ir tiesīgs nepiemērot šo likumu. Sludinājums tiek publicēts pēc brīvprātības principa izpildot likuma “Par valsts un pašvaldību finanšu līdzekļu un mantas izšķērdēšanas novēršanu” prasības.</w:t>
      </w:r>
    </w:p>
    <w:p w:rsidR="00BE3F1C" w:rsidRPr="00D716D8" w:rsidRDefault="00BE3F1C" w:rsidP="00BE3F1C">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BE3F1C" w:rsidRPr="00964569"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Style2"/>
            </w:pPr>
            <w:r w:rsidRPr="00D716D8">
              <w:t>Daugavpils pilsētas pašvaldības iestāde „Komunālās saimniecības pārvalde”</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90009547852</w:t>
            </w:r>
          </w:p>
        </w:tc>
      </w:tr>
      <w:tr w:rsidR="00BE3F1C" w:rsidRPr="008C42CC"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8C42CC" w:rsidP="00DE4EFE">
            <w:pPr>
              <w:jc w:val="both"/>
              <w:rPr>
                <w:sz w:val="22"/>
                <w:szCs w:val="22"/>
                <w:lang w:val="lv-LV"/>
              </w:rPr>
            </w:pPr>
            <w:r>
              <w:rPr>
                <w:sz w:val="22"/>
                <w:szCs w:val="22"/>
                <w:lang w:val="lv-LV"/>
              </w:rPr>
              <w:t>Tehniskās nodaļas vadītājs Igors Prelatovs – tālrunis 65476406</w:t>
            </w:r>
            <w:r w:rsidR="00BE3F1C" w:rsidRPr="00D716D8">
              <w:rPr>
                <w:sz w:val="22"/>
                <w:szCs w:val="22"/>
                <w:lang w:val="lv-LV"/>
              </w:rPr>
              <w:t xml:space="preserve">, e-pasts </w:t>
            </w:r>
            <w:r w:rsidR="00A02F5A">
              <w:rPr>
                <w:sz w:val="22"/>
                <w:szCs w:val="22"/>
                <w:lang w:val="lv-LV"/>
              </w:rPr>
              <w:fldChar w:fldCharType="begin"/>
            </w:r>
            <w:r w:rsidR="00A02F5A">
              <w:rPr>
                <w:sz w:val="22"/>
                <w:szCs w:val="22"/>
                <w:lang w:val="lv-LV"/>
              </w:rPr>
              <w:instrText xml:space="preserve"> HYPERLINK "mailto:</w:instrText>
            </w:r>
            <w:r w:rsidR="00A02F5A" w:rsidRPr="00A02F5A">
              <w:rPr>
                <w:sz w:val="22"/>
                <w:szCs w:val="22"/>
                <w:lang w:val="lv-LV"/>
              </w:rPr>
              <w:instrText>igors.prelatovs@daugavpils.lv</w:instrText>
            </w:r>
            <w:r w:rsidR="00A02F5A">
              <w:rPr>
                <w:sz w:val="22"/>
                <w:szCs w:val="22"/>
                <w:lang w:val="lv-LV"/>
              </w:rPr>
              <w:instrText xml:space="preserve">" </w:instrText>
            </w:r>
            <w:r w:rsidR="00A02F5A">
              <w:rPr>
                <w:sz w:val="22"/>
                <w:szCs w:val="22"/>
                <w:lang w:val="lv-LV"/>
              </w:rPr>
              <w:fldChar w:fldCharType="separate"/>
            </w:r>
            <w:r w:rsidR="00A02F5A" w:rsidRPr="00D81D72">
              <w:rPr>
                <w:rStyle w:val="Hyperlink"/>
                <w:sz w:val="22"/>
                <w:szCs w:val="22"/>
                <w:lang w:val="lv-LV"/>
              </w:rPr>
              <w:t>igors.prelatovs@daugavpils.lv</w:t>
            </w:r>
            <w:r w:rsidR="00A02F5A">
              <w:rPr>
                <w:sz w:val="22"/>
                <w:szCs w:val="22"/>
                <w:lang w:val="lv-LV"/>
              </w:rPr>
              <w:fldChar w:fldCharType="end"/>
            </w:r>
            <w:r w:rsidR="00BE3F1C" w:rsidRPr="00D716D8">
              <w:rPr>
                <w:sz w:val="22"/>
                <w:szCs w:val="22"/>
                <w:lang w:val="lv-LV"/>
              </w:rPr>
              <w:t xml:space="preserve"> </w:t>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BE3F1C" w:rsidRPr="00D716D8" w:rsidTr="00DE4EFE">
        <w:tc>
          <w:tcPr>
            <w:tcW w:w="270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r w:rsidRPr="00D716D8">
              <w:rPr>
                <w:sz w:val="22"/>
                <w:szCs w:val="22"/>
              </w:rPr>
              <w:t>65476318</w:t>
            </w:r>
          </w:p>
        </w:tc>
      </w:tr>
      <w:tr w:rsidR="00BE3F1C" w:rsidRPr="00D716D8" w:rsidTr="00DE4EFE">
        <w:trPr>
          <w:cantSplit/>
        </w:trPr>
        <w:tc>
          <w:tcPr>
            <w:tcW w:w="2700" w:type="dxa"/>
            <w:vMerge w:val="restart"/>
            <w:tcBorders>
              <w:top w:val="single" w:sz="4" w:space="0" w:color="auto"/>
              <w:left w:val="single" w:sz="4" w:space="0" w:color="auto"/>
              <w:right w:val="single" w:sz="4" w:space="0" w:color="auto"/>
            </w:tcBorders>
            <w:vAlign w:val="center"/>
          </w:tcPr>
          <w:p w:rsidR="00BE3F1C" w:rsidRPr="00D716D8" w:rsidRDefault="00BE3F1C" w:rsidP="00DE4EFE">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pStyle w:val="font5"/>
              <w:spacing w:before="0" w:beforeAutospacing="0" w:after="0" w:afterAutospacing="0"/>
              <w:rPr>
                <w:lang w:val="lv-LV"/>
              </w:rPr>
            </w:pPr>
            <w:r w:rsidRPr="00D716D8">
              <w:rPr>
                <w:lang w:val="lv-LV"/>
              </w:rPr>
              <w:t>No 08.00 līdz 12.00 un no 13.00 līdz 18.00</w:t>
            </w:r>
          </w:p>
        </w:tc>
      </w:tr>
      <w:tr w:rsidR="00BE3F1C" w:rsidRPr="00D716D8" w:rsidTr="00DE4EFE">
        <w:trPr>
          <w:cantSplit/>
        </w:trPr>
        <w:tc>
          <w:tcPr>
            <w:tcW w:w="2700" w:type="dxa"/>
            <w:vMerge/>
            <w:tcBorders>
              <w:left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BE3F1C" w:rsidRPr="00D716D8" w:rsidTr="00DE4EFE">
        <w:trPr>
          <w:cantSplit/>
        </w:trPr>
        <w:tc>
          <w:tcPr>
            <w:tcW w:w="2700" w:type="dxa"/>
            <w:vMerge/>
            <w:tcBorders>
              <w:left w:val="single" w:sz="4" w:space="0" w:color="auto"/>
              <w:bottom w:val="single" w:sz="4" w:space="0" w:color="auto"/>
              <w:right w:val="single" w:sz="4" w:space="0" w:color="auto"/>
            </w:tcBorders>
          </w:tcPr>
          <w:p w:rsidR="00BE3F1C" w:rsidRPr="00D716D8" w:rsidRDefault="00BE3F1C" w:rsidP="00DE4EFE">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BE3F1C" w:rsidRPr="00D716D8" w:rsidRDefault="00BE3F1C" w:rsidP="00DE4EFE">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BE3F1C" w:rsidRPr="00D716D8" w:rsidRDefault="00BE3F1C" w:rsidP="00DE4EFE">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BE3F1C" w:rsidRPr="00D716D8" w:rsidRDefault="00BE3F1C" w:rsidP="00BE3F1C">
      <w:pPr>
        <w:jc w:val="both"/>
        <w:rPr>
          <w:sz w:val="22"/>
          <w:szCs w:val="22"/>
          <w:lang w:val="lv-LV"/>
        </w:rPr>
      </w:pPr>
    </w:p>
    <w:p w:rsidR="00BE3F1C" w:rsidRPr="00922F2E" w:rsidRDefault="00A02F5A" w:rsidP="00922F2E">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005E59B9">
        <w:rPr>
          <w:bCs/>
          <w:sz w:val="22"/>
          <w:szCs w:val="22"/>
          <w:lang w:val="lv-LV"/>
        </w:rPr>
        <w:t>līdz EUR 14</w:t>
      </w:r>
      <w:r w:rsidR="00AF2D29">
        <w:rPr>
          <w:bCs/>
          <w:sz w:val="22"/>
          <w:szCs w:val="22"/>
          <w:lang w:val="lv-LV"/>
        </w:rPr>
        <w:t xml:space="preserve"> 000</w:t>
      </w:r>
      <w:r w:rsidR="00C15809">
        <w:rPr>
          <w:bCs/>
          <w:sz w:val="22"/>
          <w:szCs w:val="22"/>
          <w:lang w:val="lv-LV"/>
        </w:rPr>
        <w:t>,00</w:t>
      </w:r>
      <w:r w:rsidR="00181740">
        <w:rPr>
          <w:bCs/>
          <w:sz w:val="22"/>
          <w:szCs w:val="22"/>
          <w:lang w:val="lv-LV"/>
        </w:rPr>
        <w:t xml:space="preserve"> bez</w:t>
      </w:r>
      <w:r w:rsidR="00BE3F1C" w:rsidRPr="00D90169">
        <w:rPr>
          <w:bCs/>
          <w:sz w:val="22"/>
          <w:szCs w:val="22"/>
          <w:lang w:val="lv-LV"/>
        </w:rPr>
        <w:t xml:space="preserve"> PVN</w:t>
      </w:r>
      <w:r w:rsidR="00BE3F1C" w:rsidRPr="00922F2E">
        <w:rPr>
          <w:b/>
          <w:bCs/>
          <w:sz w:val="22"/>
          <w:szCs w:val="22"/>
          <w:lang w:val="lv-LV"/>
        </w:rPr>
        <w:t>.</w:t>
      </w:r>
    </w:p>
    <w:p w:rsidR="00BE3F1C" w:rsidRPr="00D716D8" w:rsidRDefault="00BE3F1C" w:rsidP="00BE3F1C">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BE3F1C" w:rsidRPr="00D90169" w:rsidRDefault="00BE3F1C" w:rsidP="00BE3F1C">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sidR="00A0670B">
        <w:rPr>
          <w:b/>
          <w:bCs/>
          <w:sz w:val="22"/>
          <w:szCs w:val="22"/>
          <w:lang w:val="lv-LV"/>
        </w:rPr>
        <w:t xml:space="preserve">ldes termiņš: </w:t>
      </w:r>
      <w:r w:rsidR="0069586B">
        <w:rPr>
          <w:bCs/>
          <w:sz w:val="22"/>
          <w:szCs w:val="22"/>
          <w:lang w:val="lv-LV"/>
        </w:rPr>
        <w:t xml:space="preserve">līdz </w:t>
      </w:r>
      <w:r w:rsidR="0011735C">
        <w:rPr>
          <w:bCs/>
          <w:sz w:val="22"/>
          <w:szCs w:val="22"/>
          <w:lang w:val="lv-LV"/>
        </w:rPr>
        <w:t>2016.gada 29.jūlijam</w:t>
      </w:r>
      <w:r w:rsidRPr="00D90169">
        <w:rPr>
          <w:bCs/>
          <w:sz w:val="22"/>
          <w:szCs w:val="22"/>
          <w:lang w:val="lv-LV"/>
        </w:rPr>
        <w:t>.</w:t>
      </w:r>
    </w:p>
    <w:p w:rsidR="00F53871" w:rsidRDefault="00F53871" w:rsidP="00F53871">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sidR="00F779B8">
        <w:rPr>
          <w:sz w:val="22"/>
          <w:szCs w:val="22"/>
        </w:rPr>
        <w:t>:</w:t>
      </w:r>
      <w:r w:rsidRPr="00994BE1">
        <w:rPr>
          <w:sz w:val="22"/>
          <w:szCs w:val="22"/>
        </w:rPr>
        <w:t xml:space="preserve"> </w:t>
      </w:r>
      <w:r>
        <w:rPr>
          <w:sz w:val="22"/>
          <w:szCs w:val="22"/>
        </w:rPr>
        <w:t>3/</w:t>
      </w:r>
      <w:proofErr w:type="spellStart"/>
      <w:r>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3A067B" w:rsidRPr="00F53871" w:rsidRDefault="00362B58" w:rsidP="00F53871">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AF0A68" w:rsidRPr="00205C58" w:rsidRDefault="00E20147" w:rsidP="00E20147">
      <w:pPr>
        <w:ind w:firstLine="360"/>
        <w:jc w:val="both"/>
        <w:rPr>
          <w:sz w:val="22"/>
          <w:szCs w:val="22"/>
          <w:lang w:val="lv-LV"/>
        </w:rPr>
      </w:pPr>
      <w:r w:rsidRPr="00205C58">
        <w:rPr>
          <w:sz w:val="22"/>
          <w:szCs w:val="22"/>
          <w:lang w:val="lv-LV"/>
        </w:rPr>
        <w:t xml:space="preserve">      </w:t>
      </w:r>
      <w:r w:rsidR="00711EF5">
        <w:rPr>
          <w:sz w:val="22"/>
          <w:szCs w:val="22"/>
          <w:lang w:val="lv-LV"/>
        </w:rPr>
        <w:t>7</w:t>
      </w:r>
      <w:r w:rsidR="00205C58" w:rsidRPr="00205C58">
        <w:rPr>
          <w:sz w:val="22"/>
          <w:szCs w:val="22"/>
          <w:lang w:val="lv-LV"/>
        </w:rPr>
        <w:t xml:space="preserve">.1. </w:t>
      </w:r>
      <w:r w:rsidR="00AF0A68" w:rsidRPr="00205C58">
        <w:rPr>
          <w:sz w:val="22"/>
          <w:szCs w:val="22"/>
          <w:lang w:val="lv-LV"/>
        </w:rPr>
        <w:t>Pasūtītājs izslēdz pretendentu no dalības procedūrā jebkurā no šādiem gadījumiem:</w:t>
      </w:r>
    </w:p>
    <w:p w:rsidR="00AF0A68" w:rsidRPr="00AA1F13" w:rsidRDefault="00E20147" w:rsidP="00AF0A68">
      <w:pPr>
        <w:pStyle w:val="tv213"/>
        <w:spacing w:before="0" w:beforeAutospacing="0" w:after="0" w:afterAutospacing="0"/>
        <w:ind w:left="720"/>
        <w:jc w:val="both"/>
        <w:rPr>
          <w:sz w:val="22"/>
          <w:szCs w:val="22"/>
        </w:rPr>
      </w:pPr>
      <w:r w:rsidRPr="00205C58">
        <w:rPr>
          <w:sz w:val="22"/>
          <w:szCs w:val="22"/>
        </w:rPr>
        <w:t xml:space="preserve">      </w:t>
      </w:r>
      <w:r w:rsidR="00AF0A68"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05C58" w:rsidRDefault="00E20147" w:rsidP="00205C58">
      <w:pPr>
        <w:pStyle w:val="tv213"/>
        <w:spacing w:before="0" w:beforeAutospacing="0" w:after="0" w:afterAutospacing="0"/>
        <w:ind w:left="720"/>
        <w:jc w:val="both"/>
        <w:rPr>
          <w:sz w:val="22"/>
          <w:szCs w:val="22"/>
        </w:rPr>
      </w:pPr>
      <w:r>
        <w:rPr>
          <w:sz w:val="22"/>
          <w:szCs w:val="22"/>
        </w:rPr>
        <w:t xml:space="preserve">       </w:t>
      </w:r>
      <w:r w:rsidR="00AF0A68"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00AF0A68" w:rsidRPr="00AA1F13">
        <w:rPr>
          <w:i/>
          <w:sz w:val="22"/>
          <w:szCs w:val="22"/>
        </w:rPr>
        <w:t>euro</w:t>
      </w:r>
      <w:r w:rsidR="00AF0A68" w:rsidRPr="00AA1F13">
        <w:rPr>
          <w:sz w:val="22"/>
          <w:szCs w:val="22"/>
        </w:rPr>
        <w:t>.</w:t>
      </w:r>
      <w:bookmarkEnd w:id="1"/>
      <w:bookmarkEnd w:id="2"/>
      <w:bookmarkEnd w:id="3"/>
      <w:bookmarkEnd w:id="4"/>
    </w:p>
    <w:p w:rsidR="000E7F0B" w:rsidRPr="000E7F0B" w:rsidRDefault="00711EF5" w:rsidP="008078E4">
      <w:pPr>
        <w:pStyle w:val="Style1"/>
        <w:numPr>
          <w:ilvl w:val="0"/>
          <w:numId w:val="0"/>
        </w:numPr>
        <w:ind w:left="360"/>
      </w:pPr>
      <w:r>
        <w:t xml:space="preserve">      7</w:t>
      </w:r>
      <w:r w:rsidR="008078E4">
        <w:t xml:space="preserve">.2. </w:t>
      </w:r>
      <w:r w:rsidR="000E7F0B" w:rsidRPr="000E7F0B">
        <w:t>Nosacījumi dalībai iepirkuma procedūrā attiecas uz:</w:t>
      </w:r>
    </w:p>
    <w:p w:rsidR="000E7F0B" w:rsidRPr="000E7F0B" w:rsidRDefault="00711EF5" w:rsidP="000E7F0B">
      <w:pPr>
        <w:pStyle w:val="Style1"/>
        <w:numPr>
          <w:ilvl w:val="0"/>
          <w:numId w:val="0"/>
        </w:numPr>
        <w:ind w:left="720"/>
      </w:pPr>
      <w:r>
        <w:t>7</w:t>
      </w:r>
      <w:r w:rsidR="000E7F0B" w:rsidRPr="000E7F0B">
        <w:t>.2.1.pretendentu (ja pretendents ir fiziska vai juridiska persona), personālsabiedrību un visiem personālsabiedrības biedriem (ja pieāvājumu iesniedz personālsabiedrība) vai personu apvienības dalībniekiem (ja piedāvājumu iesniedz personuapvienība),</w:t>
      </w:r>
    </w:p>
    <w:p w:rsidR="000E7F0B" w:rsidRPr="000E7F0B" w:rsidRDefault="00711EF5" w:rsidP="000E7F0B">
      <w:pPr>
        <w:pStyle w:val="Style1"/>
        <w:numPr>
          <w:ilvl w:val="0"/>
          <w:numId w:val="0"/>
        </w:numPr>
        <w:ind w:left="720"/>
      </w:pPr>
      <w:r>
        <w:t>7</w:t>
      </w:r>
      <w:r w:rsidR="000E7F0B" w:rsidRPr="000E7F0B">
        <w:t xml:space="preserve">.2.2.personām, uz kuru iespējām pretendents balstās, lai apliecinātu, ka pretendenta kvalifikācija atbilst Pretendenta kvalifikācijas prasībām, (turpmāk - Persona, uz kuras iespējām pretendents balstās) un </w:t>
      </w:r>
    </w:p>
    <w:p w:rsidR="000E7F0B" w:rsidRDefault="00711EF5" w:rsidP="00CC72C3">
      <w:pPr>
        <w:pStyle w:val="Style1"/>
        <w:numPr>
          <w:ilvl w:val="0"/>
          <w:numId w:val="0"/>
        </w:numPr>
        <w:ind w:left="720"/>
      </w:pPr>
      <w:r>
        <w:lastRenderedPageBreak/>
        <w:t>7</w:t>
      </w:r>
      <w:r w:rsidR="000E7F0B" w:rsidRPr="000E7F0B">
        <w:t>.2.3.pretendenta piedāvājumā norādīto apakšuzņēmēju, kura veicamo darbu vērtība ir vismaz 20 procenti no iepirk</w:t>
      </w:r>
      <w:r w:rsidR="00CC72C3">
        <w:t>uma līguma summas.</w:t>
      </w:r>
    </w:p>
    <w:p w:rsidR="00711EF5" w:rsidRPr="00D51E68" w:rsidRDefault="00711EF5" w:rsidP="00711EF5">
      <w:pPr>
        <w:jc w:val="both"/>
        <w:rPr>
          <w:b/>
          <w:sz w:val="22"/>
          <w:szCs w:val="22"/>
          <w:lang w:val="lv-LV"/>
        </w:rPr>
      </w:pPr>
      <w:r w:rsidRPr="00D51E68">
        <w:rPr>
          <w:b/>
          <w:sz w:val="22"/>
          <w:szCs w:val="22"/>
          <w:lang w:val="lv-LV"/>
        </w:rPr>
        <w:t>8.Pret</w:t>
      </w:r>
      <w:r w:rsidR="00C118E7" w:rsidRPr="00D51E68">
        <w:rPr>
          <w:b/>
          <w:sz w:val="22"/>
          <w:szCs w:val="22"/>
          <w:lang w:val="lv-LV"/>
        </w:rPr>
        <w:t>endentu izslēgšanas nosacījumi.</w:t>
      </w:r>
    </w:p>
    <w:p w:rsidR="00711EF5" w:rsidRPr="00D51E68" w:rsidRDefault="00711EF5" w:rsidP="00C118E7">
      <w:pPr>
        <w:pStyle w:val="Style1"/>
        <w:numPr>
          <w:ilvl w:val="1"/>
          <w:numId w:val="21"/>
        </w:numPr>
      </w:pPr>
      <w:r w:rsidRPr="00D51E68">
        <w:t>P</w:t>
      </w:r>
      <w:r w:rsidR="00C118E7" w:rsidRPr="00D51E68">
        <w:t xml:space="preserve">asūtītājs izslēdz </w:t>
      </w:r>
      <w:r w:rsidRPr="00D51E68">
        <w:t>pretendentu no turpmākās dalības aptaujā, kā arī neizskata pretendenta piedāvājumu jebkurā no šādiem gadījumiem:</w:t>
      </w:r>
    </w:p>
    <w:p w:rsidR="00711EF5" w:rsidRPr="00D51E68" w:rsidRDefault="00962BD5" w:rsidP="00C118E7">
      <w:pPr>
        <w:pStyle w:val="ListParagraph"/>
        <w:numPr>
          <w:ilvl w:val="2"/>
          <w:numId w:val="22"/>
        </w:numPr>
        <w:jc w:val="both"/>
        <w:rPr>
          <w:sz w:val="22"/>
          <w:szCs w:val="22"/>
          <w:lang w:val="lv-LV"/>
        </w:rPr>
      </w:pPr>
      <w:r w:rsidRPr="00D51E68">
        <w:rPr>
          <w:sz w:val="22"/>
          <w:szCs w:val="22"/>
          <w:lang w:val="lv-LV"/>
        </w:rPr>
        <w:t>u</w:t>
      </w:r>
      <w:r w:rsidR="00C118E7" w:rsidRPr="00D51E68">
        <w:rPr>
          <w:sz w:val="22"/>
          <w:szCs w:val="22"/>
          <w:lang w:val="lv-LV"/>
        </w:rPr>
        <w:t>z pretendentu</w:t>
      </w:r>
      <w:r w:rsidR="00711EF5" w:rsidRPr="00D51E68">
        <w:rPr>
          <w:sz w:val="22"/>
          <w:szCs w:val="22"/>
          <w:lang w:val="lv-LV"/>
        </w:rPr>
        <w:t xml:space="preserve"> vai tā uzaicinājumā norādīto</w:t>
      </w:r>
      <w:r w:rsidR="00C118E7" w:rsidRPr="00D51E68">
        <w:rPr>
          <w:sz w:val="22"/>
          <w:szCs w:val="22"/>
          <w:lang w:val="lv-LV"/>
        </w:rPr>
        <w:t xml:space="preserve"> personu attiecas kāds no 7</w:t>
      </w:r>
      <w:r w:rsidR="00711EF5" w:rsidRPr="00D51E68">
        <w:rPr>
          <w:sz w:val="22"/>
          <w:szCs w:val="22"/>
          <w:lang w:val="lv-LV"/>
        </w:rPr>
        <w:t>.1.punkā uzskaitītajiem nosacījumiem.</w:t>
      </w:r>
    </w:p>
    <w:p w:rsidR="00711EF5" w:rsidRPr="00D51E68" w:rsidRDefault="00711EF5" w:rsidP="00C118E7">
      <w:pPr>
        <w:pStyle w:val="ListParagraph"/>
        <w:numPr>
          <w:ilvl w:val="2"/>
          <w:numId w:val="22"/>
        </w:numPr>
        <w:jc w:val="both"/>
        <w:rPr>
          <w:sz w:val="22"/>
          <w:szCs w:val="22"/>
          <w:lang w:val="lv-LV"/>
        </w:rPr>
      </w:pPr>
      <w:r w:rsidRPr="00D51E68">
        <w:rPr>
          <w:sz w:val="22"/>
          <w:szCs w:val="22"/>
          <w:lang w:val="lv-LV"/>
        </w:rPr>
        <w:t xml:space="preserve"> pretendents ir sniedzis nepatiesu informāciju savas kvalifikācijas novērtēšanai vai vispār nav sniedzis pieprasīto informāciju;</w:t>
      </w:r>
    </w:p>
    <w:p w:rsidR="00711EF5" w:rsidRPr="00D51E68" w:rsidRDefault="00962BD5" w:rsidP="00962BD5">
      <w:pPr>
        <w:pStyle w:val="ListParagraph"/>
        <w:numPr>
          <w:ilvl w:val="2"/>
          <w:numId w:val="22"/>
        </w:numPr>
        <w:jc w:val="both"/>
        <w:rPr>
          <w:sz w:val="22"/>
          <w:szCs w:val="22"/>
          <w:lang w:val="lv-LV"/>
        </w:rPr>
      </w:pPr>
      <w:r w:rsidRPr="00D51E68">
        <w:rPr>
          <w:sz w:val="22"/>
          <w:szCs w:val="22"/>
          <w:lang w:val="lv-LV"/>
        </w:rPr>
        <w:t>pretendents</w:t>
      </w:r>
      <w:r w:rsidR="00711EF5" w:rsidRPr="00D51E68">
        <w:rPr>
          <w:sz w:val="22"/>
          <w:szCs w:val="22"/>
          <w:lang w:val="lv-LV"/>
        </w:rPr>
        <w:t xml:space="preserve"> nav iesniedzis uzaicinājuma nolikumā 7.punktā pieprasītos dokumentus. </w:t>
      </w:r>
    </w:p>
    <w:p w:rsidR="00E20147" w:rsidRPr="00D51E68" w:rsidRDefault="003A5659" w:rsidP="00471F21">
      <w:pPr>
        <w:pStyle w:val="tv213"/>
        <w:numPr>
          <w:ilvl w:val="0"/>
          <w:numId w:val="22"/>
        </w:numPr>
        <w:spacing w:before="0" w:beforeAutospacing="0" w:after="0" w:afterAutospacing="0"/>
        <w:jc w:val="both"/>
        <w:rPr>
          <w:b/>
          <w:sz w:val="22"/>
          <w:szCs w:val="22"/>
        </w:rPr>
      </w:pPr>
      <w:r w:rsidRPr="00D51E68">
        <w:rPr>
          <w:b/>
          <w:sz w:val="22"/>
          <w:szCs w:val="22"/>
        </w:rPr>
        <w:t>Pretendenta</w:t>
      </w:r>
      <w:r w:rsidR="00BE3F1C" w:rsidRPr="00D51E68">
        <w:rPr>
          <w:b/>
          <w:sz w:val="22"/>
          <w:szCs w:val="22"/>
        </w:rPr>
        <w:t xml:space="preserve"> iesniedzamie dokumenti:</w:t>
      </w:r>
    </w:p>
    <w:p w:rsidR="00471F21" w:rsidRDefault="00471F21" w:rsidP="00471F21">
      <w:pPr>
        <w:pStyle w:val="Style1"/>
        <w:numPr>
          <w:ilvl w:val="1"/>
          <w:numId w:val="22"/>
        </w:numPr>
      </w:pPr>
      <w:r w:rsidRPr="004906F7">
        <w:t xml:space="preserve">Pretendenta pieteikums dalībai aptaujā, kas sagatavots atbilstoši </w:t>
      </w:r>
      <w:r>
        <w:t>1. pielikumā norādītajai formai.</w:t>
      </w:r>
    </w:p>
    <w:p w:rsidR="00471F21" w:rsidRDefault="00471F21" w:rsidP="00471F21">
      <w:pPr>
        <w:pStyle w:val="Style1"/>
        <w:numPr>
          <w:ilvl w:val="1"/>
          <w:numId w:val="22"/>
        </w:numPr>
      </w:pPr>
      <w:r w:rsidRPr="00A831B1">
        <w:t xml:space="preserve">Pretendenta vai tā pilnvarotās personas </w:t>
      </w:r>
      <w:r w:rsidRPr="00471F21">
        <w:rPr>
          <w:b/>
          <w:u w:val="single"/>
        </w:rPr>
        <w:t>parakstīts apliecinājums</w:t>
      </w:r>
      <w:r w:rsidRPr="00471F21">
        <w:rPr>
          <w:u w:val="single"/>
        </w:rPr>
        <w:t xml:space="preserve"> (sk.4.pielikumu)</w:t>
      </w:r>
      <w:r w:rsidRPr="00A831B1">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471F21">
        <w:rPr>
          <w:i/>
        </w:rPr>
        <w:t>euro</w:t>
      </w:r>
      <w:r w:rsidRPr="00A831B1">
        <w:t xml:space="preserve"> (oriģināls).</w:t>
      </w:r>
    </w:p>
    <w:p w:rsidR="00471F21" w:rsidRPr="00A831B1" w:rsidRDefault="00471F21" w:rsidP="00471F21">
      <w:pPr>
        <w:pStyle w:val="Style1"/>
        <w:numPr>
          <w:ilvl w:val="1"/>
          <w:numId w:val="22"/>
        </w:numPr>
      </w:pPr>
      <w:r w:rsidRPr="00A831B1">
        <w:t>Latvijas Republikas Uzņēmuma reģistra vai līdzvērtīgas iestādes citā valstī izsniegtas reģistrācijas apliecība vai izziņa, kas apliecina, ka Pretendents reģistrēts likumā noteiktajā kārtībā (kopija). Ja piedāvājumu iesniedz</w:t>
      </w:r>
      <w:r>
        <w:t xml:space="preserve"> </w:t>
      </w:r>
      <w:r w:rsidRPr="00A831B1">
        <w:t xml:space="preserve">piegādātāju apvienība, tad visu uzrādīto apvienības dalībnieku </w:t>
      </w:r>
      <w:r w:rsidRPr="00471F21">
        <w:rPr>
          <w:u w:val="single"/>
        </w:rPr>
        <w:t>komersanta reģistrācijas apliecību kopijas.</w:t>
      </w:r>
      <w:r w:rsidRPr="00A831B1">
        <w:t xml:space="preserve"> </w:t>
      </w:r>
      <w:r>
        <w:t>P</w:t>
      </w:r>
      <w:r w:rsidRPr="00A831B1">
        <w:t>ar</w:t>
      </w:r>
      <w:r>
        <w:t xml:space="preserve"> L</w:t>
      </w:r>
      <w:r w:rsidRPr="00A831B1">
        <w:t>atvijā reģistrētu pretendentu informācijas tiks iegūta no L</w:t>
      </w:r>
      <w:r>
        <w:t xml:space="preserve">atvijas </w:t>
      </w:r>
      <w:r w:rsidRPr="00A831B1">
        <w:t>R</w:t>
      </w:r>
      <w:r>
        <w:t xml:space="preserve">epublikas </w:t>
      </w:r>
      <w:r w:rsidRPr="00A831B1">
        <w:t>Uznēmumu reģistra.</w:t>
      </w:r>
    </w:p>
    <w:p w:rsidR="00471F21" w:rsidRPr="004906F7" w:rsidRDefault="00471F21" w:rsidP="00471F21">
      <w:pPr>
        <w:pStyle w:val="Style1"/>
        <w:numPr>
          <w:ilvl w:val="1"/>
          <w:numId w:val="22"/>
        </w:numPr>
      </w:pPr>
      <w:r w:rsidRPr="004906F7">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471F21" w:rsidRPr="004906F7" w:rsidRDefault="00471F21" w:rsidP="00471F21">
      <w:pPr>
        <w:pStyle w:val="Style1"/>
        <w:numPr>
          <w:ilvl w:val="1"/>
          <w:numId w:val="22"/>
        </w:numPr>
      </w:pPr>
      <w:r w:rsidRPr="004906F7">
        <w:t>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Ja pretendents ir personu apvienība, tad Latvijas Republikas Būvkomersantu reģistrā jābūt reģistrētiem tiem personu apvienības dalībniekiem, kuriem šāds pienākums izriet no Būvniecības likuma 22.panta pirmās daļas regulējuma.</w:t>
      </w:r>
    </w:p>
    <w:p w:rsidR="00471F21" w:rsidRPr="004906F7" w:rsidRDefault="00471F21" w:rsidP="00471F21">
      <w:pPr>
        <w:pStyle w:val="Style1"/>
        <w:numPr>
          <w:ilvl w:val="1"/>
          <w:numId w:val="22"/>
        </w:numPr>
        <w:rPr>
          <w:b/>
        </w:rPr>
      </w:pPr>
      <w:r w:rsidRPr="004906F7">
        <w:rPr>
          <w:b/>
        </w:rPr>
        <w:t>Pretendenta atlases dokumenti:</w:t>
      </w:r>
    </w:p>
    <w:p w:rsidR="00471F21" w:rsidRPr="004906F7" w:rsidRDefault="00471F21" w:rsidP="00471F21">
      <w:pPr>
        <w:pStyle w:val="Style1"/>
        <w:numPr>
          <w:ilvl w:val="2"/>
          <w:numId w:val="22"/>
        </w:numPr>
      </w:pPr>
      <w:r w:rsidRPr="004906F7">
        <w:t>Pretendentam (personu apvienībai) iepriekšējo piecu gadu laikā (2011. – 2015.gadā ieskaitot 2016.gada periodu) jābūt pieredzei iepirkuma priekšmetā un tehniskā specifikācijā minēto</w:t>
      </w:r>
      <w:r>
        <w:t xml:space="preserve"> vai</w:t>
      </w:r>
      <w:r w:rsidR="000C795A">
        <w:t xml:space="preserve"> ekvivalentu</w:t>
      </w:r>
      <w:r w:rsidRPr="004906F7">
        <w:t xml:space="preserve"> darbu</w:t>
      </w:r>
      <w:r>
        <w:t xml:space="preserve"> veikšanā. </w:t>
      </w:r>
    </w:p>
    <w:p w:rsidR="00471F21" w:rsidRPr="004906F7" w:rsidRDefault="00471F21" w:rsidP="00471F21">
      <w:pPr>
        <w:pStyle w:val="Style1"/>
        <w:numPr>
          <w:ilvl w:val="0"/>
          <w:numId w:val="0"/>
        </w:numPr>
        <w:ind w:left="709"/>
      </w:pPr>
      <w:r w:rsidRPr="004906F7">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471F21" w:rsidRPr="004906F7" w:rsidTr="0011376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shd w:val="clear" w:color="auto" w:fill="00FFFF"/>
                <w:lang w:val="lv-LV"/>
              </w:rPr>
            </w:pPr>
            <w:r w:rsidRPr="004906F7">
              <w:rPr>
                <w:sz w:val="20"/>
                <w:szCs w:val="20"/>
                <w:lang w:val="lv-LV"/>
              </w:rPr>
              <w:t>N.p.</w:t>
            </w:r>
            <w:r w:rsidRPr="004906F7">
              <w:rPr>
                <w:sz w:val="20"/>
                <w:szCs w:val="20"/>
                <w:shd w:val="clear" w:color="auto" w:fill="00FFFF"/>
                <w:lang w:val="lv-LV"/>
              </w:rPr>
              <w:t xml:space="preserve"> </w:t>
            </w:r>
            <w:r w:rsidRPr="004906F7">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Būvobjekta</w:t>
            </w:r>
            <w:r w:rsidRPr="004906F7">
              <w:rPr>
                <w:sz w:val="20"/>
                <w:szCs w:val="20"/>
                <w:shd w:val="clear" w:color="auto" w:fill="00FFFF"/>
                <w:lang w:val="lv-LV"/>
              </w:rPr>
              <w:t xml:space="preserve"> </w:t>
            </w:r>
            <w:r w:rsidRPr="004906F7">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Pasūtītājs,  kontaktpersona,</w:t>
            </w:r>
          </w:p>
          <w:p w:rsidR="00471F21" w:rsidRPr="004906F7" w:rsidRDefault="00471F21" w:rsidP="0011376C">
            <w:pPr>
              <w:jc w:val="center"/>
              <w:rPr>
                <w:sz w:val="20"/>
                <w:szCs w:val="20"/>
                <w:lang w:val="lv-LV"/>
              </w:rPr>
            </w:pPr>
            <w:r w:rsidRPr="004906F7">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71F21" w:rsidRPr="004906F7" w:rsidRDefault="00471F21" w:rsidP="0011376C">
            <w:pPr>
              <w:jc w:val="center"/>
              <w:rPr>
                <w:sz w:val="20"/>
                <w:szCs w:val="20"/>
                <w:lang w:val="lv-LV"/>
              </w:rPr>
            </w:pPr>
            <w:r w:rsidRPr="004906F7">
              <w:rPr>
                <w:sz w:val="20"/>
                <w:szCs w:val="20"/>
                <w:lang w:val="lv-LV"/>
              </w:rPr>
              <w:t>Līgumcena (EUR, bez PVN)</w:t>
            </w:r>
          </w:p>
        </w:tc>
      </w:tr>
    </w:tbl>
    <w:p w:rsidR="000E120D" w:rsidRDefault="000E120D" w:rsidP="000E120D">
      <w:pPr>
        <w:pStyle w:val="Style1"/>
        <w:numPr>
          <w:ilvl w:val="2"/>
          <w:numId w:val="22"/>
        </w:numPr>
      </w:pPr>
      <w:r w:rsidRPr="004906F7">
        <w:t xml:space="preserve">Pretendents var nodrošināt </w:t>
      </w:r>
      <w:r>
        <w:t xml:space="preserve">ar </w:t>
      </w:r>
      <w:r w:rsidRPr="004906F7">
        <w:t>darbu vadītāju, kuram ir spēkā esošs sertifikāts būvdarbu vadīšanā saskaņā ar 07.10.2014. MK noteikumiem Nr.610 "Būvspeciālistu kompetences novērtēšanas un patstāvīgās prakses uzraudzības noteikumi ", un kuram ir iepriekšējo triju gadu laikā pieredze iepirkuma priekšmetā līdzīgu būvdarbu vadīšanā . Darbu vadītāja iemaņas jāapliecina ar attiecīgo prasmju apliecinošu sertifikāta kopiju, un CV- sk.pielikumu Nr.5.</w:t>
      </w:r>
    </w:p>
    <w:p w:rsidR="00146CC6" w:rsidRDefault="000C795A" w:rsidP="00146CC6">
      <w:pPr>
        <w:pStyle w:val="ListParagraph"/>
        <w:numPr>
          <w:ilvl w:val="2"/>
          <w:numId w:val="22"/>
        </w:numPr>
        <w:tabs>
          <w:tab w:val="left" w:pos="426"/>
          <w:tab w:val="num" w:pos="2160"/>
        </w:tabs>
        <w:jc w:val="both"/>
        <w:rPr>
          <w:sz w:val="22"/>
          <w:szCs w:val="22"/>
          <w:lang w:val="lv-LV"/>
        </w:rPr>
      </w:pPr>
      <w:r w:rsidRPr="00146CC6">
        <w:rPr>
          <w:sz w:val="22"/>
          <w:szCs w:val="22"/>
          <w:lang w:val="lv-LV"/>
        </w:rPr>
        <w:t>Pretendenta piedāvātā darbu aizsardzības speciālista profesionālās kvalifikācijas apliecinošus dokumentus (apliecības vai diploma kopijas</w:t>
      </w:r>
      <w:r w:rsidR="00146CC6" w:rsidRPr="00146CC6">
        <w:rPr>
          <w:sz w:val="22"/>
          <w:szCs w:val="22"/>
          <w:lang w:val="lv-LV"/>
        </w:rPr>
        <w:t xml:space="preserve"> un CV- sk.pielikumu Nr.5</w:t>
      </w:r>
      <w:r w:rsidRPr="00146CC6">
        <w:rPr>
          <w:sz w:val="22"/>
          <w:szCs w:val="22"/>
          <w:lang w:val="lv-LV"/>
        </w:rPr>
        <w:t>).</w:t>
      </w:r>
    </w:p>
    <w:p w:rsidR="000E120D" w:rsidRPr="004906F7" w:rsidRDefault="000E120D" w:rsidP="000E120D">
      <w:pPr>
        <w:pStyle w:val="Style1"/>
        <w:numPr>
          <w:ilvl w:val="1"/>
          <w:numId w:val="22"/>
        </w:numPr>
      </w:pPr>
      <w:r w:rsidRPr="004906F7">
        <w:t>Pretendentam ir jānodrošina darbu vadītāja profesionālās civiltiesiskās atbildības apdrošināšana saskaņā ar Ministru kabineta 2014.gada 19.augusta noteikumiem nr.502 “Noteikumi par būvspeciālistu un būvdarbu veicēju civiltiesiskās atbildības obligāto apdrošināšanu”.</w:t>
      </w:r>
    </w:p>
    <w:p w:rsidR="00471F21" w:rsidRPr="004906F7" w:rsidRDefault="00471F21" w:rsidP="00471F21">
      <w:pPr>
        <w:pStyle w:val="Style1"/>
        <w:numPr>
          <w:ilvl w:val="1"/>
          <w:numId w:val="22"/>
        </w:numPr>
      </w:pPr>
      <w:r w:rsidRPr="004906F7">
        <w:rPr>
          <w:b/>
        </w:rPr>
        <w:t>Apliecinājums</w:t>
      </w:r>
      <w:r w:rsidRPr="004906F7">
        <w:t>, ka Pretendentam ir pieejams personāls, instrumenti, iekārtas un tehniskais aprīkojums, kas pretendentam būs nepieciešams iepirkuma līguma izpildei atbilstoši visām tehniskās specifikācijās minētajām prasībām.</w:t>
      </w:r>
    </w:p>
    <w:p w:rsidR="00471F21" w:rsidRPr="004906F7" w:rsidRDefault="00471F21" w:rsidP="00C807F4">
      <w:pPr>
        <w:pStyle w:val="Style1"/>
        <w:numPr>
          <w:ilvl w:val="0"/>
          <w:numId w:val="22"/>
        </w:numPr>
      </w:pPr>
      <w:r w:rsidRPr="004906F7">
        <w:rPr>
          <w:b/>
        </w:rPr>
        <w:t>Finanšu piedāvājums</w:t>
      </w:r>
      <w:r w:rsidRPr="004906F7">
        <w:t xml:space="preserve"> (izmaksu Tāme):</w:t>
      </w:r>
    </w:p>
    <w:p w:rsidR="00FF6A44" w:rsidRDefault="000F49F6" w:rsidP="00FF6A44">
      <w:pPr>
        <w:pStyle w:val="BodyText2"/>
        <w:numPr>
          <w:ilvl w:val="2"/>
          <w:numId w:val="22"/>
        </w:numPr>
        <w:spacing w:after="0" w:line="240" w:lineRule="auto"/>
        <w:jc w:val="both"/>
        <w:rPr>
          <w:sz w:val="22"/>
          <w:szCs w:val="22"/>
          <w:lang w:val="lv-LV"/>
        </w:rPr>
      </w:pPr>
      <w:r w:rsidRPr="00010A08">
        <w:rPr>
          <w:sz w:val="22"/>
          <w:szCs w:val="22"/>
          <w:lang w:val="lv-LV"/>
        </w:rPr>
        <w:lastRenderedPageBreak/>
        <w:t>Pretendents</w:t>
      </w:r>
      <w:r w:rsidR="00471F21" w:rsidRPr="00010A08">
        <w:rPr>
          <w:sz w:val="22"/>
          <w:szCs w:val="22"/>
          <w:lang w:val="lv-LV"/>
        </w:rPr>
        <w:t xml:space="preserve"> iesniedz piedāvājumu  atbilstoši Pasūtītāja tehniskajās specifikācijās norādītajam apjomam</w:t>
      </w:r>
      <w:r w:rsidR="00471F21" w:rsidRPr="00010A08">
        <w:rPr>
          <w:spacing w:val="-2"/>
          <w:sz w:val="22"/>
          <w:szCs w:val="22"/>
          <w:lang w:val="lv-LV"/>
        </w:rPr>
        <w:t>.</w:t>
      </w:r>
    </w:p>
    <w:p w:rsid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Tiek aizpildīts uzaicinājuma nolikuma 2</w:t>
      </w:r>
      <w:r w:rsidRPr="00073506">
        <w:rPr>
          <w:sz w:val="22"/>
          <w:szCs w:val="22"/>
          <w:effect w:val="antsRed"/>
          <w:lang w:val="lv-LV"/>
        </w:rPr>
        <w:t>.pielikums ″Tehniskā specifikācija″</w:t>
      </w:r>
      <w:r w:rsidRPr="00073506">
        <w:rPr>
          <w:sz w:val="22"/>
          <w:szCs w:val="22"/>
          <w:lang w:val="lv-LV"/>
        </w:rPr>
        <w:t>. Aprēķinātā summa tiks uzskatīta par finanšu piedāvājuma pamatsummu.</w:t>
      </w:r>
      <w:r w:rsidR="00073506" w:rsidRPr="00073506">
        <w:rPr>
          <w:sz w:val="22"/>
          <w:szCs w:val="22"/>
          <w:lang w:val="lv-LV"/>
        </w:rPr>
        <w:t xml:space="preserve"> </w:t>
      </w:r>
    </w:p>
    <w:p w:rsidR="00073506"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Piedāvājuma pamatsumma sastāv no vienību cenu summām bez pievienotās vērtības nodokļa (PVN) un tā jānosaka latos (EUR). Vienību cenas tiek norādītas ar precizitāti divi cipari aiz komata.</w:t>
      </w:r>
    </w:p>
    <w:p w:rsidR="00471F21" w:rsidRPr="00073506" w:rsidRDefault="00471F21" w:rsidP="00073506">
      <w:pPr>
        <w:pStyle w:val="BodyText2"/>
        <w:numPr>
          <w:ilvl w:val="2"/>
          <w:numId w:val="22"/>
        </w:numPr>
        <w:spacing w:after="0" w:line="240" w:lineRule="auto"/>
        <w:jc w:val="both"/>
        <w:rPr>
          <w:sz w:val="22"/>
          <w:szCs w:val="22"/>
          <w:lang w:val="lv-LV"/>
        </w:rPr>
      </w:pPr>
      <w:r w:rsidRPr="00073506">
        <w:rPr>
          <w:sz w:val="22"/>
          <w:szCs w:val="22"/>
          <w:lang w:val="lv-LV"/>
        </w:rPr>
        <w:t>Katrā vienības cenā jāietver visi nodokļi, nodevas un maksājumi, un visas saprātīgi paredzamās ar Darba izpildi saistītās izmaksas, atskaitot pievienotās vērtības nodokli.</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Vienību cenas tiek fiksētas uz visu Darba izpildes laiku un netiks pārrēķinātas, izņemot līgumā paredzētajos gadījumos.</w:t>
      </w:r>
    </w:p>
    <w:p w:rsidR="00471F21" w:rsidRPr="00010A08" w:rsidRDefault="00471F21" w:rsidP="00073506">
      <w:pPr>
        <w:pStyle w:val="BodyText2"/>
        <w:numPr>
          <w:ilvl w:val="2"/>
          <w:numId w:val="22"/>
        </w:numPr>
        <w:spacing w:after="0" w:line="240" w:lineRule="auto"/>
        <w:jc w:val="both"/>
        <w:rPr>
          <w:sz w:val="22"/>
          <w:szCs w:val="22"/>
          <w:lang w:val="lv-LV"/>
        </w:rPr>
      </w:pPr>
      <w:r w:rsidRPr="00010A08">
        <w:rPr>
          <w:sz w:val="22"/>
          <w:szCs w:val="22"/>
          <w:lang w:val="lv-LV"/>
        </w:rPr>
        <w:t>Piedāvājuma cena bez PVN tiek ierakstīta konkursa nolikuma 3</w:t>
      </w:r>
      <w:r w:rsidRPr="00010A08">
        <w:rPr>
          <w:sz w:val="22"/>
          <w:szCs w:val="22"/>
          <w:effect w:val="antsRed"/>
          <w:lang w:val="lv-LV"/>
        </w:rPr>
        <w:t xml:space="preserve">.pielikumā ″Finanšu </w:t>
      </w:r>
      <w:r w:rsidRPr="00010A08">
        <w:rPr>
          <w:sz w:val="22"/>
          <w:szCs w:val="22"/>
          <w:lang w:val="lv-LV"/>
        </w:rPr>
        <w:t>piedāvājums″ attiecīgās tabulas ailē.</w:t>
      </w:r>
    </w:p>
    <w:p w:rsidR="00471F21" w:rsidRPr="00010A08" w:rsidRDefault="00471F21" w:rsidP="00073506">
      <w:pPr>
        <w:pStyle w:val="BodyText2"/>
        <w:numPr>
          <w:ilvl w:val="2"/>
          <w:numId w:val="22"/>
        </w:numPr>
        <w:spacing w:after="0" w:line="240" w:lineRule="auto"/>
        <w:jc w:val="both"/>
        <w:rPr>
          <w:color w:val="FF0000"/>
          <w:sz w:val="22"/>
          <w:szCs w:val="22"/>
          <w:lang w:val="lv-LV"/>
        </w:rPr>
      </w:pPr>
      <w:r w:rsidRPr="00010A08">
        <w:rPr>
          <w:color w:val="FF0000"/>
          <w:sz w:val="22"/>
          <w:szCs w:val="22"/>
          <w:lang w:val="lv-LV"/>
        </w:rPr>
        <w:t>Papildus pretendents pievieno izmaksu tāmi, kas sagatavota ievērojot LBN 501 – 15 „</w:t>
      </w:r>
      <w:r w:rsidR="006C1965">
        <w:rPr>
          <w:color w:val="FF0000"/>
          <w:sz w:val="22"/>
          <w:szCs w:val="22"/>
          <w:lang w:val="lv-LV"/>
        </w:rPr>
        <w:t>Būvizmaksu noteikšanas kartība”</w:t>
      </w:r>
      <w:r w:rsidR="006C1965" w:rsidRPr="006C1965">
        <w:rPr>
          <w:sz w:val="22"/>
          <w:szCs w:val="22"/>
          <w:lang w:val="lv-LV"/>
        </w:rPr>
        <w:t xml:space="preserve"> </w:t>
      </w:r>
      <w:r w:rsidR="006C1965" w:rsidRPr="006C1965">
        <w:rPr>
          <w:color w:val="FF0000"/>
          <w:sz w:val="22"/>
          <w:szCs w:val="22"/>
          <w:lang w:val="lv-LV"/>
        </w:rPr>
        <w:t>un PVN likuma 142.pantam</w:t>
      </w:r>
      <w:r w:rsidR="007C4FEA">
        <w:rPr>
          <w:color w:val="FF0000"/>
          <w:sz w:val="22"/>
          <w:szCs w:val="22"/>
          <w:lang w:val="lv-LV"/>
        </w:rPr>
        <w:t>,</w:t>
      </w:r>
      <w:r w:rsidRPr="006C1965">
        <w:rPr>
          <w:color w:val="FF0000"/>
          <w:sz w:val="22"/>
          <w:szCs w:val="22"/>
          <w:lang w:val="lv-LV"/>
        </w:rPr>
        <w:t xml:space="preserve"> </w:t>
      </w:r>
      <w:r w:rsidRPr="00010A08">
        <w:rPr>
          <w:color w:val="FF0000"/>
          <w:sz w:val="22"/>
          <w:szCs w:val="22"/>
          <w:lang w:val="lv-LV"/>
        </w:rPr>
        <w:t>Tehnisko specifikāciju, iekļaujo</w:t>
      </w:r>
      <w:r w:rsidR="000F49F6" w:rsidRPr="00010A08">
        <w:rPr>
          <w:color w:val="FF0000"/>
          <w:sz w:val="22"/>
          <w:szCs w:val="22"/>
          <w:lang w:val="lv-LV"/>
        </w:rPr>
        <w:t>t tajā visas saistītās izmaksas</w:t>
      </w:r>
      <w:r w:rsidRPr="00010A08">
        <w:rPr>
          <w:color w:val="FF0000"/>
          <w:sz w:val="22"/>
          <w:szCs w:val="22"/>
          <w:lang w:val="lv-LV"/>
        </w:rPr>
        <w:t>.</w:t>
      </w:r>
    </w:p>
    <w:p w:rsidR="000F49F6" w:rsidRPr="004906F7" w:rsidRDefault="000F49F6" w:rsidP="000F49F6">
      <w:pPr>
        <w:pStyle w:val="Style1"/>
        <w:numPr>
          <w:ilvl w:val="0"/>
          <w:numId w:val="22"/>
        </w:numPr>
      </w:pPr>
      <w:r w:rsidRPr="004906F7">
        <w:rPr>
          <w:u w:val="single"/>
        </w:rPr>
        <w:t xml:space="preserve">Piedāvājuma izvēles kritēriji – piedāvājums ar viszemāko cenu. </w:t>
      </w:r>
      <w:r w:rsidRPr="004906F7">
        <w:t xml:space="preserve">Pasūtītājs no atbilstošajiem piedāvājumiem izvēlas piedāvājumu ar viszemāko cenu un attiecīgo Pretendentu atzīst par uzvarētāju. </w:t>
      </w:r>
    </w:p>
    <w:p w:rsidR="000F49F6" w:rsidRPr="004906F7" w:rsidRDefault="000F49F6" w:rsidP="000F49F6">
      <w:pPr>
        <w:pStyle w:val="Style1"/>
        <w:numPr>
          <w:ilvl w:val="0"/>
          <w:numId w:val="22"/>
        </w:numPr>
      </w:pPr>
      <w:r w:rsidRPr="004906F7">
        <w:t xml:space="preserve">Pasūtītājs 2 (divu) darbdienu laikā pēc lēmuma pieņemšanas ievieto lēmumu Daugavpils pašvaldības mājas lapā </w:t>
      </w:r>
      <w:r>
        <w:fldChar w:fldCharType="begin"/>
      </w:r>
      <w:r>
        <w:instrText xml:space="preserve"> HYPERLINK "http://www.daugavpils.lv" </w:instrText>
      </w:r>
      <w:r>
        <w:fldChar w:fldCharType="separate"/>
      </w:r>
      <w:r w:rsidRPr="004906F7">
        <w:rPr>
          <w:rStyle w:val="Hyperlink"/>
        </w:rPr>
        <w:t>www.daugavpils.lv</w:t>
      </w:r>
      <w:r>
        <w:rPr>
          <w:rStyle w:val="Hyperlink"/>
        </w:rPr>
        <w:fldChar w:fldCharType="end"/>
      </w:r>
      <w:r w:rsidRPr="004906F7">
        <w:t>.</w:t>
      </w:r>
    </w:p>
    <w:p w:rsidR="000F49F6" w:rsidRDefault="000F49F6" w:rsidP="000F49F6">
      <w:pPr>
        <w:pStyle w:val="Style1"/>
        <w:numPr>
          <w:ilvl w:val="0"/>
          <w:numId w:val="22"/>
        </w:numPr>
        <w:rPr>
          <w:color w:val="FF0000"/>
        </w:rPr>
      </w:pPr>
      <w:r w:rsidRPr="004906F7">
        <w:rPr>
          <w:color w:val="FF0000"/>
        </w:rPr>
        <w:t xml:space="preserve">Piedāvājums iesniedzams </w:t>
      </w:r>
      <w:r w:rsidR="000E120D">
        <w:rPr>
          <w:b/>
          <w:color w:val="FF0000"/>
          <w:u w:val="single"/>
        </w:rPr>
        <w:t>līdz 2016.gada 17.</w:t>
      </w:r>
      <w:r w:rsidR="000211D5">
        <w:rPr>
          <w:b/>
          <w:color w:val="FF0000"/>
          <w:u w:val="single"/>
        </w:rPr>
        <w:t>maijam</w:t>
      </w:r>
      <w:r>
        <w:rPr>
          <w:color w:val="FF0000"/>
        </w:rPr>
        <w:t xml:space="preserve"> plkst.11</w:t>
      </w:r>
      <w:r w:rsidRPr="004906F7">
        <w:rPr>
          <w:color w:val="FF0000"/>
        </w:rPr>
        <w:t>.00 pēc adreses Daugavpils pilsētas pašvaldības iestāde „Komunālās saimniecības pārvald</w:t>
      </w:r>
      <w:r>
        <w:rPr>
          <w:color w:val="FF0000"/>
        </w:rPr>
        <w:t>e”, Saules ielā 5A, Daugavpilī,  2.stāvā, 223.kab.(juristei</w:t>
      </w:r>
      <w:r w:rsidRPr="004906F7">
        <w:rPr>
          <w:color w:val="FF0000"/>
        </w:rPr>
        <w:t>).</w:t>
      </w:r>
    </w:p>
    <w:p w:rsidR="000F49F6" w:rsidRPr="000F49F6" w:rsidRDefault="000F49F6" w:rsidP="000F49F6">
      <w:pPr>
        <w:pStyle w:val="ListParagraph"/>
        <w:numPr>
          <w:ilvl w:val="0"/>
          <w:numId w:val="22"/>
        </w:numPr>
        <w:jc w:val="both"/>
        <w:rPr>
          <w:sz w:val="20"/>
          <w:szCs w:val="20"/>
          <w:lang w:val="lv-LV"/>
        </w:rPr>
      </w:pPr>
      <w:r w:rsidRPr="000F49F6">
        <w:rPr>
          <w:sz w:val="20"/>
          <w:szCs w:val="20"/>
          <w:lang w:val="lv-LV"/>
        </w:rPr>
        <w:t>Pielikumi:</w:t>
      </w:r>
    </w:p>
    <w:p w:rsidR="000F49F6" w:rsidRPr="000F49F6" w:rsidRDefault="000F49F6" w:rsidP="000F49F6">
      <w:pPr>
        <w:pStyle w:val="ListParagraph"/>
        <w:ind w:left="450"/>
        <w:jc w:val="both"/>
        <w:rPr>
          <w:sz w:val="20"/>
          <w:szCs w:val="20"/>
          <w:lang w:val="lv-LV"/>
        </w:rPr>
      </w:pPr>
      <w:r w:rsidRPr="000F49F6">
        <w:rPr>
          <w:sz w:val="20"/>
          <w:szCs w:val="20"/>
          <w:lang w:val="lv-LV"/>
        </w:rPr>
        <w:t>Pielikums Nr.1. Pieteikums.</w:t>
      </w:r>
    </w:p>
    <w:p w:rsidR="000F49F6" w:rsidRPr="000F49F6" w:rsidRDefault="000F49F6" w:rsidP="000F49F6">
      <w:pPr>
        <w:pStyle w:val="ListParagraph"/>
        <w:ind w:left="450"/>
        <w:jc w:val="both"/>
        <w:rPr>
          <w:sz w:val="20"/>
          <w:szCs w:val="20"/>
          <w:lang w:val="lv-LV"/>
        </w:rPr>
      </w:pPr>
      <w:r w:rsidRPr="000F49F6">
        <w:rPr>
          <w:sz w:val="20"/>
          <w:szCs w:val="20"/>
          <w:lang w:val="lv-LV"/>
        </w:rPr>
        <w:t>Pielikums Nr.2. Tehniskā specifikācija.</w:t>
      </w:r>
    </w:p>
    <w:p w:rsidR="000F49F6" w:rsidRPr="000F49F6" w:rsidRDefault="000F49F6" w:rsidP="000F49F6">
      <w:pPr>
        <w:pStyle w:val="ListParagraph"/>
        <w:ind w:left="450"/>
        <w:jc w:val="both"/>
        <w:rPr>
          <w:sz w:val="20"/>
          <w:szCs w:val="20"/>
          <w:lang w:val="lv-LV"/>
        </w:rPr>
      </w:pPr>
      <w:r w:rsidRPr="000F49F6">
        <w:rPr>
          <w:sz w:val="20"/>
          <w:szCs w:val="20"/>
          <w:lang w:val="lv-LV"/>
        </w:rPr>
        <w:t>Pielikums Nr.3. Finanšu piedāvājuma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Nr.4 Apliecinājuma veidne.</w:t>
      </w:r>
    </w:p>
    <w:p w:rsidR="000F49F6" w:rsidRPr="000F49F6" w:rsidRDefault="000F49F6" w:rsidP="000F49F6">
      <w:pPr>
        <w:pStyle w:val="ListParagraph"/>
        <w:ind w:left="450"/>
        <w:jc w:val="both"/>
        <w:rPr>
          <w:sz w:val="20"/>
          <w:szCs w:val="20"/>
          <w:lang w:val="lv-LV"/>
        </w:rPr>
      </w:pPr>
      <w:r w:rsidRPr="000F49F6">
        <w:rPr>
          <w:sz w:val="20"/>
          <w:szCs w:val="20"/>
          <w:lang w:val="lv-LV"/>
        </w:rPr>
        <w:t>Pielikums Nr.5 CV</w:t>
      </w:r>
    </w:p>
    <w:p w:rsidR="000F49F6" w:rsidRPr="000F49F6" w:rsidRDefault="000F49F6" w:rsidP="000F49F6">
      <w:pPr>
        <w:pStyle w:val="ListParagraph"/>
        <w:ind w:left="450"/>
        <w:jc w:val="both"/>
        <w:rPr>
          <w:sz w:val="20"/>
          <w:szCs w:val="20"/>
          <w:lang w:val="lv-LV"/>
        </w:rPr>
      </w:pPr>
    </w:p>
    <w:p w:rsidR="000F49F6" w:rsidRPr="004906F7" w:rsidRDefault="000F49F6" w:rsidP="000F49F6">
      <w:pPr>
        <w:pStyle w:val="Style1"/>
        <w:numPr>
          <w:ilvl w:val="0"/>
          <w:numId w:val="0"/>
        </w:numPr>
        <w:ind w:left="450"/>
        <w:rPr>
          <w:color w:val="FF0000"/>
        </w:rPr>
      </w:pPr>
    </w:p>
    <w:p w:rsidR="000F49F6" w:rsidRDefault="000F49F6" w:rsidP="000F49F6">
      <w:pPr>
        <w:jc w:val="both"/>
        <w:rPr>
          <w:sz w:val="20"/>
          <w:szCs w:val="20"/>
          <w:lang w:val="lv-LV"/>
        </w:rPr>
      </w:pPr>
    </w:p>
    <w:p w:rsidR="000F49F6" w:rsidRDefault="000F49F6" w:rsidP="000F49F6">
      <w:pPr>
        <w:jc w:val="both"/>
        <w:rPr>
          <w:sz w:val="20"/>
          <w:szCs w:val="20"/>
          <w:lang w:val="lv-LV"/>
        </w:rPr>
      </w:pPr>
    </w:p>
    <w:p w:rsidR="000F49F6" w:rsidRPr="004906F7" w:rsidRDefault="000F49F6" w:rsidP="000F49F6">
      <w:pPr>
        <w:pStyle w:val="BodyText2"/>
        <w:spacing w:after="0" w:line="240" w:lineRule="auto"/>
        <w:jc w:val="both"/>
        <w:rPr>
          <w:color w:val="FF0000"/>
          <w:sz w:val="20"/>
          <w:szCs w:val="20"/>
          <w:lang w:val="lv-LV"/>
        </w:rPr>
      </w:pPr>
    </w:p>
    <w:p w:rsidR="004C42F3" w:rsidRPr="004C42F3" w:rsidRDefault="004C42F3" w:rsidP="00BE3F1C">
      <w:pPr>
        <w:jc w:val="both"/>
        <w:rPr>
          <w:i/>
          <w:sz w:val="22"/>
          <w:szCs w:val="22"/>
          <w:lang w:val="de-DE"/>
        </w:rPr>
      </w:pPr>
    </w:p>
    <w:p w:rsidR="00A06C1C" w:rsidRDefault="00A06C1C" w:rsidP="00BE3F1C">
      <w:pPr>
        <w:jc w:val="center"/>
        <w:rPr>
          <w:sz w:val="22"/>
          <w:szCs w:val="22"/>
          <w:lang w:val="de-DE"/>
        </w:rPr>
      </w:pPr>
    </w:p>
    <w:p w:rsidR="00BE3F1C" w:rsidRPr="00E57848" w:rsidRDefault="00BE3F1C" w:rsidP="00BE3F1C">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BE3F1C" w:rsidRPr="00E57848" w:rsidRDefault="00BE3F1C" w:rsidP="00BE3F1C">
      <w:pPr>
        <w:rPr>
          <w:b/>
          <w:bCs/>
          <w:sz w:val="22"/>
          <w:szCs w:val="22"/>
          <w:lang w:val="lv-LV"/>
        </w:rPr>
      </w:pPr>
    </w:p>
    <w:p w:rsidR="00BE3F1C" w:rsidRPr="00E57848" w:rsidRDefault="00BE3F1C" w:rsidP="00BE3F1C">
      <w:pPr>
        <w:jc w:val="center"/>
        <w:rPr>
          <w:b/>
          <w:caps/>
          <w:sz w:val="22"/>
          <w:szCs w:val="22"/>
          <w:lang w:val="lv-LV"/>
        </w:rPr>
      </w:pPr>
      <w:r w:rsidRPr="00E57848">
        <w:rPr>
          <w:b/>
          <w:caps/>
          <w:sz w:val="22"/>
          <w:szCs w:val="22"/>
          <w:lang w:val="lv-LV"/>
        </w:rPr>
        <w:t xml:space="preserve">PIETEIKUMS PAR PIEDALĪŠANOS APTAUJĀ </w:t>
      </w:r>
    </w:p>
    <w:p w:rsidR="00BE3F1C" w:rsidRPr="00E57848" w:rsidRDefault="00BE3F1C" w:rsidP="00BE3F1C">
      <w:pPr>
        <w:pStyle w:val="BodyText"/>
        <w:spacing w:after="0"/>
        <w:ind w:left="181"/>
        <w:rPr>
          <w:b/>
          <w:bCs/>
          <w:sz w:val="22"/>
          <w:szCs w:val="22"/>
          <w:lang w:val="lv-LV"/>
        </w:rPr>
      </w:pP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BE3F1C" w:rsidRPr="00E57848" w:rsidRDefault="00BE3F1C" w:rsidP="00BE3F1C">
      <w:pPr>
        <w:pStyle w:val="BodyText"/>
        <w:spacing w:after="0"/>
        <w:ind w:left="181"/>
        <w:jc w:val="right"/>
        <w:rPr>
          <w:b/>
          <w:bCs/>
          <w:sz w:val="22"/>
          <w:szCs w:val="22"/>
          <w:lang w:val="lv-LV"/>
        </w:rPr>
      </w:pPr>
      <w:r w:rsidRPr="00E57848">
        <w:rPr>
          <w:b/>
          <w:bCs/>
          <w:sz w:val="22"/>
          <w:szCs w:val="22"/>
          <w:lang w:val="lv-LV"/>
        </w:rPr>
        <w:t xml:space="preserve">                                                                                                  Saules iela 5A, Daugavpils</w:t>
      </w:r>
    </w:p>
    <w:p w:rsidR="00BE3F1C" w:rsidRPr="00E57848" w:rsidRDefault="00BE3F1C" w:rsidP="00BE3F1C">
      <w:pPr>
        <w:rPr>
          <w:b/>
          <w:caps/>
          <w:sz w:val="22"/>
          <w:szCs w:val="22"/>
          <w:lang w:val="lv-LV"/>
        </w:rPr>
      </w:pPr>
    </w:p>
    <w:p w:rsidR="00973989" w:rsidRDefault="00973989" w:rsidP="00973989">
      <w:pPr>
        <w:jc w:val="center"/>
        <w:rPr>
          <w:b/>
          <w:bCs/>
          <w:sz w:val="28"/>
          <w:szCs w:val="28"/>
          <w:lang w:val="lv-LV"/>
        </w:rPr>
      </w:pPr>
      <w:r>
        <w:rPr>
          <w:b/>
          <w:bCs/>
          <w:sz w:val="28"/>
          <w:szCs w:val="28"/>
          <w:lang w:val="lv-LV"/>
        </w:rPr>
        <w:t>„Ceļu atvairbarjeras (metāla) uzstādīšana Daugavas ielā, Daugavpilī, gar atpūtas laukumu”</w:t>
      </w:r>
    </w:p>
    <w:p w:rsidR="00BE3F1C" w:rsidRPr="00710892" w:rsidRDefault="00BE3F1C" w:rsidP="00BE3F1C">
      <w:pPr>
        <w:jc w:val="center"/>
        <w:rPr>
          <w:sz w:val="22"/>
          <w:szCs w:val="22"/>
          <w:lang w:val="lv-LV"/>
        </w:rPr>
      </w:pPr>
    </w:p>
    <w:p w:rsidR="00BE3F1C" w:rsidRPr="00E57848" w:rsidRDefault="00BE3F1C" w:rsidP="00BE3F1C">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BE3F1C" w:rsidRPr="00E57848" w:rsidRDefault="00BE3F1C" w:rsidP="00BE3F1C">
      <w:pPr>
        <w:jc w:val="both"/>
        <w:rPr>
          <w:sz w:val="22"/>
          <w:szCs w:val="22"/>
          <w:lang w:val="lv-LV"/>
        </w:rPr>
      </w:pPr>
    </w:p>
    <w:p w:rsidR="00E82823" w:rsidRPr="00E82823" w:rsidRDefault="00BE3F1C" w:rsidP="00E82823">
      <w:pPr>
        <w:pStyle w:val="ListParagraph"/>
        <w:numPr>
          <w:ilvl w:val="0"/>
          <w:numId w:val="2"/>
        </w:numPr>
        <w:jc w:val="both"/>
        <w:rPr>
          <w:bCs/>
          <w:sz w:val="22"/>
          <w:szCs w:val="22"/>
          <w:lang w:val="lv-LV"/>
        </w:rPr>
      </w:pPr>
      <w:r w:rsidRPr="00E82823">
        <w:rPr>
          <w:sz w:val="22"/>
          <w:szCs w:val="22"/>
          <w:lang w:val="lv-LV"/>
        </w:rPr>
        <w:t xml:space="preserve">piesakās piedalīties aptaujā  </w:t>
      </w:r>
      <w:r w:rsidR="0080494A">
        <w:rPr>
          <w:bCs/>
          <w:sz w:val="22"/>
          <w:szCs w:val="22"/>
          <w:lang w:val="lv-LV"/>
        </w:rPr>
        <w:t>„</w:t>
      </w:r>
      <w:r w:rsidR="00973989">
        <w:rPr>
          <w:bCs/>
          <w:sz w:val="22"/>
          <w:szCs w:val="22"/>
          <w:lang w:val="lv-LV"/>
        </w:rPr>
        <w:t>Ceļu atvairbarjeras (metāla) uzstādīšana</w:t>
      </w:r>
      <w:r w:rsidR="007D5CB6">
        <w:rPr>
          <w:bCs/>
          <w:sz w:val="22"/>
          <w:szCs w:val="22"/>
          <w:lang w:val="lv-LV"/>
        </w:rPr>
        <w:t xml:space="preserve"> Daugavas ielā, Daugavpilī, gar atpūtas laukumu</w:t>
      </w:r>
      <w:r w:rsidR="00E82823">
        <w:rPr>
          <w:bCs/>
          <w:sz w:val="22"/>
          <w:szCs w:val="22"/>
          <w:lang w:val="lv-LV"/>
        </w:rPr>
        <w:t>;</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 xml:space="preserve">pņemas ievērot </w:t>
      </w:r>
      <w:r>
        <w:rPr>
          <w:sz w:val="22"/>
          <w:szCs w:val="22"/>
          <w:lang w:val="lv-LV"/>
        </w:rPr>
        <w:t>uzaicinājuma</w:t>
      </w:r>
      <w:r w:rsidR="00D3095E">
        <w:rPr>
          <w:sz w:val="22"/>
          <w:szCs w:val="22"/>
          <w:lang w:val="lv-LV"/>
        </w:rPr>
        <w:t xml:space="preserve"> </w:t>
      </w:r>
      <w:r>
        <w:rPr>
          <w:sz w:val="22"/>
          <w:szCs w:val="22"/>
          <w:lang w:val="lv-LV"/>
        </w:rPr>
        <w:t xml:space="preserve"> </w:t>
      </w:r>
      <w:r w:rsidRPr="00E57848">
        <w:rPr>
          <w:sz w:val="22"/>
          <w:szCs w:val="22"/>
          <w:lang w:val="lv-LV"/>
        </w:rPr>
        <w:t xml:space="preserve">prasības; </w:t>
      </w:r>
    </w:p>
    <w:p w:rsidR="00BE3F1C" w:rsidRPr="00E57848"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pņemas (ja Pasūtītājs izvēlējies šo piedāvājumu) slēgt līgumu un izpildīt visus līguma pamatnosacījumus;</w:t>
      </w:r>
    </w:p>
    <w:p w:rsidR="00BE3F1C" w:rsidRDefault="00BE3F1C" w:rsidP="00BE3F1C">
      <w:pPr>
        <w:numPr>
          <w:ilvl w:val="0"/>
          <w:numId w:val="2"/>
        </w:numPr>
        <w:tabs>
          <w:tab w:val="left" w:pos="360"/>
          <w:tab w:val="left" w:pos="709"/>
        </w:tabs>
        <w:jc w:val="both"/>
        <w:rPr>
          <w:sz w:val="22"/>
          <w:szCs w:val="22"/>
          <w:lang w:val="lv-LV"/>
        </w:rPr>
      </w:pPr>
      <w:r>
        <w:rPr>
          <w:sz w:val="22"/>
          <w:szCs w:val="22"/>
          <w:lang w:val="lv-LV"/>
        </w:rPr>
        <w:t>a</w:t>
      </w:r>
      <w:r w:rsidRPr="00E57848">
        <w:rPr>
          <w:sz w:val="22"/>
          <w:szCs w:val="22"/>
          <w:lang w:val="lv-LV"/>
        </w:rPr>
        <w:t>pliecina, ka ir iesniedzis tikai patiesu informāciju.</w:t>
      </w:r>
    </w:p>
    <w:p w:rsidR="00BE3F1C" w:rsidRPr="00E57848" w:rsidRDefault="00BE3F1C" w:rsidP="00BE3F1C">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E3F1C" w:rsidRPr="00E57848" w:rsidTr="00DE4EFE">
        <w:trPr>
          <w:trHeight w:val="361"/>
        </w:trPr>
        <w:tc>
          <w:tcPr>
            <w:tcW w:w="2694" w:type="dxa"/>
            <w:shd w:val="pct5" w:color="auto" w:fill="FFFFFF"/>
          </w:tcPr>
          <w:p w:rsidR="00BE3F1C" w:rsidRPr="00E57848" w:rsidRDefault="00BE3F1C" w:rsidP="00DE4EFE">
            <w:pPr>
              <w:jc w:val="both"/>
              <w:rPr>
                <w:b/>
                <w:sz w:val="22"/>
                <w:szCs w:val="22"/>
                <w:lang w:val="lv-LV"/>
              </w:rPr>
            </w:pPr>
            <w:r w:rsidRPr="00E57848">
              <w:rPr>
                <w:b/>
                <w:sz w:val="22"/>
                <w:szCs w:val="22"/>
                <w:lang w:val="lv-LV"/>
              </w:rPr>
              <w:t>Pretendents</w:t>
            </w:r>
          </w:p>
        </w:tc>
        <w:tc>
          <w:tcPr>
            <w:tcW w:w="6846" w:type="dxa"/>
          </w:tcPr>
          <w:p w:rsidR="00BE3F1C" w:rsidRPr="00E57848" w:rsidRDefault="00BE3F1C" w:rsidP="00DE4EFE">
            <w:pPr>
              <w:rPr>
                <w:sz w:val="22"/>
                <w:szCs w:val="22"/>
                <w:lang w:val="lv-LV"/>
              </w:rPr>
            </w:pPr>
          </w:p>
        </w:tc>
      </w:tr>
      <w:tr w:rsidR="00BE3F1C" w:rsidRPr="00E57848" w:rsidTr="00DE4EFE">
        <w:trPr>
          <w:trHeight w:val="362"/>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 xml:space="preserve">Reģistrācijas Nr. </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15"/>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Adrese: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clear" w:color="auto" w:fill="F3F3F3"/>
            <w:vAlign w:val="center"/>
          </w:tcPr>
          <w:p w:rsidR="00BE3F1C" w:rsidRPr="00E57848" w:rsidRDefault="00BE3F1C" w:rsidP="00DE4EFE">
            <w:pPr>
              <w:jc w:val="both"/>
              <w:rPr>
                <w:b/>
                <w:sz w:val="22"/>
                <w:szCs w:val="22"/>
                <w:lang w:val="lv-LV"/>
              </w:rPr>
            </w:pPr>
            <w:r w:rsidRPr="00E57848">
              <w:rPr>
                <w:b/>
                <w:sz w:val="22"/>
                <w:szCs w:val="22"/>
                <w:lang w:val="lv-LV"/>
              </w:rPr>
              <w:t>Kontaktpersona</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Kontaktpersonas tālr./fakss, e-pasts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nosaukums, filiāle</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97"/>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Bankas kods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Norēķinu konts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Vārds, uzvārds*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Amats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Paraksts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Datums</w:t>
            </w:r>
          </w:p>
        </w:tc>
        <w:tc>
          <w:tcPr>
            <w:tcW w:w="6846" w:type="dxa"/>
            <w:vAlign w:val="center"/>
          </w:tcPr>
          <w:p w:rsidR="00BE3F1C" w:rsidRPr="00E57848" w:rsidRDefault="00BE3F1C" w:rsidP="00DE4EFE">
            <w:pPr>
              <w:rPr>
                <w:sz w:val="22"/>
                <w:szCs w:val="22"/>
                <w:lang w:val="lv-LV"/>
              </w:rPr>
            </w:pPr>
          </w:p>
        </w:tc>
      </w:tr>
      <w:tr w:rsidR="00BE3F1C" w:rsidRPr="00E57848" w:rsidTr="00DE4EFE">
        <w:trPr>
          <w:trHeight w:val="386"/>
        </w:trPr>
        <w:tc>
          <w:tcPr>
            <w:tcW w:w="2694" w:type="dxa"/>
            <w:shd w:val="pct5" w:color="auto" w:fill="FFFFFF"/>
            <w:vAlign w:val="center"/>
          </w:tcPr>
          <w:p w:rsidR="00BE3F1C" w:rsidRPr="00E57848" w:rsidRDefault="00BE3F1C" w:rsidP="00DE4EFE">
            <w:pPr>
              <w:jc w:val="both"/>
              <w:rPr>
                <w:b/>
                <w:sz w:val="22"/>
                <w:szCs w:val="22"/>
                <w:lang w:val="lv-LV"/>
              </w:rPr>
            </w:pPr>
            <w:r w:rsidRPr="00E57848">
              <w:rPr>
                <w:b/>
                <w:sz w:val="22"/>
                <w:szCs w:val="22"/>
                <w:lang w:val="lv-LV"/>
              </w:rPr>
              <w:t>Zīmogs</w:t>
            </w:r>
          </w:p>
        </w:tc>
        <w:tc>
          <w:tcPr>
            <w:tcW w:w="6846" w:type="dxa"/>
            <w:vAlign w:val="center"/>
          </w:tcPr>
          <w:p w:rsidR="00BE3F1C" w:rsidRPr="00E57848" w:rsidRDefault="00BE3F1C" w:rsidP="00DE4EFE">
            <w:pPr>
              <w:rPr>
                <w:sz w:val="22"/>
                <w:szCs w:val="22"/>
                <w:lang w:val="lv-LV"/>
              </w:rPr>
            </w:pPr>
          </w:p>
        </w:tc>
      </w:tr>
    </w:tbl>
    <w:p w:rsidR="00BE3F1C" w:rsidRPr="00E57848" w:rsidRDefault="00BE3F1C" w:rsidP="00BE3F1C">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BE3F1C" w:rsidRDefault="00BE3F1C" w:rsidP="00BE3F1C">
      <w:pPr>
        <w:jc w:val="center"/>
        <w:rPr>
          <w:b/>
          <w:sz w:val="28"/>
          <w:szCs w:val="28"/>
          <w:lang w:val="lv-LV"/>
        </w:rPr>
      </w:pPr>
      <w:r w:rsidRPr="00E57848">
        <w:rPr>
          <w:b/>
          <w:bCs/>
          <w:lang w:val="lv-LV"/>
        </w:rPr>
        <w:br w:type="page"/>
      </w:r>
      <w:r w:rsidRPr="00E57848">
        <w:rPr>
          <w:b/>
          <w:sz w:val="28"/>
          <w:szCs w:val="28"/>
          <w:lang w:val="lv-LV"/>
        </w:rPr>
        <w:lastRenderedPageBreak/>
        <w:t>Pielikums nr.2</w:t>
      </w:r>
    </w:p>
    <w:p w:rsidR="00AE4BF4" w:rsidRDefault="00AE4BF4" w:rsidP="00BE3F1C">
      <w:pPr>
        <w:jc w:val="center"/>
        <w:rPr>
          <w:b/>
          <w:sz w:val="28"/>
          <w:szCs w:val="28"/>
          <w:lang w:val="lv-LV"/>
        </w:rPr>
      </w:pPr>
    </w:p>
    <w:p w:rsidR="009648AF" w:rsidRDefault="009648AF" w:rsidP="009648AF">
      <w:pPr>
        <w:jc w:val="center"/>
        <w:rPr>
          <w:b/>
          <w:lang w:val="lv-LV"/>
        </w:rPr>
      </w:pPr>
      <w:r w:rsidRPr="009875A9">
        <w:rPr>
          <w:b/>
          <w:lang w:val="lv-LV"/>
        </w:rPr>
        <w:t>TEHNISKĀ SPECIFIKĀCIJA</w:t>
      </w:r>
    </w:p>
    <w:p w:rsidR="006C2FC4" w:rsidRPr="009875A9" w:rsidRDefault="006C2FC4" w:rsidP="009648AF">
      <w:pPr>
        <w:jc w:val="center"/>
        <w:rPr>
          <w:b/>
          <w:lang w:val="lv-LV"/>
        </w:rPr>
      </w:pPr>
    </w:p>
    <w:p w:rsidR="009875A9" w:rsidRPr="009875A9" w:rsidRDefault="009875A9" w:rsidP="009875A9">
      <w:pPr>
        <w:jc w:val="center"/>
        <w:rPr>
          <w:b/>
          <w:bCs/>
          <w:lang w:val="lv-LV"/>
        </w:rPr>
      </w:pPr>
      <w:r w:rsidRPr="009875A9">
        <w:rPr>
          <w:b/>
          <w:bCs/>
          <w:lang w:val="lv-LV"/>
        </w:rPr>
        <w:t>Ceļu atvairbarjeras (metāla) uzstādīšana</w:t>
      </w:r>
      <w:r w:rsidR="006C2FC4">
        <w:rPr>
          <w:b/>
          <w:bCs/>
          <w:lang w:val="lv-LV"/>
        </w:rPr>
        <w:t>i</w:t>
      </w:r>
      <w:r w:rsidRPr="009875A9">
        <w:rPr>
          <w:b/>
          <w:bCs/>
          <w:lang w:val="lv-LV"/>
        </w:rPr>
        <w:t xml:space="preserve"> Daugavas ielā, Daugavpilī, gar atpūtas laukumu</w:t>
      </w:r>
    </w:p>
    <w:p w:rsidR="009648AF" w:rsidRPr="00964569" w:rsidRDefault="009648AF" w:rsidP="009648AF">
      <w:pPr>
        <w:jc w:val="center"/>
        <w:rPr>
          <w:b/>
          <w:lang w:val="lv-LV"/>
        </w:rPr>
      </w:pPr>
    </w:p>
    <w:p w:rsidR="009875A9" w:rsidRPr="009875A9" w:rsidRDefault="009875A9" w:rsidP="009875A9">
      <w:pPr>
        <w:spacing w:line="0" w:lineRule="atLeast"/>
        <w:jc w:val="both"/>
        <w:rPr>
          <w:b/>
          <w:bCs/>
          <w:lang w:val="lv-LV"/>
        </w:rPr>
      </w:pPr>
    </w:p>
    <w:p w:rsidR="009875A9" w:rsidRPr="009875A9" w:rsidRDefault="009875A9" w:rsidP="009875A9">
      <w:pPr>
        <w:spacing w:line="0" w:lineRule="atLeast"/>
        <w:jc w:val="both"/>
        <w:rPr>
          <w:b/>
          <w:bCs/>
          <w:lang w:val="lv-LV"/>
        </w:rPr>
      </w:pPr>
      <w:r w:rsidRPr="009875A9">
        <w:rPr>
          <w:b/>
          <w:bCs/>
          <w:lang w:val="lv-LV"/>
        </w:rPr>
        <w:t>1.  Uzdevums:</w:t>
      </w:r>
    </w:p>
    <w:p w:rsidR="009875A9" w:rsidRPr="009875A9" w:rsidRDefault="009875A9" w:rsidP="009875A9">
      <w:pPr>
        <w:spacing w:line="0" w:lineRule="atLeast"/>
        <w:jc w:val="both"/>
        <w:rPr>
          <w:bCs/>
          <w:lang w:val="lv-LV"/>
        </w:rPr>
      </w:pPr>
      <w:r w:rsidRPr="009875A9">
        <w:rPr>
          <w:lang w:val="lv-LV"/>
        </w:rPr>
        <w:t>Veikt</w:t>
      </w:r>
      <w:r w:rsidRPr="009875A9">
        <w:rPr>
          <w:bCs/>
          <w:lang w:val="lv-LV"/>
        </w:rPr>
        <w:t xml:space="preserve"> </w:t>
      </w:r>
      <w:r w:rsidR="006C2FC4">
        <w:rPr>
          <w:rStyle w:val="Emphasis"/>
          <w:bCs/>
          <w:shd w:val="clear" w:color="auto" w:fill="FFFFFF"/>
          <w:lang w:val="lv-LV"/>
        </w:rPr>
        <w:t xml:space="preserve">ceļu </w:t>
      </w:r>
      <w:r w:rsidRPr="009875A9">
        <w:rPr>
          <w:rStyle w:val="Emphasis"/>
          <w:bCs/>
          <w:shd w:val="clear" w:color="auto" w:fill="FFFFFF"/>
          <w:lang w:val="lv-LV"/>
        </w:rPr>
        <w:t>atvairbarjeras</w:t>
      </w:r>
      <w:r w:rsidR="001A3967">
        <w:rPr>
          <w:rStyle w:val="Emphasis"/>
          <w:bCs/>
          <w:shd w:val="clear" w:color="auto" w:fill="FFFFFF"/>
          <w:lang w:val="lv-LV"/>
        </w:rPr>
        <w:t xml:space="preserve"> </w:t>
      </w:r>
      <w:r w:rsidR="006C2FC4">
        <w:rPr>
          <w:rStyle w:val="Emphasis"/>
          <w:bCs/>
          <w:shd w:val="clear" w:color="auto" w:fill="FFFFFF"/>
          <w:lang w:val="lv-LV"/>
        </w:rPr>
        <w:t>( metāla</w:t>
      </w:r>
      <w:r w:rsidRPr="009875A9">
        <w:rPr>
          <w:rStyle w:val="Emphasis"/>
          <w:bCs/>
          <w:shd w:val="clear" w:color="auto" w:fill="FFFFFF"/>
          <w:lang w:val="lv-LV"/>
        </w:rPr>
        <w:t>) uzstādīšanu Daugavas ielā</w:t>
      </w:r>
      <w:r w:rsidR="006C2FC4">
        <w:rPr>
          <w:rStyle w:val="Emphasis"/>
          <w:bCs/>
          <w:shd w:val="clear" w:color="auto" w:fill="FFFFFF"/>
          <w:lang w:val="lv-LV"/>
        </w:rPr>
        <w:t>,</w:t>
      </w:r>
      <w:r w:rsidRPr="009875A9">
        <w:rPr>
          <w:rStyle w:val="Emphasis"/>
          <w:bCs/>
          <w:shd w:val="clear" w:color="auto" w:fill="FFFFFF"/>
          <w:lang w:val="lv-LV"/>
        </w:rPr>
        <w:t xml:space="preserve"> gar atpūtas laukumu</w:t>
      </w:r>
      <w:r w:rsidR="001A3967">
        <w:rPr>
          <w:rStyle w:val="Emphasis"/>
          <w:bCs/>
          <w:shd w:val="clear" w:color="auto" w:fill="FFFFFF"/>
          <w:lang w:val="lv-LV"/>
        </w:rPr>
        <w:t>,</w:t>
      </w:r>
      <w:r w:rsidR="006C2FC4">
        <w:rPr>
          <w:rStyle w:val="Emphasis"/>
          <w:bCs/>
          <w:shd w:val="clear" w:color="auto" w:fill="FFFFFF"/>
          <w:lang w:val="lv-LV"/>
        </w:rPr>
        <w:t xml:space="preserve"> posmā strap Valņu ielu un Daugavas stadionu, Daugavpilī</w:t>
      </w:r>
      <w:r w:rsidRPr="009875A9">
        <w:rPr>
          <w:rStyle w:val="Emphasis"/>
          <w:bCs/>
          <w:shd w:val="clear" w:color="auto" w:fill="FFFFFF"/>
          <w:lang w:val="lv-LV"/>
        </w:rPr>
        <w:t>.</w:t>
      </w:r>
    </w:p>
    <w:p w:rsidR="009875A9" w:rsidRPr="009875A9" w:rsidRDefault="009875A9" w:rsidP="009875A9">
      <w:pPr>
        <w:spacing w:line="0" w:lineRule="atLeast"/>
        <w:jc w:val="both"/>
        <w:rPr>
          <w:b/>
          <w:bCs/>
          <w:lang w:val="lv-LV"/>
        </w:rPr>
      </w:pPr>
      <w:r w:rsidRPr="009875A9">
        <w:rPr>
          <w:b/>
          <w:bCs/>
          <w:lang w:val="lv-LV"/>
        </w:rPr>
        <w:t xml:space="preserve">                                                                                                                                                                                            </w:t>
      </w:r>
    </w:p>
    <w:p w:rsidR="009875A9" w:rsidRDefault="009875A9" w:rsidP="009875A9">
      <w:pPr>
        <w:rPr>
          <w:b/>
          <w:bCs/>
        </w:rPr>
      </w:pPr>
      <w:r w:rsidRPr="00853AC4">
        <w:rPr>
          <w:b/>
          <w:bCs/>
        </w:rPr>
        <w:t xml:space="preserve">2.  </w:t>
      </w:r>
      <w:proofErr w:type="spellStart"/>
      <w:r w:rsidRPr="00853AC4">
        <w:rPr>
          <w:b/>
          <w:bCs/>
        </w:rPr>
        <w:t>Darba</w:t>
      </w:r>
      <w:proofErr w:type="spellEnd"/>
      <w:r w:rsidRPr="00853AC4">
        <w:rPr>
          <w:b/>
          <w:bCs/>
        </w:rPr>
        <w:t xml:space="preserve"> </w:t>
      </w:r>
      <w:proofErr w:type="spellStart"/>
      <w:r w:rsidRPr="00853AC4">
        <w:rPr>
          <w:b/>
          <w:bCs/>
        </w:rPr>
        <w:t>apjomi</w:t>
      </w:r>
      <w:proofErr w:type="spellEnd"/>
      <w:r w:rsidRPr="00853AC4">
        <w:rPr>
          <w:b/>
          <w:bC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109"/>
        <w:gridCol w:w="1276"/>
        <w:gridCol w:w="1410"/>
        <w:gridCol w:w="993"/>
        <w:gridCol w:w="999"/>
      </w:tblGrid>
      <w:tr w:rsidR="009875A9" w:rsidRPr="00696DE1" w:rsidTr="008C64BE">
        <w:trPr>
          <w:cantSplit/>
          <w:trHeight w:val="43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9875A9" w:rsidRPr="00D571C4" w:rsidRDefault="009875A9" w:rsidP="008C64BE">
            <w:pPr>
              <w:shd w:val="clear" w:color="auto" w:fill="FFFFFF"/>
              <w:autoSpaceDE w:val="0"/>
              <w:adjustRightInd w:val="0"/>
              <w:jc w:val="center"/>
              <w:rPr>
                <w:b/>
                <w:bCs/>
                <w:color w:val="000000"/>
                <w:sz w:val="20"/>
                <w:szCs w:val="20"/>
              </w:rPr>
            </w:pPr>
            <w:r w:rsidRPr="00D571C4">
              <w:rPr>
                <w:b/>
                <w:bCs/>
                <w:color w:val="000000"/>
                <w:sz w:val="20"/>
                <w:szCs w:val="20"/>
              </w:rPr>
              <w:t>Nr.</w:t>
            </w:r>
          </w:p>
          <w:p w:rsidR="009875A9" w:rsidRPr="00D571C4" w:rsidRDefault="009875A9" w:rsidP="008C64BE">
            <w:pPr>
              <w:shd w:val="clear" w:color="auto" w:fill="FFFFFF"/>
              <w:autoSpaceDE w:val="0"/>
              <w:adjustRightInd w:val="0"/>
              <w:jc w:val="center"/>
              <w:rPr>
                <w:b/>
                <w:bCs/>
                <w:color w:val="000000"/>
                <w:sz w:val="20"/>
                <w:szCs w:val="20"/>
              </w:rPr>
            </w:pPr>
            <w:proofErr w:type="spellStart"/>
            <w:r w:rsidRPr="00D571C4">
              <w:rPr>
                <w:b/>
                <w:bCs/>
                <w:color w:val="000000"/>
                <w:sz w:val="20"/>
                <w:szCs w:val="20"/>
              </w:rPr>
              <w:t>p.k</w:t>
            </w:r>
            <w:proofErr w:type="spellEnd"/>
            <w:r w:rsidRPr="00D571C4">
              <w:rPr>
                <w:b/>
                <w:bCs/>
                <w:color w:val="000000"/>
                <w:sz w:val="20"/>
                <w:szCs w:val="20"/>
              </w:rPr>
              <w:t>.</w:t>
            </w:r>
          </w:p>
        </w:tc>
        <w:tc>
          <w:tcPr>
            <w:tcW w:w="4109" w:type="dxa"/>
            <w:vMerge w:val="restart"/>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shd w:val="clear" w:color="auto" w:fill="FFFFFF"/>
              <w:autoSpaceDE w:val="0"/>
              <w:adjustRightInd w:val="0"/>
              <w:jc w:val="center"/>
              <w:rPr>
                <w:b/>
                <w:bCs/>
                <w:color w:val="000000"/>
                <w:sz w:val="20"/>
                <w:szCs w:val="20"/>
              </w:rPr>
            </w:pPr>
          </w:p>
          <w:p w:rsidR="009875A9" w:rsidRPr="00D571C4" w:rsidRDefault="009875A9" w:rsidP="008C64BE">
            <w:pPr>
              <w:shd w:val="clear" w:color="auto" w:fill="FFFFFF"/>
              <w:autoSpaceDE w:val="0"/>
              <w:adjustRightInd w:val="0"/>
              <w:jc w:val="center"/>
              <w:rPr>
                <w:b/>
                <w:bCs/>
                <w:color w:val="000000"/>
                <w:sz w:val="20"/>
                <w:szCs w:val="20"/>
              </w:rPr>
            </w:pPr>
            <w:proofErr w:type="spellStart"/>
            <w:r w:rsidRPr="00D571C4">
              <w:rPr>
                <w:b/>
                <w:bCs/>
                <w:color w:val="000000"/>
                <w:sz w:val="20"/>
                <w:szCs w:val="20"/>
              </w:rPr>
              <w:t>Darba</w:t>
            </w:r>
            <w:proofErr w:type="spellEnd"/>
            <w:r w:rsidRPr="00D571C4">
              <w:rPr>
                <w:b/>
                <w:bCs/>
                <w:color w:val="000000"/>
                <w:sz w:val="20"/>
                <w:szCs w:val="20"/>
              </w:rPr>
              <w:t xml:space="preserve"> </w:t>
            </w:r>
            <w:proofErr w:type="spellStart"/>
            <w:r w:rsidRPr="00D571C4">
              <w:rPr>
                <w:b/>
                <w:bCs/>
                <w:color w:val="000000"/>
                <w:sz w:val="20"/>
                <w:szCs w:val="20"/>
              </w:rPr>
              <w:t>nosaukums</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9875A9" w:rsidRPr="00D571C4" w:rsidRDefault="009875A9" w:rsidP="008C64BE">
            <w:pPr>
              <w:shd w:val="clear" w:color="auto" w:fill="FFFFFF"/>
              <w:autoSpaceDE w:val="0"/>
              <w:adjustRightInd w:val="0"/>
              <w:jc w:val="center"/>
              <w:rPr>
                <w:b/>
                <w:bCs/>
                <w:color w:val="000000"/>
                <w:sz w:val="20"/>
                <w:szCs w:val="20"/>
              </w:rPr>
            </w:pPr>
            <w:proofErr w:type="spellStart"/>
            <w:r w:rsidRPr="00D571C4">
              <w:rPr>
                <w:b/>
                <w:bCs/>
                <w:color w:val="000000"/>
                <w:sz w:val="20"/>
                <w:szCs w:val="20"/>
              </w:rPr>
              <w:t>Mērvienība</w:t>
            </w:r>
            <w:proofErr w:type="spellEnd"/>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jc w:val="center"/>
              <w:rPr>
                <w:b/>
                <w:sz w:val="20"/>
                <w:szCs w:val="20"/>
              </w:rPr>
            </w:pPr>
          </w:p>
          <w:p w:rsidR="009875A9" w:rsidRPr="00D571C4" w:rsidRDefault="009875A9" w:rsidP="008C64BE">
            <w:pPr>
              <w:jc w:val="center"/>
              <w:rPr>
                <w:b/>
                <w:sz w:val="20"/>
                <w:szCs w:val="20"/>
              </w:rPr>
            </w:pPr>
            <w:proofErr w:type="spellStart"/>
            <w:r w:rsidRPr="00D571C4">
              <w:rPr>
                <w:b/>
                <w:sz w:val="20"/>
                <w:szCs w:val="20"/>
              </w:rPr>
              <w:t>Daudzums</w:t>
            </w:r>
            <w:proofErr w:type="spellEnd"/>
          </w:p>
          <w:p w:rsidR="009875A9" w:rsidRPr="00D571C4" w:rsidRDefault="009875A9" w:rsidP="008C64BE">
            <w:pPr>
              <w:jc w:val="center"/>
              <w:rPr>
                <w:b/>
                <w:sz w:val="20"/>
                <w:szCs w:val="20"/>
              </w:rPr>
            </w:pPr>
          </w:p>
          <w:p w:rsidR="009875A9" w:rsidRPr="00D571C4" w:rsidRDefault="009875A9" w:rsidP="008C64BE">
            <w:pPr>
              <w:jc w:val="center"/>
              <w:rPr>
                <w:b/>
                <w:sz w:val="20"/>
                <w:szCs w:val="20"/>
              </w:rPr>
            </w:pP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jc w:val="center"/>
              <w:rPr>
                <w:b/>
                <w:sz w:val="20"/>
                <w:szCs w:val="20"/>
              </w:rPr>
            </w:pPr>
          </w:p>
          <w:p w:rsidR="009875A9" w:rsidRPr="00D571C4" w:rsidRDefault="009875A9" w:rsidP="008C64BE">
            <w:pPr>
              <w:jc w:val="center"/>
              <w:rPr>
                <w:b/>
                <w:sz w:val="20"/>
                <w:szCs w:val="20"/>
              </w:rPr>
            </w:pPr>
            <w:proofErr w:type="spellStart"/>
            <w:r w:rsidRPr="00D571C4">
              <w:rPr>
                <w:b/>
                <w:bCs/>
                <w:sz w:val="20"/>
                <w:szCs w:val="20"/>
              </w:rPr>
              <w:t>Izmaksas</w:t>
            </w:r>
            <w:proofErr w:type="spellEnd"/>
            <w:r w:rsidRPr="00D571C4">
              <w:rPr>
                <w:b/>
                <w:bCs/>
                <w:sz w:val="20"/>
                <w:szCs w:val="20"/>
              </w:rPr>
              <w:t>, EUR</w:t>
            </w:r>
          </w:p>
        </w:tc>
      </w:tr>
      <w:tr w:rsidR="009875A9" w:rsidRPr="00696DE1" w:rsidTr="008C64BE">
        <w:trPr>
          <w:cantSplit/>
          <w:trHeight w:val="480"/>
        </w:trPr>
        <w:tc>
          <w:tcPr>
            <w:tcW w:w="569" w:type="dxa"/>
            <w:vMerge/>
            <w:tcBorders>
              <w:top w:val="single" w:sz="4" w:space="0" w:color="auto"/>
              <w:left w:val="single" w:sz="4" w:space="0" w:color="auto"/>
              <w:bottom w:val="single" w:sz="4" w:space="0" w:color="auto"/>
              <w:right w:val="single" w:sz="4" w:space="0" w:color="auto"/>
            </w:tcBorders>
            <w:vAlign w:val="center"/>
            <w:hideMark/>
          </w:tcPr>
          <w:p w:rsidR="009875A9" w:rsidRPr="00D571C4" w:rsidRDefault="009875A9" w:rsidP="008C64BE">
            <w:pPr>
              <w:jc w:val="center"/>
              <w:rPr>
                <w:b/>
                <w:bCs/>
                <w:color w:val="000000"/>
                <w:sz w:val="20"/>
                <w:szCs w:val="20"/>
              </w:rPr>
            </w:pPr>
          </w:p>
        </w:tc>
        <w:tc>
          <w:tcPr>
            <w:tcW w:w="4109" w:type="dxa"/>
            <w:vMerge/>
            <w:tcBorders>
              <w:top w:val="single" w:sz="4" w:space="0" w:color="auto"/>
              <w:left w:val="single" w:sz="4" w:space="0" w:color="auto"/>
              <w:bottom w:val="single" w:sz="4" w:space="0" w:color="auto"/>
              <w:right w:val="single" w:sz="4" w:space="0" w:color="auto"/>
            </w:tcBorders>
            <w:vAlign w:val="center"/>
            <w:hideMark/>
          </w:tcPr>
          <w:p w:rsidR="009875A9" w:rsidRPr="00D571C4" w:rsidRDefault="009875A9" w:rsidP="008C64BE">
            <w:pPr>
              <w:jc w:val="center"/>
              <w:rPr>
                <w:b/>
                <w:b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75A9" w:rsidRPr="00D571C4" w:rsidRDefault="009875A9" w:rsidP="008C64BE">
            <w:pPr>
              <w:jc w:val="center"/>
              <w:rPr>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9875A9" w:rsidRPr="00D571C4" w:rsidRDefault="009875A9" w:rsidP="008C64BE">
            <w:pPr>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9875A9" w:rsidRPr="00D571C4" w:rsidRDefault="009875A9" w:rsidP="008C64BE">
            <w:pPr>
              <w:jc w:val="center"/>
              <w:rPr>
                <w:b/>
                <w:sz w:val="20"/>
                <w:szCs w:val="20"/>
              </w:rPr>
            </w:pPr>
            <w:proofErr w:type="spellStart"/>
            <w:r w:rsidRPr="00D571C4">
              <w:rPr>
                <w:b/>
                <w:bCs/>
                <w:sz w:val="20"/>
                <w:szCs w:val="20"/>
              </w:rPr>
              <w:t>Vienības</w:t>
            </w:r>
            <w:proofErr w:type="spellEnd"/>
          </w:p>
          <w:p w:rsidR="009875A9" w:rsidRPr="00D571C4" w:rsidRDefault="009875A9" w:rsidP="008C64BE">
            <w:pPr>
              <w:jc w:val="center"/>
              <w:rPr>
                <w:b/>
                <w:sz w:val="20"/>
                <w:szCs w:val="20"/>
              </w:rPr>
            </w:pPr>
            <w:proofErr w:type="spellStart"/>
            <w:r w:rsidRPr="00D571C4">
              <w:rPr>
                <w:b/>
                <w:sz w:val="20"/>
                <w:szCs w:val="20"/>
              </w:rPr>
              <w:t>maksa</w:t>
            </w:r>
            <w:proofErr w:type="spellEnd"/>
          </w:p>
        </w:tc>
        <w:tc>
          <w:tcPr>
            <w:tcW w:w="999" w:type="dxa"/>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jc w:val="center"/>
              <w:rPr>
                <w:b/>
                <w:sz w:val="20"/>
                <w:szCs w:val="20"/>
              </w:rPr>
            </w:pPr>
          </w:p>
          <w:p w:rsidR="009875A9" w:rsidRPr="00D571C4" w:rsidRDefault="009875A9" w:rsidP="008C64BE">
            <w:pPr>
              <w:jc w:val="center"/>
              <w:rPr>
                <w:b/>
                <w:sz w:val="20"/>
                <w:szCs w:val="20"/>
              </w:rPr>
            </w:pPr>
            <w:proofErr w:type="spellStart"/>
            <w:r w:rsidRPr="00D571C4">
              <w:rPr>
                <w:b/>
                <w:bCs/>
                <w:sz w:val="20"/>
                <w:szCs w:val="20"/>
              </w:rPr>
              <w:t>Kopējā</w:t>
            </w:r>
            <w:proofErr w:type="spellEnd"/>
          </w:p>
        </w:tc>
      </w:tr>
      <w:tr w:rsidR="009875A9" w:rsidRPr="00696DE1" w:rsidTr="008C64BE">
        <w:trPr>
          <w:trHeight w:val="210"/>
        </w:trPr>
        <w:tc>
          <w:tcPr>
            <w:tcW w:w="569" w:type="dxa"/>
            <w:tcBorders>
              <w:top w:val="single" w:sz="4" w:space="0" w:color="auto"/>
              <w:left w:val="single" w:sz="4" w:space="0" w:color="auto"/>
              <w:bottom w:val="single" w:sz="4" w:space="0" w:color="auto"/>
              <w:right w:val="single" w:sz="4" w:space="0" w:color="auto"/>
            </w:tcBorders>
            <w:vAlign w:val="center"/>
            <w:hideMark/>
          </w:tcPr>
          <w:p w:rsidR="009875A9" w:rsidRPr="00696DE1" w:rsidRDefault="009875A9" w:rsidP="008C64BE">
            <w:pPr>
              <w:jc w:val="center"/>
            </w:pPr>
            <w:r w:rsidRPr="00696DE1">
              <w:t>1.</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rPr>
                <w:color w:val="000000"/>
              </w:rPr>
            </w:pPr>
            <w:proofErr w:type="spellStart"/>
            <w:r>
              <w:rPr>
                <w:color w:val="000000"/>
              </w:rPr>
              <w:t>Metāla</w:t>
            </w:r>
            <w:proofErr w:type="spellEnd"/>
            <w:r>
              <w:rPr>
                <w:color w:val="000000"/>
              </w:rPr>
              <w:t xml:space="preserve"> </w:t>
            </w:r>
            <w:proofErr w:type="spellStart"/>
            <w:r>
              <w:rPr>
                <w:color w:val="000000"/>
              </w:rPr>
              <w:t>drošības</w:t>
            </w:r>
            <w:proofErr w:type="spellEnd"/>
            <w:r>
              <w:rPr>
                <w:color w:val="000000"/>
              </w:rPr>
              <w:t xml:space="preserve"> </w:t>
            </w:r>
            <w:proofErr w:type="spellStart"/>
            <w:r>
              <w:rPr>
                <w:color w:val="000000"/>
              </w:rPr>
              <w:t>barjers</w:t>
            </w:r>
            <w:proofErr w:type="spellEnd"/>
            <w:r>
              <w:rPr>
                <w:color w:val="000000"/>
              </w:rPr>
              <w:t xml:space="preserve"> (V-4 tips)</w:t>
            </w:r>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jc w:val="center"/>
            </w:pPr>
            <w:r>
              <w:t>m</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jc w:val="center"/>
            </w:pPr>
            <w:r>
              <w:t>42</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rPr>
          <w:trHeight w:val="109"/>
        </w:trPr>
        <w:tc>
          <w:tcPr>
            <w:tcW w:w="569" w:type="dxa"/>
            <w:tcBorders>
              <w:top w:val="single" w:sz="4" w:space="0" w:color="auto"/>
              <w:left w:val="single" w:sz="4" w:space="0" w:color="auto"/>
              <w:bottom w:val="single" w:sz="4" w:space="0" w:color="auto"/>
              <w:right w:val="single" w:sz="4" w:space="0" w:color="auto"/>
            </w:tcBorders>
            <w:vAlign w:val="center"/>
            <w:hideMark/>
          </w:tcPr>
          <w:p w:rsidR="009875A9" w:rsidRPr="00696DE1" w:rsidRDefault="009875A9" w:rsidP="008C64BE">
            <w:pPr>
              <w:jc w:val="center"/>
            </w:pPr>
            <w:r w:rsidRPr="00696DE1">
              <w:t>2.</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rPr>
                <w:color w:val="000000"/>
              </w:rPr>
            </w:pPr>
            <w:proofErr w:type="spellStart"/>
            <w:r>
              <w:rPr>
                <w:color w:val="000000"/>
              </w:rPr>
              <w:t>Metāla</w:t>
            </w:r>
            <w:proofErr w:type="spellEnd"/>
            <w:r>
              <w:rPr>
                <w:color w:val="000000"/>
              </w:rPr>
              <w:t xml:space="preserve"> </w:t>
            </w:r>
            <w:proofErr w:type="spellStart"/>
            <w:r>
              <w:rPr>
                <w:color w:val="000000"/>
              </w:rPr>
              <w:t>drošības</w:t>
            </w:r>
            <w:proofErr w:type="spellEnd"/>
            <w:r>
              <w:rPr>
                <w:color w:val="000000"/>
              </w:rPr>
              <w:t xml:space="preserve"> </w:t>
            </w:r>
            <w:proofErr w:type="spellStart"/>
            <w:r>
              <w:rPr>
                <w:color w:val="000000"/>
              </w:rPr>
              <w:t>barjers</w:t>
            </w:r>
            <w:proofErr w:type="spellEnd"/>
            <w:r>
              <w:rPr>
                <w:color w:val="000000"/>
              </w:rPr>
              <w:t xml:space="preserve"> (V-4 tips) 12m</w:t>
            </w:r>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jc w:val="center"/>
            </w:pPr>
            <w:proofErr w:type="gramStart"/>
            <w:r>
              <w:t>gab</w:t>
            </w:r>
            <w:proofErr w:type="gramEnd"/>
            <w:r>
              <w:t>.</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D571C4" w:rsidRDefault="009875A9" w:rsidP="008C64BE">
            <w:pPr>
              <w:jc w:val="center"/>
            </w:pPr>
            <w:r>
              <w:t>2</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rPr>
          <w:trHeight w:val="109"/>
        </w:trPr>
        <w:tc>
          <w:tcPr>
            <w:tcW w:w="569" w:type="dxa"/>
            <w:tcBorders>
              <w:top w:val="single" w:sz="4" w:space="0" w:color="auto"/>
              <w:left w:val="single" w:sz="4" w:space="0" w:color="auto"/>
              <w:bottom w:val="single" w:sz="4" w:space="0" w:color="auto"/>
              <w:right w:val="single" w:sz="4" w:space="0" w:color="auto"/>
            </w:tcBorders>
          </w:tcPr>
          <w:p w:rsidR="009875A9" w:rsidRPr="00696DE1" w:rsidRDefault="009875A9" w:rsidP="008C64BE">
            <w:pPr>
              <w:jc w:val="center"/>
            </w:pPr>
            <w:r w:rsidRPr="00696DE1">
              <w:t>3.</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roofErr w:type="spellStart"/>
            <w:r>
              <w:t>Ceļa</w:t>
            </w:r>
            <w:proofErr w:type="spellEnd"/>
            <w:r>
              <w:t xml:space="preserve"> </w:t>
            </w:r>
            <w:proofErr w:type="spellStart"/>
            <w:r>
              <w:t>zīmes</w:t>
            </w:r>
            <w:proofErr w:type="spellEnd"/>
            <w:r>
              <w:t xml:space="preserve"> Nr. 301 </w:t>
            </w:r>
            <w:proofErr w:type="spellStart"/>
            <w:r>
              <w:t>ar</w:t>
            </w:r>
            <w:proofErr w:type="spellEnd"/>
            <w:r>
              <w:t xml:space="preserve"> </w:t>
            </w:r>
            <w:proofErr w:type="spellStart"/>
            <w:r>
              <w:t>statni</w:t>
            </w:r>
            <w:proofErr w:type="spellEnd"/>
            <w:r>
              <w:t xml:space="preserve"> </w:t>
            </w:r>
            <w:proofErr w:type="spellStart"/>
            <w:r>
              <w:t>uzstādīšana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proofErr w:type="gramStart"/>
            <w:r>
              <w:t>gab</w:t>
            </w:r>
            <w:proofErr w:type="gramEnd"/>
            <w:r>
              <w:t>.</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r>
              <w:t>2</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rPr>
          <w:trHeight w:val="109"/>
        </w:trPr>
        <w:tc>
          <w:tcPr>
            <w:tcW w:w="569" w:type="dxa"/>
            <w:tcBorders>
              <w:top w:val="single" w:sz="4" w:space="0" w:color="auto"/>
              <w:left w:val="single" w:sz="4" w:space="0" w:color="auto"/>
              <w:bottom w:val="single" w:sz="4" w:space="0" w:color="auto"/>
              <w:right w:val="single" w:sz="4" w:space="0" w:color="auto"/>
            </w:tcBorders>
          </w:tcPr>
          <w:p w:rsidR="009875A9" w:rsidRPr="00696DE1" w:rsidRDefault="009875A9" w:rsidP="008C64BE">
            <w:pPr>
              <w:jc w:val="center"/>
            </w:pPr>
            <w:r w:rsidRPr="00696DE1">
              <w:t>4.</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roofErr w:type="spellStart"/>
            <w:r>
              <w:t>Ceļa</w:t>
            </w:r>
            <w:proofErr w:type="spellEnd"/>
            <w:r>
              <w:t xml:space="preserve"> </w:t>
            </w:r>
            <w:proofErr w:type="spellStart"/>
            <w:r>
              <w:t>zīmes</w:t>
            </w:r>
            <w:proofErr w:type="spellEnd"/>
            <w:r>
              <w:t xml:space="preserve"> Nr. 206 </w:t>
            </w:r>
            <w:proofErr w:type="spellStart"/>
            <w:r>
              <w:t>ar</w:t>
            </w:r>
            <w:proofErr w:type="spellEnd"/>
            <w:r>
              <w:t xml:space="preserve"> </w:t>
            </w:r>
            <w:proofErr w:type="spellStart"/>
            <w:r>
              <w:t>statni</w:t>
            </w:r>
            <w:proofErr w:type="spellEnd"/>
            <w:r>
              <w:t xml:space="preserve"> </w:t>
            </w:r>
            <w:proofErr w:type="spellStart"/>
            <w:r>
              <w:t>uzstādīšana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proofErr w:type="gramStart"/>
            <w:r>
              <w:t>gab</w:t>
            </w:r>
            <w:proofErr w:type="gramEnd"/>
            <w:r>
              <w:t>.</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r>
              <w:t>1</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rPr>
          <w:trHeight w:val="109"/>
        </w:trPr>
        <w:tc>
          <w:tcPr>
            <w:tcW w:w="56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r>
              <w:t>5.</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roofErr w:type="spellStart"/>
            <w:r>
              <w:t>Ceļa</w:t>
            </w:r>
            <w:proofErr w:type="spellEnd"/>
            <w:r>
              <w:t xml:space="preserve"> </w:t>
            </w:r>
            <w:proofErr w:type="spellStart"/>
            <w:r>
              <w:t>zīmes</w:t>
            </w:r>
            <w:proofErr w:type="spellEnd"/>
            <w:r>
              <w:t xml:space="preserve"> Nr. 316 </w:t>
            </w:r>
            <w:proofErr w:type="spellStart"/>
            <w:r>
              <w:t>ar</w:t>
            </w:r>
            <w:proofErr w:type="spellEnd"/>
            <w:r>
              <w:t xml:space="preserve"> </w:t>
            </w:r>
            <w:proofErr w:type="spellStart"/>
            <w:r>
              <w:t>statni</w:t>
            </w:r>
            <w:proofErr w:type="spellEnd"/>
            <w:r>
              <w:t xml:space="preserve"> </w:t>
            </w:r>
            <w:proofErr w:type="spellStart"/>
            <w:r>
              <w:t>uzstādīšana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proofErr w:type="gramStart"/>
            <w:r>
              <w:t>gab</w:t>
            </w:r>
            <w:proofErr w:type="gramEnd"/>
            <w:r>
              <w:t>.</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r>
              <w:t>1</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rPr>
          <w:trHeight w:val="109"/>
        </w:trPr>
        <w:tc>
          <w:tcPr>
            <w:tcW w:w="56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r>
              <w:t>6.</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roofErr w:type="spellStart"/>
            <w:r>
              <w:t>Ceļa</w:t>
            </w:r>
            <w:proofErr w:type="spellEnd"/>
            <w:r>
              <w:t xml:space="preserve"> </w:t>
            </w:r>
            <w:proofErr w:type="spellStart"/>
            <w:r>
              <w:t>zīmes</w:t>
            </w:r>
            <w:proofErr w:type="spellEnd"/>
            <w:r>
              <w:t xml:space="preserve"> Nr. 537 </w:t>
            </w:r>
            <w:proofErr w:type="spellStart"/>
            <w:r>
              <w:t>ar</w:t>
            </w:r>
            <w:proofErr w:type="spellEnd"/>
            <w:r>
              <w:t xml:space="preserve"> </w:t>
            </w:r>
            <w:proofErr w:type="spellStart"/>
            <w:r>
              <w:t>statni</w:t>
            </w:r>
            <w:proofErr w:type="spellEnd"/>
            <w:r>
              <w:t xml:space="preserve"> </w:t>
            </w:r>
            <w:proofErr w:type="spellStart"/>
            <w:r>
              <w:t>uzstādīšana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proofErr w:type="gramStart"/>
            <w:r>
              <w:t>gab</w:t>
            </w:r>
            <w:proofErr w:type="gramEnd"/>
            <w:r>
              <w:t>.</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r>
              <w:t>3</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rPr>
          <w:trHeight w:val="109"/>
        </w:trPr>
        <w:tc>
          <w:tcPr>
            <w:tcW w:w="56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r>
              <w:t>7.</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roofErr w:type="spellStart"/>
            <w:r>
              <w:t>Ceļa</w:t>
            </w:r>
            <w:proofErr w:type="spellEnd"/>
            <w:r>
              <w:t xml:space="preserve"> </w:t>
            </w:r>
            <w:proofErr w:type="spellStart"/>
            <w:r>
              <w:t>zīmes</w:t>
            </w:r>
            <w:proofErr w:type="spellEnd"/>
            <w:r>
              <w:t xml:space="preserve"> Nr. 814,815,835 </w:t>
            </w:r>
            <w:proofErr w:type="spellStart"/>
            <w:r>
              <w:t>ar</w:t>
            </w:r>
            <w:proofErr w:type="spellEnd"/>
            <w:r>
              <w:t xml:space="preserve"> </w:t>
            </w:r>
            <w:proofErr w:type="spellStart"/>
            <w:r>
              <w:t>statni</w:t>
            </w:r>
            <w:proofErr w:type="spellEnd"/>
            <w:r>
              <w:t xml:space="preserve"> </w:t>
            </w:r>
            <w:proofErr w:type="spellStart"/>
            <w:r>
              <w:t>uzstādīšana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CA5F9E" w:rsidRDefault="009875A9" w:rsidP="008C64BE">
            <w:pPr>
              <w:jc w:val="center"/>
            </w:pPr>
            <w:proofErr w:type="gramStart"/>
            <w:r>
              <w:t>gab</w:t>
            </w:r>
            <w:proofErr w:type="gramEnd"/>
            <w:r>
              <w:t>.</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r>
              <w:t>3</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rPr>
          <w:trHeight w:val="109"/>
        </w:trPr>
        <w:tc>
          <w:tcPr>
            <w:tcW w:w="569" w:type="dxa"/>
            <w:tcBorders>
              <w:top w:val="single" w:sz="4" w:space="0" w:color="auto"/>
              <w:left w:val="single" w:sz="4" w:space="0" w:color="auto"/>
              <w:bottom w:val="single" w:sz="4" w:space="0" w:color="auto"/>
              <w:right w:val="single" w:sz="4" w:space="0" w:color="auto"/>
            </w:tcBorders>
            <w:vAlign w:val="center"/>
          </w:tcPr>
          <w:p w:rsidR="009875A9" w:rsidRDefault="009875A9" w:rsidP="008C64BE">
            <w:pPr>
              <w:jc w:val="center"/>
            </w:pPr>
            <w:r>
              <w:t>8.</w:t>
            </w:r>
          </w:p>
        </w:tc>
        <w:tc>
          <w:tcPr>
            <w:tcW w:w="4109"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roofErr w:type="spellStart"/>
            <w:r>
              <w:t>Ceļa</w:t>
            </w:r>
            <w:proofErr w:type="spellEnd"/>
            <w:r>
              <w:t xml:space="preserve"> </w:t>
            </w:r>
            <w:proofErr w:type="spellStart"/>
            <w:r>
              <w:t>zīmes</w:t>
            </w:r>
            <w:proofErr w:type="spellEnd"/>
            <w:r>
              <w:t xml:space="preserve"> Nr. 906,907 </w:t>
            </w:r>
            <w:proofErr w:type="spellStart"/>
            <w:r>
              <w:t>ar</w:t>
            </w:r>
            <w:proofErr w:type="spellEnd"/>
            <w:r>
              <w:t xml:space="preserve"> </w:t>
            </w:r>
            <w:proofErr w:type="spellStart"/>
            <w:r>
              <w:t>statni</w:t>
            </w:r>
            <w:proofErr w:type="spellEnd"/>
            <w:r>
              <w:t xml:space="preserve"> </w:t>
            </w:r>
            <w:proofErr w:type="spellStart"/>
            <w:r>
              <w:t>uzstādīšana</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9875A9" w:rsidRPr="00CA5F9E" w:rsidRDefault="009875A9" w:rsidP="008C64BE">
            <w:pPr>
              <w:jc w:val="center"/>
            </w:pPr>
            <w:proofErr w:type="gramStart"/>
            <w:r>
              <w:t>gab</w:t>
            </w:r>
            <w:proofErr w:type="gramEnd"/>
            <w:r>
              <w:t>.</w:t>
            </w:r>
          </w:p>
        </w:tc>
        <w:tc>
          <w:tcPr>
            <w:tcW w:w="1410" w:type="dxa"/>
            <w:tcBorders>
              <w:top w:val="single" w:sz="4" w:space="0" w:color="auto"/>
              <w:left w:val="single" w:sz="4" w:space="0" w:color="auto"/>
              <w:bottom w:val="single" w:sz="4" w:space="0" w:color="auto"/>
              <w:right w:val="single" w:sz="4" w:space="0" w:color="auto"/>
            </w:tcBorders>
            <w:vAlign w:val="center"/>
          </w:tcPr>
          <w:p w:rsidR="009875A9" w:rsidRPr="00322959" w:rsidRDefault="009875A9" w:rsidP="008C64BE">
            <w:pPr>
              <w:jc w:val="center"/>
            </w:pPr>
            <w:r>
              <w:t>2</w:t>
            </w:r>
          </w:p>
        </w:tc>
        <w:tc>
          <w:tcPr>
            <w:tcW w:w="993" w:type="dxa"/>
            <w:tcBorders>
              <w:top w:val="single" w:sz="4" w:space="0" w:color="auto"/>
              <w:left w:val="single" w:sz="4" w:space="0" w:color="auto"/>
              <w:bottom w:val="single" w:sz="4" w:space="0" w:color="auto"/>
              <w:right w:val="single" w:sz="4" w:space="0" w:color="auto"/>
            </w:tcBorders>
            <w:vAlign w:val="bottom"/>
          </w:tcPr>
          <w:p w:rsidR="009875A9" w:rsidRPr="00696DE1" w:rsidRDefault="009875A9" w:rsidP="008C64BE">
            <w:pPr>
              <w:jc w:val="center"/>
            </w:pPr>
          </w:p>
        </w:tc>
        <w:tc>
          <w:tcPr>
            <w:tcW w:w="999" w:type="dxa"/>
            <w:tcBorders>
              <w:top w:val="single" w:sz="4" w:space="0" w:color="auto"/>
              <w:left w:val="single" w:sz="4" w:space="0" w:color="auto"/>
              <w:bottom w:val="single" w:sz="4" w:space="0" w:color="auto"/>
              <w:right w:val="single" w:sz="4" w:space="0" w:color="auto"/>
            </w:tcBorders>
            <w:vAlign w:val="center"/>
          </w:tcPr>
          <w:p w:rsidR="009875A9" w:rsidRPr="00696DE1" w:rsidRDefault="009875A9" w:rsidP="008C64BE">
            <w:pPr>
              <w:jc w:val="center"/>
            </w:pPr>
          </w:p>
        </w:tc>
      </w:tr>
      <w:tr w:rsidR="009875A9" w:rsidRPr="00696DE1" w:rsidTr="008C64BE">
        <w:tblPrEx>
          <w:tblLook w:val="0000" w:firstRow="0" w:lastRow="0" w:firstColumn="0" w:lastColumn="0" w:noHBand="0" w:noVBand="0"/>
        </w:tblPrEx>
        <w:trPr>
          <w:trHeight w:val="96"/>
        </w:trPr>
        <w:tc>
          <w:tcPr>
            <w:tcW w:w="569" w:type="dxa"/>
          </w:tcPr>
          <w:p w:rsidR="009875A9" w:rsidRPr="00696DE1" w:rsidRDefault="009875A9" w:rsidP="008C64BE">
            <w:pPr>
              <w:jc w:val="center"/>
            </w:pPr>
          </w:p>
        </w:tc>
        <w:tc>
          <w:tcPr>
            <w:tcW w:w="6795" w:type="dxa"/>
            <w:gridSpan w:val="3"/>
          </w:tcPr>
          <w:p w:rsidR="009875A9" w:rsidRPr="00696DE1" w:rsidRDefault="009875A9" w:rsidP="008C64BE">
            <w:pPr>
              <w:jc w:val="right"/>
              <w:rPr>
                <w:b/>
              </w:rPr>
            </w:pPr>
            <w:r w:rsidRPr="00696DE1">
              <w:rPr>
                <w:b/>
              </w:rPr>
              <w:t>KOPĀ:</w:t>
            </w:r>
          </w:p>
        </w:tc>
        <w:tc>
          <w:tcPr>
            <w:tcW w:w="1992" w:type="dxa"/>
            <w:gridSpan w:val="2"/>
          </w:tcPr>
          <w:p w:rsidR="009875A9" w:rsidRPr="00696DE1" w:rsidRDefault="009875A9" w:rsidP="008C64BE">
            <w:pPr>
              <w:rPr>
                <w:b/>
              </w:rPr>
            </w:pPr>
          </w:p>
        </w:tc>
      </w:tr>
      <w:tr w:rsidR="009875A9" w:rsidRPr="00696DE1" w:rsidTr="008C64BE">
        <w:tblPrEx>
          <w:tblLook w:val="0000" w:firstRow="0" w:lastRow="0" w:firstColumn="0" w:lastColumn="0" w:noHBand="0" w:noVBand="0"/>
        </w:tblPrEx>
        <w:trPr>
          <w:trHeight w:val="165"/>
        </w:trPr>
        <w:tc>
          <w:tcPr>
            <w:tcW w:w="569" w:type="dxa"/>
          </w:tcPr>
          <w:p w:rsidR="009875A9" w:rsidRPr="00696DE1" w:rsidRDefault="009875A9" w:rsidP="008C64BE">
            <w:pPr>
              <w:jc w:val="center"/>
            </w:pPr>
          </w:p>
        </w:tc>
        <w:tc>
          <w:tcPr>
            <w:tcW w:w="6795" w:type="dxa"/>
            <w:gridSpan w:val="3"/>
          </w:tcPr>
          <w:p w:rsidR="009875A9" w:rsidRPr="00696DE1" w:rsidRDefault="009875A9" w:rsidP="008C64BE">
            <w:pPr>
              <w:jc w:val="right"/>
              <w:rPr>
                <w:b/>
              </w:rPr>
            </w:pPr>
          </w:p>
        </w:tc>
        <w:tc>
          <w:tcPr>
            <w:tcW w:w="1992" w:type="dxa"/>
            <w:gridSpan w:val="2"/>
          </w:tcPr>
          <w:p w:rsidR="009875A9" w:rsidRPr="00696DE1" w:rsidRDefault="009875A9" w:rsidP="008C64BE">
            <w:pPr>
              <w:rPr>
                <w:b/>
              </w:rPr>
            </w:pPr>
          </w:p>
        </w:tc>
      </w:tr>
    </w:tbl>
    <w:p w:rsidR="009875A9" w:rsidRDefault="009875A9" w:rsidP="009875A9">
      <w:pPr>
        <w:rPr>
          <w:b/>
        </w:rPr>
      </w:pPr>
    </w:p>
    <w:p w:rsidR="009875A9" w:rsidRPr="00831BB9" w:rsidRDefault="009875A9" w:rsidP="009875A9">
      <w:pPr>
        <w:rPr>
          <w:b/>
        </w:rPr>
      </w:pPr>
      <w:r w:rsidRPr="00831BB9">
        <w:rPr>
          <w:b/>
        </w:rPr>
        <w:t xml:space="preserve">3. </w:t>
      </w:r>
      <w:proofErr w:type="spellStart"/>
      <w:r w:rsidRPr="00831BB9">
        <w:rPr>
          <w:b/>
        </w:rPr>
        <w:t>Īpašie</w:t>
      </w:r>
      <w:proofErr w:type="spellEnd"/>
      <w:r w:rsidRPr="00831BB9">
        <w:rPr>
          <w:b/>
        </w:rPr>
        <w:t xml:space="preserve"> </w:t>
      </w:r>
      <w:proofErr w:type="spellStart"/>
      <w:r w:rsidRPr="00831BB9">
        <w:rPr>
          <w:b/>
        </w:rPr>
        <w:t>noteikumi</w:t>
      </w:r>
      <w:proofErr w:type="spellEnd"/>
      <w:r w:rsidRPr="00831BB9">
        <w:rPr>
          <w:b/>
        </w:rPr>
        <w:t>:</w:t>
      </w:r>
    </w:p>
    <w:p w:rsidR="009875A9" w:rsidRPr="001A3967" w:rsidRDefault="009875A9" w:rsidP="009875A9">
      <w:pPr>
        <w:jc w:val="both"/>
      </w:pPr>
      <w:r w:rsidRPr="00831BB9">
        <w:t xml:space="preserve">3.1. </w:t>
      </w:r>
      <w:proofErr w:type="spellStart"/>
      <w:r w:rsidRPr="00831BB9">
        <w:t>Piedāvājuma</w:t>
      </w:r>
      <w:proofErr w:type="spellEnd"/>
      <w:r w:rsidRPr="00831BB9">
        <w:t xml:space="preserve"> </w:t>
      </w:r>
      <w:proofErr w:type="spellStart"/>
      <w:r w:rsidRPr="00831BB9">
        <w:t>tāmēm</w:t>
      </w:r>
      <w:proofErr w:type="spellEnd"/>
      <w:r w:rsidRPr="00831BB9">
        <w:t xml:space="preserve"> </w:t>
      </w:r>
      <w:proofErr w:type="spellStart"/>
      <w:r w:rsidRPr="00831BB9">
        <w:t>jāatbilst</w:t>
      </w:r>
      <w:proofErr w:type="spellEnd"/>
      <w:r w:rsidRPr="00831BB9">
        <w:t xml:space="preserve"> LBN 501-15 “</w:t>
      </w:r>
      <w:proofErr w:type="spellStart"/>
      <w:r w:rsidRPr="00831BB9">
        <w:t>Būvizmaksu</w:t>
      </w:r>
      <w:proofErr w:type="spellEnd"/>
      <w:r w:rsidRPr="00831BB9">
        <w:t xml:space="preserve"> </w:t>
      </w:r>
      <w:proofErr w:type="spellStart"/>
      <w:r w:rsidRPr="00831BB9">
        <w:t>noteikšanas</w:t>
      </w:r>
      <w:proofErr w:type="spellEnd"/>
      <w:r w:rsidRPr="00831BB9">
        <w:t xml:space="preserve"> </w:t>
      </w:r>
      <w:proofErr w:type="spellStart"/>
      <w:r w:rsidRPr="00831BB9">
        <w:t>kārtība</w:t>
      </w:r>
      <w:proofErr w:type="spellEnd"/>
      <w:r w:rsidRPr="00831BB9">
        <w:t>”</w:t>
      </w:r>
      <w:r w:rsidR="001A3967">
        <w:t xml:space="preserve"> </w:t>
      </w:r>
      <w:proofErr w:type="gramStart"/>
      <w:r w:rsidR="001A3967">
        <w:t>un</w:t>
      </w:r>
      <w:proofErr w:type="gramEnd"/>
      <w:r w:rsidR="001A3967">
        <w:t xml:space="preserve"> </w:t>
      </w:r>
      <w:r w:rsidR="001A3967" w:rsidRPr="001A3967">
        <w:rPr>
          <w:sz w:val="22"/>
          <w:szCs w:val="22"/>
          <w:lang w:val="lv-LV"/>
        </w:rPr>
        <w:t>PVN likuma 142.pantam</w:t>
      </w:r>
      <w:r w:rsidR="006302D3">
        <w:t>;</w:t>
      </w:r>
    </w:p>
    <w:p w:rsidR="009875A9" w:rsidRPr="00831BB9" w:rsidRDefault="009875A9" w:rsidP="009875A9">
      <w:pPr>
        <w:jc w:val="both"/>
      </w:pPr>
      <w:r w:rsidRPr="00831BB9">
        <w:t xml:space="preserve">3.2. </w:t>
      </w:r>
      <w:proofErr w:type="spellStart"/>
      <w:r w:rsidRPr="00831BB9">
        <w:t>Darbus</w:t>
      </w:r>
      <w:proofErr w:type="spellEnd"/>
      <w:r w:rsidRPr="00831BB9">
        <w:t xml:space="preserve"> </w:t>
      </w:r>
      <w:proofErr w:type="spellStart"/>
      <w:r w:rsidRPr="00831BB9">
        <w:t>veikt</w:t>
      </w:r>
      <w:proofErr w:type="spellEnd"/>
      <w:r w:rsidRPr="00831BB9">
        <w:t xml:space="preserve"> </w:t>
      </w:r>
      <w:proofErr w:type="spellStart"/>
      <w:r w:rsidRPr="00831BB9">
        <w:t>atbilstoši</w:t>
      </w:r>
      <w:proofErr w:type="spellEnd"/>
      <w:r w:rsidRPr="00831BB9">
        <w:t xml:space="preserve"> „</w:t>
      </w:r>
      <w:proofErr w:type="spellStart"/>
      <w:r w:rsidRPr="00831BB9">
        <w:t>Ceļu</w:t>
      </w:r>
      <w:proofErr w:type="spellEnd"/>
      <w:r w:rsidRPr="00831BB9">
        <w:t xml:space="preserve"> </w:t>
      </w:r>
      <w:proofErr w:type="spellStart"/>
      <w:r w:rsidRPr="00831BB9">
        <w:t>specifikācija</w:t>
      </w:r>
      <w:proofErr w:type="spellEnd"/>
      <w:r w:rsidRPr="00831BB9">
        <w:t xml:space="preserve"> 2015”, „</w:t>
      </w:r>
      <w:proofErr w:type="spellStart"/>
      <w:r w:rsidRPr="00831BB9">
        <w:t>Vispārīgie</w:t>
      </w:r>
      <w:proofErr w:type="spellEnd"/>
      <w:r w:rsidRPr="00831BB9">
        <w:t xml:space="preserve"> </w:t>
      </w:r>
      <w:proofErr w:type="spellStart"/>
      <w:r w:rsidRPr="00831BB9">
        <w:t>būvnoteikumi</w:t>
      </w:r>
      <w:proofErr w:type="spellEnd"/>
      <w:r w:rsidRPr="00831BB9">
        <w:t>” un „</w:t>
      </w:r>
      <w:proofErr w:type="spellStart"/>
      <w:r w:rsidRPr="00831BB9">
        <w:t>Būvniecības</w:t>
      </w:r>
      <w:proofErr w:type="spellEnd"/>
      <w:r w:rsidRPr="00831BB9">
        <w:t xml:space="preserve"> </w:t>
      </w:r>
      <w:proofErr w:type="spellStart"/>
      <w:r w:rsidRPr="00831BB9">
        <w:t>likums</w:t>
      </w:r>
      <w:proofErr w:type="spellEnd"/>
      <w:r w:rsidRPr="00831BB9">
        <w:t>”</w:t>
      </w:r>
      <w:proofErr w:type="gramStart"/>
      <w:r w:rsidRPr="00831BB9">
        <w:t>.;</w:t>
      </w:r>
      <w:proofErr w:type="gramEnd"/>
    </w:p>
    <w:p w:rsidR="009875A9" w:rsidRPr="00831BB9" w:rsidRDefault="009875A9" w:rsidP="009875A9">
      <w:pPr>
        <w:jc w:val="both"/>
      </w:pPr>
      <w:r w:rsidRPr="00831BB9">
        <w:t xml:space="preserve">3.3. </w:t>
      </w:r>
      <w:proofErr w:type="spellStart"/>
      <w:r w:rsidRPr="00831BB9">
        <w:t>Garantijas</w:t>
      </w:r>
      <w:proofErr w:type="spellEnd"/>
      <w:r w:rsidRPr="00831BB9">
        <w:t xml:space="preserve"> </w:t>
      </w:r>
      <w:proofErr w:type="spellStart"/>
      <w:r w:rsidRPr="00831BB9">
        <w:t>laiks</w:t>
      </w:r>
      <w:proofErr w:type="spellEnd"/>
      <w:r w:rsidRPr="00831BB9">
        <w:t xml:space="preserve"> – 3 </w:t>
      </w:r>
      <w:proofErr w:type="spellStart"/>
      <w:r w:rsidRPr="00831BB9">
        <w:t>gadi</w:t>
      </w:r>
      <w:proofErr w:type="spellEnd"/>
      <w:r w:rsidRPr="00831BB9">
        <w:t>.</w:t>
      </w:r>
    </w:p>
    <w:p w:rsidR="009875A9" w:rsidRPr="00831BB9" w:rsidRDefault="009875A9" w:rsidP="009875A9">
      <w:pPr>
        <w:jc w:val="both"/>
      </w:pPr>
      <w:r w:rsidRPr="00831BB9">
        <w:rPr>
          <w:bCs/>
        </w:rPr>
        <w:t xml:space="preserve">3.4. </w:t>
      </w:r>
      <w:proofErr w:type="spellStart"/>
      <w:r w:rsidRPr="00831BB9">
        <w:t>Rakšanas</w:t>
      </w:r>
      <w:proofErr w:type="spellEnd"/>
      <w:r w:rsidRPr="00831BB9">
        <w:t xml:space="preserve"> </w:t>
      </w:r>
      <w:proofErr w:type="spellStart"/>
      <w:r w:rsidRPr="00831BB9">
        <w:t>atļauju</w:t>
      </w:r>
      <w:proofErr w:type="spellEnd"/>
      <w:r w:rsidRPr="00831BB9">
        <w:t xml:space="preserve"> </w:t>
      </w:r>
      <w:proofErr w:type="spellStart"/>
      <w:r w:rsidRPr="00831BB9">
        <w:t>ir</w:t>
      </w:r>
      <w:proofErr w:type="spellEnd"/>
      <w:r w:rsidRPr="00831BB9">
        <w:t xml:space="preserve"> </w:t>
      </w:r>
      <w:proofErr w:type="spellStart"/>
      <w:r w:rsidRPr="00831BB9">
        <w:t>jāizņem</w:t>
      </w:r>
      <w:proofErr w:type="spellEnd"/>
      <w:r w:rsidRPr="00831BB9">
        <w:t xml:space="preserve"> </w:t>
      </w:r>
      <w:proofErr w:type="spellStart"/>
      <w:r w:rsidRPr="00831BB9">
        <w:t>būvuzņēmējam</w:t>
      </w:r>
      <w:proofErr w:type="spellEnd"/>
      <w:r w:rsidRPr="00831BB9">
        <w:t xml:space="preserve"> </w:t>
      </w:r>
      <w:proofErr w:type="spellStart"/>
      <w:r w:rsidRPr="00831BB9">
        <w:t>saskaņa</w:t>
      </w:r>
      <w:proofErr w:type="spellEnd"/>
      <w:r w:rsidRPr="00831BB9">
        <w:t xml:space="preserve"> </w:t>
      </w:r>
      <w:proofErr w:type="spellStart"/>
      <w:r w:rsidRPr="00831BB9">
        <w:t>ar</w:t>
      </w:r>
      <w:proofErr w:type="spellEnd"/>
      <w:r w:rsidRPr="00831BB9">
        <w:t xml:space="preserve"> Daugavpils </w:t>
      </w:r>
      <w:proofErr w:type="spellStart"/>
      <w:r w:rsidRPr="00831BB9">
        <w:t>pilsētas</w:t>
      </w:r>
      <w:proofErr w:type="spellEnd"/>
      <w:r w:rsidRPr="00831BB9">
        <w:t xml:space="preserve"> </w:t>
      </w:r>
      <w:proofErr w:type="spellStart"/>
      <w:r w:rsidRPr="00831BB9">
        <w:t>teritorijas</w:t>
      </w:r>
      <w:proofErr w:type="spellEnd"/>
      <w:r w:rsidRPr="00831BB9">
        <w:t xml:space="preserve"> </w:t>
      </w:r>
      <w:proofErr w:type="spellStart"/>
      <w:r w:rsidRPr="00831BB9">
        <w:t>saistošiem</w:t>
      </w:r>
      <w:proofErr w:type="spellEnd"/>
      <w:r w:rsidRPr="00831BB9">
        <w:t xml:space="preserve"> </w:t>
      </w:r>
      <w:proofErr w:type="spellStart"/>
      <w:r w:rsidRPr="00831BB9">
        <w:t>noteikumiem</w:t>
      </w:r>
      <w:proofErr w:type="spellEnd"/>
      <w:r w:rsidRPr="00831BB9">
        <w:t xml:space="preserve"> Nr. 23 „</w:t>
      </w:r>
      <w:proofErr w:type="spellStart"/>
      <w:r w:rsidRPr="00831BB9">
        <w:t>Inženierkomunikāciju</w:t>
      </w:r>
      <w:proofErr w:type="spellEnd"/>
      <w:r w:rsidRPr="00831BB9">
        <w:t xml:space="preserve"> un </w:t>
      </w:r>
      <w:proofErr w:type="spellStart"/>
      <w:r w:rsidRPr="00831BB9">
        <w:t>transporta</w:t>
      </w:r>
      <w:proofErr w:type="spellEnd"/>
      <w:r w:rsidRPr="00831BB9">
        <w:t xml:space="preserve"> </w:t>
      </w:r>
      <w:proofErr w:type="spellStart"/>
      <w:r w:rsidRPr="00831BB9">
        <w:t>būvju</w:t>
      </w:r>
      <w:proofErr w:type="spellEnd"/>
      <w:r w:rsidRPr="00831BB9">
        <w:t xml:space="preserve"> </w:t>
      </w:r>
      <w:proofErr w:type="spellStart"/>
      <w:r w:rsidRPr="00831BB9">
        <w:t>aizsardzības</w:t>
      </w:r>
      <w:proofErr w:type="spellEnd"/>
      <w:r w:rsidRPr="00831BB9">
        <w:t xml:space="preserve"> </w:t>
      </w:r>
      <w:proofErr w:type="spellStart"/>
      <w:r w:rsidRPr="00831BB9">
        <w:t>noteikumi</w:t>
      </w:r>
      <w:proofErr w:type="spellEnd"/>
      <w:r w:rsidRPr="00831BB9">
        <w:t>” no 2013.</w:t>
      </w:r>
      <w:r>
        <w:t xml:space="preserve"> </w:t>
      </w:r>
      <w:proofErr w:type="spellStart"/>
      <w:proofErr w:type="gramStart"/>
      <w:r w:rsidRPr="00831BB9">
        <w:t>gada</w:t>
      </w:r>
      <w:proofErr w:type="spellEnd"/>
      <w:proofErr w:type="gramEnd"/>
      <w:r w:rsidRPr="00831BB9">
        <w:t xml:space="preserve"> 10. </w:t>
      </w:r>
      <w:proofErr w:type="spellStart"/>
      <w:proofErr w:type="gramStart"/>
      <w:r w:rsidRPr="00831BB9">
        <w:t>oktobrī</w:t>
      </w:r>
      <w:proofErr w:type="spellEnd"/>
      <w:proofErr w:type="gramEnd"/>
      <w:r w:rsidRPr="00831BB9">
        <w:t>.</w:t>
      </w:r>
    </w:p>
    <w:p w:rsidR="009875A9" w:rsidRPr="00831BB9" w:rsidRDefault="009875A9" w:rsidP="009875A9">
      <w:pPr>
        <w:spacing w:line="0" w:lineRule="atLeast"/>
      </w:pPr>
    </w:p>
    <w:p w:rsidR="009875A9" w:rsidRPr="00831BB9" w:rsidRDefault="009875A9" w:rsidP="009875A9">
      <w:pPr>
        <w:spacing w:line="0" w:lineRule="atLeast"/>
        <w:rPr>
          <w:b/>
          <w:bCs/>
        </w:rPr>
      </w:pPr>
      <w:r w:rsidRPr="00831BB9">
        <w:rPr>
          <w:b/>
          <w:bCs/>
        </w:rPr>
        <w:t xml:space="preserve">4.  </w:t>
      </w:r>
      <w:proofErr w:type="spellStart"/>
      <w:r w:rsidRPr="00831BB9">
        <w:rPr>
          <w:b/>
          <w:bCs/>
        </w:rPr>
        <w:t>Darbu</w:t>
      </w:r>
      <w:proofErr w:type="spellEnd"/>
      <w:r w:rsidRPr="00831BB9">
        <w:rPr>
          <w:b/>
          <w:bCs/>
        </w:rPr>
        <w:t xml:space="preserve"> </w:t>
      </w:r>
      <w:proofErr w:type="spellStart"/>
      <w:r w:rsidRPr="00831BB9">
        <w:rPr>
          <w:b/>
          <w:bCs/>
        </w:rPr>
        <w:t>izpildes</w:t>
      </w:r>
      <w:proofErr w:type="spellEnd"/>
      <w:r w:rsidRPr="00831BB9">
        <w:rPr>
          <w:b/>
          <w:bCs/>
        </w:rPr>
        <w:t xml:space="preserve"> </w:t>
      </w:r>
      <w:proofErr w:type="spellStart"/>
      <w:r w:rsidRPr="00831BB9">
        <w:rPr>
          <w:b/>
          <w:bCs/>
        </w:rPr>
        <w:t>termiņš</w:t>
      </w:r>
      <w:proofErr w:type="spellEnd"/>
      <w:r w:rsidRPr="00831BB9">
        <w:rPr>
          <w:b/>
          <w:bCs/>
        </w:rPr>
        <w:t>:</w:t>
      </w:r>
    </w:p>
    <w:p w:rsidR="009875A9" w:rsidRPr="00831BB9" w:rsidRDefault="009875A9" w:rsidP="009875A9">
      <w:pPr>
        <w:spacing w:line="0" w:lineRule="atLeast"/>
      </w:pPr>
      <w:proofErr w:type="spellStart"/>
      <w:proofErr w:type="gramStart"/>
      <w:r w:rsidRPr="00831BB9">
        <w:t>Līdz</w:t>
      </w:r>
      <w:proofErr w:type="spellEnd"/>
      <w:r w:rsidRPr="00831BB9">
        <w:t xml:space="preserve"> 2016.</w:t>
      </w:r>
      <w:proofErr w:type="gramEnd"/>
      <w:r w:rsidRPr="00831BB9">
        <w:t xml:space="preserve"> </w:t>
      </w:r>
      <w:proofErr w:type="spellStart"/>
      <w:proofErr w:type="gramStart"/>
      <w:r w:rsidRPr="00831BB9">
        <w:t>gada</w:t>
      </w:r>
      <w:proofErr w:type="spellEnd"/>
      <w:proofErr w:type="gramEnd"/>
      <w:r w:rsidRPr="00831BB9">
        <w:t xml:space="preserve"> </w:t>
      </w:r>
      <w:r>
        <w:t>29</w:t>
      </w:r>
      <w:r w:rsidRPr="00831BB9">
        <w:t xml:space="preserve">. </w:t>
      </w:r>
      <w:proofErr w:type="spellStart"/>
      <w:proofErr w:type="gramStart"/>
      <w:r>
        <w:t>jūlijam</w:t>
      </w:r>
      <w:proofErr w:type="spellEnd"/>
      <w:proofErr w:type="gramEnd"/>
      <w:r>
        <w:t>.</w:t>
      </w:r>
    </w:p>
    <w:p w:rsidR="009875A9" w:rsidRPr="00831BB9" w:rsidRDefault="009875A9" w:rsidP="009875A9">
      <w:pPr>
        <w:spacing w:line="0" w:lineRule="atLeast"/>
      </w:pPr>
      <w:r w:rsidRPr="00831BB9">
        <w:t xml:space="preserve">            </w:t>
      </w:r>
    </w:p>
    <w:p w:rsidR="009875A9" w:rsidRPr="00831BB9" w:rsidRDefault="009875A9" w:rsidP="009875A9">
      <w:pPr>
        <w:spacing w:line="0" w:lineRule="atLeast"/>
        <w:rPr>
          <w:b/>
          <w:bCs/>
        </w:rPr>
      </w:pPr>
      <w:r w:rsidRPr="00831BB9">
        <w:rPr>
          <w:b/>
          <w:bCs/>
        </w:rPr>
        <w:t xml:space="preserve">5.  </w:t>
      </w:r>
      <w:proofErr w:type="spellStart"/>
      <w:r w:rsidRPr="00831BB9">
        <w:rPr>
          <w:b/>
          <w:bCs/>
        </w:rPr>
        <w:t>Garantijas</w:t>
      </w:r>
      <w:proofErr w:type="spellEnd"/>
      <w:r w:rsidRPr="00831BB9">
        <w:rPr>
          <w:b/>
          <w:bCs/>
        </w:rPr>
        <w:t xml:space="preserve"> </w:t>
      </w:r>
      <w:proofErr w:type="spellStart"/>
      <w:r w:rsidRPr="00831BB9">
        <w:rPr>
          <w:b/>
          <w:bCs/>
        </w:rPr>
        <w:t>laiks</w:t>
      </w:r>
      <w:proofErr w:type="spellEnd"/>
      <w:r w:rsidRPr="00831BB9">
        <w:rPr>
          <w:b/>
          <w:bCs/>
        </w:rPr>
        <w:t>:</w:t>
      </w:r>
    </w:p>
    <w:p w:rsidR="009875A9" w:rsidRPr="00831BB9" w:rsidRDefault="009875A9" w:rsidP="009875A9">
      <w:pPr>
        <w:spacing w:line="0" w:lineRule="atLeast"/>
      </w:pPr>
      <w:proofErr w:type="gramStart"/>
      <w:r w:rsidRPr="00831BB9">
        <w:t xml:space="preserve">3 </w:t>
      </w:r>
      <w:proofErr w:type="spellStart"/>
      <w:r w:rsidRPr="00831BB9">
        <w:t>gadi</w:t>
      </w:r>
      <w:proofErr w:type="spellEnd"/>
      <w:r w:rsidRPr="00831BB9">
        <w:t>.</w:t>
      </w:r>
      <w:proofErr w:type="gramEnd"/>
    </w:p>
    <w:p w:rsidR="009875A9" w:rsidRPr="00831BB9" w:rsidRDefault="009875A9" w:rsidP="009875A9">
      <w:pPr>
        <w:spacing w:line="0" w:lineRule="atLeast"/>
      </w:pPr>
    </w:p>
    <w:p w:rsidR="009875A9" w:rsidRPr="00831BB9" w:rsidRDefault="009875A9" w:rsidP="009875A9">
      <w:pPr>
        <w:spacing w:line="0" w:lineRule="atLeast"/>
        <w:rPr>
          <w:b/>
        </w:rPr>
      </w:pPr>
      <w:proofErr w:type="spellStart"/>
      <w:r w:rsidRPr="00831BB9">
        <w:rPr>
          <w:b/>
        </w:rPr>
        <w:t>Sagatavoja</w:t>
      </w:r>
      <w:proofErr w:type="spellEnd"/>
      <w:r w:rsidRPr="00831BB9">
        <w:rPr>
          <w:b/>
        </w:rPr>
        <w:t>:</w:t>
      </w:r>
    </w:p>
    <w:p w:rsidR="009875A9" w:rsidRPr="00831BB9" w:rsidRDefault="009875A9" w:rsidP="009875A9">
      <w:pPr>
        <w:spacing w:line="0" w:lineRule="atLeast"/>
      </w:pPr>
      <w:r w:rsidRPr="00831BB9">
        <w:t>DPPI “KSP”</w:t>
      </w:r>
    </w:p>
    <w:p w:rsidR="009875A9" w:rsidRPr="00831BB9" w:rsidRDefault="009875A9" w:rsidP="009875A9">
      <w:pPr>
        <w:spacing w:line="0" w:lineRule="atLeast"/>
      </w:pPr>
      <w:proofErr w:type="spellStart"/>
      <w:proofErr w:type="gramStart"/>
      <w:r w:rsidRPr="00831BB9">
        <w:t>tehniskās</w:t>
      </w:r>
      <w:proofErr w:type="spellEnd"/>
      <w:r w:rsidRPr="00831BB9">
        <w:t xml:space="preserve">  </w:t>
      </w:r>
      <w:proofErr w:type="spellStart"/>
      <w:r w:rsidRPr="00831BB9">
        <w:t>nodaļas</w:t>
      </w:r>
      <w:proofErr w:type="spellEnd"/>
      <w:proofErr w:type="gramEnd"/>
      <w:r w:rsidRPr="00831BB9">
        <w:t xml:space="preserve"> </w:t>
      </w:r>
      <w:proofErr w:type="spellStart"/>
      <w:r w:rsidRPr="00831BB9">
        <w:t>vadītājs</w:t>
      </w:r>
      <w:proofErr w:type="spellEnd"/>
      <w:r w:rsidRPr="00831BB9">
        <w:t xml:space="preserve">                                    </w:t>
      </w:r>
      <w:r w:rsidRPr="00831BB9">
        <w:tab/>
        <w:t xml:space="preserve">        </w:t>
      </w:r>
      <w:r w:rsidRPr="00831BB9">
        <w:tab/>
        <w:t xml:space="preserve">      </w:t>
      </w:r>
      <w:r w:rsidRPr="00831BB9">
        <w:tab/>
      </w:r>
      <w:r w:rsidRPr="00831BB9">
        <w:tab/>
        <w:t xml:space="preserve">I. </w:t>
      </w:r>
      <w:proofErr w:type="spellStart"/>
      <w:r w:rsidRPr="00831BB9">
        <w:t>Prelatovs</w:t>
      </w:r>
      <w:proofErr w:type="spellEnd"/>
    </w:p>
    <w:p w:rsidR="009875A9" w:rsidRPr="00831BB9" w:rsidRDefault="009875A9" w:rsidP="009875A9">
      <w:pPr>
        <w:spacing w:line="0" w:lineRule="atLeast"/>
      </w:pPr>
    </w:p>
    <w:p w:rsidR="009875A9" w:rsidRPr="00831BB9" w:rsidRDefault="009875A9" w:rsidP="009875A9">
      <w:pPr>
        <w:spacing w:line="0" w:lineRule="atLeast"/>
        <w:rPr>
          <w:b/>
        </w:rPr>
      </w:pPr>
      <w:proofErr w:type="spellStart"/>
      <w:r w:rsidRPr="00831BB9">
        <w:rPr>
          <w:b/>
        </w:rPr>
        <w:t>Saskaņoja</w:t>
      </w:r>
      <w:proofErr w:type="spellEnd"/>
      <w:r w:rsidRPr="00831BB9">
        <w:rPr>
          <w:b/>
        </w:rPr>
        <w:t>:</w:t>
      </w:r>
    </w:p>
    <w:p w:rsidR="009875A9" w:rsidRPr="00831BB9" w:rsidRDefault="009875A9" w:rsidP="009875A9">
      <w:pPr>
        <w:spacing w:line="0" w:lineRule="atLeast"/>
      </w:pPr>
      <w:r w:rsidRPr="00831BB9">
        <w:t>DPPI “KSP”</w:t>
      </w:r>
    </w:p>
    <w:p w:rsidR="009875A9" w:rsidRPr="00831BB9" w:rsidRDefault="009875A9" w:rsidP="009875A9">
      <w:pPr>
        <w:spacing w:line="0" w:lineRule="atLeast"/>
      </w:pPr>
      <w:proofErr w:type="spellStart"/>
      <w:proofErr w:type="gramStart"/>
      <w:r w:rsidRPr="00831BB9">
        <w:t>vadītāja</w:t>
      </w:r>
      <w:proofErr w:type="spellEnd"/>
      <w:proofErr w:type="gramEnd"/>
      <w:r w:rsidRPr="00831BB9">
        <w:t xml:space="preserve"> </w:t>
      </w:r>
      <w:proofErr w:type="spellStart"/>
      <w:r w:rsidRPr="00831BB9">
        <w:t>vietnieks</w:t>
      </w:r>
      <w:proofErr w:type="spellEnd"/>
      <w:r w:rsidRPr="00831BB9">
        <w:t xml:space="preserve">              </w:t>
      </w:r>
      <w:r>
        <w:t xml:space="preserve">                       </w:t>
      </w:r>
      <w:r>
        <w:tab/>
      </w:r>
      <w:r>
        <w:tab/>
      </w:r>
      <w:r>
        <w:tab/>
      </w:r>
      <w:r>
        <w:tab/>
        <w:t xml:space="preserve">      </w:t>
      </w:r>
      <w:r w:rsidRPr="00831BB9">
        <w:t xml:space="preserve">V. </w:t>
      </w:r>
      <w:proofErr w:type="spellStart"/>
      <w:r w:rsidRPr="00831BB9">
        <w:t>Semoņenko</w:t>
      </w:r>
      <w:proofErr w:type="spellEnd"/>
    </w:p>
    <w:p w:rsidR="009875A9" w:rsidRDefault="009875A9" w:rsidP="009875A9"/>
    <w:p w:rsidR="00185FEF" w:rsidRDefault="00185FEF" w:rsidP="00BE3F1C">
      <w:pPr>
        <w:ind w:left="360"/>
        <w:jc w:val="center"/>
        <w:rPr>
          <w:b/>
          <w:sz w:val="28"/>
          <w:szCs w:val="28"/>
        </w:rPr>
      </w:pPr>
    </w:p>
    <w:p w:rsidR="00BE3F1C" w:rsidRPr="00246821" w:rsidRDefault="00BE3F1C" w:rsidP="00BE3F1C">
      <w:pPr>
        <w:ind w:left="360"/>
        <w:jc w:val="center"/>
        <w:rPr>
          <w:sz w:val="22"/>
          <w:szCs w:val="22"/>
          <w:lang w:val="lv-LV"/>
        </w:rPr>
      </w:pPr>
      <w:r w:rsidRPr="00E57848">
        <w:rPr>
          <w:b/>
          <w:sz w:val="28"/>
          <w:szCs w:val="28"/>
          <w:lang w:val="lv-LV"/>
        </w:rPr>
        <w:t>Pielikums nr.3</w:t>
      </w:r>
    </w:p>
    <w:p w:rsidR="00BE3F1C" w:rsidRPr="00E57848" w:rsidRDefault="00BE3F1C" w:rsidP="00BE3F1C">
      <w:pPr>
        <w:jc w:val="center"/>
        <w:rPr>
          <w:b/>
          <w:sz w:val="22"/>
          <w:szCs w:val="22"/>
          <w:lang w:val="lv-LV"/>
        </w:rPr>
      </w:pPr>
    </w:p>
    <w:p w:rsidR="00BE3F1C" w:rsidRPr="00E57848" w:rsidRDefault="00BE3F1C" w:rsidP="00BE3F1C">
      <w:pPr>
        <w:pStyle w:val="Heading6"/>
        <w:spacing w:before="0" w:after="0"/>
        <w:jc w:val="center"/>
        <w:rPr>
          <w:lang w:val="lv-LV"/>
        </w:rPr>
      </w:pPr>
      <w:r w:rsidRPr="00E57848">
        <w:rPr>
          <w:lang w:val="lv-LV"/>
        </w:rPr>
        <w:t>FINANŠU PIEDĀVĀJUMS</w:t>
      </w:r>
    </w:p>
    <w:p w:rsidR="00BE3F1C" w:rsidRPr="00E57848" w:rsidRDefault="00BE3F1C" w:rsidP="00BE3F1C">
      <w:pPr>
        <w:pStyle w:val="Heading3"/>
        <w:spacing w:before="0" w:after="0"/>
        <w:rPr>
          <w:rFonts w:ascii="Times New Roman" w:hAnsi="Times New Roman" w:cs="Times New Roman"/>
          <w:bCs w:val="0"/>
          <w:iCs/>
          <w:sz w:val="22"/>
          <w:szCs w:val="22"/>
          <w:lang w:val="lv-LV"/>
        </w:rPr>
      </w:pPr>
    </w:p>
    <w:p w:rsidR="00BE3F1C" w:rsidRPr="00E57848" w:rsidRDefault="00BE3F1C" w:rsidP="00BE3F1C">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BE3F1C" w:rsidRPr="00964569" w:rsidTr="00DE4EFE">
        <w:trPr>
          <w:cantSplit/>
        </w:trPr>
        <w:tc>
          <w:tcPr>
            <w:tcW w:w="1092" w:type="pct"/>
          </w:tcPr>
          <w:p w:rsidR="00BE3F1C" w:rsidRPr="00E57848" w:rsidRDefault="00BE3F1C" w:rsidP="00DE4EFE">
            <w:pPr>
              <w:rPr>
                <w:sz w:val="22"/>
                <w:szCs w:val="22"/>
                <w:lang w:val="lv-LV"/>
              </w:rPr>
            </w:pPr>
            <w:r w:rsidRPr="00E57848">
              <w:rPr>
                <w:sz w:val="22"/>
                <w:szCs w:val="22"/>
                <w:lang w:val="lv-LV"/>
              </w:rPr>
              <w:t>Kam:</w:t>
            </w:r>
          </w:p>
        </w:tc>
        <w:tc>
          <w:tcPr>
            <w:tcW w:w="3908" w:type="pct"/>
          </w:tcPr>
          <w:p w:rsidR="00BE3F1C" w:rsidRPr="00E57848" w:rsidRDefault="00BE3F1C" w:rsidP="00DE4EFE">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BE3F1C" w:rsidRPr="00E57848" w:rsidTr="00DE4EFE">
        <w:trPr>
          <w:trHeight w:val="454"/>
        </w:trPr>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Adrese:</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Kontaktpersona, tās tālrunis, fakss un e-pasts: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Datums:</w:t>
            </w:r>
          </w:p>
        </w:tc>
        <w:tc>
          <w:tcPr>
            <w:tcW w:w="3908" w:type="pct"/>
          </w:tcPr>
          <w:p w:rsidR="00BE3F1C" w:rsidRPr="00E57848" w:rsidRDefault="00BE3F1C" w:rsidP="00DE4EFE">
            <w:pPr>
              <w:rPr>
                <w:sz w:val="22"/>
                <w:szCs w:val="22"/>
                <w:lang w:val="lv-LV"/>
              </w:rPr>
            </w:pPr>
          </w:p>
        </w:tc>
      </w:tr>
      <w:tr w:rsidR="00BE3F1C" w:rsidRPr="00E57848" w:rsidTr="00DE4EFE">
        <w:tc>
          <w:tcPr>
            <w:tcW w:w="1092" w:type="pct"/>
          </w:tcPr>
          <w:p w:rsidR="00BE3F1C" w:rsidRPr="00E57848" w:rsidRDefault="00BE3F1C" w:rsidP="00DE4EFE">
            <w:pPr>
              <w:rPr>
                <w:sz w:val="22"/>
                <w:szCs w:val="22"/>
                <w:lang w:val="lv-LV"/>
              </w:rPr>
            </w:pPr>
            <w:r w:rsidRPr="00E57848">
              <w:rPr>
                <w:sz w:val="22"/>
                <w:szCs w:val="22"/>
                <w:lang w:val="lv-LV"/>
              </w:rPr>
              <w:t>Pretendents vai piegādātāju apvienība Bankas rekvizīti:</w:t>
            </w:r>
          </w:p>
        </w:tc>
        <w:tc>
          <w:tcPr>
            <w:tcW w:w="3908" w:type="pct"/>
          </w:tcPr>
          <w:p w:rsidR="00BE3F1C" w:rsidRPr="00E57848" w:rsidRDefault="00BE3F1C" w:rsidP="00DE4EFE">
            <w:pPr>
              <w:rPr>
                <w:sz w:val="22"/>
                <w:szCs w:val="22"/>
                <w:lang w:val="lv-LV"/>
              </w:rPr>
            </w:pPr>
          </w:p>
        </w:tc>
      </w:tr>
    </w:tbl>
    <w:p w:rsidR="00BE3F1C" w:rsidRPr="00DB4DBE" w:rsidRDefault="00BE3F1C" w:rsidP="00FB5726">
      <w:pPr>
        <w:keepNext/>
        <w:jc w:val="both"/>
        <w:outlineLvl w:val="2"/>
        <w:rPr>
          <w:sz w:val="22"/>
          <w:szCs w:val="22"/>
        </w:rPr>
      </w:pPr>
      <w:proofErr w:type="spellStart"/>
      <w:r w:rsidRPr="00DB4DBE">
        <w:rPr>
          <w:sz w:val="22"/>
          <w:szCs w:val="22"/>
        </w:rPr>
        <w:t>Piedāvājam</w:t>
      </w:r>
      <w:proofErr w:type="spellEnd"/>
      <w:r w:rsidRPr="00DB4DBE">
        <w:rPr>
          <w:sz w:val="22"/>
          <w:szCs w:val="22"/>
        </w:rPr>
        <w:t xml:space="preserve"> </w:t>
      </w:r>
      <w:proofErr w:type="spellStart"/>
      <w:r w:rsidRPr="00DB4DBE">
        <w:rPr>
          <w:sz w:val="22"/>
          <w:szCs w:val="22"/>
        </w:rPr>
        <w:t>veikt</w:t>
      </w:r>
      <w:proofErr w:type="spellEnd"/>
      <w:r w:rsidRPr="00DB4DBE">
        <w:rPr>
          <w:sz w:val="22"/>
          <w:szCs w:val="22"/>
        </w:rPr>
        <w:t xml:space="preserve"> </w:t>
      </w:r>
      <w:proofErr w:type="spellStart"/>
      <w:r w:rsidR="007F0F47">
        <w:rPr>
          <w:bCs/>
          <w:sz w:val="22"/>
          <w:szCs w:val="22"/>
        </w:rPr>
        <w:t>ceļu</w:t>
      </w:r>
      <w:proofErr w:type="spellEnd"/>
      <w:r w:rsidR="007F0F47">
        <w:rPr>
          <w:bCs/>
          <w:sz w:val="22"/>
          <w:szCs w:val="22"/>
        </w:rPr>
        <w:t xml:space="preserve"> </w:t>
      </w:r>
      <w:proofErr w:type="spellStart"/>
      <w:r w:rsidR="00E328A4">
        <w:rPr>
          <w:bCs/>
          <w:sz w:val="22"/>
          <w:szCs w:val="22"/>
        </w:rPr>
        <w:t>atvairbarjeras</w:t>
      </w:r>
      <w:proofErr w:type="spellEnd"/>
      <w:r w:rsidR="00E328A4">
        <w:rPr>
          <w:bCs/>
          <w:sz w:val="22"/>
          <w:szCs w:val="22"/>
        </w:rPr>
        <w:t xml:space="preserve"> (</w:t>
      </w:r>
      <w:proofErr w:type="spellStart"/>
      <w:r w:rsidR="00E328A4">
        <w:rPr>
          <w:bCs/>
          <w:sz w:val="22"/>
          <w:szCs w:val="22"/>
        </w:rPr>
        <w:t>metā</w:t>
      </w:r>
      <w:r w:rsidR="007F0F47">
        <w:rPr>
          <w:bCs/>
          <w:sz w:val="22"/>
          <w:szCs w:val="22"/>
        </w:rPr>
        <w:t>la</w:t>
      </w:r>
      <w:proofErr w:type="spellEnd"/>
      <w:r w:rsidR="007F0F47">
        <w:rPr>
          <w:bCs/>
          <w:sz w:val="22"/>
          <w:szCs w:val="22"/>
        </w:rPr>
        <w:t xml:space="preserve">) </w:t>
      </w:r>
      <w:proofErr w:type="spellStart"/>
      <w:r w:rsidR="007F0F47">
        <w:rPr>
          <w:bCs/>
          <w:sz w:val="22"/>
          <w:szCs w:val="22"/>
        </w:rPr>
        <w:t>uzstādīšanu</w:t>
      </w:r>
      <w:proofErr w:type="spellEnd"/>
      <w:r w:rsidR="007F0F47">
        <w:rPr>
          <w:bCs/>
          <w:sz w:val="22"/>
          <w:szCs w:val="22"/>
        </w:rPr>
        <w:t xml:space="preserve"> </w:t>
      </w:r>
      <w:proofErr w:type="spellStart"/>
      <w:r w:rsidR="007F0F47">
        <w:rPr>
          <w:bCs/>
          <w:sz w:val="22"/>
          <w:szCs w:val="22"/>
        </w:rPr>
        <w:t>Daugavas</w:t>
      </w:r>
      <w:proofErr w:type="spellEnd"/>
      <w:r w:rsidR="007F0F47">
        <w:rPr>
          <w:bCs/>
          <w:sz w:val="22"/>
          <w:szCs w:val="22"/>
        </w:rPr>
        <w:t xml:space="preserve"> </w:t>
      </w:r>
      <w:proofErr w:type="spellStart"/>
      <w:r w:rsidR="007F0F47">
        <w:rPr>
          <w:bCs/>
          <w:sz w:val="22"/>
          <w:szCs w:val="22"/>
        </w:rPr>
        <w:t>ielā</w:t>
      </w:r>
      <w:proofErr w:type="spellEnd"/>
      <w:r w:rsidR="007F0F47">
        <w:rPr>
          <w:bCs/>
          <w:sz w:val="22"/>
          <w:szCs w:val="22"/>
        </w:rPr>
        <w:t xml:space="preserve">, </w:t>
      </w:r>
      <w:proofErr w:type="spellStart"/>
      <w:r w:rsidR="007F0F47">
        <w:rPr>
          <w:bCs/>
          <w:sz w:val="22"/>
          <w:szCs w:val="22"/>
        </w:rPr>
        <w:t>Daugavpilī</w:t>
      </w:r>
      <w:proofErr w:type="spellEnd"/>
      <w:r w:rsidR="00E328A4">
        <w:rPr>
          <w:bCs/>
          <w:sz w:val="22"/>
          <w:szCs w:val="22"/>
        </w:rPr>
        <w:t xml:space="preserve">, gar </w:t>
      </w:r>
      <w:proofErr w:type="spellStart"/>
      <w:r w:rsidR="00E328A4">
        <w:rPr>
          <w:bCs/>
          <w:sz w:val="22"/>
          <w:szCs w:val="22"/>
        </w:rPr>
        <w:t>atpūtas</w:t>
      </w:r>
      <w:proofErr w:type="spellEnd"/>
      <w:r w:rsidR="00E328A4">
        <w:rPr>
          <w:bCs/>
          <w:sz w:val="22"/>
          <w:szCs w:val="22"/>
        </w:rPr>
        <w:t xml:space="preserve"> </w:t>
      </w:r>
      <w:proofErr w:type="spellStart"/>
      <w:r w:rsidR="00E328A4">
        <w:rPr>
          <w:bCs/>
          <w:sz w:val="22"/>
          <w:szCs w:val="22"/>
        </w:rPr>
        <w:t>laukumu</w:t>
      </w:r>
      <w:proofErr w:type="spellEnd"/>
      <w:r w:rsidR="00E328A4">
        <w:rPr>
          <w:bCs/>
          <w:sz w:val="22"/>
          <w:szCs w:val="22"/>
        </w:rPr>
        <w:t xml:space="preserve">, </w:t>
      </w:r>
      <w:r w:rsidR="005842A9" w:rsidRPr="00DB4DBE">
        <w:rPr>
          <w:bCs/>
          <w:sz w:val="22"/>
          <w:szCs w:val="22"/>
          <w:lang w:val="lv-LV"/>
        </w:rPr>
        <w:t>sa</w:t>
      </w:r>
      <w:r w:rsidR="0046239E">
        <w:rPr>
          <w:bCs/>
          <w:sz w:val="22"/>
          <w:szCs w:val="22"/>
          <w:lang w:val="lv-LV"/>
        </w:rPr>
        <w:t>skaņā ar 2016</w:t>
      </w:r>
      <w:r w:rsidRPr="00DB4DBE">
        <w:rPr>
          <w:bCs/>
          <w:sz w:val="22"/>
          <w:szCs w:val="22"/>
          <w:lang w:val="lv-LV"/>
        </w:rPr>
        <w:t xml:space="preserve">.gada </w:t>
      </w:r>
      <w:r w:rsidR="00CF2C5A">
        <w:rPr>
          <w:bCs/>
          <w:sz w:val="22"/>
          <w:szCs w:val="22"/>
          <w:lang w:val="lv-LV"/>
        </w:rPr>
        <w:t>12</w:t>
      </w:r>
      <w:r w:rsidR="009C3C31">
        <w:rPr>
          <w:bCs/>
          <w:sz w:val="22"/>
          <w:szCs w:val="22"/>
          <w:lang w:val="lv-LV"/>
        </w:rPr>
        <w:t>.maija</w:t>
      </w:r>
      <w:r w:rsidRPr="00DB4DBE">
        <w:rPr>
          <w:bCs/>
          <w:sz w:val="22"/>
          <w:szCs w:val="22"/>
          <w:lang w:val="lv-LV"/>
        </w:rPr>
        <w:t xml:space="preserve"> uzaicinājuma</w:t>
      </w:r>
      <w:r w:rsidRPr="00DB4DBE">
        <w:rPr>
          <w:sz w:val="22"/>
          <w:szCs w:val="22"/>
          <w:lang w:val="lv-LV"/>
        </w:rPr>
        <w:t xml:space="preserve"> nosacījumiem par piedāvājuma cenu: </w:t>
      </w:r>
    </w:p>
    <w:p w:rsidR="00BE3F1C" w:rsidRPr="00E57848" w:rsidRDefault="00BE3F1C" w:rsidP="00BE3F1C">
      <w:pPr>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BE3F1C" w:rsidRPr="00E57848" w:rsidTr="00DE4EFE">
        <w:tc>
          <w:tcPr>
            <w:tcW w:w="9828" w:type="dxa"/>
          </w:tcPr>
          <w:p w:rsidR="00BE3F1C" w:rsidRPr="00E57848" w:rsidRDefault="007E272B" w:rsidP="00DE4EFE">
            <w:pPr>
              <w:pStyle w:val="BodyTextIndent3"/>
              <w:spacing w:after="0"/>
              <w:jc w:val="center"/>
              <w:rPr>
                <w:b/>
                <w:sz w:val="22"/>
                <w:szCs w:val="22"/>
                <w:lang w:val="lv-LV"/>
              </w:rPr>
            </w:pPr>
            <w:r>
              <w:rPr>
                <w:b/>
                <w:sz w:val="22"/>
                <w:szCs w:val="22"/>
                <w:lang w:val="lv-LV"/>
              </w:rPr>
              <w:t>Cena EUR</w:t>
            </w:r>
            <w:r w:rsidR="00BE3F1C" w:rsidRPr="00E57848">
              <w:rPr>
                <w:b/>
                <w:sz w:val="22"/>
                <w:szCs w:val="22"/>
                <w:lang w:val="lv-LV"/>
              </w:rPr>
              <w:t xml:space="preserve"> bez PVN (</w:t>
            </w:r>
            <w:r w:rsidR="00BE3F1C" w:rsidRPr="00E57848">
              <w:rPr>
                <w:b/>
                <w:i/>
                <w:sz w:val="22"/>
                <w:szCs w:val="22"/>
                <w:lang w:val="lv-LV"/>
              </w:rPr>
              <w:t>cipariem un vārdiem</w:t>
            </w:r>
            <w:r w:rsidR="00BE3F1C" w:rsidRPr="00E57848">
              <w:rPr>
                <w:b/>
                <w:sz w:val="22"/>
                <w:szCs w:val="22"/>
                <w:lang w:val="lv-LV"/>
              </w:rPr>
              <w:t>)</w:t>
            </w:r>
          </w:p>
        </w:tc>
      </w:tr>
      <w:tr w:rsidR="00BE3F1C" w:rsidRPr="00E57848" w:rsidTr="00DE4EFE">
        <w:tc>
          <w:tcPr>
            <w:tcW w:w="9828" w:type="dxa"/>
          </w:tcPr>
          <w:p w:rsidR="00BE3F1C" w:rsidRPr="00E57848" w:rsidRDefault="00BE3F1C" w:rsidP="00DE4EFE">
            <w:pPr>
              <w:pStyle w:val="BodyTextIndent3"/>
              <w:spacing w:after="0"/>
              <w:rPr>
                <w:sz w:val="22"/>
                <w:szCs w:val="22"/>
                <w:lang w:val="lv-LV"/>
              </w:rPr>
            </w:pPr>
            <w:r w:rsidRPr="00E57848">
              <w:rPr>
                <w:sz w:val="22"/>
                <w:szCs w:val="22"/>
                <w:lang w:val="lv-LV"/>
              </w:rPr>
              <w:t xml:space="preserve"> </w:t>
            </w:r>
          </w:p>
          <w:p w:rsidR="00BE3F1C" w:rsidRPr="00E57848" w:rsidRDefault="00BE3F1C" w:rsidP="00DE4EFE">
            <w:pPr>
              <w:pStyle w:val="BodyTextIndent3"/>
              <w:spacing w:after="0"/>
              <w:rPr>
                <w:sz w:val="22"/>
                <w:szCs w:val="22"/>
                <w:lang w:val="lv-LV"/>
              </w:rPr>
            </w:pPr>
          </w:p>
        </w:tc>
      </w:tr>
    </w:tbl>
    <w:p w:rsidR="00BE3F1C" w:rsidRPr="00E57848" w:rsidRDefault="00BE3F1C" w:rsidP="00BE3F1C">
      <w:pPr>
        <w:pStyle w:val="BodyTextIndent3"/>
        <w:spacing w:after="0"/>
        <w:rPr>
          <w:sz w:val="22"/>
          <w:szCs w:val="22"/>
          <w:lang w:val="lv-LV"/>
        </w:rPr>
      </w:pPr>
    </w:p>
    <w:p w:rsidR="00BE3F1C" w:rsidRPr="00E57848" w:rsidRDefault="00BE3F1C" w:rsidP="00BE3F1C">
      <w:pPr>
        <w:ind w:firstLine="720"/>
        <w:jc w:val="both"/>
        <w:rPr>
          <w:sz w:val="22"/>
          <w:szCs w:val="22"/>
          <w:lang w:val="lv-LV"/>
        </w:rPr>
      </w:pPr>
      <w:r w:rsidRPr="00E57848">
        <w:rPr>
          <w:sz w:val="22"/>
          <w:szCs w:val="22"/>
          <w:lang w:val="lv-LV"/>
        </w:rPr>
        <w:t>Mēs apliecinām piedāvājumā sniegto ziņu patiesumu un precizitāti.</w:t>
      </w:r>
    </w:p>
    <w:p w:rsidR="00BE3F1C" w:rsidRPr="006B7562" w:rsidRDefault="00BE3F1C" w:rsidP="00F54E05">
      <w:pPr>
        <w:keepNext/>
        <w:ind w:firstLine="720"/>
        <w:jc w:val="both"/>
        <w:outlineLvl w:val="2"/>
        <w:rPr>
          <w:sz w:val="22"/>
          <w:szCs w:val="22"/>
          <w:lang w:val="lv-LV"/>
        </w:rPr>
      </w:pPr>
      <w:r w:rsidRPr="006B7562">
        <w:rPr>
          <w:sz w:val="22"/>
          <w:szCs w:val="22"/>
          <w:lang w:val="lv-LV"/>
        </w:rPr>
        <w:t>Ar šo mēs apstiprinām, ka es</w:t>
      </w:r>
      <w:r w:rsidR="009E7FD1">
        <w:rPr>
          <w:sz w:val="22"/>
          <w:szCs w:val="22"/>
          <w:lang w:val="lv-LV"/>
        </w:rPr>
        <w:t>am iepazinušies ar uzaicinājuma</w:t>
      </w:r>
      <w:r w:rsidR="002266ED" w:rsidRPr="006B7562">
        <w:rPr>
          <w:bCs/>
          <w:sz w:val="22"/>
          <w:szCs w:val="22"/>
          <w:lang w:val="lv-LV"/>
        </w:rPr>
        <w:t xml:space="preserve"> </w:t>
      </w:r>
      <w:r w:rsidRPr="006B7562">
        <w:rPr>
          <w:sz w:val="22"/>
          <w:szCs w:val="22"/>
          <w:lang w:val="lv-LV"/>
        </w:rPr>
        <w:t xml:space="preserve"> nosacījumiem un tam pievienoto dokumentāciju, mēs garantējam sniegto ziņu patiesumu un precizitāti. </w:t>
      </w:r>
    </w:p>
    <w:p w:rsidR="00BE3F1C" w:rsidRPr="006B7562" w:rsidRDefault="00BE3F1C" w:rsidP="006B7562">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BE3F1C" w:rsidRPr="002F3C90" w:rsidRDefault="00BE3F1C" w:rsidP="006B7562">
      <w:pPr>
        <w:pStyle w:val="Heading1"/>
        <w:ind w:firstLine="720"/>
        <w:jc w:val="both"/>
        <w:rPr>
          <w:sz w:val="22"/>
          <w:szCs w:val="22"/>
        </w:rPr>
      </w:pPr>
      <w:r w:rsidRPr="002F3C90">
        <w:rPr>
          <w:sz w:val="22"/>
          <w:szCs w:val="22"/>
        </w:rPr>
        <w:t>M</w:t>
      </w:r>
      <w:r w:rsidR="009E7FD1">
        <w:rPr>
          <w:sz w:val="22"/>
          <w:szCs w:val="22"/>
        </w:rPr>
        <w:t xml:space="preserve">ēs piekrītam visām uzaicinājumā </w:t>
      </w:r>
      <w:r w:rsidRPr="002F3C90">
        <w:rPr>
          <w:sz w:val="22"/>
          <w:szCs w:val="22"/>
        </w:rPr>
        <w:t>izvirzītajām prasībām.</w:t>
      </w:r>
      <w:r w:rsidRPr="002F3C90">
        <w:rPr>
          <w:rStyle w:val="apple-style-span"/>
          <w:color w:val="000000"/>
          <w:sz w:val="22"/>
          <w:szCs w:val="22"/>
        </w:rPr>
        <w:t xml:space="preserve"> </w:t>
      </w:r>
    </w:p>
    <w:p w:rsidR="00BE3F1C" w:rsidRPr="002F3C90" w:rsidRDefault="00BE3F1C" w:rsidP="006B7562">
      <w:pPr>
        <w:ind w:left="360"/>
        <w:jc w:val="both"/>
        <w:rPr>
          <w:sz w:val="22"/>
          <w:szCs w:val="22"/>
          <w:lang w:val="lv-LV"/>
        </w:rPr>
      </w:pPr>
    </w:p>
    <w:p w:rsidR="00BE3F1C" w:rsidRPr="002F3C90" w:rsidRDefault="00BE3F1C" w:rsidP="00BE3F1C">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BE3F1C" w:rsidRPr="00E57848" w:rsidTr="00DE4EFE">
        <w:tc>
          <w:tcPr>
            <w:tcW w:w="2093" w:type="dxa"/>
          </w:tcPr>
          <w:p w:rsidR="00BE3F1C" w:rsidRPr="00E57848" w:rsidRDefault="00BE3F1C" w:rsidP="00DE4EFE">
            <w:pPr>
              <w:rPr>
                <w:sz w:val="22"/>
                <w:szCs w:val="22"/>
                <w:lang w:val="lv-LV"/>
              </w:rPr>
            </w:pPr>
            <w:r w:rsidRPr="00E57848">
              <w:rPr>
                <w:sz w:val="22"/>
                <w:szCs w:val="22"/>
                <w:lang w:val="lv-LV"/>
              </w:rPr>
              <w:t>Pretendenta pārstāvis:</w:t>
            </w:r>
          </w:p>
        </w:tc>
        <w:tc>
          <w:tcPr>
            <w:tcW w:w="7735" w:type="dxa"/>
          </w:tcPr>
          <w:p w:rsidR="00BE3F1C" w:rsidRPr="00E57848" w:rsidRDefault="00BE3F1C" w:rsidP="00DE4EFE">
            <w:pPr>
              <w:rPr>
                <w:sz w:val="22"/>
                <w:szCs w:val="22"/>
                <w:lang w:val="lv-LV"/>
              </w:rPr>
            </w:pPr>
          </w:p>
        </w:tc>
      </w:tr>
      <w:tr w:rsidR="00BE3F1C" w:rsidRPr="00E57848" w:rsidTr="00DE4EFE">
        <w:trPr>
          <w:cantSplit/>
        </w:trPr>
        <w:tc>
          <w:tcPr>
            <w:tcW w:w="2093" w:type="dxa"/>
          </w:tcPr>
          <w:p w:rsidR="00BE3F1C" w:rsidRPr="00E57848" w:rsidRDefault="00BE3F1C" w:rsidP="00DE4EFE">
            <w:pPr>
              <w:rPr>
                <w:sz w:val="22"/>
                <w:szCs w:val="22"/>
                <w:lang w:val="lv-LV"/>
              </w:rPr>
            </w:pPr>
          </w:p>
        </w:tc>
        <w:tc>
          <w:tcPr>
            <w:tcW w:w="7735" w:type="dxa"/>
          </w:tcPr>
          <w:p w:rsidR="00BE3F1C" w:rsidRPr="00E57848" w:rsidRDefault="00BE3F1C" w:rsidP="00DE4EFE">
            <w:pPr>
              <w:rPr>
                <w:sz w:val="22"/>
                <w:szCs w:val="22"/>
                <w:lang w:val="lv-LV"/>
              </w:rPr>
            </w:pPr>
            <w:r w:rsidRPr="00E57848">
              <w:rPr>
                <w:sz w:val="22"/>
                <w:szCs w:val="22"/>
                <w:lang w:val="lv-LV"/>
              </w:rPr>
              <w:t xml:space="preserve">                 (amats, paraksts, vārds, uzvārds, zīmogs)</w:t>
            </w:r>
          </w:p>
        </w:tc>
      </w:tr>
    </w:tbl>
    <w:p w:rsidR="00BE3F1C" w:rsidRPr="00E57848" w:rsidRDefault="00BE3F1C" w:rsidP="00BE3F1C">
      <w:pPr>
        <w:rPr>
          <w:sz w:val="22"/>
          <w:szCs w:val="22"/>
          <w:lang w:val="lv-LV"/>
        </w:rPr>
      </w:pPr>
    </w:p>
    <w:p w:rsidR="00FB7004" w:rsidRDefault="00FB700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BA1314" w:rsidRDefault="00BA1314">
      <w:pPr>
        <w:rPr>
          <w:lang w:val="lv-LV"/>
        </w:rPr>
      </w:pPr>
    </w:p>
    <w:p w:rsidR="001A67C7" w:rsidRDefault="001A67C7">
      <w:pPr>
        <w:rPr>
          <w:lang w:val="lv-LV"/>
        </w:rPr>
      </w:pPr>
    </w:p>
    <w:p w:rsidR="001A67C7" w:rsidRDefault="001A67C7">
      <w:pPr>
        <w:rPr>
          <w:lang w:val="lv-LV"/>
        </w:rPr>
      </w:pPr>
    </w:p>
    <w:p w:rsidR="00BA1314" w:rsidRDefault="00BA1314">
      <w:pPr>
        <w:rPr>
          <w:lang w:val="lv-LV"/>
        </w:rPr>
      </w:pPr>
    </w:p>
    <w:p w:rsidR="00840F7C" w:rsidRPr="00840F7C" w:rsidRDefault="00BA1314" w:rsidP="00840F7C">
      <w:pPr>
        <w:jc w:val="center"/>
        <w:rPr>
          <w:b/>
          <w:bCs/>
          <w:sz w:val="28"/>
          <w:szCs w:val="28"/>
          <w:lang w:val="lv-LV"/>
        </w:rPr>
      </w:pPr>
      <w:r w:rsidRPr="00840F7C">
        <w:rPr>
          <w:b/>
          <w:bCs/>
          <w:sz w:val="28"/>
          <w:szCs w:val="28"/>
          <w:lang w:val="lv-LV"/>
        </w:rPr>
        <w:t>Pielikums Nr.4</w:t>
      </w:r>
    </w:p>
    <w:p w:rsidR="00BA1314" w:rsidRPr="004906F7" w:rsidRDefault="00BA1314" w:rsidP="00E97BBE">
      <w:pPr>
        <w:jc w:val="center"/>
        <w:rPr>
          <w:b/>
          <w:caps/>
          <w:sz w:val="20"/>
          <w:szCs w:val="20"/>
          <w:lang w:val="lv-LV"/>
        </w:rPr>
      </w:pPr>
      <w:r w:rsidRPr="004906F7">
        <w:rPr>
          <w:b/>
          <w:caps/>
          <w:sz w:val="20"/>
          <w:szCs w:val="20"/>
          <w:lang w:val="lv-LV"/>
        </w:rPr>
        <w:t>APLIECINĀJUMA VEIDNE</w:t>
      </w:r>
    </w:p>
    <w:p w:rsidR="00BA1314" w:rsidRPr="004906F7" w:rsidRDefault="00BA1314" w:rsidP="00BA1314">
      <w:pPr>
        <w:pStyle w:val="BodyText"/>
        <w:spacing w:after="0"/>
        <w:ind w:left="181"/>
        <w:rPr>
          <w:b/>
          <w:bCs/>
          <w:sz w:val="20"/>
          <w:szCs w:val="20"/>
          <w:lang w:val="lv-LV"/>
        </w:rPr>
      </w:pP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w:t>
      </w:r>
    </w:p>
    <w:p w:rsidR="001A6D71" w:rsidRDefault="00BA1314" w:rsidP="00BA1314">
      <w:pPr>
        <w:pStyle w:val="BodyText"/>
        <w:spacing w:after="0"/>
        <w:ind w:left="181"/>
        <w:jc w:val="right"/>
        <w:rPr>
          <w:b/>
          <w:bCs/>
          <w:sz w:val="20"/>
          <w:szCs w:val="20"/>
          <w:lang w:val="lv-LV"/>
        </w:rPr>
      </w:pPr>
      <w:r w:rsidRPr="004906F7">
        <w:rPr>
          <w:b/>
          <w:bCs/>
          <w:sz w:val="20"/>
          <w:szCs w:val="20"/>
          <w:lang w:val="lv-LV"/>
        </w:rPr>
        <w:t xml:space="preserve"> Daugavpils pilsētas pašvaldības iestādei</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„Komunālās saimniecības pārvalde”,                                                                                                                                                                                                                                                </w:t>
      </w:r>
    </w:p>
    <w:p w:rsidR="00BA1314" w:rsidRPr="004906F7" w:rsidRDefault="00BA1314" w:rsidP="00BA1314">
      <w:pPr>
        <w:pStyle w:val="BodyText"/>
        <w:spacing w:after="0"/>
        <w:ind w:left="181"/>
        <w:jc w:val="right"/>
        <w:rPr>
          <w:b/>
          <w:bCs/>
          <w:sz w:val="20"/>
          <w:szCs w:val="20"/>
          <w:lang w:val="lv-LV"/>
        </w:rPr>
      </w:pPr>
      <w:r w:rsidRPr="004906F7">
        <w:rPr>
          <w:b/>
          <w:bCs/>
          <w:sz w:val="20"/>
          <w:szCs w:val="20"/>
          <w:lang w:val="lv-LV"/>
        </w:rPr>
        <w:t xml:space="preserve">                                                                                                  Saules iela 5A, Daugavpils, </w:t>
      </w:r>
    </w:p>
    <w:p w:rsidR="00BA1314" w:rsidRPr="004906F7" w:rsidRDefault="00BA1314" w:rsidP="00BA1314">
      <w:pPr>
        <w:pStyle w:val="BodyText"/>
        <w:spacing w:after="0"/>
        <w:ind w:left="181"/>
        <w:jc w:val="right"/>
        <w:rPr>
          <w:b/>
          <w:bCs/>
          <w:kern w:val="1"/>
          <w:sz w:val="20"/>
          <w:szCs w:val="20"/>
          <w:lang w:val="lv-LV"/>
        </w:rPr>
      </w:pPr>
      <w:r w:rsidRPr="004906F7">
        <w:rPr>
          <w:b/>
          <w:bCs/>
          <w:sz w:val="20"/>
          <w:szCs w:val="20"/>
          <w:lang w:val="lv-LV"/>
        </w:rPr>
        <w:t xml:space="preserve">                                                                                                  LV-5401, Latvija</w:t>
      </w:r>
    </w:p>
    <w:p w:rsidR="00BA1314" w:rsidRPr="004906F7" w:rsidRDefault="00BA1314" w:rsidP="00BA1314">
      <w:pPr>
        <w:jc w:val="center"/>
        <w:rPr>
          <w:sz w:val="20"/>
          <w:szCs w:val="20"/>
          <w:lang w:val="lv-LV"/>
        </w:rPr>
      </w:pPr>
    </w:p>
    <w:p w:rsidR="00BA1314" w:rsidRPr="004906F7" w:rsidRDefault="00BA1314" w:rsidP="00BA1314">
      <w:pPr>
        <w:jc w:val="center"/>
        <w:rPr>
          <w:sz w:val="20"/>
          <w:szCs w:val="20"/>
          <w:lang w:val="lv-LV"/>
        </w:rPr>
      </w:pPr>
    </w:p>
    <w:p w:rsidR="00BA1314" w:rsidRPr="004906F7" w:rsidRDefault="00BA1314" w:rsidP="00BA1314">
      <w:pPr>
        <w:jc w:val="center"/>
        <w:rPr>
          <w:b/>
          <w:sz w:val="20"/>
          <w:szCs w:val="20"/>
          <w:lang w:val="lv-LV"/>
        </w:rPr>
      </w:pPr>
      <w:r w:rsidRPr="004906F7">
        <w:rPr>
          <w:b/>
          <w:sz w:val="20"/>
          <w:szCs w:val="20"/>
          <w:lang w:val="lv-LV"/>
        </w:rPr>
        <w:t>APLIECINĀJUMS</w:t>
      </w:r>
    </w:p>
    <w:p w:rsidR="00BA1314" w:rsidRPr="004906F7" w:rsidRDefault="00BA1314" w:rsidP="00BA1314">
      <w:pPr>
        <w:jc w:val="center"/>
        <w:rPr>
          <w:b/>
          <w:caps/>
          <w:sz w:val="20"/>
          <w:szCs w:val="20"/>
          <w:lang w:val="lv-LV"/>
        </w:rPr>
      </w:pPr>
    </w:p>
    <w:p w:rsidR="00BA1314" w:rsidRDefault="00BA1314" w:rsidP="00BA1314">
      <w:pPr>
        <w:jc w:val="center"/>
        <w:rPr>
          <w:b/>
          <w:caps/>
          <w:sz w:val="20"/>
          <w:szCs w:val="20"/>
          <w:lang w:val="lv-LV"/>
        </w:rPr>
      </w:pPr>
      <w:r w:rsidRPr="004906F7">
        <w:rPr>
          <w:b/>
          <w:caps/>
          <w:sz w:val="20"/>
          <w:szCs w:val="20"/>
          <w:lang w:val="lv-LV"/>
        </w:rPr>
        <w:t>UZAICINĀJUMĀ</w:t>
      </w:r>
    </w:p>
    <w:p w:rsidR="000A7FDA" w:rsidRPr="009875A9" w:rsidRDefault="000A7FDA" w:rsidP="000A7FDA">
      <w:pPr>
        <w:jc w:val="center"/>
        <w:rPr>
          <w:b/>
          <w:bCs/>
          <w:lang w:val="lv-LV"/>
        </w:rPr>
      </w:pPr>
      <w:r>
        <w:rPr>
          <w:b/>
          <w:bCs/>
          <w:lang w:val="lv-LV"/>
        </w:rPr>
        <w:t xml:space="preserve">„ </w:t>
      </w:r>
      <w:r w:rsidRPr="009875A9">
        <w:rPr>
          <w:b/>
          <w:bCs/>
          <w:lang w:val="lv-LV"/>
        </w:rPr>
        <w:t>Ceļu atvairbarjeras (metāla) uzstādīšana Daugavas ielā, Daugavpilī, gar atpūtas laukumu</w:t>
      </w:r>
      <w:r>
        <w:rPr>
          <w:b/>
          <w:bCs/>
          <w:lang w:val="lv-LV"/>
        </w:rPr>
        <w:t>”</w:t>
      </w:r>
    </w:p>
    <w:p w:rsidR="000A7FDA" w:rsidRDefault="000A7FDA" w:rsidP="00BA1314">
      <w:pPr>
        <w:jc w:val="center"/>
        <w:rPr>
          <w:b/>
          <w:caps/>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Footer"/>
        <w:tabs>
          <w:tab w:val="clear" w:pos="4153"/>
          <w:tab w:val="clear" w:pos="8306"/>
        </w:tabs>
        <w:ind w:right="423"/>
        <w:jc w:val="center"/>
        <w:rPr>
          <w:b/>
          <w:i/>
          <w:sz w:val="20"/>
          <w:szCs w:val="20"/>
          <w:lang w:val="lv-LV"/>
        </w:rPr>
      </w:pP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right="423"/>
        <w:rPr>
          <w:sz w:val="20"/>
          <w:szCs w:val="20"/>
          <w:lang w:val="lv-LV"/>
        </w:rPr>
      </w:pPr>
      <w:r w:rsidRPr="004906F7">
        <w:rPr>
          <w:sz w:val="20"/>
          <w:szCs w:val="20"/>
          <w:lang w:val="lv-LV"/>
        </w:rPr>
        <w:t xml:space="preserve">Ar šo apliecinām, ka attiecībā uz ________________________ </w:t>
      </w:r>
      <w:r w:rsidRPr="004906F7">
        <w:rPr>
          <w:b/>
          <w:sz w:val="20"/>
          <w:szCs w:val="20"/>
          <w:lang w:val="lv-LV"/>
        </w:rPr>
        <w:t>nepastāv</w:t>
      </w:r>
      <w:r w:rsidRPr="004906F7">
        <w:rPr>
          <w:sz w:val="20"/>
          <w:szCs w:val="20"/>
          <w:lang w:val="lv-LV"/>
        </w:rPr>
        <w:t xml:space="preserve"> šādi nosacījumi:</w:t>
      </w:r>
    </w:p>
    <w:p w:rsidR="00BA1314" w:rsidRPr="004906F7" w:rsidRDefault="00BA1314" w:rsidP="00BA1314">
      <w:pPr>
        <w:pStyle w:val="naisf"/>
        <w:spacing w:before="0" w:beforeAutospacing="0" w:after="0" w:afterAutospacing="0"/>
        <w:ind w:left="3447" w:right="423" w:firstLine="153"/>
        <w:rPr>
          <w:i/>
          <w:sz w:val="20"/>
          <w:szCs w:val="20"/>
          <w:lang w:val="lv-LV"/>
        </w:rPr>
      </w:pPr>
      <w:r w:rsidRPr="004906F7">
        <w:rPr>
          <w:i/>
          <w:sz w:val="20"/>
          <w:szCs w:val="20"/>
          <w:lang w:val="lv-LV"/>
        </w:rPr>
        <w:t>pretendenta nosaukums</w:t>
      </w:r>
    </w:p>
    <w:p w:rsidR="00BA1314" w:rsidRPr="004906F7" w:rsidRDefault="00BA1314" w:rsidP="00BA1314">
      <w:pPr>
        <w:pStyle w:val="naisf"/>
        <w:spacing w:before="0" w:beforeAutospacing="0" w:after="0" w:afterAutospacing="0"/>
        <w:ind w:right="423"/>
        <w:rPr>
          <w:sz w:val="20"/>
          <w:szCs w:val="20"/>
          <w:u w:val="single"/>
          <w:lang w:val="lv-LV"/>
        </w:rPr>
      </w:pPr>
    </w:p>
    <w:p w:rsidR="00BA1314" w:rsidRPr="004906F7" w:rsidRDefault="00BA1314" w:rsidP="00BA1314">
      <w:pPr>
        <w:pStyle w:val="naisf"/>
        <w:spacing w:before="0" w:beforeAutospacing="0" w:after="0" w:afterAutospacing="0"/>
        <w:ind w:left="3447" w:right="423" w:firstLine="153"/>
        <w:rPr>
          <w:sz w:val="20"/>
          <w:szCs w:val="20"/>
          <w:lang w:val="lv-LV"/>
        </w:rPr>
      </w:pPr>
    </w:p>
    <w:p w:rsidR="00BA1314" w:rsidRPr="004906F7" w:rsidRDefault="00BA1314" w:rsidP="00BA1314">
      <w:pPr>
        <w:numPr>
          <w:ilvl w:val="0"/>
          <w:numId w:val="23"/>
        </w:numPr>
        <w:jc w:val="both"/>
        <w:rPr>
          <w:sz w:val="20"/>
          <w:szCs w:val="20"/>
          <w:lang w:val="lv-LV"/>
        </w:rPr>
      </w:pPr>
      <w:r w:rsidRPr="004906F7">
        <w:rPr>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A1314" w:rsidRPr="004906F7" w:rsidRDefault="00BA1314" w:rsidP="00BA1314">
      <w:pPr>
        <w:numPr>
          <w:ilvl w:val="0"/>
          <w:numId w:val="23"/>
        </w:numPr>
        <w:jc w:val="both"/>
        <w:rPr>
          <w:sz w:val="20"/>
          <w:szCs w:val="20"/>
          <w:lang w:val="lv-LV"/>
        </w:rPr>
      </w:pPr>
      <w:r w:rsidRPr="004906F7">
        <w:rPr>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4906F7">
        <w:rPr>
          <w:i/>
          <w:sz w:val="20"/>
          <w:szCs w:val="20"/>
          <w:lang w:val="lv-LV"/>
        </w:rPr>
        <w:t>euro</w:t>
      </w:r>
      <w:r w:rsidRPr="004906F7">
        <w:rPr>
          <w:sz w:val="20"/>
          <w:szCs w:val="20"/>
          <w:lang w:val="lv-LV"/>
        </w:rPr>
        <w:t>.</w:t>
      </w:r>
    </w:p>
    <w:p w:rsidR="00BA1314" w:rsidRPr="004906F7" w:rsidRDefault="00BA1314" w:rsidP="00BA1314">
      <w:pPr>
        <w:jc w:val="both"/>
        <w:rPr>
          <w:sz w:val="20"/>
          <w:szCs w:val="20"/>
          <w:lang w:val="lv-LV"/>
        </w:rPr>
      </w:pPr>
    </w:p>
    <w:p w:rsidR="00BA1314" w:rsidRPr="004906F7" w:rsidRDefault="00BA1314" w:rsidP="00BA1314">
      <w:pPr>
        <w:pStyle w:val="naisf"/>
        <w:spacing w:before="0" w:beforeAutospacing="0" w:after="0" w:afterAutospacing="0"/>
        <w:rPr>
          <w:sz w:val="20"/>
          <w:szCs w:val="20"/>
          <w:lang w:val="lv-LV"/>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p>
    <w:p w:rsidR="00BA1314" w:rsidRPr="004906F7" w:rsidRDefault="00BA1314" w:rsidP="00BA1314">
      <w:pPr>
        <w:rPr>
          <w:snapToGrid w:val="0"/>
          <w:sz w:val="20"/>
          <w:szCs w:val="20"/>
          <w:lang w:val="lv-LV" w:eastAsia="ru-RU"/>
        </w:rPr>
      </w:pPr>
      <w:r w:rsidRPr="004906F7">
        <w:rPr>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BA1314" w:rsidRPr="004906F7" w:rsidTr="0011376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jc w:val="center"/>
              <w:rPr>
                <w:snapToGrid w:val="0"/>
                <w:sz w:val="20"/>
                <w:szCs w:val="20"/>
                <w:lang w:val="lv-LV" w:eastAsia="ru-RU"/>
              </w:rPr>
            </w:pPr>
          </w:p>
        </w:tc>
        <w:tc>
          <w:tcPr>
            <w:tcW w:w="2214" w:type="dxa"/>
          </w:tcPr>
          <w:p w:rsidR="00BA1314" w:rsidRPr="004906F7" w:rsidRDefault="00BA1314" w:rsidP="0011376C">
            <w:pPr>
              <w:rPr>
                <w:sz w:val="20"/>
                <w:szCs w:val="20"/>
                <w:lang w:val="lv-LV"/>
              </w:rPr>
            </w:pPr>
          </w:p>
        </w:tc>
      </w:tr>
      <w:tr w:rsidR="00BA1314" w:rsidRPr="004906F7" w:rsidTr="0011376C">
        <w:tc>
          <w:tcPr>
            <w:tcW w:w="2214" w:type="dxa"/>
          </w:tcPr>
          <w:p w:rsidR="00BA1314" w:rsidRPr="004906F7" w:rsidRDefault="00BA1314" w:rsidP="0011376C">
            <w:pPr>
              <w:rPr>
                <w:sz w:val="20"/>
                <w:szCs w:val="20"/>
                <w:lang w:val="lv-LV"/>
              </w:rPr>
            </w:pPr>
          </w:p>
        </w:tc>
        <w:tc>
          <w:tcPr>
            <w:tcW w:w="2214" w:type="dxa"/>
          </w:tcPr>
          <w:p w:rsidR="00BA1314" w:rsidRPr="004906F7" w:rsidRDefault="00BA1314" w:rsidP="0011376C">
            <w:pPr>
              <w:rPr>
                <w:sz w:val="20"/>
                <w:szCs w:val="20"/>
                <w:lang w:val="lv-LV"/>
              </w:rPr>
            </w:pPr>
          </w:p>
        </w:tc>
        <w:tc>
          <w:tcPr>
            <w:tcW w:w="2214" w:type="dxa"/>
            <w:tcBorders>
              <w:top w:val="single" w:sz="4" w:space="0" w:color="auto"/>
            </w:tcBorders>
          </w:tcPr>
          <w:p w:rsidR="00BA1314" w:rsidRPr="004906F7" w:rsidRDefault="00BA1314" w:rsidP="0011376C">
            <w:pPr>
              <w:jc w:val="center"/>
              <w:rPr>
                <w:snapToGrid w:val="0"/>
                <w:sz w:val="20"/>
                <w:szCs w:val="20"/>
                <w:lang w:val="lv-LV" w:eastAsia="ru-RU"/>
              </w:rPr>
            </w:pPr>
            <w:r w:rsidRPr="004906F7">
              <w:rPr>
                <w:snapToGrid w:val="0"/>
                <w:sz w:val="20"/>
                <w:szCs w:val="20"/>
                <w:lang w:val="lv-LV" w:eastAsia="ru-RU"/>
              </w:rPr>
              <w:t>Paraksts</w:t>
            </w:r>
          </w:p>
        </w:tc>
        <w:tc>
          <w:tcPr>
            <w:tcW w:w="2214" w:type="dxa"/>
          </w:tcPr>
          <w:p w:rsidR="00BA1314" w:rsidRPr="004906F7" w:rsidRDefault="00BA1314" w:rsidP="0011376C">
            <w:pPr>
              <w:rPr>
                <w:sz w:val="20"/>
                <w:szCs w:val="20"/>
                <w:lang w:val="lv-LV"/>
              </w:rPr>
            </w:pPr>
          </w:p>
        </w:tc>
      </w:tr>
    </w:tbl>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b/>
          <w:i/>
          <w:sz w:val="20"/>
          <w:szCs w:val="20"/>
          <w:lang w:val="lv-LV"/>
        </w:rPr>
      </w:pPr>
    </w:p>
    <w:p w:rsidR="00BA1314" w:rsidRPr="004906F7" w:rsidRDefault="00BA1314" w:rsidP="00BA1314">
      <w:pPr>
        <w:jc w:val="both"/>
        <w:rPr>
          <w:sz w:val="20"/>
          <w:szCs w:val="20"/>
          <w:lang w:val="lv-LV"/>
        </w:rPr>
      </w:pPr>
      <w:r w:rsidRPr="004906F7">
        <w:rPr>
          <w:sz w:val="20"/>
          <w:szCs w:val="20"/>
          <w:lang w:val="lv-LV"/>
        </w:rPr>
        <w:t>*Piezīme: pretendentam jāaizpilda tukšās vietas šajā veidnē vai jāizmanto to kā apliecinājuma paraugs.</w:t>
      </w: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Default="00BA521A" w:rsidP="00BA1314">
      <w:pPr>
        <w:rPr>
          <w:lang w:val="lv-LV"/>
        </w:rPr>
      </w:pPr>
    </w:p>
    <w:p w:rsidR="00BA521A" w:rsidRPr="00BA521A" w:rsidRDefault="00BA521A" w:rsidP="00BA521A">
      <w:pPr>
        <w:spacing w:before="60"/>
        <w:jc w:val="center"/>
        <w:rPr>
          <w:b/>
          <w:bCs/>
          <w:sz w:val="28"/>
          <w:szCs w:val="28"/>
          <w:lang w:val="lv-LV"/>
        </w:rPr>
      </w:pPr>
      <w:r w:rsidRPr="00BA521A">
        <w:rPr>
          <w:b/>
          <w:sz w:val="28"/>
          <w:szCs w:val="28"/>
          <w:lang w:val="lv-LV"/>
        </w:rPr>
        <w:t>Pielikums Nr.5</w:t>
      </w:r>
      <w:r w:rsidRPr="00BA521A">
        <w:rPr>
          <w:sz w:val="28"/>
          <w:szCs w:val="28"/>
          <w:lang w:val="lv-LV"/>
        </w:rPr>
        <w:t xml:space="preserve">   </w:t>
      </w:r>
      <w:r w:rsidRPr="00BA521A">
        <w:rPr>
          <w:b/>
          <w:bCs/>
          <w:sz w:val="28"/>
          <w:szCs w:val="28"/>
          <w:lang w:val="lv-LV"/>
        </w:rPr>
        <w:t>CV VEIDNE</w:t>
      </w:r>
    </w:p>
    <w:p w:rsidR="00BA521A" w:rsidRPr="004906F7" w:rsidRDefault="00BA521A" w:rsidP="00BA521A">
      <w:pPr>
        <w:jc w:val="both"/>
        <w:rPr>
          <w:b/>
          <w:bCs/>
          <w:sz w:val="20"/>
          <w:szCs w:val="20"/>
          <w:lang w:val="lv-LV"/>
        </w:rPr>
      </w:pPr>
    </w:p>
    <w:p w:rsidR="00BA521A" w:rsidRPr="00521DFD" w:rsidRDefault="00BA521A" w:rsidP="00BA521A">
      <w:pPr>
        <w:pStyle w:val="Heading3"/>
        <w:jc w:val="center"/>
        <w:rPr>
          <w:rFonts w:ascii="Times New Roman" w:hAnsi="Times New Roman" w:cs="Times New Roman"/>
          <w:bCs w:val="0"/>
          <w:sz w:val="20"/>
          <w:szCs w:val="20"/>
          <w:lang w:val="lv-LV"/>
        </w:rPr>
      </w:pPr>
      <w:bookmarkStart w:id="5" w:name="_Toc228266992"/>
      <w:bookmarkStart w:id="6" w:name="_Toc235500624"/>
      <w:r w:rsidRPr="00521DFD">
        <w:rPr>
          <w:rFonts w:ascii="Times New Roman" w:hAnsi="Times New Roman" w:cs="Times New Roman"/>
          <w:bCs w:val="0"/>
          <w:sz w:val="20"/>
          <w:szCs w:val="20"/>
          <w:lang w:val="lv-LV"/>
        </w:rPr>
        <w:t>CURRICULUM VITAE</w:t>
      </w:r>
      <w:bookmarkEnd w:id="5"/>
      <w:bookmarkEnd w:id="6"/>
    </w:p>
    <w:p w:rsidR="00BA521A" w:rsidRPr="004906F7" w:rsidRDefault="00BA521A" w:rsidP="00BA521A">
      <w:pPr>
        <w:jc w:val="both"/>
        <w:rPr>
          <w:sz w:val="20"/>
          <w:szCs w:val="20"/>
          <w:u w:val="single"/>
          <w:lang w:val="lv-LV"/>
        </w:rPr>
      </w:pPr>
    </w:p>
    <w:p w:rsidR="00BA521A" w:rsidRPr="004906F7" w:rsidRDefault="00BA521A" w:rsidP="00BA521A">
      <w:pPr>
        <w:tabs>
          <w:tab w:val="left" w:pos="2160"/>
        </w:tabs>
        <w:jc w:val="both"/>
        <w:rPr>
          <w:b/>
          <w:sz w:val="20"/>
          <w:szCs w:val="20"/>
          <w:u w:val="single"/>
          <w:lang w:val="lv-LV"/>
        </w:rPr>
      </w:pPr>
    </w:p>
    <w:p w:rsidR="00BA521A" w:rsidRPr="004906F7" w:rsidRDefault="00BA521A" w:rsidP="00BA521A">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BA521A" w:rsidRPr="004906F7" w:rsidRDefault="00BA521A" w:rsidP="00BA521A">
      <w:pPr>
        <w:rPr>
          <w:b/>
          <w:i/>
          <w:sz w:val="20"/>
          <w:szCs w:val="20"/>
          <w:lang w:val="lv-LV"/>
        </w:rPr>
      </w:pPr>
    </w:p>
    <w:p w:rsidR="00BA521A" w:rsidRPr="004906F7" w:rsidRDefault="00BA521A" w:rsidP="00BA521A">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BA521A" w:rsidRPr="004906F7" w:rsidRDefault="00BA521A" w:rsidP="00BA521A">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BA521A" w:rsidRPr="00964569" w:rsidTr="0011376C">
        <w:trPr>
          <w:gridAfter w:val="1"/>
          <w:wAfter w:w="708" w:type="dxa"/>
          <w:trHeight w:val="80"/>
        </w:trPr>
        <w:tc>
          <w:tcPr>
            <w:tcW w:w="567" w:type="dxa"/>
          </w:tcPr>
          <w:p w:rsidR="00BA521A" w:rsidRPr="004906F7" w:rsidRDefault="00BA521A" w:rsidP="0011376C">
            <w:pPr>
              <w:tabs>
                <w:tab w:val="num" w:pos="360"/>
                <w:tab w:val="left" w:pos="2160"/>
              </w:tabs>
              <w:jc w:val="both"/>
              <w:rPr>
                <w:sz w:val="20"/>
                <w:szCs w:val="20"/>
                <w:lang w:val="lv-LV"/>
              </w:rPr>
            </w:pPr>
          </w:p>
        </w:tc>
        <w:tc>
          <w:tcPr>
            <w:tcW w:w="3118" w:type="dxa"/>
          </w:tcPr>
          <w:p w:rsidR="00BA521A" w:rsidRPr="004906F7" w:rsidRDefault="00BA521A" w:rsidP="0011376C">
            <w:pPr>
              <w:tabs>
                <w:tab w:val="left" w:pos="2160"/>
              </w:tabs>
              <w:jc w:val="both"/>
              <w:rPr>
                <w:sz w:val="20"/>
                <w:szCs w:val="20"/>
                <w:lang w:val="lv-LV"/>
              </w:rPr>
            </w:pPr>
            <w:r w:rsidRPr="004906F7">
              <w:rPr>
                <w:sz w:val="20"/>
                <w:szCs w:val="20"/>
                <w:lang w:val="lv-LV"/>
              </w:rPr>
              <w:t xml:space="preserve">Uzvārds:   </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Vārds:</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Dzimšanas datums:</w:t>
            </w:r>
          </w:p>
          <w:p w:rsidR="00BA521A" w:rsidRPr="004906F7" w:rsidRDefault="00BA521A" w:rsidP="0011376C">
            <w:pPr>
              <w:tabs>
                <w:tab w:val="left" w:pos="2160"/>
              </w:tabs>
              <w:jc w:val="both"/>
              <w:rPr>
                <w:sz w:val="20"/>
                <w:szCs w:val="20"/>
                <w:lang w:val="lv-LV"/>
              </w:rPr>
            </w:pPr>
          </w:p>
          <w:p w:rsidR="00BA521A" w:rsidRPr="004906F7" w:rsidRDefault="00BA521A" w:rsidP="0011376C">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BA521A" w:rsidRPr="004906F7" w:rsidRDefault="00BA521A" w:rsidP="0011376C">
            <w:pPr>
              <w:pStyle w:val="Heading1"/>
              <w:jc w:val="both"/>
              <w:rPr>
                <w:sz w:val="20"/>
                <w:szCs w:val="20"/>
              </w:rPr>
            </w:pPr>
          </w:p>
        </w:tc>
      </w:tr>
      <w:tr w:rsidR="00BA521A" w:rsidRPr="00964569" w:rsidTr="0011376C">
        <w:trPr>
          <w:gridAfter w:val="1"/>
          <w:wAfter w:w="708" w:type="dxa"/>
        </w:trPr>
        <w:tc>
          <w:tcPr>
            <w:tcW w:w="567" w:type="dxa"/>
          </w:tcPr>
          <w:p w:rsidR="00BA521A" w:rsidRPr="004906F7" w:rsidRDefault="00BA521A" w:rsidP="0011376C">
            <w:pPr>
              <w:tabs>
                <w:tab w:val="num" w:pos="360"/>
                <w:tab w:val="left" w:pos="2160"/>
              </w:tabs>
              <w:jc w:val="both"/>
              <w:rPr>
                <w:sz w:val="20"/>
                <w:szCs w:val="20"/>
                <w:lang w:val="lv-LV"/>
              </w:rPr>
            </w:pPr>
          </w:p>
        </w:tc>
        <w:tc>
          <w:tcPr>
            <w:tcW w:w="3118" w:type="dxa"/>
          </w:tcPr>
          <w:p w:rsidR="00BA521A" w:rsidRPr="004906F7" w:rsidRDefault="00BA521A" w:rsidP="0011376C">
            <w:pPr>
              <w:tabs>
                <w:tab w:val="left" w:pos="2160"/>
              </w:tabs>
              <w:jc w:val="both"/>
              <w:rPr>
                <w:sz w:val="20"/>
                <w:szCs w:val="20"/>
                <w:lang w:val="lv-LV"/>
              </w:rPr>
            </w:pPr>
          </w:p>
        </w:tc>
        <w:tc>
          <w:tcPr>
            <w:tcW w:w="4643" w:type="dxa"/>
            <w:gridSpan w:val="2"/>
          </w:tcPr>
          <w:p w:rsidR="00BA521A" w:rsidRPr="004906F7" w:rsidRDefault="00BA521A" w:rsidP="0011376C">
            <w:pPr>
              <w:tabs>
                <w:tab w:val="left" w:pos="2160"/>
              </w:tabs>
              <w:jc w:val="both"/>
              <w:rPr>
                <w:b/>
                <w:i/>
                <w:sz w:val="20"/>
                <w:szCs w:val="20"/>
                <w:lang w:val="lv-LV"/>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BA521A" w:rsidRPr="004906F7" w:rsidRDefault="00BA521A" w:rsidP="0011376C">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BA521A" w:rsidRPr="004906F7" w:rsidRDefault="00BA521A" w:rsidP="0011376C">
            <w:pPr>
              <w:pStyle w:val="Heading2"/>
              <w:rPr>
                <w:sz w:val="20"/>
                <w:szCs w:val="20"/>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BA521A" w:rsidRPr="004906F7" w:rsidRDefault="00BA521A" w:rsidP="0011376C">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BA521A" w:rsidRPr="004906F7" w:rsidRDefault="00BA521A" w:rsidP="0011376C">
            <w:pPr>
              <w:tabs>
                <w:tab w:val="left" w:pos="2160"/>
              </w:tabs>
              <w:jc w:val="both"/>
              <w:rPr>
                <w:sz w:val="20"/>
                <w:szCs w:val="20"/>
                <w:lang w:val="lv-LV"/>
              </w:rPr>
            </w:pPr>
          </w:p>
        </w:tc>
      </w:tr>
      <w:tr w:rsidR="00BA521A" w:rsidRPr="004906F7" w:rsidTr="001137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BA521A" w:rsidRPr="004906F7" w:rsidRDefault="00BA521A" w:rsidP="0011376C">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BA521A" w:rsidRPr="004906F7" w:rsidRDefault="00BA521A" w:rsidP="0011376C">
            <w:pPr>
              <w:tabs>
                <w:tab w:val="left" w:pos="2160"/>
              </w:tabs>
              <w:jc w:val="both"/>
              <w:rPr>
                <w:sz w:val="20"/>
                <w:szCs w:val="20"/>
                <w:lang w:val="lv-LV"/>
              </w:rPr>
            </w:pPr>
          </w:p>
        </w:tc>
      </w:tr>
    </w:tbl>
    <w:p w:rsidR="00BA521A" w:rsidRPr="004906F7" w:rsidRDefault="00BA521A" w:rsidP="00BA521A">
      <w:pPr>
        <w:tabs>
          <w:tab w:val="left" w:pos="900"/>
          <w:tab w:val="left" w:pos="2160"/>
        </w:tabs>
        <w:jc w:val="both"/>
        <w:rPr>
          <w:sz w:val="20"/>
          <w:szCs w:val="20"/>
          <w:lang w:val="lv-LV"/>
        </w:rPr>
      </w:pPr>
    </w:p>
    <w:p w:rsidR="00BA521A" w:rsidRPr="004906F7" w:rsidRDefault="00BA521A" w:rsidP="00BA521A">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BA521A" w:rsidRPr="004906F7" w:rsidRDefault="00BA521A" w:rsidP="00BA521A">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BA521A" w:rsidRPr="004906F7" w:rsidTr="0011376C">
        <w:tc>
          <w:tcPr>
            <w:tcW w:w="2476"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Rakstītprasme</w:t>
            </w: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c>
          <w:tcPr>
            <w:tcW w:w="2476" w:type="dxa"/>
          </w:tcPr>
          <w:p w:rsidR="00BA521A" w:rsidRPr="004906F7" w:rsidRDefault="00BA521A" w:rsidP="0011376C">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BA521A" w:rsidRPr="004906F7" w:rsidRDefault="00BA521A" w:rsidP="0011376C">
            <w:pPr>
              <w:tabs>
                <w:tab w:val="left" w:pos="1260"/>
                <w:tab w:val="left" w:pos="2160"/>
              </w:tabs>
              <w:jc w:val="both"/>
              <w:rPr>
                <w:b/>
                <w:i/>
                <w:sz w:val="20"/>
                <w:szCs w:val="20"/>
                <w:lang w:val="lv-LV"/>
              </w:rPr>
            </w:pPr>
          </w:p>
        </w:tc>
        <w:tc>
          <w:tcPr>
            <w:tcW w:w="2182" w:type="dxa"/>
          </w:tcPr>
          <w:p w:rsidR="00BA521A" w:rsidRPr="004906F7" w:rsidRDefault="00BA521A" w:rsidP="0011376C">
            <w:pPr>
              <w:tabs>
                <w:tab w:val="left" w:pos="1260"/>
                <w:tab w:val="left" w:pos="2160"/>
              </w:tabs>
              <w:jc w:val="both"/>
              <w:rPr>
                <w:b/>
                <w:i/>
                <w:sz w:val="20"/>
                <w:szCs w:val="20"/>
                <w:lang w:val="lv-LV"/>
              </w:rPr>
            </w:pPr>
          </w:p>
        </w:tc>
        <w:tc>
          <w:tcPr>
            <w:tcW w:w="2213" w:type="dxa"/>
          </w:tcPr>
          <w:p w:rsidR="00BA521A" w:rsidRPr="004906F7" w:rsidRDefault="00BA521A" w:rsidP="0011376C">
            <w:pPr>
              <w:tabs>
                <w:tab w:val="left" w:pos="1260"/>
                <w:tab w:val="left" w:pos="2160"/>
              </w:tabs>
              <w:jc w:val="both"/>
              <w:rPr>
                <w:b/>
                <w:i/>
                <w:sz w:val="20"/>
                <w:szCs w:val="20"/>
                <w:lang w:val="lv-LV"/>
              </w:rPr>
            </w:pPr>
          </w:p>
        </w:tc>
      </w:tr>
    </w:tbl>
    <w:p w:rsidR="00BA521A" w:rsidRPr="004906F7" w:rsidRDefault="00BA521A" w:rsidP="00BA521A">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BA521A" w:rsidRPr="004906F7" w:rsidTr="0011376C">
        <w:trPr>
          <w:trHeight w:val="189"/>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1.</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0"/>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2.</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Citas iemaņas:</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3"/>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3.</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BA521A" w:rsidRPr="004906F7" w:rsidRDefault="00BA521A" w:rsidP="0011376C">
            <w:pPr>
              <w:tabs>
                <w:tab w:val="left" w:pos="1260"/>
                <w:tab w:val="left" w:pos="2160"/>
              </w:tabs>
              <w:jc w:val="both"/>
              <w:rPr>
                <w:b/>
                <w:i/>
                <w:sz w:val="20"/>
                <w:szCs w:val="20"/>
                <w:lang w:val="lv-LV"/>
              </w:rPr>
            </w:pPr>
          </w:p>
        </w:tc>
      </w:tr>
      <w:tr w:rsidR="00BA521A" w:rsidRPr="004906F7" w:rsidTr="0011376C">
        <w:trPr>
          <w:trHeight w:val="188"/>
        </w:trPr>
        <w:tc>
          <w:tcPr>
            <w:tcW w:w="567"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4.</w:t>
            </w:r>
          </w:p>
        </w:tc>
        <w:tc>
          <w:tcPr>
            <w:tcW w:w="4819" w:type="dxa"/>
          </w:tcPr>
          <w:p w:rsidR="00BA521A" w:rsidRPr="004906F7" w:rsidRDefault="00BA521A" w:rsidP="0011376C">
            <w:pPr>
              <w:tabs>
                <w:tab w:val="left" w:pos="1260"/>
                <w:tab w:val="left" w:pos="2160"/>
              </w:tabs>
              <w:jc w:val="both"/>
              <w:rPr>
                <w:sz w:val="20"/>
                <w:szCs w:val="20"/>
                <w:lang w:val="lv-LV"/>
              </w:rPr>
            </w:pPr>
            <w:r w:rsidRPr="004906F7">
              <w:rPr>
                <w:sz w:val="20"/>
                <w:szCs w:val="20"/>
                <w:lang w:val="lv-LV"/>
              </w:rPr>
              <w:t>Specializācija:</w:t>
            </w:r>
          </w:p>
        </w:tc>
        <w:tc>
          <w:tcPr>
            <w:tcW w:w="2942" w:type="dxa"/>
          </w:tcPr>
          <w:p w:rsidR="00BA521A" w:rsidRPr="004906F7" w:rsidRDefault="00BA521A" w:rsidP="0011376C">
            <w:pPr>
              <w:tabs>
                <w:tab w:val="left" w:pos="1260"/>
                <w:tab w:val="left" w:pos="2160"/>
              </w:tabs>
              <w:jc w:val="both"/>
              <w:rPr>
                <w:b/>
                <w:i/>
                <w:sz w:val="20"/>
                <w:szCs w:val="20"/>
                <w:lang w:val="lv-LV"/>
              </w:rPr>
            </w:pPr>
          </w:p>
        </w:tc>
      </w:tr>
    </w:tbl>
    <w:p w:rsidR="00BA521A" w:rsidRPr="004906F7" w:rsidRDefault="00BA521A" w:rsidP="00BA521A">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c>
          <w:tcPr>
            <w:tcW w:w="2976"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Darba apraksts:</w:t>
            </w:r>
          </w:p>
          <w:p w:rsidR="00BA521A" w:rsidRPr="004906F7" w:rsidRDefault="00BA521A" w:rsidP="0011376C">
            <w:pPr>
              <w:tabs>
                <w:tab w:val="left" w:pos="1080"/>
                <w:tab w:val="left" w:pos="1260"/>
                <w:tab w:val="left" w:pos="2160"/>
              </w:tabs>
              <w:jc w:val="both"/>
              <w:rPr>
                <w:b/>
                <w:i/>
                <w:sz w:val="20"/>
                <w:szCs w:val="20"/>
                <w:lang w:val="lv-LV"/>
              </w:rPr>
            </w:pPr>
          </w:p>
        </w:tc>
        <w:tc>
          <w:tcPr>
            <w:tcW w:w="1985" w:type="dxa"/>
          </w:tcPr>
          <w:p w:rsidR="00BA521A" w:rsidRPr="004906F7" w:rsidRDefault="00BA521A" w:rsidP="0011376C">
            <w:pPr>
              <w:tabs>
                <w:tab w:val="left" w:pos="1080"/>
                <w:tab w:val="left" w:pos="1260"/>
                <w:tab w:val="left" w:pos="2160"/>
              </w:tabs>
              <w:jc w:val="both"/>
              <w:rPr>
                <w:sz w:val="20"/>
                <w:szCs w:val="20"/>
                <w:lang w:val="lv-LV"/>
              </w:rPr>
            </w:pPr>
          </w:p>
        </w:tc>
        <w:tc>
          <w:tcPr>
            <w:tcW w:w="1937" w:type="dxa"/>
          </w:tcPr>
          <w:p w:rsidR="00BA521A" w:rsidRPr="004906F7" w:rsidRDefault="00BA521A" w:rsidP="0011376C">
            <w:pPr>
              <w:tabs>
                <w:tab w:val="left" w:pos="1080"/>
                <w:tab w:val="left" w:pos="1260"/>
                <w:tab w:val="left" w:pos="2160"/>
              </w:tabs>
              <w:jc w:val="both"/>
              <w:rPr>
                <w:sz w:val="20"/>
                <w:szCs w:val="20"/>
                <w:lang w:val="lv-LV"/>
              </w:rPr>
            </w:pPr>
          </w:p>
        </w:tc>
        <w:tc>
          <w:tcPr>
            <w:tcW w:w="2126" w:type="dxa"/>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870"/>
        <w:jc w:val="both"/>
        <w:rPr>
          <w:sz w:val="20"/>
          <w:szCs w:val="20"/>
          <w:lang w:val="lv-LV"/>
        </w:rPr>
      </w:pPr>
    </w:p>
    <w:p w:rsidR="00BA521A" w:rsidRPr="004906F7" w:rsidRDefault="00BA521A" w:rsidP="00BA521A">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BA521A" w:rsidRPr="004906F7" w:rsidTr="0011376C">
        <w:tc>
          <w:tcPr>
            <w:tcW w:w="1134"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BA521A" w:rsidRPr="004906F7" w:rsidRDefault="00BA521A" w:rsidP="0011376C">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BA521A" w:rsidRPr="004906F7" w:rsidTr="0011376C">
        <w:trPr>
          <w:trHeight w:val="848"/>
        </w:trPr>
        <w:tc>
          <w:tcPr>
            <w:tcW w:w="1134"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1440"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969" w:type="dxa"/>
            <w:vAlign w:val="center"/>
          </w:tcPr>
          <w:p w:rsidR="00BA521A" w:rsidRPr="004906F7" w:rsidRDefault="00BA521A" w:rsidP="0011376C">
            <w:pPr>
              <w:tabs>
                <w:tab w:val="left" w:pos="1080"/>
                <w:tab w:val="left" w:pos="1260"/>
                <w:tab w:val="left" w:pos="2160"/>
              </w:tabs>
              <w:jc w:val="both"/>
              <w:rPr>
                <w:sz w:val="20"/>
                <w:szCs w:val="20"/>
                <w:lang w:val="lv-LV"/>
              </w:rPr>
            </w:pPr>
          </w:p>
        </w:tc>
        <w:tc>
          <w:tcPr>
            <w:tcW w:w="5655" w:type="dxa"/>
            <w:vAlign w:val="center"/>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ind w:left="567"/>
        <w:jc w:val="both"/>
        <w:rPr>
          <w:sz w:val="20"/>
          <w:szCs w:val="20"/>
          <w:lang w:val="lv-LV"/>
        </w:rPr>
      </w:pPr>
    </w:p>
    <w:p w:rsidR="00BA521A" w:rsidRPr="004906F7" w:rsidRDefault="00BA521A" w:rsidP="00BA521A">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BA521A" w:rsidRPr="004906F7" w:rsidTr="0011376C">
        <w:tc>
          <w:tcPr>
            <w:tcW w:w="2622" w:type="dxa"/>
          </w:tcPr>
          <w:p w:rsidR="00BA521A" w:rsidRPr="004906F7" w:rsidRDefault="00BA521A" w:rsidP="0011376C">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BA521A" w:rsidRPr="004906F7" w:rsidRDefault="00BA521A" w:rsidP="0011376C">
            <w:pPr>
              <w:tabs>
                <w:tab w:val="left" w:pos="993"/>
                <w:tab w:val="left" w:pos="1260"/>
                <w:tab w:val="left" w:pos="2160"/>
              </w:tabs>
              <w:jc w:val="both"/>
              <w:rPr>
                <w:b/>
                <w:sz w:val="20"/>
                <w:szCs w:val="20"/>
                <w:lang w:val="lv-LV"/>
              </w:rPr>
            </w:pPr>
            <w:r w:rsidRPr="004906F7">
              <w:rPr>
                <w:b/>
                <w:sz w:val="20"/>
                <w:szCs w:val="20"/>
                <w:lang w:val="lv-LV"/>
              </w:rPr>
              <w:t>Līdz</w:t>
            </w:r>
          </w:p>
        </w:tc>
      </w:tr>
      <w:tr w:rsidR="00BA521A" w:rsidRPr="004906F7" w:rsidTr="0011376C">
        <w:tc>
          <w:tcPr>
            <w:tcW w:w="2622" w:type="dxa"/>
          </w:tcPr>
          <w:p w:rsidR="00BA521A" w:rsidRPr="004906F7" w:rsidRDefault="00BA521A" w:rsidP="0011376C">
            <w:pPr>
              <w:tabs>
                <w:tab w:val="left" w:pos="993"/>
                <w:tab w:val="left" w:pos="1260"/>
                <w:tab w:val="left" w:pos="2160"/>
              </w:tabs>
              <w:jc w:val="both"/>
              <w:rPr>
                <w:sz w:val="20"/>
                <w:szCs w:val="20"/>
                <w:lang w:val="lv-LV"/>
              </w:rPr>
            </w:pPr>
            <w:r w:rsidRPr="004906F7">
              <w:rPr>
                <w:sz w:val="20"/>
                <w:szCs w:val="20"/>
                <w:lang w:val="lv-LV"/>
              </w:rPr>
              <w:lastRenderedPageBreak/>
              <w:t>*</w:t>
            </w:r>
          </w:p>
        </w:tc>
        <w:tc>
          <w:tcPr>
            <w:tcW w:w="2623" w:type="dxa"/>
          </w:tcPr>
          <w:p w:rsidR="00BA521A" w:rsidRPr="004906F7" w:rsidRDefault="00BA521A" w:rsidP="0011376C">
            <w:pPr>
              <w:tabs>
                <w:tab w:val="left" w:pos="993"/>
                <w:tab w:val="left" w:pos="1260"/>
                <w:tab w:val="left" w:pos="2160"/>
              </w:tabs>
              <w:jc w:val="both"/>
              <w:rPr>
                <w:sz w:val="20"/>
                <w:szCs w:val="20"/>
                <w:lang w:val="lv-LV"/>
              </w:rPr>
            </w:pPr>
            <w:r w:rsidRPr="004906F7">
              <w:rPr>
                <w:sz w:val="20"/>
                <w:szCs w:val="20"/>
                <w:lang w:val="lv-LV"/>
              </w:rPr>
              <w:t>*</w:t>
            </w:r>
          </w:p>
        </w:tc>
      </w:tr>
    </w:tbl>
    <w:p w:rsidR="00BA521A" w:rsidRPr="004906F7" w:rsidRDefault="00BA521A" w:rsidP="00BA521A">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BA521A" w:rsidRPr="004906F7" w:rsidRDefault="00BA521A" w:rsidP="00BA521A">
      <w:pPr>
        <w:tabs>
          <w:tab w:val="left" w:pos="993"/>
          <w:tab w:val="left" w:pos="1260"/>
          <w:tab w:val="left" w:pos="2160"/>
        </w:tabs>
        <w:jc w:val="both"/>
        <w:rPr>
          <w:sz w:val="20"/>
          <w:szCs w:val="20"/>
          <w:lang w:val="lv-LV"/>
        </w:rPr>
      </w:pPr>
    </w:p>
    <w:p w:rsidR="00BA521A" w:rsidRPr="004906F7" w:rsidRDefault="00BA521A" w:rsidP="00BA521A">
      <w:pPr>
        <w:pStyle w:val="Title"/>
        <w:tabs>
          <w:tab w:val="left" w:pos="0"/>
        </w:tabs>
        <w:jc w:val="both"/>
        <w:rPr>
          <w:b/>
          <w:color w:val="auto"/>
          <w:sz w:val="20"/>
          <w:szCs w:val="20"/>
        </w:rPr>
      </w:pPr>
      <w:r w:rsidRPr="004906F7">
        <w:rPr>
          <w:b/>
          <w:color w:val="auto"/>
          <w:sz w:val="20"/>
          <w:szCs w:val="20"/>
        </w:rPr>
        <w:t xml:space="preserve">kā </w:t>
      </w:r>
      <w:r w:rsidRPr="004906F7">
        <w:rPr>
          <w:b/>
          <w:color w:val="auto"/>
          <w:sz w:val="20"/>
          <w:szCs w:val="20"/>
          <w:highlight w:val="yellow"/>
        </w:rPr>
        <w:t>_______________________</w:t>
      </w:r>
      <w:r w:rsidRPr="004906F7">
        <w:rPr>
          <w:b/>
          <w:color w:val="auto"/>
          <w:sz w:val="20"/>
          <w:szCs w:val="20"/>
        </w:rPr>
        <w:t xml:space="preserve"> strādāt pie līguma </w:t>
      </w:r>
      <w:r w:rsidRPr="004906F7">
        <w:rPr>
          <w:i/>
          <w:color w:val="auto"/>
          <w:sz w:val="20"/>
          <w:szCs w:val="20"/>
        </w:rPr>
        <w:t xml:space="preserve">„______________” </w:t>
      </w:r>
      <w:r w:rsidRPr="004906F7">
        <w:rPr>
          <w:b/>
          <w:color w:val="auto"/>
          <w:sz w:val="20"/>
          <w:szCs w:val="20"/>
        </w:rPr>
        <w:t>izpildes, gadījumā, ja Pretendentam, tiks piešķirtas tiesības slēgt līgumu.</w:t>
      </w:r>
    </w:p>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BA521A" w:rsidRPr="004906F7" w:rsidTr="0011376C">
        <w:trPr>
          <w:trHeight w:val="516"/>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rPr>
          <w:trHeight w:val="551"/>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r w:rsidR="00BA521A" w:rsidRPr="004906F7" w:rsidTr="0011376C">
        <w:trPr>
          <w:trHeight w:val="557"/>
        </w:trPr>
        <w:tc>
          <w:tcPr>
            <w:tcW w:w="2660" w:type="dxa"/>
            <w:vAlign w:val="center"/>
          </w:tcPr>
          <w:p w:rsidR="00BA521A" w:rsidRPr="004906F7" w:rsidRDefault="00BA521A" w:rsidP="0011376C">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BA521A" w:rsidRPr="004906F7" w:rsidRDefault="00BA521A" w:rsidP="0011376C">
            <w:pPr>
              <w:tabs>
                <w:tab w:val="left" w:pos="1080"/>
                <w:tab w:val="left" w:pos="1260"/>
                <w:tab w:val="left" w:pos="2160"/>
              </w:tabs>
              <w:jc w:val="both"/>
              <w:rPr>
                <w:sz w:val="20"/>
                <w:szCs w:val="20"/>
                <w:lang w:val="lv-LV"/>
              </w:rPr>
            </w:pPr>
          </w:p>
        </w:tc>
      </w:tr>
    </w:tbl>
    <w:p w:rsidR="00BA521A" w:rsidRPr="004906F7" w:rsidRDefault="00BA521A" w:rsidP="00BA521A">
      <w:pPr>
        <w:tabs>
          <w:tab w:val="left" w:pos="1080"/>
          <w:tab w:val="left" w:pos="1260"/>
          <w:tab w:val="left" w:pos="2160"/>
        </w:tabs>
        <w:jc w:val="both"/>
        <w:rPr>
          <w:sz w:val="20"/>
          <w:szCs w:val="20"/>
          <w:lang w:val="lv-LV"/>
        </w:rPr>
      </w:pPr>
    </w:p>
    <w:p w:rsidR="00BA521A" w:rsidRPr="004906F7" w:rsidRDefault="00BA521A" w:rsidP="00BA521A">
      <w:pPr>
        <w:pStyle w:val="naislab"/>
        <w:spacing w:before="0" w:after="0"/>
        <w:jc w:val="both"/>
        <w:rPr>
          <w:sz w:val="20"/>
          <w:szCs w:val="20"/>
          <w:lang w:val="lv-LV"/>
        </w:rPr>
      </w:pPr>
    </w:p>
    <w:p w:rsidR="00BA521A" w:rsidRPr="004906F7" w:rsidRDefault="00BA521A" w:rsidP="00BA521A">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BA521A" w:rsidRPr="004906F7" w:rsidRDefault="00BA521A" w:rsidP="00BA521A">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&lt;Darba devēja nosaukums&gt;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&lt;Reģistrācijas numurs&gt;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&lt;Adrese&gt;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BA521A" w:rsidRPr="004906F7" w:rsidTr="0011376C">
        <w:trPr>
          <w:trHeight w:val="284"/>
        </w:trPr>
        <w:tc>
          <w:tcPr>
            <w:tcW w:w="0" w:type="auto"/>
            <w:vAlign w:val="center"/>
          </w:tcPr>
          <w:p w:rsidR="00BA521A" w:rsidRPr="004906F7" w:rsidRDefault="00BA521A" w:rsidP="0011376C">
            <w:pPr>
              <w:pStyle w:val="Header"/>
              <w:rPr>
                <w:sz w:val="20"/>
                <w:szCs w:val="20"/>
                <w:lang w:val="lv-LV"/>
              </w:rPr>
            </w:pPr>
            <w:r w:rsidRPr="004906F7">
              <w:rPr>
                <w:sz w:val="20"/>
                <w:szCs w:val="20"/>
                <w:highlight w:val="lightGray"/>
                <w:lang w:val="lv-LV"/>
              </w:rPr>
              <w:t>&lt;Parkasttiesīgās personas paraksts&gt;</w:t>
            </w:r>
          </w:p>
        </w:tc>
      </w:tr>
    </w:tbl>
    <w:p w:rsidR="00BA521A" w:rsidRPr="004906F7" w:rsidRDefault="00BA521A" w:rsidP="00BA521A">
      <w:pPr>
        <w:pStyle w:val="Heading3"/>
        <w:spacing w:before="0" w:after="0"/>
        <w:rPr>
          <w:rFonts w:ascii="Times New Roman" w:hAnsi="Times New Roman" w:cs="Times New Roman"/>
          <w:sz w:val="20"/>
          <w:szCs w:val="20"/>
          <w:lang w:val="lv-LV"/>
        </w:rPr>
      </w:pPr>
    </w:p>
    <w:p w:rsidR="00BA521A" w:rsidRPr="004906F7" w:rsidRDefault="00BA521A" w:rsidP="00BA521A">
      <w:pPr>
        <w:rPr>
          <w:lang w:val="lv-LV"/>
        </w:rPr>
      </w:pPr>
    </w:p>
    <w:p w:rsidR="00BA521A" w:rsidRDefault="00BA521A" w:rsidP="00BA521A"/>
    <w:p w:rsidR="00BA521A" w:rsidRDefault="00BA521A" w:rsidP="00BA521A"/>
    <w:p w:rsidR="00BA521A" w:rsidRDefault="00BA521A" w:rsidP="00BA521A"/>
    <w:p w:rsidR="00BA521A" w:rsidRDefault="00BA521A" w:rsidP="00BA521A"/>
    <w:p w:rsidR="00BA521A" w:rsidRDefault="00BA521A" w:rsidP="00BA521A"/>
    <w:p w:rsidR="00BA1314" w:rsidRPr="00BE3F1C" w:rsidRDefault="00BA1314" w:rsidP="00BA1314">
      <w:pPr>
        <w:rPr>
          <w:lang w:val="lv-LV"/>
        </w:rPr>
      </w:pPr>
      <w:r w:rsidRPr="004906F7">
        <w:rPr>
          <w:lang w:val="lv-LV"/>
        </w:rPr>
        <w:br w:type="page"/>
      </w:r>
    </w:p>
    <w:sectPr w:rsidR="00BA1314" w:rsidRPr="00BE3F1C" w:rsidSect="00E05366">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FA" w:rsidRDefault="00B879FA">
      <w:r>
        <w:separator/>
      </w:r>
    </w:p>
  </w:endnote>
  <w:endnote w:type="continuationSeparator" w:id="0">
    <w:p w:rsidR="00B879FA" w:rsidRDefault="00B8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B879FA"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48A">
      <w:rPr>
        <w:rStyle w:val="PageNumber"/>
        <w:noProof/>
      </w:rPr>
      <w:t>10</w:t>
    </w:r>
    <w:r>
      <w:rPr>
        <w:rStyle w:val="PageNumber"/>
      </w:rPr>
      <w:fldChar w:fldCharType="end"/>
    </w:r>
  </w:p>
  <w:p w:rsidR="00A77DCF" w:rsidRDefault="00B879FA"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FA" w:rsidRDefault="00B879FA">
      <w:r>
        <w:separator/>
      </w:r>
    </w:p>
  </w:footnote>
  <w:footnote w:type="continuationSeparator" w:id="0">
    <w:p w:rsidR="00B879FA" w:rsidRDefault="00B8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CF" w:rsidRDefault="00BE3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DCF" w:rsidRDefault="00B87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nsid w:val="16DC3879"/>
    <w:multiLevelType w:val="multilevel"/>
    <w:tmpl w:val="80943292"/>
    <w:lvl w:ilvl="0">
      <w:start w:val="5"/>
      <w:numFmt w:val="decimal"/>
      <w:lvlText w:val="%1."/>
      <w:lvlJc w:val="left"/>
      <w:pPr>
        <w:ind w:left="645" w:hanging="645"/>
      </w:pPr>
      <w:rPr>
        <w:rFonts w:hint="default"/>
      </w:rPr>
    </w:lvl>
    <w:lvl w:ilvl="1">
      <w:start w:val="9"/>
      <w:numFmt w:val="decimal"/>
      <w:lvlText w:val="%1.%2."/>
      <w:lvlJc w:val="left"/>
      <w:pPr>
        <w:ind w:left="1222" w:hanging="645"/>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4">
    <w:nsid w:val="1800731F"/>
    <w:multiLevelType w:val="hybridMultilevel"/>
    <w:tmpl w:val="328C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77608F"/>
    <w:multiLevelType w:val="multilevel"/>
    <w:tmpl w:val="46E652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F8408B3"/>
    <w:multiLevelType w:val="multilevel"/>
    <w:tmpl w:val="D13C671A"/>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3D2F73B6"/>
    <w:multiLevelType w:val="hybridMultilevel"/>
    <w:tmpl w:val="BB3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B2777E"/>
    <w:multiLevelType w:val="multilevel"/>
    <w:tmpl w:val="0396D760"/>
    <w:lvl w:ilvl="0">
      <w:start w:val="5"/>
      <w:numFmt w:val="decimal"/>
      <w:lvlText w:val="%1."/>
      <w:lvlJc w:val="left"/>
      <w:pPr>
        <w:ind w:left="360" w:hanging="360"/>
      </w:pPr>
      <w:rPr>
        <w:rFonts w:hint="default"/>
        <w:b/>
        <w:lang w:val="lv-LV"/>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31A0DC2"/>
    <w:multiLevelType w:val="multilevel"/>
    <w:tmpl w:val="1E9251C4"/>
    <w:lvl w:ilvl="0">
      <w:start w:val="5"/>
      <w:numFmt w:val="decimal"/>
      <w:lvlText w:val="%1."/>
      <w:lvlJc w:val="left"/>
      <w:pPr>
        <w:ind w:left="540" w:hanging="540"/>
      </w:pPr>
      <w:rPr>
        <w:rFonts w:hint="default"/>
      </w:rPr>
    </w:lvl>
    <w:lvl w:ilvl="1">
      <w:start w:val="9"/>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56026E"/>
    <w:multiLevelType w:val="hybridMultilevel"/>
    <w:tmpl w:val="28EE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36D7751"/>
    <w:multiLevelType w:val="multilevel"/>
    <w:tmpl w:val="80E40AF4"/>
    <w:lvl w:ilvl="0">
      <w:start w:val="9"/>
      <w:numFmt w:val="decimal"/>
      <w:lvlText w:val="%1."/>
      <w:lvlJc w:val="left"/>
      <w:pPr>
        <w:ind w:left="540" w:hanging="540"/>
      </w:pPr>
      <w:rPr>
        <w:rFonts w:hint="default"/>
      </w:rPr>
    </w:lvl>
    <w:lvl w:ilvl="1">
      <w:start w:val="9"/>
      <w:numFmt w:val="decimal"/>
      <w:lvlText w:val="%1.%2."/>
      <w:lvlJc w:val="left"/>
      <w:pPr>
        <w:ind w:left="1117" w:hanging="540"/>
      </w:pPr>
      <w:rPr>
        <w:rFonts w:hint="default"/>
      </w:rPr>
    </w:lvl>
    <w:lvl w:ilvl="2">
      <w:start w:val="5"/>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9">
    <w:nsid w:val="762E1127"/>
    <w:multiLevelType w:val="hybridMultilevel"/>
    <w:tmpl w:val="590A4C7A"/>
    <w:lvl w:ilvl="0" w:tplc="0426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19"/>
  </w:num>
  <w:num w:numId="6">
    <w:abstractNumId w:val="10"/>
  </w:num>
  <w:num w:numId="7">
    <w:abstractNumId w:val="4"/>
  </w:num>
  <w:num w:numId="8">
    <w:abstractNumId w:val="14"/>
  </w:num>
  <w:num w:numId="9">
    <w:abstractNumId w:val="7"/>
    <w:lvlOverride w:ilvl="0">
      <w:startOverride w:val="5"/>
    </w:lvlOverride>
    <w:lvlOverride w:ilvl="1">
      <w:startOverride w:val="6"/>
    </w:lvlOverride>
  </w:num>
  <w:num w:numId="10">
    <w:abstractNumId w:val="12"/>
  </w:num>
  <w:num w:numId="11">
    <w:abstractNumId w:val="3"/>
  </w:num>
  <w:num w:numId="12">
    <w:abstractNumId w:val="18"/>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11"/>
    <w:lvlOverride w:ilvl="0">
      <w:startOverride w:val="6"/>
    </w:lvlOverride>
    <w:lvlOverride w:ilvl="1">
      <w:startOverride w:val="11"/>
    </w:lvlOverride>
    <w:lvlOverride w:ilvl="2">
      <w:startOverride w:val="1"/>
    </w:lvlOverride>
  </w:num>
  <w:num w:numId="20">
    <w:abstractNumId w:val="17"/>
  </w:num>
  <w:num w:numId="21">
    <w:abstractNumId w:val="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7C"/>
    <w:rsid w:val="00010A08"/>
    <w:rsid w:val="000211D5"/>
    <w:rsid w:val="0004265E"/>
    <w:rsid w:val="000440EE"/>
    <w:rsid w:val="00070E5C"/>
    <w:rsid w:val="00073506"/>
    <w:rsid w:val="000A53FC"/>
    <w:rsid w:val="000A7FDA"/>
    <w:rsid w:val="000C666F"/>
    <w:rsid w:val="000C795A"/>
    <w:rsid w:val="000E120D"/>
    <w:rsid w:val="000E7F0B"/>
    <w:rsid w:val="000F49F6"/>
    <w:rsid w:val="00100D0B"/>
    <w:rsid w:val="00110EB3"/>
    <w:rsid w:val="001157CA"/>
    <w:rsid w:val="001166A4"/>
    <w:rsid w:val="0011735C"/>
    <w:rsid w:val="00121F1A"/>
    <w:rsid w:val="00125BBF"/>
    <w:rsid w:val="0013558D"/>
    <w:rsid w:val="00142696"/>
    <w:rsid w:val="00146CC6"/>
    <w:rsid w:val="0015299B"/>
    <w:rsid w:val="00153C4C"/>
    <w:rsid w:val="0015527C"/>
    <w:rsid w:val="00160C02"/>
    <w:rsid w:val="0017052B"/>
    <w:rsid w:val="00181740"/>
    <w:rsid w:val="00185FEF"/>
    <w:rsid w:val="001A3967"/>
    <w:rsid w:val="001A67C7"/>
    <w:rsid w:val="001A6D71"/>
    <w:rsid w:val="001B4433"/>
    <w:rsid w:val="001C0B1B"/>
    <w:rsid w:val="001E32BD"/>
    <w:rsid w:val="001E7D6E"/>
    <w:rsid w:val="00205C58"/>
    <w:rsid w:val="002136D1"/>
    <w:rsid w:val="002266ED"/>
    <w:rsid w:val="0029046A"/>
    <w:rsid w:val="002A42B3"/>
    <w:rsid w:val="002A7953"/>
    <w:rsid w:val="002B07D6"/>
    <w:rsid w:val="002B4D74"/>
    <w:rsid w:val="002D431B"/>
    <w:rsid w:val="002E248A"/>
    <w:rsid w:val="002E3ED0"/>
    <w:rsid w:val="002E4EB1"/>
    <w:rsid w:val="002F3C90"/>
    <w:rsid w:val="00317DC0"/>
    <w:rsid w:val="0032293F"/>
    <w:rsid w:val="003477F1"/>
    <w:rsid w:val="0035156C"/>
    <w:rsid w:val="00362B58"/>
    <w:rsid w:val="00395712"/>
    <w:rsid w:val="003A067B"/>
    <w:rsid w:val="003A5659"/>
    <w:rsid w:val="003E4C0A"/>
    <w:rsid w:val="00415DF8"/>
    <w:rsid w:val="0042514B"/>
    <w:rsid w:val="004326B2"/>
    <w:rsid w:val="00433498"/>
    <w:rsid w:val="004438EA"/>
    <w:rsid w:val="0046239E"/>
    <w:rsid w:val="00471F21"/>
    <w:rsid w:val="004A2E08"/>
    <w:rsid w:val="004C42F3"/>
    <w:rsid w:val="0050076D"/>
    <w:rsid w:val="00501907"/>
    <w:rsid w:val="00507F91"/>
    <w:rsid w:val="005201BB"/>
    <w:rsid w:val="005216B7"/>
    <w:rsid w:val="00563D7E"/>
    <w:rsid w:val="005842A9"/>
    <w:rsid w:val="005C06EC"/>
    <w:rsid w:val="005E252C"/>
    <w:rsid w:val="005E59B9"/>
    <w:rsid w:val="005E658B"/>
    <w:rsid w:val="00624F6D"/>
    <w:rsid w:val="006302D3"/>
    <w:rsid w:val="00645339"/>
    <w:rsid w:val="00656F06"/>
    <w:rsid w:val="00667232"/>
    <w:rsid w:val="0067624A"/>
    <w:rsid w:val="00686ADA"/>
    <w:rsid w:val="0069586B"/>
    <w:rsid w:val="006B7562"/>
    <w:rsid w:val="006C1965"/>
    <w:rsid w:val="006C2FC4"/>
    <w:rsid w:val="006D08EC"/>
    <w:rsid w:val="00711EF5"/>
    <w:rsid w:val="00712C29"/>
    <w:rsid w:val="00722FDA"/>
    <w:rsid w:val="00737163"/>
    <w:rsid w:val="0073787F"/>
    <w:rsid w:val="0074783D"/>
    <w:rsid w:val="0075091E"/>
    <w:rsid w:val="00757240"/>
    <w:rsid w:val="00772B3B"/>
    <w:rsid w:val="007B6F7C"/>
    <w:rsid w:val="007C2026"/>
    <w:rsid w:val="007C4FEA"/>
    <w:rsid w:val="007D2313"/>
    <w:rsid w:val="007D3ACF"/>
    <w:rsid w:val="007D4546"/>
    <w:rsid w:val="007D5CB6"/>
    <w:rsid w:val="007D7EA1"/>
    <w:rsid w:val="007E272B"/>
    <w:rsid w:val="007F0F47"/>
    <w:rsid w:val="0080494A"/>
    <w:rsid w:val="00807137"/>
    <w:rsid w:val="008078E4"/>
    <w:rsid w:val="0081372B"/>
    <w:rsid w:val="00821B4F"/>
    <w:rsid w:val="00825A22"/>
    <w:rsid w:val="00840F7C"/>
    <w:rsid w:val="00867590"/>
    <w:rsid w:val="008A2F31"/>
    <w:rsid w:val="008A488C"/>
    <w:rsid w:val="008B0953"/>
    <w:rsid w:val="008C42CC"/>
    <w:rsid w:val="008C6651"/>
    <w:rsid w:val="008E31DC"/>
    <w:rsid w:val="008F1988"/>
    <w:rsid w:val="00921834"/>
    <w:rsid w:val="00922F2E"/>
    <w:rsid w:val="00932AA6"/>
    <w:rsid w:val="009379EC"/>
    <w:rsid w:val="00947279"/>
    <w:rsid w:val="00960C9C"/>
    <w:rsid w:val="00962BD5"/>
    <w:rsid w:val="00964569"/>
    <w:rsid w:val="009648AF"/>
    <w:rsid w:val="00973989"/>
    <w:rsid w:val="0098647C"/>
    <w:rsid w:val="009875A9"/>
    <w:rsid w:val="0099614B"/>
    <w:rsid w:val="009B36B2"/>
    <w:rsid w:val="009C3C31"/>
    <w:rsid w:val="009E7651"/>
    <w:rsid w:val="009E7FD1"/>
    <w:rsid w:val="00A02C79"/>
    <w:rsid w:val="00A02F5A"/>
    <w:rsid w:val="00A0670B"/>
    <w:rsid w:val="00A06C1C"/>
    <w:rsid w:val="00A615E3"/>
    <w:rsid w:val="00A63637"/>
    <w:rsid w:val="00A83730"/>
    <w:rsid w:val="00AA1534"/>
    <w:rsid w:val="00AA445A"/>
    <w:rsid w:val="00AB2C6C"/>
    <w:rsid w:val="00AB7615"/>
    <w:rsid w:val="00AB78FE"/>
    <w:rsid w:val="00AE3771"/>
    <w:rsid w:val="00AE4BF4"/>
    <w:rsid w:val="00AE5FB2"/>
    <w:rsid w:val="00AF0A68"/>
    <w:rsid w:val="00AF2D29"/>
    <w:rsid w:val="00AF35E1"/>
    <w:rsid w:val="00B049B3"/>
    <w:rsid w:val="00B21137"/>
    <w:rsid w:val="00B23473"/>
    <w:rsid w:val="00B45CCD"/>
    <w:rsid w:val="00B712C8"/>
    <w:rsid w:val="00B879FA"/>
    <w:rsid w:val="00BA1314"/>
    <w:rsid w:val="00BA4A2E"/>
    <w:rsid w:val="00BA521A"/>
    <w:rsid w:val="00BC1849"/>
    <w:rsid w:val="00BE3F1C"/>
    <w:rsid w:val="00BF3440"/>
    <w:rsid w:val="00C02040"/>
    <w:rsid w:val="00C118E7"/>
    <w:rsid w:val="00C15809"/>
    <w:rsid w:val="00C40FDF"/>
    <w:rsid w:val="00C5525E"/>
    <w:rsid w:val="00C62D9D"/>
    <w:rsid w:val="00C67BDE"/>
    <w:rsid w:val="00C807F4"/>
    <w:rsid w:val="00C84FC0"/>
    <w:rsid w:val="00CA2486"/>
    <w:rsid w:val="00CC72C3"/>
    <w:rsid w:val="00CD2CD1"/>
    <w:rsid w:val="00CD2D31"/>
    <w:rsid w:val="00CF1562"/>
    <w:rsid w:val="00CF2C5A"/>
    <w:rsid w:val="00CF5597"/>
    <w:rsid w:val="00CF6A4C"/>
    <w:rsid w:val="00D01F69"/>
    <w:rsid w:val="00D3095E"/>
    <w:rsid w:val="00D40B3F"/>
    <w:rsid w:val="00D44938"/>
    <w:rsid w:val="00D5054C"/>
    <w:rsid w:val="00D51E68"/>
    <w:rsid w:val="00D806B6"/>
    <w:rsid w:val="00D90169"/>
    <w:rsid w:val="00DA144B"/>
    <w:rsid w:val="00DB4DBE"/>
    <w:rsid w:val="00DC5A18"/>
    <w:rsid w:val="00DD02D0"/>
    <w:rsid w:val="00E0054E"/>
    <w:rsid w:val="00E035E1"/>
    <w:rsid w:val="00E04A5F"/>
    <w:rsid w:val="00E16861"/>
    <w:rsid w:val="00E20147"/>
    <w:rsid w:val="00E328A4"/>
    <w:rsid w:val="00E43455"/>
    <w:rsid w:val="00E45235"/>
    <w:rsid w:val="00E5153C"/>
    <w:rsid w:val="00E6247E"/>
    <w:rsid w:val="00E70A10"/>
    <w:rsid w:val="00E73D60"/>
    <w:rsid w:val="00E82823"/>
    <w:rsid w:val="00E853BD"/>
    <w:rsid w:val="00E94B0A"/>
    <w:rsid w:val="00E964C8"/>
    <w:rsid w:val="00E97BBE"/>
    <w:rsid w:val="00EC1E27"/>
    <w:rsid w:val="00EC5F53"/>
    <w:rsid w:val="00ED4D6A"/>
    <w:rsid w:val="00EE21DA"/>
    <w:rsid w:val="00EF6083"/>
    <w:rsid w:val="00F1537C"/>
    <w:rsid w:val="00F4235D"/>
    <w:rsid w:val="00F52B65"/>
    <w:rsid w:val="00F53871"/>
    <w:rsid w:val="00F54E05"/>
    <w:rsid w:val="00F62067"/>
    <w:rsid w:val="00F65DD5"/>
    <w:rsid w:val="00F779B8"/>
    <w:rsid w:val="00F90ABF"/>
    <w:rsid w:val="00FA5CAE"/>
    <w:rsid w:val="00FB5726"/>
    <w:rsid w:val="00FB7004"/>
    <w:rsid w:val="00FC1061"/>
    <w:rsid w:val="00FC4912"/>
    <w:rsid w:val="00FC5541"/>
    <w:rsid w:val="00FC61CE"/>
    <w:rsid w:val="00FD1ABE"/>
    <w:rsid w:val="00FE49E9"/>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 w:type="paragraph" w:styleId="EndnoteText">
    <w:name w:val="endnote text"/>
    <w:basedOn w:val="Normal"/>
    <w:link w:val="EndnoteTextChar"/>
    <w:uiPriority w:val="99"/>
    <w:semiHidden/>
    <w:unhideWhenUsed/>
    <w:rsid w:val="009648AF"/>
    <w:rPr>
      <w:sz w:val="20"/>
      <w:szCs w:val="20"/>
    </w:rPr>
  </w:style>
  <w:style w:type="character" w:customStyle="1" w:styleId="EndnoteTextChar">
    <w:name w:val="Endnote Text Char"/>
    <w:basedOn w:val="DefaultParagraphFont"/>
    <w:link w:val="EndnoteText"/>
    <w:uiPriority w:val="99"/>
    <w:semiHidden/>
    <w:rsid w:val="009648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48AF"/>
    <w:rPr>
      <w:vertAlign w:val="superscript"/>
    </w:rPr>
  </w:style>
  <w:style w:type="paragraph" w:customStyle="1" w:styleId="xl31">
    <w:name w:val="xl31"/>
    <w:basedOn w:val="Normal"/>
    <w:rsid w:val="009648AF"/>
    <w:pPr>
      <w:spacing w:before="100" w:beforeAutospacing="1" w:after="100" w:afterAutospacing="1"/>
    </w:pPr>
    <w:rPr>
      <w:rFonts w:ascii="Arial" w:hAnsi="Arial"/>
      <w:b/>
      <w:bCs/>
      <w:noProof/>
      <w:lang w:val="lv-LV"/>
    </w:rPr>
  </w:style>
  <w:style w:type="character" w:styleId="Emphasis">
    <w:name w:val="Emphasis"/>
    <w:basedOn w:val="DefaultParagraphFont"/>
    <w:uiPriority w:val="20"/>
    <w:qFormat/>
    <w:rsid w:val="009875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C"/>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BE3F1C"/>
    <w:pPr>
      <w:keepNext/>
      <w:jc w:val="center"/>
      <w:outlineLvl w:val="0"/>
    </w:pPr>
    <w:rPr>
      <w:sz w:val="32"/>
      <w:lang w:val="lv-LV"/>
    </w:rPr>
  </w:style>
  <w:style w:type="paragraph" w:styleId="Heading2">
    <w:name w:val="heading 2"/>
    <w:basedOn w:val="Normal"/>
    <w:next w:val="Normal"/>
    <w:link w:val="Heading2Char"/>
    <w:qFormat/>
    <w:rsid w:val="00BE3F1C"/>
    <w:pPr>
      <w:keepNext/>
      <w:outlineLvl w:val="1"/>
    </w:pPr>
    <w:rPr>
      <w:sz w:val="28"/>
      <w:lang w:val="lv-LV"/>
    </w:rPr>
  </w:style>
  <w:style w:type="paragraph" w:styleId="Heading3">
    <w:name w:val="heading 3"/>
    <w:basedOn w:val="Normal"/>
    <w:next w:val="Normal"/>
    <w:link w:val="Heading3Char"/>
    <w:qFormat/>
    <w:rsid w:val="00BE3F1C"/>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BE3F1C"/>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BE3F1C"/>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BE3F1C"/>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BE3F1C"/>
    <w:rPr>
      <w:rFonts w:ascii="Arial" w:eastAsia="Times New Roman" w:hAnsi="Arial" w:cs="Arial"/>
      <w:b/>
      <w:bCs/>
      <w:sz w:val="26"/>
      <w:szCs w:val="26"/>
    </w:rPr>
  </w:style>
  <w:style w:type="character" w:customStyle="1" w:styleId="Heading6Char">
    <w:name w:val="Heading 6 Char"/>
    <w:basedOn w:val="DefaultParagraphFont"/>
    <w:link w:val="Heading6"/>
    <w:rsid w:val="00BE3F1C"/>
    <w:rPr>
      <w:rFonts w:ascii="Times New Roman" w:eastAsia="Times New Roman" w:hAnsi="Times New Roman" w:cs="Times New Roman"/>
      <w:b/>
      <w:bCs/>
      <w:lang w:val="en-GB"/>
    </w:rPr>
  </w:style>
  <w:style w:type="paragraph" w:styleId="Header">
    <w:name w:val="header"/>
    <w:basedOn w:val="Normal"/>
    <w:link w:val="HeaderChar"/>
    <w:rsid w:val="00BE3F1C"/>
    <w:pPr>
      <w:tabs>
        <w:tab w:val="center" w:pos="4153"/>
        <w:tab w:val="right" w:pos="8306"/>
      </w:tabs>
    </w:pPr>
  </w:style>
  <w:style w:type="character" w:customStyle="1" w:styleId="HeaderChar">
    <w:name w:val="Header Char"/>
    <w:basedOn w:val="DefaultParagraphFont"/>
    <w:link w:val="Header"/>
    <w:rsid w:val="00BE3F1C"/>
    <w:rPr>
      <w:rFonts w:ascii="Times New Roman" w:eastAsia="Times New Roman" w:hAnsi="Times New Roman" w:cs="Times New Roman"/>
      <w:sz w:val="24"/>
      <w:szCs w:val="24"/>
    </w:rPr>
  </w:style>
  <w:style w:type="character" w:styleId="PageNumber">
    <w:name w:val="page number"/>
    <w:basedOn w:val="DefaultParagraphFont"/>
    <w:rsid w:val="00BE3F1C"/>
  </w:style>
  <w:style w:type="paragraph" w:styleId="BodyTextIndent">
    <w:name w:val="Body Text Indent"/>
    <w:basedOn w:val="Normal"/>
    <w:link w:val="BodyTextIndentChar"/>
    <w:rsid w:val="00BE3F1C"/>
    <w:pPr>
      <w:ind w:left="360"/>
    </w:pPr>
    <w:rPr>
      <w:lang w:val="lv-LV"/>
    </w:rPr>
  </w:style>
  <w:style w:type="character" w:customStyle="1" w:styleId="BodyTextIndentChar">
    <w:name w:val="Body Text Indent Char"/>
    <w:basedOn w:val="DefaultParagraphFont"/>
    <w:link w:val="BodyTextIndent"/>
    <w:rsid w:val="00BE3F1C"/>
    <w:rPr>
      <w:rFonts w:ascii="Times New Roman" w:eastAsia="Times New Roman" w:hAnsi="Times New Roman" w:cs="Times New Roman"/>
      <w:sz w:val="24"/>
      <w:szCs w:val="24"/>
      <w:lang w:val="lv-LV"/>
    </w:rPr>
  </w:style>
  <w:style w:type="paragraph" w:styleId="BodyText">
    <w:name w:val="Body Text"/>
    <w:basedOn w:val="Normal"/>
    <w:link w:val="BodyTextChar"/>
    <w:rsid w:val="00BE3F1C"/>
    <w:pPr>
      <w:spacing w:after="120"/>
    </w:pPr>
  </w:style>
  <w:style w:type="character" w:customStyle="1" w:styleId="BodyTextChar">
    <w:name w:val="Body Text Char"/>
    <w:basedOn w:val="DefaultParagraphFont"/>
    <w:link w:val="BodyText"/>
    <w:rsid w:val="00BE3F1C"/>
    <w:rPr>
      <w:rFonts w:ascii="Times New Roman" w:eastAsia="Times New Roman" w:hAnsi="Times New Roman" w:cs="Times New Roman"/>
      <w:sz w:val="24"/>
      <w:szCs w:val="24"/>
    </w:rPr>
  </w:style>
  <w:style w:type="paragraph" w:styleId="Footer">
    <w:name w:val="footer"/>
    <w:basedOn w:val="Normal"/>
    <w:link w:val="FooterChar"/>
    <w:rsid w:val="00BE3F1C"/>
    <w:pPr>
      <w:tabs>
        <w:tab w:val="center" w:pos="4153"/>
        <w:tab w:val="right" w:pos="8306"/>
      </w:tabs>
    </w:pPr>
  </w:style>
  <w:style w:type="character" w:customStyle="1" w:styleId="FooterChar">
    <w:name w:val="Footer Char"/>
    <w:basedOn w:val="DefaultParagraphFont"/>
    <w:link w:val="Footer"/>
    <w:rsid w:val="00BE3F1C"/>
    <w:rPr>
      <w:rFonts w:ascii="Times New Roman" w:eastAsia="Times New Roman" w:hAnsi="Times New Roman" w:cs="Times New Roman"/>
      <w:sz w:val="24"/>
      <w:szCs w:val="24"/>
    </w:rPr>
  </w:style>
  <w:style w:type="paragraph" w:styleId="BodyText2">
    <w:name w:val="Body Text 2"/>
    <w:basedOn w:val="Normal"/>
    <w:link w:val="BodyText2Char"/>
    <w:rsid w:val="00BE3F1C"/>
    <w:pPr>
      <w:spacing w:after="120" w:line="480" w:lineRule="auto"/>
    </w:pPr>
  </w:style>
  <w:style w:type="character" w:customStyle="1" w:styleId="BodyText2Char">
    <w:name w:val="Body Text 2 Char"/>
    <w:basedOn w:val="DefaultParagraphFont"/>
    <w:link w:val="BodyText2"/>
    <w:rsid w:val="00BE3F1C"/>
    <w:rPr>
      <w:rFonts w:ascii="Times New Roman" w:eastAsia="Times New Roman" w:hAnsi="Times New Roman" w:cs="Times New Roman"/>
      <w:sz w:val="24"/>
      <w:szCs w:val="24"/>
    </w:rPr>
  </w:style>
  <w:style w:type="character" w:styleId="Hyperlink">
    <w:name w:val="Hyperlink"/>
    <w:rsid w:val="00BE3F1C"/>
    <w:rPr>
      <w:color w:val="0000FF"/>
      <w:u w:val="single"/>
    </w:rPr>
  </w:style>
  <w:style w:type="paragraph" w:styleId="NormalWeb">
    <w:name w:val="Normal (Web)"/>
    <w:basedOn w:val="Normal"/>
    <w:rsid w:val="00BE3F1C"/>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BE3F1C"/>
    <w:pPr>
      <w:spacing w:after="120"/>
      <w:ind w:left="283"/>
    </w:pPr>
    <w:rPr>
      <w:sz w:val="16"/>
      <w:szCs w:val="16"/>
    </w:rPr>
  </w:style>
  <w:style w:type="character" w:customStyle="1" w:styleId="BodyTextIndent3Char">
    <w:name w:val="Body Text Indent 3 Char"/>
    <w:basedOn w:val="DefaultParagraphFont"/>
    <w:link w:val="BodyTextIndent3"/>
    <w:rsid w:val="00BE3F1C"/>
    <w:rPr>
      <w:rFonts w:ascii="Times New Roman" w:eastAsia="Times New Roman" w:hAnsi="Times New Roman" w:cs="Times New Roman"/>
      <w:sz w:val="16"/>
      <w:szCs w:val="16"/>
    </w:rPr>
  </w:style>
  <w:style w:type="character" w:customStyle="1" w:styleId="apple-style-span">
    <w:name w:val="apple-style-span"/>
    <w:basedOn w:val="DefaultParagraphFont"/>
    <w:rsid w:val="00BE3F1C"/>
  </w:style>
  <w:style w:type="paragraph" w:customStyle="1" w:styleId="Style1">
    <w:name w:val="Style1"/>
    <w:autoRedefine/>
    <w:rsid w:val="00BE3F1C"/>
    <w:pPr>
      <w:numPr>
        <w:ilvl w:val="1"/>
        <w:numId w:val="4"/>
      </w:numPr>
      <w:spacing w:after="0" w:line="240" w:lineRule="auto"/>
      <w:ind w:left="1134" w:hanging="425"/>
      <w:jc w:val="both"/>
    </w:pPr>
    <w:rPr>
      <w:rFonts w:ascii="Times New Roman" w:eastAsia="Times New Roman" w:hAnsi="Times New Roman" w:cs="Times New Roman"/>
      <w:bCs/>
      <w:lang w:val="lv-LV"/>
    </w:rPr>
  </w:style>
  <w:style w:type="paragraph" w:customStyle="1" w:styleId="StyleStyle2Justified">
    <w:name w:val="Style Style2 + Justified"/>
    <w:basedOn w:val="Normal"/>
    <w:rsid w:val="00BE3F1C"/>
    <w:pPr>
      <w:numPr>
        <w:numId w:val="3"/>
      </w:numPr>
      <w:spacing w:before="240" w:after="120"/>
      <w:jc w:val="both"/>
    </w:pPr>
    <w:rPr>
      <w:b/>
      <w:sz w:val="22"/>
      <w:szCs w:val="20"/>
      <w:lang w:val="lv-LV"/>
    </w:rPr>
  </w:style>
  <w:style w:type="paragraph" w:styleId="TOC1">
    <w:name w:val="toc 1"/>
    <w:basedOn w:val="Normal"/>
    <w:next w:val="Normal"/>
    <w:autoRedefine/>
    <w:semiHidden/>
    <w:rsid w:val="00BE3F1C"/>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BE3F1C"/>
    <w:pPr>
      <w:jc w:val="both"/>
    </w:pPr>
    <w:rPr>
      <w:bCs/>
      <w:sz w:val="22"/>
      <w:szCs w:val="22"/>
      <w:lang w:val="lv-LV"/>
    </w:rPr>
  </w:style>
  <w:style w:type="paragraph" w:customStyle="1" w:styleId="font5">
    <w:name w:val="font5"/>
    <w:basedOn w:val="Normal"/>
    <w:rsid w:val="00BE3F1C"/>
    <w:pPr>
      <w:spacing w:before="100" w:beforeAutospacing="1" w:after="100" w:afterAutospacing="1"/>
    </w:pPr>
    <w:rPr>
      <w:sz w:val="22"/>
      <w:szCs w:val="22"/>
    </w:rPr>
  </w:style>
  <w:style w:type="paragraph" w:styleId="BalloonText">
    <w:name w:val="Balloon Text"/>
    <w:basedOn w:val="Normal"/>
    <w:link w:val="BalloonTextChar"/>
    <w:uiPriority w:val="99"/>
    <w:semiHidden/>
    <w:unhideWhenUsed/>
    <w:rsid w:val="00CD2D31"/>
    <w:rPr>
      <w:rFonts w:ascii="Tahoma" w:hAnsi="Tahoma" w:cs="Tahoma"/>
      <w:sz w:val="16"/>
      <w:szCs w:val="16"/>
    </w:rPr>
  </w:style>
  <w:style w:type="character" w:customStyle="1" w:styleId="BalloonTextChar">
    <w:name w:val="Balloon Text Char"/>
    <w:basedOn w:val="DefaultParagraphFont"/>
    <w:link w:val="BalloonText"/>
    <w:uiPriority w:val="99"/>
    <w:semiHidden/>
    <w:rsid w:val="00CD2D31"/>
    <w:rPr>
      <w:rFonts w:ascii="Tahoma" w:eastAsia="Times New Roman" w:hAnsi="Tahoma" w:cs="Tahoma"/>
      <w:sz w:val="16"/>
      <w:szCs w:val="16"/>
    </w:rPr>
  </w:style>
  <w:style w:type="paragraph" w:customStyle="1" w:styleId="RakstzCharCharRakstzCharCharRakstz">
    <w:name w:val="Rakstz. Char Char Rakstz. Char Char Rakstz."/>
    <w:basedOn w:val="Normal"/>
    <w:rsid w:val="00C5525E"/>
    <w:pPr>
      <w:spacing w:after="160" w:line="240" w:lineRule="exact"/>
    </w:pPr>
    <w:rPr>
      <w:rFonts w:ascii="Tahoma" w:hAnsi="Tahoma"/>
      <w:sz w:val="20"/>
      <w:szCs w:val="20"/>
    </w:rPr>
  </w:style>
  <w:style w:type="paragraph" w:styleId="ListParagraph">
    <w:name w:val="List Paragraph"/>
    <w:basedOn w:val="Normal"/>
    <w:uiPriority w:val="34"/>
    <w:qFormat/>
    <w:rsid w:val="0081372B"/>
    <w:pPr>
      <w:ind w:left="720"/>
      <w:contextualSpacing/>
    </w:pPr>
  </w:style>
  <w:style w:type="paragraph" w:customStyle="1" w:styleId="tv213">
    <w:name w:val="tv213"/>
    <w:basedOn w:val="Normal"/>
    <w:rsid w:val="00AF0A68"/>
    <w:pPr>
      <w:spacing w:before="100" w:beforeAutospacing="1" w:after="100" w:afterAutospacing="1"/>
    </w:pPr>
    <w:rPr>
      <w:lang w:val="lv-LV" w:eastAsia="lv-LV"/>
    </w:rPr>
  </w:style>
  <w:style w:type="paragraph" w:customStyle="1" w:styleId="text">
    <w:name w:val="text"/>
    <w:rsid w:val="00D806B6"/>
    <w:pPr>
      <w:spacing w:before="240" w:after="0" w:line="240" w:lineRule="exact"/>
      <w:jc w:val="both"/>
    </w:pPr>
    <w:rPr>
      <w:rFonts w:ascii="Arial" w:eastAsia="Times New Roman" w:hAnsi="Arial" w:cs="Times New Roman"/>
      <w:sz w:val="24"/>
      <w:szCs w:val="20"/>
      <w:lang w:val="en-GB"/>
    </w:rPr>
  </w:style>
  <w:style w:type="paragraph" w:customStyle="1" w:styleId="naisf">
    <w:name w:val="naisf"/>
    <w:basedOn w:val="Normal"/>
    <w:rsid w:val="00BA1314"/>
    <w:pPr>
      <w:spacing w:before="100" w:beforeAutospacing="1" w:after="100" w:afterAutospacing="1"/>
      <w:jc w:val="both"/>
    </w:pPr>
    <w:rPr>
      <w:rFonts w:eastAsia="Arial Unicode MS"/>
    </w:rPr>
  </w:style>
  <w:style w:type="paragraph" w:styleId="Title">
    <w:name w:val="Title"/>
    <w:basedOn w:val="Normal"/>
    <w:link w:val="TitleChar"/>
    <w:qFormat/>
    <w:rsid w:val="00BA521A"/>
    <w:pPr>
      <w:shd w:val="clear" w:color="auto" w:fill="FFFFFF"/>
      <w:autoSpaceDE w:val="0"/>
      <w:autoSpaceDN w:val="0"/>
      <w:adjustRightInd w:val="0"/>
      <w:jc w:val="center"/>
    </w:pPr>
    <w:rPr>
      <w:color w:val="000000"/>
      <w:sz w:val="28"/>
      <w:lang w:val="lv-LV"/>
    </w:rPr>
  </w:style>
  <w:style w:type="character" w:customStyle="1" w:styleId="TitleChar">
    <w:name w:val="Title Char"/>
    <w:basedOn w:val="DefaultParagraphFont"/>
    <w:link w:val="Title"/>
    <w:rsid w:val="00BA521A"/>
    <w:rPr>
      <w:rFonts w:ascii="Times New Roman" w:eastAsia="Times New Roman" w:hAnsi="Times New Roman" w:cs="Times New Roman"/>
      <w:color w:val="000000"/>
      <w:sz w:val="28"/>
      <w:szCs w:val="24"/>
      <w:shd w:val="clear" w:color="auto" w:fill="FFFFFF"/>
      <w:lang w:val="lv-LV"/>
    </w:rPr>
  </w:style>
  <w:style w:type="paragraph" w:styleId="FootnoteText">
    <w:name w:val="footnote text"/>
    <w:basedOn w:val="Normal"/>
    <w:link w:val="FootnoteTextChar"/>
    <w:rsid w:val="00BA521A"/>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BA521A"/>
    <w:rPr>
      <w:rFonts w:ascii="Times New Roman" w:eastAsia="Lucida Sans Unicode" w:hAnsi="Times New Roman" w:cs="Times New Roman"/>
      <w:color w:val="000000"/>
      <w:sz w:val="20"/>
      <w:szCs w:val="20"/>
      <w:lang w:eastAsia="ar-SA"/>
    </w:rPr>
  </w:style>
  <w:style w:type="paragraph" w:customStyle="1" w:styleId="naislab">
    <w:name w:val="naislab"/>
    <w:basedOn w:val="Normal"/>
    <w:rsid w:val="00BA521A"/>
    <w:pPr>
      <w:spacing w:before="100" w:after="100"/>
      <w:jc w:val="right"/>
    </w:pPr>
    <w:rPr>
      <w:lang w:val="en-GB"/>
    </w:rPr>
  </w:style>
  <w:style w:type="paragraph" w:styleId="EndnoteText">
    <w:name w:val="endnote text"/>
    <w:basedOn w:val="Normal"/>
    <w:link w:val="EndnoteTextChar"/>
    <w:uiPriority w:val="99"/>
    <w:semiHidden/>
    <w:unhideWhenUsed/>
    <w:rsid w:val="009648AF"/>
    <w:rPr>
      <w:sz w:val="20"/>
      <w:szCs w:val="20"/>
    </w:rPr>
  </w:style>
  <w:style w:type="character" w:customStyle="1" w:styleId="EndnoteTextChar">
    <w:name w:val="Endnote Text Char"/>
    <w:basedOn w:val="DefaultParagraphFont"/>
    <w:link w:val="EndnoteText"/>
    <w:uiPriority w:val="99"/>
    <w:semiHidden/>
    <w:rsid w:val="009648A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648AF"/>
    <w:rPr>
      <w:vertAlign w:val="superscript"/>
    </w:rPr>
  </w:style>
  <w:style w:type="paragraph" w:customStyle="1" w:styleId="xl31">
    <w:name w:val="xl31"/>
    <w:basedOn w:val="Normal"/>
    <w:rsid w:val="009648AF"/>
    <w:pPr>
      <w:spacing w:before="100" w:beforeAutospacing="1" w:after="100" w:afterAutospacing="1"/>
    </w:pPr>
    <w:rPr>
      <w:rFonts w:ascii="Arial" w:hAnsi="Arial"/>
      <w:b/>
      <w:bCs/>
      <w:noProof/>
      <w:lang w:val="lv-LV"/>
    </w:rPr>
  </w:style>
  <w:style w:type="character" w:styleId="Emphasis">
    <w:name w:val="Emphasis"/>
    <w:basedOn w:val="DefaultParagraphFont"/>
    <w:uiPriority w:val="20"/>
    <w:qFormat/>
    <w:rsid w:val="00987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10</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236</cp:revision>
  <cp:lastPrinted>2016-05-12T13:36:00Z</cp:lastPrinted>
  <dcterms:created xsi:type="dcterms:W3CDTF">2013-09-18T06:47:00Z</dcterms:created>
  <dcterms:modified xsi:type="dcterms:W3CDTF">2016-05-12T13:36:00Z</dcterms:modified>
</cp:coreProperties>
</file>