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10C57"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3C334E5B" w14:textId="77777777" w:rsidR="00C82556" w:rsidRDefault="00A50579" w:rsidP="00A50579">
      <w:pPr>
        <w:jc w:val="right"/>
      </w:pPr>
      <w:r>
        <w:t xml:space="preserve">          </w:t>
      </w:r>
      <w:r w:rsidR="00C82556">
        <w:t>Daugavpils pilsētas domes</w:t>
      </w:r>
    </w:p>
    <w:p w14:paraId="1751D081" w14:textId="77777777" w:rsidR="00C82556" w:rsidRDefault="00902625" w:rsidP="00A50579">
      <w:pPr>
        <w:jc w:val="right"/>
      </w:pPr>
      <w:r>
        <w:t>izpilddirektore</w:t>
      </w:r>
    </w:p>
    <w:p w14:paraId="38B8975E" w14:textId="77777777" w:rsidR="00C82556" w:rsidRDefault="00C82556" w:rsidP="00A50579">
      <w:pPr>
        <w:jc w:val="right"/>
      </w:pPr>
    </w:p>
    <w:p w14:paraId="1C93B4F6" w14:textId="77777777" w:rsidR="00C82556" w:rsidRDefault="00902625" w:rsidP="006F6920">
      <w:pPr>
        <w:jc w:val="right"/>
      </w:pPr>
      <w:r>
        <w:t xml:space="preserve">  </w:t>
      </w:r>
      <w:r w:rsidR="00C82556">
        <w:t xml:space="preserve">__________________ </w:t>
      </w:r>
      <w:r>
        <w:t>I.Goldberga</w:t>
      </w:r>
    </w:p>
    <w:p w14:paraId="6992039A" w14:textId="0AEB38B0"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D22E33">
        <w:rPr>
          <w:rFonts w:ascii="Times New Roman" w:hAnsi="Times New Roman" w:cs="Times New Roman"/>
          <w:color w:val="auto"/>
          <w:sz w:val="24"/>
          <w:szCs w:val="24"/>
        </w:rPr>
        <w:t xml:space="preserve">.gada </w:t>
      </w:r>
      <w:r w:rsidR="00C91B6D">
        <w:rPr>
          <w:rFonts w:ascii="Times New Roman" w:hAnsi="Times New Roman" w:cs="Times New Roman"/>
          <w:color w:val="auto"/>
          <w:sz w:val="24"/>
          <w:szCs w:val="24"/>
        </w:rPr>
        <w:t>___.septembrī</w:t>
      </w:r>
    </w:p>
    <w:p w14:paraId="21A11AAA" w14:textId="77777777" w:rsidR="00C82556" w:rsidRDefault="00C82556" w:rsidP="00C82556"/>
    <w:p w14:paraId="3C88BEEE" w14:textId="77777777" w:rsidR="00C82556" w:rsidRPr="00D04DFC" w:rsidRDefault="00C82556" w:rsidP="006F6920">
      <w:pPr>
        <w:pStyle w:val="Heading1"/>
        <w:spacing w:before="0"/>
        <w:jc w:val="center"/>
        <w:rPr>
          <w:rFonts w:ascii="Times New Roman" w:hAnsi="Times New Roman" w:cs="Times New Roman"/>
          <w:color w:val="auto"/>
          <w:sz w:val="24"/>
          <w:szCs w:val="24"/>
        </w:rPr>
      </w:pPr>
      <w:r w:rsidRPr="00D04DFC">
        <w:rPr>
          <w:rFonts w:ascii="Times New Roman" w:hAnsi="Times New Roman" w:cs="Times New Roman"/>
          <w:color w:val="auto"/>
          <w:sz w:val="24"/>
          <w:szCs w:val="24"/>
        </w:rPr>
        <w:t>Daugavpils pilsētas domes Īpašuma pārvaldīšanas departaments</w:t>
      </w:r>
    </w:p>
    <w:p w14:paraId="65117BC3" w14:textId="77777777" w:rsidR="00C82556" w:rsidRPr="00D04DFC" w:rsidRDefault="00C82556" w:rsidP="006F6920">
      <w:pPr>
        <w:pStyle w:val="Heading1"/>
        <w:spacing w:before="0"/>
        <w:jc w:val="center"/>
        <w:rPr>
          <w:rFonts w:ascii="Times New Roman" w:hAnsi="Times New Roman" w:cs="Times New Roman"/>
          <w:color w:val="auto"/>
          <w:sz w:val="24"/>
          <w:szCs w:val="24"/>
        </w:rPr>
      </w:pPr>
      <w:r w:rsidRPr="00D04DFC">
        <w:rPr>
          <w:rFonts w:ascii="Times New Roman" w:hAnsi="Times New Roman" w:cs="Times New Roman"/>
          <w:color w:val="auto"/>
          <w:sz w:val="24"/>
          <w:szCs w:val="24"/>
        </w:rPr>
        <w:t>uzaicina potenciālos pretendentus uz līguma piešķiršanas tiesībām:</w:t>
      </w:r>
    </w:p>
    <w:p w14:paraId="6AC5D6BB" w14:textId="77777777" w:rsidR="00C82556" w:rsidRDefault="00C82556" w:rsidP="006F6920"/>
    <w:p w14:paraId="65CCEEF5" w14:textId="454CAFBC" w:rsidR="00C91B6D" w:rsidRDefault="00C82556" w:rsidP="00C91B6D">
      <w:pPr>
        <w:jc w:val="center"/>
        <w:rPr>
          <w:b/>
        </w:rPr>
      </w:pPr>
      <w:r>
        <w:rPr>
          <w:b/>
        </w:rPr>
        <w:t xml:space="preserve"> “</w:t>
      </w:r>
      <w:r w:rsidR="00C91B6D">
        <w:rPr>
          <w:rFonts w:eastAsia="Calibri"/>
          <w:b/>
          <w:bCs/>
          <w:color w:val="000000"/>
        </w:rPr>
        <w:t>Daugavpils pilsētas</w:t>
      </w:r>
      <w:r w:rsidR="00CD2BEF">
        <w:rPr>
          <w:rFonts w:eastAsia="Calibri"/>
          <w:b/>
          <w:bCs/>
          <w:color w:val="000000"/>
        </w:rPr>
        <w:t xml:space="preserve"> pašvaldības īpašumā esošo ēku </w:t>
      </w:r>
      <w:r w:rsidR="00C91B6D">
        <w:rPr>
          <w:rFonts w:eastAsia="Calibri"/>
          <w:b/>
          <w:bCs/>
          <w:color w:val="000000"/>
        </w:rPr>
        <w:t>energoser</w:t>
      </w:r>
      <w:r w:rsidR="00CD2BEF">
        <w:rPr>
          <w:rFonts w:eastAsia="Calibri"/>
          <w:b/>
          <w:bCs/>
          <w:color w:val="000000"/>
        </w:rPr>
        <w:t>t</w:t>
      </w:r>
      <w:r w:rsidR="00C91B6D">
        <w:rPr>
          <w:rFonts w:eastAsia="Calibri"/>
          <w:b/>
          <w:bCs/>
          <w:color w:val="000000"/>
        </w:rPr>
        <w:t>ifikācija</w:t>
      </w:r>
      <w:r w:rsidR="00CB7DFB">
        <w:rPr>
          <w:b/>
        </w:rPr>
        <w:t>”</w:t>
      </w:r>
      <w:r w:rsidR="009E6148">
        <w:rPr>
          <w:b/>
        </w:rPr>
        <w:t xml:space="preserve">, </w:t>
      </w:r>
    </w:p>
    <w:p w14:paraId="1D334FD8" w14:textId="70C2A74B" w:rsidR="00C82556" w:rsidRDefault="00FE0A90" w:rsidP="00C91B6D">
      <w:pPr>
        <w:jc w:val="center"/>
      </w:pPr>
      <w:r>
        <w:rPr>
          <w:b/>
        </w:rPr>
        <w:t>ID Nr. DPDĪPD 201</w:t>
      </w:r>
      <w:r w:rsidR="007C10E2">
        <w:rPr>
          <w:b/>
        </w:rPr>
        <w:t>8</w:t>
      </w:r>
      <w:r>
        <w:rPr>
          <w:b/>
        </w:rPr>
        <w:t>/</w:t>
      </w:r>
      <w:r w:rsidR="006A224F">
        <w:rPr>
          <w:b/>
        </w:rPr>
        <w:t>15</w:t>
      </w:r>
    </w:p>
    <w:p w14:paraId="548ADCD8" w14:textId="77777777" w:rsidR="00C82556" w:rsidRDefault="00C82556" w:rsidP="00C82556">
      <w:pPr>
        <w:rPr>
          <w:b/>
          <w:u w:val="single"/>
        </w:rPr>
      </w:pPr>
    </w:p>
    <w:p w14:paraId="6E474054" w14:textId="77777777"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w:t>
      </w:r>
      <w:r w:rsidR="00D04DFC" w:rsidRPr="00CA0B74">
        <w:rPr>
          <w:lang w:val="lv-LV"/>
        </w:rPr>
        <w:t>Ar 201</w:t>
      </w:r>
      <w:r w:rsidR="00D04DFC">
        <w:rPr>
          <w:lang w:val="lv-LV"/>
        </w:rPr>
        <w:t>8</w:t>
      </w:r>
      <w:r w:rsidR="00D04DFC" w:rsidRPr="00CA0B74">
        <w:rPr>
          <w:lang w:val="lv-LV"/>
        </w:rPr>
        <w:t>.gada 22.</w:t>
      </w:r>
      <w:r w:rsidR="00D04DFC">
        <w:rPr>
          <w:lang w:val="lv-LV"/>
        </w:rPr>
        <w:t>februāra</w:t>
      </w:r>
      <w:r w:rsidR="00D04DFC" w:rsidRPr="00CA0B74">
        <w:rPr>
          <w:lang w:val="lv-LV"/>
        </w:rPr>
        <w:t xml:space="preserve"> rīkojumu Nr.18 apstiprināto Daugavpils pilsētas domes noteikumu par iepirkumu veikšanas kārtību </w:t>
      </w:r>
      <w:r w:rsidR="00D04DFC">
        <w:rPr>
          <w:lang w:val="lv-LV"/>
        </w:rPr>
        <w:t>64</w:t>
      </w:r>
      <w:r w:rsidR="00D04DFC" w:rsidRPr="00CA0B74">
        <w:rPr>
          <w:lang w:val="lv-LV"/>
        </w:rPr>
        <w:t>.punkts. Sludinājums tiek publicēts pēc brīvprātības principa, izpildot likuma “Publiskas personas finanšu līdzekļu un mantas izšķērdēšanas novēršanas likums” prasības.</w:t>
      </w:r>
      <w:r w:rsidR="00D04DFC">
        <w:rPr>
          <w:b/>
          <w:lang w:val="lv-LV"/>
        </w:rPr>
        <w:t xml:space="preserve"> </w:t>
      </w:r>
      <w:r>
        <w:rPr>
          <w:b/>
          <w:lang w:val="lv-LV"/>
        </w:rPr>
        <w:t xml:space="preserve"> </w:t>
      </w:r>
    </w:p>
    <w:p w14:paraId="3E7BCC01"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105F6034"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E1503"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8D4FB" w14:textId="66C488D1" w:rsidR="00C82556" w:rsidRDefault="006A224F">
            <w:pPr>
              <w:pStyle w:val="Style2"/>
              <w:spacing w:line="254" w:lineRule="auto"/>
              <w:rPr>
                <w:sz w:val="24"/>
                <w:szCs w:val="24"/>
              </w:rPr>
            </w:pPr>
            <w:r>
              <w:rPr>
                <w:sz w:val="24"/>
                <w:szCs w:val="24"/>
              </w:rPr>
              <w:t>Daugavpils pilsētas dome</w:t>
            </w:r>
          </w:p>
        </w:tc>
      </w:tr>
      <w:tr w:rsidR="00C82556" w14:paraId="51612A20"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A5527" w14:textId="77777777" w:rsidR="00C82556" w:rsidRDefault="00C82556" w:rsidP="00CB7DFB">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17DBA" w14:textId="305C578E" w:rsidR="00C82556" w:rsidRDefault="006A224F">
            <w:pPr>
              <w:spacing w:line="254" w:lineRule="auto"/>
            </w:pPr>
            <w:r w:rsidRPr="00902625">
              <w:rPr>
                <w:rStyle w:val="Strong"/>
                <w:b w:val="0"/>
              </w:rPr>
              <w:t>K</w:t>
            </w:r>
            <w:r>
              <w:rPr>
                <w:rStyle w:val="Strong"/>
                <w:b w:val="0"/>
              </w:rPr>
              <w:t>r</w:t>
            </w:r>
            <w:r w:rsidRPr="00902625">
              <w:rPr>
                <w:rStyle w:val="Strong"/>
                <w:b w:val="0"/>
              </w:rPr>
              <w:t>.Valdemāra ielā 1</w:t>
            </w:r>
            <w:r w:rsidRPr="00902625">
              <w:rPr>
                <w:b/>
              </w:rPr>
              <w:t>,</w:t>
            </w:r>
            <w:r>
              <w:t xml:space="preserve"> Daugavpils, LV-5401</w:t>
            </w:r>
          </w:p>
        </w:tc>
      </w:tr>
      <w:tr w:rsidR="006A224F" w14:paraId="6C343489"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99FA80" w14:textId="77777777" w:rsidR="006A224F" w:rsidRDefault="006A224F" w:rsidP="006A224F">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BB10F" w14:textId="649460AB" w:rsidR="006A224F" w:rsidRPr="00CB7DFB" w:rsidRDefault="006A224F" w:rsidP="006A224F">
            <w:pPr>
              <w:spacing w:line="254" w:lineRule="auto"/>
              <w:rPr>
                <w:b/>
              </w:rPr>
            </w:pPr>
            <w:r w:rsidRPr="00CB7DFB">
              <w:rPr>
                <w:rStyle w:val="Strong"/>
                <w:b w:val="0"/>
              </w:rPr>
              <w:t>90000077325</w:t>
            </w:r>
          </w:p>
        </w:tc>
      </w:tr>
      <w:tr w:rsidR="006A224F" w:rsidRPr="00C82556" w14:paraId="15E1CDE2"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04C6E" w14:textId="77777777" w:rsidR="006A224F" w:rsidRDefault="006A224F" w:rsidP="006A224F">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FB31A" w14:textId="77777777" w:rsidR="006A224F" w:rsidRDefault="006A224F" w:rsidP="006A224F">
            <w:pPr>
              <w:spacing w:line="254" w:lineRule="auto"/>
            </w:pPr>
            <w:r>
              <w:t>Daugavpils pilsētas domes Īpašuma pārvaldīšanas departamenta Īpašuma uzturēšanas un pārvaldīšanas nodaļas ēku būvinženieris D.Grigorjevs</w:t>
            </w:r>
          </w:p>
          <w:p w14:paraId="1C30C427" w14:textId="28A6BF18" w:rsidR="006A224F" w:rsidRDefault="006A224F" w:rsidP="006A224F">
            <w:pPr>
              <w:spacing w:line="254" w:lineRule="auto"/>
            </w:pPr>
            <w:r>
              <w:t xml:space="preserve"> t.654 04377, </w:t>
            </w:r>
            <w:hyperlink r:id="rId8" w:history="1">
              <w:r w:rsidRPr="005C2200">
                <w:rPr>
                  <w:rStyle w:val="Hyperlink"/>
                </w:rPr>
                <w:t>dmitrijs.grigorjevs@daugavpils.lv</w:t>
              </w:r>
            </w:hyperlink>
          </w:p>
        </w:tc>
      </w:tr>
    </w:tbl>
    <w:p w14:paraId="12A4160B" w14:textId="77777777" w:rsidR="00C82556" w:rsidRDefault="00C82556" w:rsidP="00C82556">
      <w:pPr>
        <w:rPr>
          <w:i/>
          <w:iCs/>
        </w:rPr>
      </w:pPr>
    </w:p>
    <w:p w14:paraId="298116DE" w14:textId="77777777" w:rsidR="000D2EA4" w:rsidRDefault="00C82556" w:rsidP="000D2EA4">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CD2BEF" w:rsidRPr="00CD2BEF">
        <w:rPr>
          <w:rFonts w:ascii="Times New Roman" w:hAnsi="Times New Roman" w:cs="Times New Roman"/>
          <w:bCs/>
          <w:color w:val="auto"/>
          <w:sz w:val="24"/>
          <w:szCs w:val="24"/>
        </w:rPr>
        <w:t>Daugavpils pilsētas pašvaldības īpašumā esoš</w:t>
      </w:r>
      <w:r w:rsidR="00CD2BEF">
        <w:rPr>
          <w:rFonts w:ascii="Times New Roman" w:hAnsi="Times New Roman" w:cs="Times New Roman"/>
          <w:bCs/>
          <w:color w:val="auto"/>
          <w:sz w:val="24"/>
          <w:szCs w:val="24"/>
        </w:rPr>
        <w:t>o ēku energosertifikātu izstrāde  saskaņā ar tehnisko specifikāciju</w:t>
      </w:r>
      <w:r w:rsidR="00CB7DFB" w:rsidRPr="00F33CF4">
        <w:rPr>
          <w:rFonts w:ascii="Times New Roman" w:hAnsi="Times New Roman" w:cs="Times New Roman"/>
          <w:bCs/>
          <w:color w:val="auto"/>
          <w:sz w:val="24"/>
          <w:szCs w:val="24"/>
        </w:rPr>
        <w:t xml:space="preserve"> (1.pielikums). </w:t>
      </w:r>
    </w:p>
    <w:p w14:paraId="7C3CFF83" w14:textId="5857002A" w:rsidR="00CB7DFB" w:rsidRPr="000D2EA4" w:rsidRDefault="00CB7DFB" w:rsidP="000D2EA4">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sidRPr="000D2EA4">
        <w:rPr>
          <w:rFonts w:ascii="Times New Roman" w:hAnsi="Times New Roman" w:cs="Times New Roman"/>
          <w:b/>
          <w:bCs/>
          <w:color w:val="auto"/>
          <w:sz w:val="24"/>
          <w:szCs w:val="24"/>
        </w:rPr>
        <w:t>Iepirkuma ietvaros tiek slēgti līgum</w:t>
      </w:r>
      <w:r w:rsidR="00CD2BEF" w:rsidRPr="000D2EA4">
        <w:rPr>
          <w:rFonts w:ascii="Times New Roman" w:hAnsi="Times New Roman" w:cs="Times New Roman"/>
          <w:b/>
          <w:bCs/>
          <w:color w:val="auto"/>
          <w:sz w:val="24"/>
          <w:szCs w:val="24"/>
        </w:rPr>
        <w:t>s</w:t>
      </w:r>
      <w:r w:rsidRPr="000D2EA4">
        <w:rPr>
          <w:rFonts w:ascii="Times New Roman" w:hAnsi="Times New Roman" w:cs="Times New Roman"/>
          <w:b/>
          <w:bCs/>
          <w:color w:val="auto"/>
          <w:sz w:val="24"/>
          <w:szCs w:val="24"/>
        </w:rPr>
        <w:t>:</w:t>
      </w:r>
      <w:r w:rsidR="00CD2BEF" w:rsidRPr="000D2EA4">
        <w:rPr>
          <w:rFonts w:ascii="Times New Roman" w:hAnsi="Times New Roman" w:cs="Times New Roman"/>
          <w:b/>
          <w:bCs/>
          <w:color w:val="auto"/>
          <w:sz w:val="24"/>
          <w:szCs w:val="24"/>
        </w:rPr>
        <w:t xml:space="preserve"> </w:t>
      </w:r>
      <w:r w:rsidRPr="000D2EA4">
        <w:rPr>
          <w:rFonts w:ascii="Times New Roman" w:hAnsi="Times New Roman" w:cs="Times New Roman"/>
          <w:color w:val="auto"/>
          <w:sz w:val="24"/>
          <w:szCs w:val="24"/>
        </w:rPr>
        <w:t>“</w:t>
      </w:r>
      <w:r w:rsidR="00CD2BEF" w:rsidRPr="000D2EA4">
        <w:rPr>
          <w:rFonts w:ascii="Times New Roman" w:hAnsi="Times New Roman" w:cs="Times New Roman"/>
          <w:color w:val="auto"/>
          <w:sz w:val="24"/>
          <w:szCs w:val="24"/>
        </w:rPr>
        <w:t xml:space="preserve">Par </w:t>
      </w:r>
      <w:r w:rsidR="00CD2BEF" w:rsidRPr="000D2EA4">
        <w:rPr>
          <w:rFonts w:ascii="Times New Roman" w:hAnsi="Times New Roman" w:cs="Times New Roman"/>
          <w:bCs/>
          <w:color w:val="auto"/>
          <w:sz w:val="24"/>
          <w:szCs w:val="24"/>
        </w:rPr>
        <w:t>Daugavpils pilsētas pašvaldības īpašumā esošo ēku energosertifikātu izstrādi”.</w:t>
      </w:r>
    </w:p>
    <w:p w14:paraId="20B46CB5" w14:textId="2CEED7EA" w:rsidR="00C82556" w:rsidRPr="005744D4"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kopējā </w:t>
      </w:r>
      <w:r w:rsidRPr="007723C4">
        <w:rPr>
          <w:rFonts w:ascii="Times New Roman" w:hAnsi="Times New Roman" w:cs="Times New Roman"/>
          <w:b/>
          <w:bCs/>
          <w:color w:val="auto"/>
          <w:sz w:val="24"/>
          <w:szCs w:val="24"/>
        </w:rPr>
        <w:t>līgumcena</w:t>
      </w:r>
      <w:r>
        <w:rPr>
          <w:rFonts w:ascii="Times New Roman" w:hAnsi="Times New Roman" w:cs="Times New Roman"/>
          <w:b/>
          <w:bCs/>
          <w:color w:val="auto"/>
          <w:sz w:val="24"/>
          <w:szCs w:val="24"/>
        </w:rPr>
        <w:t xml:space="preserve">: </w:t>
      </w:r>
      <w:bookmarkStart w:id="0" w:name="_Toc134418278"/>
      <w:bookmarkStart w:id="1" w:name="_Toc134628683"/>
      <w:bookmarkStart w:id="2" w:name="_Toc337468672"/>
      <w:bookmarkStart w:id="3" w:name="_Toc341872544"/>
      <w:r w:rsidR="004548CD" w:rsidRPr="005744D4">
        <w:rPr>
          <w:rFonts w:ascii="Times New Roman" w:hAnsi="Times New Roman" w:cs="Times New Roman"/>
          <w:bCs/>
          <w:color w:val="auto"/>
          <w:sz w:val="24"/>
          <w:szCs w:val="24"/>
        </w:rPr>
        <w:t xml:space="preserve">līdz </w:t>
      </w:r>
      <w:r w:rsidR="00424110">
        <w:rPr>
          <w:rFonts w:ascii="Times New Roman" w:hAnsi="Times New Roman" w:cs="Times New Roman"/>
          <w:bCs/>
          <w:color w:val="002060"/>
          <w:sz w:val="24"/>
          <w:szCs w:val="24"/>
        </w:rPr>
        <w:t>75</w:t>
      </w:r>
      <w:r w:rsidR="00F33CF4">
        <w:rPr>
          <w:rFonts w:ascii="Times New Roman" w:hAnsi="Times New Roman" w:cs="Times New Roman"/>
          <w:bCs/>
          <w:color w:val="002060"/>
          <w:sz w:val="24"/>
          <w:szCs w:val="24"/>
        </w:rPr>
        <w:t>00</w:t>
      </w:r>
      <w:r w:rsidR="00C27BB1" w:rsidRPr="00E66935">
        <w:rPr>
          <w:rFonts w:ascii="Times New Roman" w:hAnsi="Times New Roman" w:cs="Times New Roman"/>
          <w:bCs/>
          <w:color w:val="002060"/>
          <w:sz w:val="24"/>
          <w:szCs w:val="24"/>
        </w:rPr>
        <w:t>,00</w:t>
      </w:r>
      <w:r w:rsidR="005744D4" w:rsidRPr="00E66935">
        <w:rPr>
          <w:rFonts w:ascii="Times New Roman" w:hAnsi="Times New Roman" w:cs="Times New Roman"/>
          <w:bCs/>
          <w:color w:val="002060"/>
          <w:sz w:val="24"/>
          <w:szCs w:val="24"/>
        </w:rPr>
        <w:t xml:space="preserve"> </w:t>
      </w:r>
      <w:r w:rsidR="005744D4" w:rsidRPr="005744D4">
        <w:rPr>
          <w:rFonts w:ascii="Times New Roman" w:hAnsi="Times New Roman" w:cs="Times New Roman"/>
          <w:bCs/>
          <w:color w:val="auto"/>
          <w:sz w:val="24"/>
          <w:szCs w:val="24"/>
        </w:rPr>
        <w:t>EUR</w:t>
      </w:r>
      <w:r w:rsidR="00B27D32" w:rsidRPr="005744D4">
        <w:rPr>
          <w:rFonts w:ascii="Times New Roman" w:hAnsi="Times New Roman" w:cs="Times New Roman"/>
          <w:bCs/>
          <w:color w:val="auto"/>
          <w:sz w:val="24"/>
          <w:szCs w:val="24"/>
        </w:rPr>
        <w:t xml:space="preserve"> (</w:t>
      </w:r>
      <w:r w:rsidR="00424110">
        <w:rPr>
          <w:rFonts w:ascii="Times New Roman" w:hAnsi="Times New Roman" w:cs="Times New Roman"/>
          <w:bCs/>
          <w:color w:val="002060"/>
          <w:sz w:val="24"/>
          <w:szCs w:val="24"/>
        </w:rPr>
        <w:t>septiņi</w:t>
      </w:r>
      <w:r w:rsidR="00F33CF4">
        <w:rPr>
          <w:rFonts w:ascii="Times New Roman" w:hAnsi="Times New Roman" w:cs="Times New Roman"/>
          <w:bCs/>
          <w:color w:val="auto"/>
          <w:sz w:val="24"/>
          <w:szCs w:val="24"/>
        </w:rPr>
        <w:t xml:space="preserve"> tūkstoši</w:t>
      </w:r>
      <w:r w:rsidR="00424110">
        <w:rPr>
          <w:rFonts w:ascii="Times New Roman" w:hAnsi="Times New Roman" w:cs="Times New Roman"/>
          <w:bCs/>
          <w:color w:val="auto"/>
          <w:sz w:val="24"/>
          <w:szCs w:val="24"/>
        </w:rPr>
        <w:t xml:space="preserve"> pieci simti</w:t>
      </w:r>
      <w:r w:rsidR="00F33CF4">
        <w:rPr>
          <w:rFonts w:ascii="Times New Roman" w:hAnsi="Times New Roman" w:cs="Times New Roman"/>
          <w:bCs/>
          <w:color w:val="auto"/>
          <w:sz w:val="24"/>
          <w:szCs w:val="24"/>
        </w:rPr>
        <w:t xml:space="preserve"> </w:t>
      </w:r>
      <w:r w:rsidR="005744D4" w:rsidRPr="005744D4">
        <w:rPr>
          <w:rFonts w:ascii="Times New Roman" w:hAnsi="Times New Roman" w:cs="Times New Roman"/>
          <w:bCs/>
          <w:color w:val="auto"/>
          <w:sz w:val="24"/>
          <w:szCs w:val="24"/>
        </w:rPr>
        <w:t>eiro</w:t>
      </w:r>
      <w:r w:rsidR="00B27D32" w:rsidRPr="005744D4">
        <w:rPr>
          <w:rFonts w:ascii="Times New Roman" w:hAnsi="Times New Roman" w:cs="Times New Roman"/>
          <w:bCs/>
          <w:color w:val="auto"/>
          <w:sz w:val="24"/>
          <w:szCs w:val="24"/>
        </w:rPr>
        <w:t xml:space="preserve"> </w:t>
      </w:r>
      <w:r w:rsidR="00C27BB1" w:rsidRPr="005744D4">
        <w:rPr>
          <w:rFonts w:ascii="Times New Roman" w:hAnsi="Times New Roman" w:cs="Times New Roman"/>
          <w:bCs/>
          <w:color w:val="auto"/>
          <w:sz w:val="24"/>
          <w:szCs w:val="24"/>
        </w:rPr>
        <w:t>00</w:t>
      </w:r>
      <w:r w:rsidR="00B27D32" w:rsidRPr="005744D4">
        <w:rPr>
          <w:rFonts w:ascii="Times New Roman" w:hAnsi="Times New Roman" w:cs="Times New Roman"/>
          <w:bCs/>
          <w:color w:val="auto"/>
          <w:sz w:val="24"/>
          <w:szCs w:val="24"/>
        </w:rPr>
        <w:t xml:space="preserve"> </w:t>
      </w:r>
      <w:r w:rsidRPr="005744D4">
        <w:rPr>
          <w:rFonts w:ascii="Times New Roman" w:hAnsi="Times New Roman" w:cs="Times New Roman"/>
          <w:bCs/>
          <w:color w:val="auto"/>
          <w:sz w:val="24"/>
          <w:szCs w:val="24"/>
        </w:rPr>
        <w:t xml:space="preserve">centi). </w:t>
      </w:r>
    </w:p>
    <w:bookmarkEnd w:id="0"/>
    <w:bookmarkEnd w:id="1"/>
    <w:bookmarkEnd w:id="2"/>
    <w:bookmarkEnd w:id="3"/>
    <w:p w14:paraId="44BB2855"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5B0710C8"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1DDC77C9" w14:textId="6B23F8CB" w:rsidR="00424110" w:rsidRDefault="005744D4" w:rsidP="00D01854">
      <w:pPr>
        <w:numPr>
          <w:ilvl w:val="0"/>
          <w:numId w:val="2"/>
        </w:numPr>
        <w:tabs>
          <w:tab w:val="left" w:pos="-1014"/>
        </w:tabs>
        <w:suppressAutoHyphens/>
        <w:autoSpaceDN w:val="0"/>
        <w:ind w:right="-241"/>
        <w:textAlignment w:val="baseline"/>
      </w:pPr>
      <w:r>
        <w:t>p</w:t>
      </w:r>
      <w:r w:rsidR="00C82556">
        <w:t xml:space="preserve">retendents ir tiesīgs veikt tehniskajā specifikācijā norādītos darbus un </w:t>
      </w:r>
      <w:r w:rsidR="00424110">
        <w:t>pretendentam ir pieredze tehniskajā specifikācijā minēto darbu veikšanā;</w:t>
      </w:r>
    </w:p>
    <w:p w14:paraId="5E0C7616" w14:textId="3D60C5E3" w:rsidR="00424110" w:rsidRDefault="00C82556" w:rsidP="00D01854">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w:t>
      </w:r>
      <w:r w:rsidR="00424110">
        <w:t>s iegūst publiskajās datu bāzes;</w:t>
      </w:r>
      <w:r>
        <w:t xml:space="preserve"> </w:t>
      </w:r>
    </w:p>
    <w:p w14:paraId="6103ED41" w14:textId="77777777" w:rsidR="00536A42" w:rsidRDefault="00536A42" w:rsidP="00D01854">
      <w:pPr>
        <w:numPr>
          <w:ilvl w:val="0"/>
          <w:numId w:val="2"/>
        </w:numPr>
        <w:tabs>
          <w:tab w:val="left" w:pos="-1014"/>
        </w:tabs>
        <w:suppressAutoHyphens/>
        <w:autoSpaceDN w:val="0"/>
        <w:ind w:right="-241"/>
        <w:textAlignment w:val="baseline"/>
      </w:pPr>
    </w:p>
    <w:p w14:paraId="743893AD" w14:textId="1331859E" w:rsidR="00C82556" w:rsidRDefault="00424110" w:rsidP="00D01854">
      <w:pPr>
        <w:numPr>
          <w:ilvl w:val="0"/>
          <w:numId w:val="2"/>
        </w:numPr>
        <w:tabs>
          <w:tab w:val="left" w:pos="-1014"/>
        </w:tabs>
        <w:suppressAutoHyphens/>
        <w:autoSpaceDN w:val="0"/>
        <w:ind w:right="-241"/>
        <w:textAlignment w:val="baseline"/>
      </w:pPr>
      <w:r>
        <w:t>p</w:t>
      </w:r>
      <w:r w:rsidR="00C82556">
        <w:t>iedāvājums jāparaksta personai, kura likumiski pārstāv Pretendentu, vai ir pilnvarota pārstāvēt Pretendentu  šajā cenu aptaujas procedūrā (</w:t>
      </w:r>
      <w:r w:rsidR="00C82556" w:rsidRPr="00424110">
        <w:rPr>
          <w:b/>
        </w:rPr>
        <w:t>iesniedzot pilnvaras oriģinālu</w:t>
      </w:r>
      <w:r w:rsidR="00C82556">
        <w:t>);</w:t>
      </w:r>
    </w:p>
    <w:p w14:paraId="39864F7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70A3F06E" w14:textId="77777777" w:rsidR="00327D53" w:rsidRDefault="00327D53" w:rsidP="00C126DA">
      <w:pPr>
        <w:pStyle w:val="ListParagraph"/>
        <w:numPr>
          <w:ilvl w:val="0"/>
          <w:numId w:val="1"/>
        </w:numPr>
        <w:ind w:right="-241"/>
        <w:jc w:val="both"/>
        <w:rPr>
          <w:lang w:val="lv-LV"/>
        </w:rPr>
      </w:pPr>
      <w:r>
        <w:rPr>
          <w:lang w:val="lv-LV"/>
        </w:rPr>
        <w:t>Nosacījumi dalībai iepirkuma procedūr</w:t>
      </w:r>
      <w:r w:rsidR="007907B2">
        <w:rPr>
          <w:lang w:val="lv-LV"/>
        </w:rPr>
        <w:t>ā</w:t>
      </w:r>
      <w:r>
        <w:rPr>
          <w:lang w:val="lv-LV"/>
        </w:rPr>
        <w:t xml:space="preserve"> attiecas uz:</w:t>
      </w:r>
    </w:p>
    <w:p w14:paraId="5C4BA87E" w14:textId="77777777" w:rsidR="00327D53" w:rsidRDefault="00327D53" w:rsidP="00327D53">
      <w:pPr>
        <w:pStyle w:val="ListParagraph"/>
        <w:numPr>
          <w:ilvl w:val="0"/>
          <w:numId w:val="32"/>
        </w:numPr>
        <w:ind w:right="-241"/>
        <w:rPr>
          <w:lang w:val="lv-LV"/>
        </w:rPr>
      </w:pPr>
      <w:r w:rsidRPr="00327D53">
        <w:rPr>
          <w:lang w:val="lv-LV"/>
        </w:rPr>
        <w:lastRenderedPageBreak/>
        <w:t>pretendentu (ja pretendents ir fiziska vai juridiska persona), personālsabiedrību un visiem personālsabiedrības biedriem (ja piedāvājumu iesniedz personālsabiedrība) vai personu apvienības dalībniekiem (ja piedāvājumu iesniedz personu apvienība)</w:t>
      </w:r>
      <w:r>
        <w:rPr>
          <w:lang w:val="lv-LV"/>
        </w:rPr>
        <w:t>;</w:t>
      </w:r>
    </w:p>
    <w:p w14:paraId="5D8BBF6A" w14:textId="77777777" w:rsidR="00327D53" w:rsidRDefault="00327D53" w:rsidP="00327D53">
      <w:pPr>
        <w:pStyle w:val="ListParagraph"/>
        <w:numPr>
          <w:ilvl w:val="0"/>
          <w:numId w:val="32"/>
        </w:numPr>
        <w:ind w:right="-241"/>
        <w:rPr>
          <w:lang w:val="lv-LV"/>
        </w:rPr>
      </w:pPr>
      <w:r w:rsidRPr="00327D53">
        <w:rPr>
          <w:lang w:val="lv-LV"/>
        </w:rPr>
        <w:t>personām, uz kuru iespējām pretendents balstās, lai apliecinātu, ka pretendenta kvalifikācija atbilst Prete</w:t>
      </w:r>
      <w:r>
        <w:rPr>
          <w:lang w:val="lv-LV"/>
        </w:rPr>
        <w:t>ndenta kvalifikācijas prasībām;</w:t>
      </w:r>
    </w:p>
    <w:p w14:paraId="553B36F3" w14:textId="77777777" w:rsidR="00327D53" w:rsidRPr="00327D53" w:rsidRDefault="00327D53" w:rsidP="00327D53">
      <w:pPr>
        <w:pStyle w:val="ListParagraph"/>
        <w:numPr>
          <w:ilvl w:val="0"/>
          <w:numId w:val="32"/>
        </w:numPr>
        <w:ind w:right="-241"/>
        <w:rPr>
          <w:lang w:val="lv-LV"/>
        </w:rPr>
      </w:pPr>
      <w:r w:rsidRPr="00327D53">
        <w:rPr>
          <w:lang w:val="lv-LV"/>
        </w:rPr>
        <w:t>pretendenta piedāvājumā norādīto apakšuzņēmēju, kura veicamo darbu vērtība ir vismaz 20 procenti no iepirkuma līguma summas</w:t>
      </w:r>
      <w:r>
        <w:rPr>
          <w:lang w:val="lv-LV"/>
        </w:rPr>
        <w:t>.</w:t>
      </w:r>
    </w:p>
    <w:p w14:paraId="5BB7E244"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38702A50" w14:textId="77777777" w:rsidR="00C126DA" w:rsidRPr="00C126DA" w:rsidRDefault="007907B2" w:rsidP="00C126DA">
      <w:pPr>
        <w:pStyle w:val="ListParagraph"/>
        <w:numPr>
          <w:ilvl w:val="1"/>
          <w:numId w:val="14"/>
        </w:numPr>
        <w:ind w:right="-241"/>
      </w:pPr>
      <w:r>
        <w:rPr>
          <w:lang w:val="lv-LV"/>
        </w:rPr>
        <w:t xml:space="preserve"> </w:t>
      </w:r>
      <w:r w:rsidR="00DC0A48">
        <w:rPr>
          <w:lang w:val="lv-LV"/>
        </w:rPr>
        <w:t xml:space="preserve">aizpildīts </w:t>
      </w:r>
      <w:r w:rsidR="00C126DA" w:rsidRPr="00C126DA">
        <w:rPr>
          <w:lang w:val="lv-LV"/>
        </w:rPr>
        <w:t>pieteikums dalībai iepirkuma procedūra</w:t>
      </w:r>
      <w:r w:rsidR="00C126DA" w:rsidRPr="00C126DA">
        <w:t xml:space="preserve"> (2.pielikums)</w:t>
      </w:r>
      <w:r w:rsidR="000A09AD">
        <w:t>.</w:t>
      </w:r>
    </w:p>
    <w:p w14:paraId="42141036" w14:textId="77777777" w:rsidR="00FD789F" w:rsidRDefault="007907B2" w:rsidP="00DC0A48">
      <w:pPr>
        <w:pStyle w:val="ListParagraph"/>
        <w:numPr>
          <w:ilvl w:val="1"/>
          <w:numId w:val="14"/>
        </w:numPr>
        <w:ind w:right="-241"/>
        <w:rPr>
          <w:lang w:val="lv-LV"/>
        </w:rPr>
      </w:pPr>
      <w:r>
        <w:t xml:space="preserve"> </w:t>
      </w:r>
      <w:r w:rsidR="00C82556" w:rsidRPr="00C126DA">
        <w:rPr>
          <w:lang w:val="lv-LV"/>
        </w:rPr>
        <w:t>izstrādātais finanšu piedāvājums</w:t>
      </w:r>
      <w:r w:rsidR="00B446CB" w:rsidRPr="00C126DA">
        <w:rPr>
          <w:lang w:val="lv-LV"/>
        </w:rPr>
        <w:t xml:space="preserve"> (</w:t>
      </w:r>
      <w:r w:rsidR="00C126DA">
        <w:rPr>
          <w:lang w:val="lv-LV"/>
        </w:rPr>
        <w:t>3</w:t>
      </w:r>
      <w:r w:rsidR="00B446CB" w:rsidRPr="00C126DA">
        <w:rPr>
          <w:lang w:val="lv-LV"/>
        </w:rPr>
        <w:t>.pielikums)</w:t>
      </w:r>
      <w:r w:rsidR="000A09AD">
        <w:rPr>
          <w:lang w:val="lv-LV"/>
        </w:rPr>
        <w:t>.</w:t>
      </w:r>
    </w:p>
    <w:p w14:paraId="16BEB698" w14:textId="77777777" w:rsidR="006F6920" w:rsidRPr="00DC0A48" w:rsidRDefault="007907B2" w:rsidP="00DC0A48">
      <w:pPr>
        <w:pStyle w:val="ListParagraph"/>
        <w:numPr>
          <w:ilvl w:val="1"/>
          <w:numId w:val="14"/>
        </w:numPr>
        <w:ind w:right="-241"/>
        <w:rPr>
          <w:lang w:val="lv-LV"/>
        </w:rPr>
      </w:pPr>
      <w:r>
        <w:rPr>
          <w:lang w:val="lv-LV"/>
        </w:rPr>
        <w:t xml:space="preserve"> </w:t>
      </w:r>
      <w:r w:rsidR="00FD789F">
        <w:rPr>
          <w:lang w:val="lv-LV"/>
        </w:rPr>
        <w:t>pretendenta apliecinājums</w:t>
      </w:r>
      <w:r w:rsidR="00C82556" w:rsidRPr="00C126DA">
        <w:rPr>
          <w:lang w:val="lv-LV"/>
        </w:rPr>
        <w:t xml:space="preserve"> </w:t>
      </w:r>
      <w:r w:rsidR="000A09AD">
        <w:rPr>
          <w:lang w:val="lv-LV"/>
        </w:rPr>
        <w:t>(4.pielikums).</w:t>
      </w:r>
    </w:p>
    <w:p w14:paraId="2D6FA9EE" w14:textId="77777777" w:rsidR="00E642F6" w:rsidRPr="004C3738" w:rsidRDefault="007907B2" w:rsidP="000A09AD">
      <w:pPr>
        <w:pStyle w:val="ListParagraph"/>
        <w:numPr>
          <w:ilvl w:val="1"/>
          <w:numId w:val="14"/>
        </w:numPr>
        <w:ind w:right="-241"/>
        <w:rPr>
          <w:lang w:val="lv-LV"/>
        </w:rPr>
      </w:pPr>
      <w:r>
        <w:rPr>
          <w:lang w:val="lv-LV"/>
        </w:rPr>
        <w:t xml:space="preserve"> </w:t>
      </w:r>
      <w:r w:rsidR="00E642F6" w:rsidRPr="004C3738">
        <w:rPr>
          <w:lang w:val="lv-LV"/>
        </w:rPr>
        <w:t>piesaistīto apakšuzņēmēju saraksts</w:t>
      </w:r>
      <w:r w:rsidR="00384F95" w:rsidRPr="004C3738">
        <w:rPr>
          <w:lang w:val="lv-LV"/>
        </w:rPr>
        <w:t xml:space="preserve"> (</w:t>
      </w:r>
      <w:r w:rsidR="006713EC">
        <w:rPr>
          <w:lang w:val="lv-LV"/>
        </w:rPr>
        <w:t>6</w:t>
      </w:r>
      <w:r w:rsidR="00384F95" w:rsidRPr="004C3738">
        <w:rPr>
          <w:lang w:val="lv-LV"/>
        </w:rPr>
        <w:t>.pielikums)</w:t>
      </w:r>
      <w:r w:rsidR="000A09AD">
        <w:rPr>
          <w:lang w:val="lv-LV"/>
        </w:rPr>
        <w:t>.</w:t>
      </w:r>
    </w:p>
    <w:p w14:paraId="2FD6D898" w14:textId="77777777" w:rsidR="00327D53" w:rsidRDefault="007907B2" w:rsidP="00BE376C">
      <w:pPr>
        <w:pStyle w:val="ListParagraph"/>
        <w:numPr>
          <w:ilvl w:val="1"/>
          <w:numId w:val="14"/>
        </w:numPr>
        <w:ind w:right="-241"/>
        <w:rPr>
          <w:lang w:val="lv-LV"/>
        </w:rPr>
      </w:pPr>
      <w:r>
        <w:rPr>
          <w:lang w:val="lv-LV"/>
        </w:rPr>
        <w:t xml:space="preserve"> i</w:t>
      </w:r>
      <w:r w:rsidR="00327D53">
        <w:rPr>
          <w:lang w:val="lv-LV"/>
        </w:rPr>
        <w:t>nformācija par pretendenta uzrādīto personālu, kurš paredzēts attiecīgo darbu veikšanai (</w:t>
      </w:r>
      <w:r w:rsidR="006713EC">
        <w:rPr>
          <w:lang w:val="lv-LV"/>
        </w:rPr>
        <w:t>7</w:t>
      </w:r>
      <w:r w:rsidR="00327D53" w:rsidRPr="004C3738">
        <w:rPr>
          <w:lang w:val="lv-LV"/>
        </w:rPr>
        <w:t>.</w:t>
      </w:r>
      <w:r w:rsidR="00327D53">
        <w:rPr>
          <w:lang w:val="lv-LV"/>
        </w:rPr>
        <w:t>pielikums)</w:t>
      </w:r>
      <w:r w:rsidR="000A09AD">
        <w:rPr>
          <w:lang w:val="lv-LV"/>
        </w:rPr>
        <w:t>.</w:t>
      </w:r>
      <w:r w:rsidR="004C3738">
        <w:rPr>
          <w:lang w:val="lv-LV"/>
        </w:rPr>
        <w:t xml:space="preserve"> </w:t>
      </w:r>
    </w:p>
    <w:p w14:paraId="0EE548F0" w14:textId="16F7ABB3" w:rsidR="00B446CB" w:rsidRPr="00C126DA" w:rsidRDefault="007907B2" w:rsidP="00BE376C">
      <w:pPr>
        <w:pStyle w:val="ListParagraph"/>
        <w:numPr>
          <w:ilvl w:val="1"/>
          <w:numId w:val="14"/>
        </w:numPr>
        <w:ind w:right="-241"/>
        <w:rPr>
          <w:lang w:val="lv-LV"/>
        </w:rPr>
      </w:pPr>
      <w:r>
        <w:rPr>
          <w:lang w:val="lv-LV"/>
        </w:rPr>
        <w:t xml:space="preserve">Pretendenta </w:t>
      </w:r>
      <w:r w:rsidR="00DC0A48">
        <w:rPr>
          <w:lang w:val="lv-LV"/>
        </w:rPr>
        <w:t>p</w:t>
      </w:r>
      <w:r w:rsidR="00384F95" w:rsidRPr="00C126DA">
        <w:rPr>
          <w:lang w:val="lv-LV"/>
        </w:rPr>
        <w:t>ieredzes saraksts par pēdējiem trim gadiem (</w:t>
      </w:r>
      <w:r w:rsidR="00B370F1">
        <w:rPr>
          <w:lang w:val="lv-LV"/>
        </w:rPr>
        <w:t>8</w:t>
      </w:r>
      <w:r w:rsidR="00384F95" w:rsidRPr="00C126DA">
        <w:rPr>
          <w:lang w:val="lv-LV"/>
        </w:rPr>
        <w:t>.pielikums);</w:t>
      </w:r>
    </w:p>
    <w:p w14:paraId="0D2BD943" w14:textId="77777777"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sidRPr="007723C4">
        <w:rPr>
          <w:rFonts w:ascii="Times New Roman" w:hAnsi="Times New Roman" w:cs="Times New Roman"/>
          <w:b/>
          <w:bCs/>
          <w:color w:val="auto"/>
          <w:sz w:val="24"/>
          <w:szCs w:val="24"/>
        </w:rPr>
        <w:t>Piedāvājum</w:t>
      </w:r>
      <w:bookmarkEnd w:id="4"/>
      <w:bookmarkEnd w:id="5"/>
      <w:bookmarkEnd w:id="6"/>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14:paraId="663A8A0C" w14:textId="77777777"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14:paraId="6ECEDCBA" w14:textId="77777777"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4C3738">
        <w:rPr>
          <w:b/>
          <w:color w:val="002060"/>
          <w:lang w:val="lv-LV"/>
        </w:rPr>
        <w:t>trīs</w:t>
      </w:r>
      <w:r w:rsidRPr="00DC0A48">
        <w:rPr>
          <w:b/>
          <w:color w:val="002060"/>
          <w:lang w:val="lv-LV"/>
        </w:rPr>
        <w:t xml:space="preserve"> </w:t>
      </w:r>
      <w:r w:rsidRPr="00C27BB1">
        <w:rPr>
          <w:b/>
          <w:lang w:val="lv-LV"/>
        </w:rPr>
        <w:t xml:space="preserve">darba dienu laikā no zemsliekšņa iepirkuma rezultātu paziņošanas brīža, pretējā gadījumā noslēgt līgumu tiks piedāvāts nākošajam zemāko cenu piedāvājušajam Pretendentam. </w:t>
      </w:r>
    </w:p>
    <w:p w14:paraId="10F6BAC4" w14:textId="77777777"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14:paraId="1A8C09DC" w14:textId="56A8C89A" w:rsidR="00424110" w:rsidRPr="00424110" w:rsidRDefault="00C27BB1" w:rsidP="00424110">
      <w:pPr>
        <w:pStyle w:val="ListParagraph"/>
        <w:numPr>
          <w:ilvl w:val="1"/>
          <w:numId w:val="39"/>
        </w:numPr>
        <w:tabs>
          <w:tab w:val="left" w:pos="567"/>
        </w:tabs>
        <w:ind w:left="782" w:hanging="357"/>
        <w:rPr>
          <w:b/>
          <w:lang w:val="lv-LV"/>
        </w:rPr>
      </w:pPr>
      <w:r w:rsidRPr="00424110">
        <w:rPr>
          <w:lang w:val="lv-LV"/>
        </w:rPr>
        <w:t>gadījumā, ja pārbaudot Pretendenta piedāvājumu, ir konstatēts ka Pretendents nav tiesīgs veikt tehniskajā specifikācijā (1.pielikums) norādītos darbus un pretendentam nav pieredzes tehniskajā specifikācijā minēto darbu veikšanā</w:t>
      </w:r>
      <w:r w:rsidR="007907B2" w:rsidRPr="00424110">
        <w:rPr>
          <w:lang w:val="lv-LV"/>
        </w:rPr>
        <w:t>, nav iesniegti 8.punktā pieprasītie dokumenti</w:t>
      </w:r>
      <w:r w:rsidRPr="00424110">
        <w:rPr>
          <w:lang w:val="lv-LV"/>
        </w:rPr>
        <w:t xml:space="preserve"> vai Finanšu piedāvājums ir neatbilstoši noformēts, Pretendenta Finanšu piedāvājumu no tālākas vērtēšanas izslēdz. Finanšu piedāvājumi, kuri ir izslēgti no tālākas vērtēšanas, netiek pārbaudīti.</w:t>
      </w:r>
    </w:p>
    <w:p w14:paraId="7A55D427" w14:textId="50A4A378" w:rsidR="00356EF9" w:rsidRPr="00424110" w:rsidRDefault="00DA4C65" w:rsidP="00424110">
      <w:pPr>
        <w:pStyle w:val="ListParagraph"/>
        <w:numPr>
          <w:ilvl w:val="1"/>
          <w:numId w:val="39"/>
        </w:numPr>
        <w:tabs>
          <w:tab w:val="left" w:pos="0"/>
          <w:tab w:val="left" w:pos="567"/>
        </w:tabs>
        <w:ind w:left="782" w:hanging="357"/>
        <w:rPr>
          <w:b/>
        </w:rPr>
      </w:pPr>
      <w:r w:rsidRPr="00424110">
        <w:rPr>
          <w:lang w:val="lv-LV"/>
        </w:rPr>
        <w:t>p</w:t>
      </w:r>
      <w:r w:rsidR="00356EF9" w:rsidRPr="00424110">
        <w:rPr>
          <w:lang w:val="lv-LV"/>
        </w:rPr>
        <w:t>retendent</w:t>
      </w:r>
      <w:r w:rsidR="00AC1617" w:rsidRPr="00424110">
        <w:rPr>
          <w:lang w:val="lv-LV"/>
        </w:rPr>
        <w:t>s</w:t>
      </w:r>
      <w:r w:rsidR="00356EF9" w:rsidRPr="00424110">
        <w:t xml:space="preserve"> tiks arī izslēgts, ja tiek konstatēts, ka tā iesniegtais piedāvājums ir nepamatoti lēts.</w:t>
      </w:r>
    </w:p>
    <w:p w14:paraId="49B8C870"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9"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50EE5CA9" w14:textId="56241E58" w:rsidR="00C82556" w:rsidRPr="00B240C6" w:rsidRDefault="00C82556" w:rsidP="00424110">
      <w:pPr>
        <w:pStyle w:val="Heading2"/>
        <w:numPr>
          <w:ilvl w:val="0"/>
          <w:numId w:val="1"/>
        </w:numPr>
        <w:tabs>
          <w:tab w:val="left" w:pos="284"/>
          <w:tab w:val="left" w:pos="426"/>
          <w:tab w:val="left" w:pos="851"/>
        </w:tabs>
        <w:suppressAutoHyphens/>
        <w:autoSpaceDN w:val="0"/>
        <w:textAlignment w:val="baseline"/>
        <w:rPr>
          <w:rFonts w:ascii="Times New Roman" w:hAnsi="Times New Roman" w:cs="Times New Roman"/>
          <w:color w:val="002060"/>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66935">
        <w:rPr>
          <w:rFonts w:ascii="Times New Roman" w:hAnsi="Times New Roman" w:cs="Times New Roman"/>
          <w:b/>
          <w:color w:val="002060"/>
          <w:sz w:val="24"/>
          <w:szCs w:val="24"/>
        </w:rPr>
        <w:t xml:space="preserve">līdz </w:t>
      </w:r>
      <w:r w:rsidR="001F5A2B" w:rsidRPr="00E66935">
        <w:rPr>
          <w:rFonts w:ascii="Times New Roman" w:hAnsi="Times New Roman" w:cs="Times New Roman"/>
          <w:b/>
          <w:color w:val="002060"/>
          <w:sz w:val="24"/>
          <w:szCs w:val="24"/>
        </w:rPr>
        <w:t>201</w:t>
      </w:r>
      <w:r w:rsidR="00C27BB1" w:rsidRPr="00E66935">
        <w:rPr>
          <w:rFonts w:ascii="Times New Roman" w:hAnsi="Times New Roman" w:cs="Times New Roman"/>
          <w:b/>
          <w:color w:val="002060"/>
          <w:sz w:val="24"/>
          <w:szCs w:val="24"/>
        </w:rPr>
        <w:t>8</w:t>
      </w:r>
      <w:r w:rsidR="001F5A2B" w:rsidRPr="00E66935">
        <w:rPr>
          <w:rFonts w:ascii="Times New Roman" w:hAnsi="Times New Roman" w:cs="Times New Roman"/>
          <w:b/>
          <w:color w:val="002060"/>
          <w:sz w:val="24"/>
          <w:szCs w:val="24"/>
        </w:rPr>
        <w:t xml:space="preserve">.gada </w:t>
      </w:r>
      <w:r w:rsidR="00424110">
        <w:rPr>
          <w:rFonts w:ascii="Times New Roman" w:hAnsi="Times New Roman" w:cs="Times New Roman"/>
          <w:b/>
          <w:color w:val="002060"/>
          <w:sz w:val="24"/>
          <w:szCs w:val="24"/>
        </w:rPr>
        <w:t>4.oktobra</w:t>
      </w:r>
      <w:r w:rsidR="00E52659" w:rsidRPr="00E66935">
        <w:rPr>
          <w:rFonts w:ascii="Times New Roman" w:hAnsi="Times New Roman" w:cs="Times New Roman"/>
          <w:b/>
          <w:color w:val="002060"/>
          <w:sz w:val="24"/>
          <w:szCs w:val="24"/>
        </w:rPr>
        <w:t xml:space="preserve"> plkst.1</w:t>
      </w:r>
      <w:r w:rsidR="009F09DC">
        <w:rPr>
          <w:rFonts w:ascii="Times New Roman" w:hAnsi="Times New Roman" w:cs="Times New Roman"/>
          <w:b/>
          <w:color w:val="002060"/>
          <w:sz w:val="24"/>
          <w:szCs w:val="24"/>
        </w:rPr>
        <w:t>7</w:t>
      </w:r>
      <w:r w:rsidRPr="00E66935">
        <w:rPr>
          <w:rFonts w:ascii="Times New Roman" w:hAnsi="Times New Roman" w:cs="Times New Roman"/>
          <w:b/>
          <w:color w:val="002060"/>
          <w:sz w:val="24"/>
          <w:szCs w:val="24"/>
        </w:rPr>
        <w:t>:00</w:t>
      </w:r>
      <w:r w:rsidRPr="00E66935">
        <w:rPr>
          <w:rFonts w:ascii="Times New Roman" w:hAnsi="Times New Roman" w:cs="Times New Roman"/>
          <w:color w:val="002060"/>
          <w:sz w:val="24"/>
          <w:szCs w:val="24"/>
        </w:rPr>
        <w:t xml:space="preserve"> </w:t>
      </w:r>
      <w:r>
        <w:rPr>
          <w:rFonts w:ascii="Times New Roman" w:hAnsi="Times New Roman" w:cs="Times New Roman"/>
          <w:color w:val="auto"/>
          <w:sz w:val="24"/>
          <w:szCs w:val="24"/>
        </w:rPr>
        <w:t xml:space="preserve">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xml:space="preserve">, 1.stāvā, </w:t>
      </w:r>
      <w:r w:rsidR="00EF015A">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w:t>
      </w:r>
      <w:r w:rsidR="00424110">
        <w:rPr>
          <w:rFonts w:ascii="Times New Roman" w:hAnsi="Times New Roman" w:cs="Times New Roman"/>
          <w:color w:val="auto"/>
          <w:sz w:val="24"/>
          <w:szCs w:val="24"/>
        </w:rPr>
        <w:t xml:space="preserve">jāiesniedz personīgi vai nosūtot pa pastu, vai arī nosūtot elektroniski uz e-pastu: </w:t>
      </w:r>
      <w:hyperlink r:id="rId10" w:history="1">
        <w:r w:rsidR="00424110" w:rsidRPr="00EC3E39">
          <w:rPr>
            <w:rStyle w:val="Hyperlink"/>
            <w:rFonts w:ascii="Times New Roman" w:hAnsi="Times New Roman" w:cs="Times New Roman"/>
            <w:sz w:val="24"/>
            <w:szCs w:val="24"/>
          </w:rPr>
          <w:t>svetlana.kraine@daugavpils.lv</w:t>
        </w:r>
      </w:hyperlink>
      <w:r w:rsidR="00424110">
        <w:rPr>
          <w:rFonts w:ascii="Times New Roman" w:hAnsi="Times New Roman" w:cs="Times New Roman"/>
          <w:color w:val="auto"/>
          <w:sz w:val="24"/>
          <w:szCs w:val="24"/>
        </w:rPr>
        <w:t xml:space="preserve">. Uz aploksnes, ja piedāvājums tiek iesniegts personīgi vai nosūtīts pa pastu, kā arī elektroniski nosūtot piedāvājumu, obligāti jānorāda: “Piedāvājums zemsliekšņa iepirkumam </w:t>
      </w:r>
      <w:r w:rsidR="00424110" w:rsidRPr="002206C7">
        <w:rPr>
          <w:rFonts w:ascii="Times New Roman" w:hAnsi="Times New Roman" w:cs="Times New Roman"/>
          <w:color w:val="002060"/>
          <w:sz w:val="24"/>
          <w:szCs w:val="24"/>
        </w:rPr>
        <w:t>“</w:t>
      </w:r>
      <w:r w:rsidR="00424110" w:rsidRPr="00424110">
        <w:rPr>
          <w:rFonts w:ascii="Times New Roman" w:hAnsi="Times New Roman" w:cs="Times New Roman"/>
          <w:color w:val="002060"/>
          <w:sz w:val="24"/>
          <w:szCs w:val="24"/>
        </w:rPr>
        <w:t>Daugavpils pilsētas pašvaldības īpašumā esošo ēku energosertifikācija</w:t>
      </w:r>
      <w:r w:rsidR="00424110" w:rsidRPr="002206C7">
        <w:rPr>
          <w:rFonts w:ascii="Times New Roman" w:hAnsi="Times New Roman" w:cs="Times New Roman"/>
          <w:color w:val="002060"/>
          <w:sz w:val="24"/>
          <w:szCs w:val="24"/>
        </w:rPr>
        <w:t>”, ID Nr. DPDĪPD 2018/</w:t>
      </w:r>
      <w:r w:rsidR="00424110">
        <w:rPr>
          <w:rFonts w:ascii="Times New Roman" w:hAnsi="Times New Roman" w:cs="Times New Roman"/>
          <w:color w:val="002060"/>
          <w:sz w:val="24"/>
          <w:szCs w:val="24"/>
        </w:rPr>
        <w:t>15</w:t>
      </w:r>
      <w:r w:rsidR="00424110" w:rsidRPr="002206C7">
        <w:rPr>
          <w:rFonts w:ascii="Times New Roman" w:hAnsi="Times New Roman" w:cs="Times New Roman"/>
          <w:color w:val="002060"/>
          <w:sz w:val="24"/>
          <w:szCs w:val="24"/>
        </w:rPr>
        <w:t>.</w:t>
      </w:r>
      <w:r w:rsidRPr="00B240C6">
        <w:rPr>
          <w:rFonts w:ascii="Times New Roman" w:hAnsi="Times New Roman" w:cs="Times New Roman"/>
          <w:color w:val="002060"/>
          <w:sz w:val="24"/>
          <w:szCs w:val="24"/>
        </w:rPr>
        <w:t xml:space="preserve"> </w:t>
      </w:r>
      <w:r w:rsidRPr="00B240C6">
        <w:rPr>
          <w:rFonts w:ascii="Times New Roman" w:hAnsi="Times New Roman" w:cs="Times New Roman"/>
          <w:color w:val="auto"/>
          <w:sz w:val="24"/>
          <w:szCs w:val="24"/>
        </w:rPr>
        <w:t>Ja Finanšu piedāvājums iesniegts pēc norādītā piedāvājumu iesniegšanas termiņa beigām,</w:t>
      </w:r>
      <w:r w:rsidR="004548CD" w:rsidRPr="00B240C6">
        <w:rPr>
          <w:rFonts w:ascii="Times New Roman" w:hAnsi="Times New Roman" w:cs="Times New Roman"/>
          <w:color w:val="auto"/>
          <w:sz w:val="24"/>
          <w:szCs w:val="24"/>
        </w:rPr>
        <w:t xml:space="preserve"> to nereģistrē un atdod vai </w:t>
      </w:r>
      <w:r w:rsidR="00D44446" w:rsidRPr="00B240C6">
        <w:rPr>
          <w:rFonts w:ascii="Times New Roman" w:hAnsi="Times New Roman" w:cs="Times New Roman"/>
          <w:color w:val="auto"/>
          <w:sz w:val="24"/>
          <w:szCs w:val="24"/>
        </w:rPr>
        <w:t>nosuta</w:t>
      </w:r>
      <w:r w:rsidRPr="00B240C6">
        <w:rPr>
          <w:rFonts w:ascii="Times New Roman" w:hAnsi="Times New Roman" w:cs="Times New Roman"/>
          <w:color w:val="auto"/>
          <w:sz w:val="24"/>
          <w:szCs w:val="24"/>
        </w:rPr>
        <w:t xml:space="preserve"> atpakaļ Pretendentam. </w:t>
      </w:r>
    </w:p>
    <w:p w14:paraId="63658F6B" w14:textId="77777777" w:rsidR="00C82556" w:rsidRDefault="00C82556" w:rsidP="00D44446"/>
    <w:p w14:paraId="4A3BD569" w14:textId="77777777" w:rsidR="00962142" w:rsidRDefault="00962142" w:rsidP="00D44446"/>
    <w:p w14:paraId="7476F94E" w14:textId="77777777" w:rsidR="00AC1617" w:rsidRDefault="00AC1617" w:rsidP="00D44446"/>
    <w:p w14:paraId="07B278B6" w14:textId="77777777" w:rsidR="00C82556" w:rsidRDefault="00C82556" w:rsidP="00D44446">
      <w:pPr>
        <w:tabs>
          <w:tab w:val="left" w:pos="360"/>
        </w:tabs>
        <w:rPr>
          <w:b/>
        </w:rPr>
      </w:pPr>
    </w:p>
    <w:p w14:paraId="64CD93D7" w14:textId="77777777" w:rsidR="00962142" w:rsidRDefault="00962142" w:rsidP="00D44446">
      <w:pPr>
        <w:tabs>
          <w:tab w:val="left" w:pos="360"/>
        </w:tabs>
        <w:rPr>
          <w:b/>
        </w:rPr>
      </w:pPr>
    </w:p>
    <w:p w14:paraId="3DAD8203" w14:textId="77777777" w:rsidR="00962142" w:rsidRDefault="00962142" w:rsidP="00D44446">
      <w:pPr>
        <w:tabs>
          <w:tab w:val="left" w:pos="360"/>
        </w:tabs>
        <w:rPr>
          <w:b/>
        </w:rPr>
      </w:pPr>
    </w:p>
    <w:p w14:paraId="44617DF0" w14:textId="77777777" w:rsidR="00962142" w:rsidRDefault="00962142" w:rsidP="00D44446">
      <w:pPr>
        <w:tabs>
          <w:tab w:val="left" w:pos="360"/>
        </w:tabs>
        <w:rPr>
          <w:b/>
        </w:rPr>
      </w:pPr>
    </w:p>
    <w:p w14:paraId="6B2939A6" w14:textId="77777777" w:rsidR="00962142" w:rsidRDefault="00962142" w:rsidP="00D44446">
      <w:pPr>
        <w:tabs>
          <w:tab w:val="left" w:pos="360"/>
        </w:tabs>
        <w:rPr>
          <w:b/>
        </w:rPr>
      </w:pPr>
    </w:p>
    <w:p w14:paraId="279590DD" w14:textId="77777777" w:rsidR="00962142" w:rsidRDefault="00962142" w:rsidP="00D44446">
      <w:pPr>
        <w:tabs>
          <w:tab w:val="left" w:pos="360"/>
        </w:tabs>
        <w:rPr>
          <w:b/>
        </w:rPr>
      </w:pPr>
    </w:p>
    <w:p w14:paraId="3A9B2498" w14:textId="77777777" w:rsidR="00C82556" w:rsidRDefault="00C82556" w:rsidP="0080506E">
      <w:pPr>
        <w:tabs>
          <w:tab w:val="left" w:pos="360"/>
        </w:tabs>
        <w:rPr>
          <w:b/>
        </w:rPr>
      </w:pPr>
      <w:bookmarkStart w:id="7" w:name="_GoBack"/>
      <w:bookmarkEnd w:id="7"/>
    </w:p>
    <w:p w14:paraId="6CD7B475" w14:textId="77777777" w:rsidR="001A6117" w:rsidRDefault="001A6117" w:rsidP="001A6117">
      <w:pPr>
        <w:pageBreakBefore/>
        <w:jc w:val="right"/>
        <w:rPr>
          <w:b/>
          <w:lang w:eastAsia="en-US"/>
        </w:rPr>
      </w:pPr>
      <w:r>
        <w:rPr>
          <w:b/>
        </w:rPr>
        <w:lastRenderedPageBreak/>
        <w:t>1.pielikums</w:t>
      </w:r>
    </w:p>
    <w:p w14:paraId="6DE8B9B3" w14:textId="77777777" w:rsidR="000D2EA4" w:rsidRPr="00D505E0" w:rsidRDefault="000D2EA4" w:rsidP="000D2EA4">
      <w:pPr>
        <w:jc w:val="center"/>
        <w:rPr>
          <w:b/>
          <w:lang w:eastAsia="en-US"/>
        </w:rPr>
      </w:pPr>
      <w:r w:rsidRPr="00D505E0">
        <w:rPr>
          <w:b/>
          <w:lang w:eastAsia="en-US"/>
        </w:rPr>
        <w:t>TEHNISKĀ SPECIFIKĀCIJA</w:t>
      </w:r>
    </w:p>
    <w:p w14:paraId="1429096E" w14:textId="77777777" w:rsidR="000D2EA4" w:rsidRPr="00D505E0" w:rsidRDefault="000D2EA4" w:rsidP="000D2EA4">
      <w:pPr>
        <w:jc w:val="center"/>
        <w:rPr>
          <w:lang w:eastAsia="en-US"/>
        </w:rPr>
      </w:pPr>
      <w:r w:rsidRPr="00D505E0">
        <w:rPr>
          <w:lang w:eastAsia="en-US"/>
        </w:rPr>
        <w:t>“</w:t>
      </w:r>
      <w:r w:rsidRPr="00D505E0">
        <w:rPr>
          <w:i/>
          <w:lang w:eastAsia="en-US"/>
        </w:rPr>
        <w:t>D</w:t>
      </w:r>
      <w:r>
        <w:rPr>
          <w:i/>
          <w:lang w:eastAsia="en-US"/>
        </w:rPr>
        <w:t>augavpils pilsētas pašvaldības īpašumā esošo</w:t>
      </w:r>
      <w:r w:rsidRPr="00D505E0">
        <w:rPr>
          <w:i/>
          <w:lang w:eastAsia="en-US"/>
        </w:rPr>
        <w:t xml:space="preserve"> ēku energosertifikācija</w:t>
      </w:r>
      <w:r w:rsidRPr="00D505E0">
        <w:rPr>
          <w:lang w:eastAsia="en-US"/>
        </w:rPr>
        <w:t>”</w:t>
      </w:r>
    </w:p>
    <w:p w14:paraId="055B8F1D" w14:textId="77777777" w:rsidR="000D2EA4" w:rsidRPr="00D505E0" w:rsidRDefault="000D2EA4" w:rsidP="000D2EA4">
      <w:pPr>
        <w:shd w:val="clear" w:color="auto" w:fill="FFFFFF"/>
        <w:tabs>
          <w:tab w:val="left" w:leader="dot" w:pos="7797"/>
        </w:tabs>
        <w:rPr>
          <w:sz w:val="22"/>
          <w:szCs w:val="22"/>
          <w:lang w:eastAsia="en-US"/>
        </w:rPr>
      </w:pPr>
    </w:p>
    <w:p w14:paraId="248E1052" w14:textId="77777777" w:rsidR="000D2EA4" w:rsidRPr="00D505E0" w:rsidRDefault="000D2EA4" w:rsidP="000D2EA4">
      <w:pPr>
        <w:numPr>
          <w:ilvl w:val="0"/>
          <w:numId w:val="40"/>
        </w:numPr>
        <w:spacing w:after="200" w:line="276" w:lineRule="auto"/>
        <w:contextualSpacing/>
        <w:rPr>
          <w:b/>
          <w:lang w:eastAsia="en-US"/>
        </w:rPr>
      </w:pPr>
      <w:r w:rsidRPr="00D505E0">
        <w:rPr>
          <w:b/>
          <w:lang w:eastAsia="en-US"/>
        </w:rPr>
        <w:t>Iepirkuma mērķis</w:t>
      </w:r>
    </w:p>
    <w:p w14:paraId="7914E9E2" w14:textId="77777777" w:rsidR="000D2EA4" w:rsidRDefault="000D2EA4" w:rsidP="000D2EA4">
      <w:pPr>
        <w:ind w:left="360" w:firstLine="360"/>
        <w:rPr>
          <w:lang w:eastAsia="en-US"/>
        </w:rPr>
      </w:pPr>
      <w:r>
        <w:rPr>
          <w:lang w:eastAsia="en-US"/>
        </w:rPr>
        <w:t xml:space="preserve">Saņemt Daugavpils </w:t>
      </w:r>
      <w:r w:rsidRPr="007E6D9F">
        <w:rPr>
          <w:lang w:eastAsia="en-US"/>
        </w:rPr>
        <w:t xml:space="preserve">pilsētas pašvaldības </w:t>
      </w:r>
      <w:r>
        <w:rPr>
          <w:lang w:eastAsia="en-US"/>
        </w:rPr>
        <w:t>īpašumā esošā</w:t>
      </w:r>
      <w:r w:rsidRPr="007E6D9F">
        <w:rPr>
          <w:lang w:eastAsia="en-US"/>
        </w:rPr>
        <w:t>m</w:t>
      </w:r>
      <w:r>
        <w:rPr>
          <w:lang w:eastAsia="en-US"/>
        </w:rPr>
        <w:t xml:space="preserve"> </w:t>
      </w:r>
      <w:r w:rsidRPr="00D505E0">
        <w:rPr>
          <w:lang w:eastAsia="en-US"/>
        </w:rPr>
        <w:t>ēkām energosertifikātus (derīgi 10 gadus), kas sagatavoti un izsniegti atbilstoši Ministru kabineta 2013.gada 9.jūlija noteikumiem Nr.383 “Noteikumi par ēku energosertifikāciju”</w:t>
      </w:r>
      <w:r>
        <w:rPr>
          <w:lang w:eastAsia="en-US"/>
        </w:rPr>
        <w:t xml:space="preserve"> un Ministru kabineta 2015.gada 10. novembra noteikumiem Nr.643 “</w:t>
      </w:r>
      <w:r w:rsidRPr="000C5423">
        <w:rPr>
          <w:lang w:eastAsia="en-US"/>
        </w:rPr>
        <w:t>Grozījumi Ministru kabineta 2013. gada 9. jūlija noteikumos Nr. 383 "Noteikumi par ēku energosertifikāciju"</w:t>
      </w:r>
      <w:r>
        <w:rPr>
          <w:lang w:eastAsia="en-US"/>
        </w:rPr>
        <w:t>”</w:t>
      </w:r>
      <w:r w:rsidRPr="00D505E0">
        <w:rPr>
          <w:lang w:eastAsia="en-US"/>
        </w:rPr>
        <w:t>. Ēkas energosertikāts atbilst MK Nr.383 1.pielikumam.</w:t>
      </w:r>
    </w:p>
    <w:p w14:paraId="325D89F9" w14:textId="77777777" w:rsidR="000D2EA4" w:rsidRPr="00A075AB" w:rsidRDefault="000D2EA4" w:rsidP="000D2EA4">
      <w:pPr>
        <w:ind w:left="360" w:firstLine="360"/>
        <w:rPr>
          <w:lang w:eastAsia="en-US"/>
        </w:rPr>
      </w:pPr>
    </w:p>
    <w:p w14:paraId="4982ED7F" w14:textId="77777777" w:rsidR="000D2EA4" w:rsidRPr="00D505E0" w:rsidRDefault="000D2EA4" w:rsidP="000D2EA4">
      <w:pPr>
        <w:numPr>
          <w:ilvl w:val="0"/>
          <w:numId w:val="40"/>
        </w:numPr>
        <w:spacing w:after="200" w:line="276" w:lineRule="auto"/>
        <w:contextualSpacing/>
        <w:rPr>
          <w:b/>
          <w:lang w:eastAsia="en-US"/>
        </w:rPr>
      </w:pPr>
      <w:r w:rsidRPr="00D505E0">
        <w:rPr>
          <w:b/>
          <w:lang w:eastAsia="en-US"/>
        </w:rPr>
        <w:t>Darba uzdevums:</w:t>
      </w:r>
    </w:p>
    <w:p w14:paraId="3EDE0B63" w14:textId="77777777" w:rsidR="000D2EA4" w:rsidRPr="00D505E0" w:rsidRDefault="000D2EA4" w:rsidP="000D2EA4">
      <w:pPr>
        <w:numPr>
          <w:ilvl w:val="1"/>
          <w:numId w:val="40"/>
        </w:numPr>
        <w:spacing w:line="276" w:lineRule="auto"/>
        <w:rPr>
          <w:lang w:eastAsia="en-US"/>
        </w:rPr>
      </w:pPr>
      <w:r w:rsidRPr="00D505E0">
        <w:rPr>
          <w:lang w:eastAsia="en-US"/>
        </w:rPr>
        <w:t>Neatkarīgais eksperts:</w:t>
      </w:r>
    </w:p>
    <w:p w14:paraId="67679E2B" w14:textId="77777777" w:rsidR="000D2EA4" w:rsidRDefault="000D2EA4" w:rsidP="000D2EA4">
      <w:pPr>
        <w:numPr>
          <w:ilvl w:val="2"/>
          <w:numId w:val="40"/>
        </w:numPr>
        <w:spacing w:line="276" w:lineRule="auto"/>
        <w:rPr>
          <w:lang w:eastAsia="en-US"/>
        </w:rPr>
      </w:pPr>
      <w:r w:rsidRPr="00D505E0">
        <w:rPr>
          <w:lang w:eastAsia="en-US"/>
        </w:rPr>
        <w:t>pārbauda aprēķiniem nepieciešamo izejas datu kvalitāti un nosaka to piemērojamību;</w:t>
      </w:r>
    </w:p>
    <w:p w14:paraId="0D2BC339" w14:textId="77777777" w:rsidR="000D2EA4" w:rsidRPr="00D505E0" w:rsidRDefault="000D2EA4" w:rsidP="000D2EA4">
      <w:pPr>
        <w:numPr>
          <w:ilvl w:val="2"/>
          <w:numId w:val="40"/>
        </w:numPr>
        <w:spacing w:line="276" w:lineRule="auto"/>
        <w:rPr>
          <w:lang w:eastAsia="en-US"/>
        </w:rPr>
      </w:pPr>
      <w:r w:rsidRPr="00AB2294">
        <w:rPr>
          <w:lang w:eastAsia="en-US"/>
        </w:rPr>
        <w:t xml:space="preserve">jāiesniedz </w:t>
      </w:r>
      <w:r>
        <w:rPr>
          <w:lang w:eastAsia="en-US"/>
        </w:rPr>
        <w:t>pasūtītājam</w:t>
      </w:r>
      <w:r w:rsidRPr="00AB2294">
        <w:rPr>
          <w:lang w:eastAsia="en-US"/>
        </w:rPr>
        <w:t xml:space="preserve"> pārskats par ēkas energosertifikāta aprēķinos izmantotajām ievaddatu vērtībām atbilstoši Ministru kabineta 2016.gada 9.augusta noteikumu Nr.534 2.pielikumam</w:t>
      </w:r>
      <w:r>
        <w:rPr>
          <w:lang w:eastAsia="en-US"/>
        </w:rPr>
        <w:t>;</w:t>
      </w:r>
    </w:p>
    <w:p w14:paraId="62ED0EE3" w14:textId="77777777" w:rsidR="000D2EA4" w:rsidRPr="00D505E0" w:rsidRDefault="000D2EA4" w:rsidP="000D2EA4">
      <w:pPr>
        <w:numPr>
          <w:ilvl w:val="2"/>
          <w:numId w:val="40"/>
        </w:numPr>
        <w:spacing w:line="276" w:lineRule="auto"/>
        <w:rPr>
          <w:lang w:eastAsia="en-US"/>
        </w:rPr>
      </w:pPr>
      <w:r w:rsidRPr="00D505E0">
        <w:rPr>
          <w:lang w:eastAsia="en-US"/>
        </w:rPr>
        <w:t>veic mērījumus un mērījumu novērtēšanu;</w:t>
      </w:r>
    </w:p>
    <w:p w14:paraId="3B61089C" w14:textId="77777777" w:rsidR="000D2EA4" w:rsidRPr="00D505E0" w:rsidRDefault="000D2EA4" w:rsidP="000D2EA4">
      <w:pPr>
        <w:numPr>
          <w:ilvl w:val="2"/>
          <w:numId w:val="40"/>
        </w:numPr>
        <w:spacing w:line="276" w:lineRule="auto"/>
        <w:ind w:left="709" w:hanging="709"/>
        <w:jc w:val="left"/>
        <w:rPr>
          <w:lang w:eastAsia="en-US"/>
        </w:rPr>
      </w:pPr>
      <w:r>
        <w:rPr>
          <w:lang w:eastAsia="en-US"/>
        </w:rPr>
        <w:t xml:space="preserve">      </w:t>
      </w:r>
      <w:r w:rsidRPr="00D505E0">
        <w:rPr>
          <w:lang w:eastAsia="en-US"/>
        </w:rPr>
        <w:t xml:space="preserve">aprēķina ēkas energoefektivitātes rādītājus saskaņā ar normatīvajiem </w:t>
      </w:r>
      <w:r>
        <w:rPr>
          <w:lang w:eastAsia="en-US"/>
        </w:rPr>
        <w:t xml:space="preserve">     </w:t>
      </w:r>
      <w:r w:rsidRPr="007E38ED">
        <w:rPr>
          <w:color w:val="FFFFFF" w:themeColor="background1"/>
          <w:lang w:eastAsia="en-US"/>
        </w:rPr>
        <w:t>kkk</w:t>
      </w:r>
      <w:r w:rsidRPr="00D505E0">
        <w:rPr>
          <w:lang w:eastAsia="en-US"/>
        </w:rPr>
        <w:t>aktiem ēkas energoefektivitātes aprēķina metodes jomā;</w:t>
      </w:r>
    </w:p>
    <w:p w14:paraId="149422F7" w14:textId="77777777" w:rsidR="000D2EA4" w:rsidRPr="00D505E0" w:rsidRDefault="000D2EA4" w:rsidP="000D2EA4">
      <w:pPr>
        <w:numPr>
          <w:ilvl w:val="2"/>
          <w:numId w:val="40"/>
        </w:numPr>
        <w:spacing w:line="276" w:lineRule="auto"/>
        <w:ind w:left="709" w:hanging="709"/>
        <w:jc w:val="left"/>
        <w:rPr>
          <w:lang w:eastAsia="en-US"/>
        </w:rPr>
      </w:pPr>
      <w:r>
        <w:rPr>
          <w:lang w:eastAsia="en-US"/>
        </w:rPr>
        <w:t xml:space="preserve">      </w:t>
      </w:r>
      <w:r w:rsidRPr="00D505E0">
        <w:rPr>
          <w:lang w:eastAsia="en-US"/>
        </w:rPr>
        <w:t>sagatavo ieteikumus ēkas energoefektivitātes uzlabošanai;</w:t>
      </w:r>
    </w:p>
    <w:p w14:paraId="120E0C7D" w14:textId="77777777" w:rsidR="000D2EA4" w:rsidRPr="00D505E0" w:rsidRDefault="000D2EA4" w:rsidP="000D2EA4">
      <w:pPr>
        <w:numPr>
          <w:ilvl w:val="2"/>
          <w:numId w:val="40"/>
        </w:numPr>
        <w:spacing w:line="276" w:lineRule="auto"/>
        <w:rPr>
          <w:lang w:eastAsia="en-US"/>
        </w:rPr>
      </w:pPr>
      <w:r w:rsidRPr="00D505E0">
        <w:rPr>
          <w:lang w:eastAsia="en-US"/>
        </w:rPr>
        <w:t>sagatavo en</w:t>
      </w:r>
      <w:r>
        <w:rPr>
          <w:lang w:eastAsia="en-US"/>
        </w:rPr>
        <w:t>e</w:t>
      </w:r>
      <w:r w:rsidRPr="00D505E0">
        <w:rPr>
          <w:lang w:eastAsia="en-US"/>
        </w:rPr>
        <w:t>rgosertifikātu atbilstoši ēka</w:t>
      </w:r>
      <w:r>
        <w:rPr>
          <w:lang w:eastAsia="en-US"/>
        </w:rPr>
        <w:t>s tipam</w:t>
      </w:r>
      <w:r w:rsidRPr="00D505E0">
        <w:rPr>
          <w:lang w:eastAsia="en-US"/>
        </w:rPr>
        <w:t>;</w:t>
      </w:r>
    </w:p>
    <w:p w14:paraId="4001D813" w14:textId="77777777" w:rsidR="000D2EA4" w:rsidRDefault="000D2EA4" w:rsidP="000D2EA4">
      <w:pPr>
        <w:numPr>
          <w:ilvl w:val="2"/>
          <w:numId w:val="40"/>
        </w:numPr>
        <w:spacing w:line="276" w:lineRule="auto"/>
        <w:rPr>
          <w:lang w:eastAsia="en-US"/>
        </w:rPr>
      </w:pPr>
      <w:r w:rsidRPr="00D505E0">
        <w:rPr>
          <w:lang w:eastAsia="en-US"/>
        </w:rPr>
        <w:t>sagatavotais energosertifikāts jāreģistrē</w:t>
      </w:r>
      <w:r>
        <w:rPr>
          <w:lang w:eastAsia="en-US"/>
        </w:rPr>
        <w:t xml:space="preserve"> ēku energosertifikātu reģistrā;</w:t>
      </w:r>
    </w:p>
    <w:p w14:paraId="21CB2161" w14:textId="77777777" w:rsidR="000D2EA4" w:rsidRPr="00D505E0" w:rsidRDefault="000D2EA4" w:rsidP="000D2EA4">
      <w:pPr>
        <w:spacing w:line="276" w:lineRule="auto"/>
        <w:ind w:left="1080"/>
        <w:rPr>
          <w:lang w:eastAsia="en-US"/>
        </w:rPr>
      </w:pPr>
    </w:p>
    <w:p w14:paraId="08CC3CDD" w14:textId="77777777" w:rsidR="000D2EA4" w:rsidRPr="00FF7130" w:rsidRDefault="000D2EA4" w:rsidP="000D2EA4">
      <w:pPr>
        <w:numPr>
          <w:ilvl w:val="0"/>
          <w:numId w:val="40"/>
        </w:numPr>
        <w:spacing w:after="200" w:line="276" w:lineRule="auto"/>
        <w:contextualSpacing/>
        <w:rPr>
          <w:b/>
          <w:lang w:eastAsia="en-US"/>
        </w:rPr>
      </w:pPr>
      <w:r w:rsidRPr="00D505E0">
        <w:rPr>
          <w:b/>
          <w:lang w:eastAsia="en-US"/>
        </w:rPr>
        <w:t>Pasūtītājam iesniedzamais dokumentu apjoms un saturs:</w:t>
      </w:r>
    </w:p>
    <w:p w14:paraId="1E47ADB9" w14:textId="77777777" w:rsidR="000D2EA4" w:rsidRDefault="000D2EA4" w:rsidP="000D2EA4">
      <w:pPr>
        <w:spacing w:after="200" w:line="276" w:lineRule="auto"/>
        <w:contextualSpacing/>
        <w:rPr>
          <w:lang w:eastAsia="en-US"/>
        </w:rPr>
      </w:pPr>
      <w:r w:rsidRPr="00D505E0">
        <w:rPr>
          <w:lang w:eastAsia="en-US"/>
        </w:rPr>
        <w:t>Ēku energosertifikāti jāiesniedz Pasūtītājam 2 eksemplāros un elektroniski uz elektroniskā datu nesēja 1 eksemplārā (dwg un pdf formāt</w:t>
      </w:r>
      <w:r>
        <w:rPr>
          <w:lang w:eastAsia="en-US"/>
        </w:rPr>
        <w:t>ā) par katru ēku.</w:t>
      </w:r>
    </w:p>
    <w:p w14:paraId="3EE057F7" w14:textId="77777777" w:rsidR="000D2EA4" w:rsidRDefault="000D2EA4" w:rsidP="000D2EA4">
      <w:pPr>
        <w:spacing w:after="200" w:line="276" w:lineRule="auto"/>
        <w:ind w:left="720"/>
        <w:contextualSpacing/>
        <w:rPr>
          <w:lang w:eastAsia="en-US"/>
        </w:rPr>
      </w:pPr>
    </w:p>
    <w:p w14:paraId="3F9B7CB1" w14:textId="77777777" w:rsidR="000D2EA4" w:rsidRPr="00FF7130" w:rsidRDefault="000D2EA4" w:rsidP="000D2EA4">
      <w:pPr>
        <w:numPr>
          <w:ilvl w:val="0"/>
          <w:numId w:val="40"/>
        </w:numPr>
        <w:spacing w:after="200" w:line="276" w:lineRule="auto"/>
        <w:contextualSpacing/>
        <w:rPr>
          <w:b/>
          <w:lang w:eastAsia="en-US"/>
        </w:rPr>
      </w:pPr>
      <w:r w:rsidRPr="003F7F20">
        <w:rPr>
          <w:b/>
          <w:lang w:eastAsia="en-US"/>
        </w:rPr>
        <w:t xml:space="preserve">Darbu izpildes termiņš: </w:t>
      </w:r>
    </w:p>
    <w:p w14:paraId="4B0B6399" w14:textId="4CB25BEF" w:rsidR="000D2EA4" w:rsidRPr="00D505E0" w:rsidRDefault="00B370F1" w:rsidP="000D2EA4">
      <w:pPr>
        <w:spacing w:after="200" w:line="276" w:lineRule="auto"/>
        <w:contextualSpacing/>
        <w:rPr>
          <w:lang w:eastAsia="en-US"/>
        </w:rPr>
      </w:pPr>
      <w:r>
        <w:rPr>
          <w:lang w:eastAsia="en-US"/>
        </w:rPr>
        <w:t>12</w:t>
      </w:r>
      <w:r w:rsidR="000D2EA4">
        <w:rPr>
          <w:lang w:eastAsia="en-US"/>
        </w:rPr>
        <w:t xml:space="preserve">0 kalendāra dienas </w:t>
      </w:r>
      <w:r w:rsidR="000D2EA4" w:rsidRPr="003F7F20">
        <w:rPr>
          <w:lang w:eastAsia="en-US"/>
        </w:rPr>
        <w:t xml:space="preserve">no līguma </w:t>
      </w:r>
      <w:r w:rsidR="000D2EA4">
        <w:rPr>
          <w:lang w:eastAsia="en-US"/>
        </w:rPr>
        <w:t xml:space="preserve">abpusējas </w:t>
      </w:r>
      <w:r w:rsidR="000D2EA4" w:rsidRPr="003F7F20">
        <w:rPr>
          <w:lang w:eastAsia="en-US"/>
        </w:rPr>
        <w:t>parakstīšanas dienas.</w:t>
      </w:r>
    </w:p>
    <w:p w14:paraId="0EF8C17F" w14:textId="77777777" w:rsidR="000D2EA4" w:rsidRPr="00D505E0" w:rsidRDefault="000D2EA4" w:rsidP="000D2EA4">
      <w:pPr>
        <w:shd w:val="clear" w:color="auto" w:fill="FFFFFF"/>
        <w:tabs>
          <w:tab w:val="left" w:leader="dot" w:pos="7797"/>
        </w:tabs>
        <w:rPr>
          <w:lang w:eastAsia="en-US"/>
        </w:rPr>
      </w:pPr>
    </w:p>
    <w:p w14:paraId="7823E19A" w14:textId="77777777" w:rsidR="000D2EA4" w:rsidRPr="00D505E0" w:rsidRDefault="000D2EA4" w:rsidP="000D2EA4">
      <w:pPr>
        <w:jc w:val="center"/>
        <w:rPr>
          <w:b/>
          <w:lang w:eastAsia="en-US"/>
        </w:rPr>
      </w:pPr>
      <w:r w:rsidRPr="00D505E0">
        <w:rPr>
          <w:b/>
          <w:lang w:eastAsia="en-US"/>
        </w:rPr>
        <w:t>ĒKU SARAKSTS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227"/>
        <w:gridCol w:w="2268"/>
        <w:gridCol w:w="1843"/>
        <w:gridCol w:w="1418"/>
      </w:tblGrid>
      <w:tr w:rsidR="000D2EA4" w:rsidRPr="00D505E0" w14:paraId="46E8940F" w14:textId="77777777" w:rsidTr="00581CF9">
        <w:tc>
          <w:tcPr>
            <w:tcW w:w="603" w:type="dxa"/>
            <w:shd w:val="clear" w:color="auto" w:fill="auto"/>
            <w:vAlign w:val="center"/>
          </w:tcPr>
          <w:p w14:paraId="1392C131" w14:textId="77777777" w:rsidR="000D2EA4" w:rsidRPr="00D505E0" w:rsidRDefault="000D2EA4" w:rsidP="00581CF9">
            <w:pPr>
              <w:tabs>
                <w:tab w:val="left" w:leader="dot" w:pos="7797"/>
              </w:tabs>
              <w:jc w:val="center"/>
              <w:rPr>
                <w:b/>
                <w:lang w:eastAsia="en-US"/>
              </w:rPr>
            </w:pPr>
            <w:r w:rsidRPr="00D505E0">
              <w:rPr>
                <w:b/>
                <w:lang w:eastAsia="en-US"/>
              </w:rPr>
              <w:t>Nr.</w:t>
            </w:r>
          </w:p>
          <w:p w14:paraId="000A2C2D" w14:textId="77777777" w:rsidR="000D2EA4" w:rsidRPr="00D505E0" w:rsidRDefault="000D2EA4" w:rsidP="00581CF9">
            <w:pPr>
              <w:tabs>
                <w:tab w:val="left" w:leader="dot" w:pos="7797"/>
              </w:tabs>
              <w:jc w:val="center"/>
              <w:rPr>
                <w:b/>
                <w:lang w:eastAsia="en-US"/>
              </w:rPr>
            </w:pPr>
            <w:r w:rsidRPr="00D505E0">
              <w:rPr>
                <w:b/>
                <w:lang w:eastAsia="en-US"/>
              </w:rPr>
              <w:t>p.k.</w:t>
            </w:r>
          </w:p>
        </w:tc>
        <w:tc>
          <w:tcPr>
            <w:tcW w:w="2227" w:type="dxa"/>
            <w:shd w:val="clear" w:color="auto" w:fill="auto"/>
            <w:vAlign w:val="center"/>
          </w:tcPr>
          <w:p w14:paraId="214D76BE" w14:textId="77777777" w:rsidR="000D2EA4" w:rsidRPr="00D505E0" w:rsidRDefault="000D2EA4" w:rsidP="00581CF9">
            <w:pPr>
              <w:tabs>
                <w:tab w:val="left" w:leader="dot" w:pos="7797"/>
              </w:tabs>
              <w:jc w:val="center"/>
              <w:rPr>
                <w:b/>
                <w:lang w:eastAsia="en-US"/>
              </w:rPr>
            </w:pPr>
            <w:r w:rsidRPr="00D505E0">
              <w:rPr>
                <w:b/>
                <w:lang w:eastAsia="en-US"/>
              </w:rPr>
              <w:t>Ēkas nosaukums</w:t>
            </w:r>
          </w:p>
        </w:tc>
        <w:tc>
          <w:tcPr>
            <w:tcW w:w="2268" w:type="dxa"/>
            <w:shd w:val="clear" w:color="auto" w:fill="auto"/>
            <w:vAlign w:val="center"/>
          </w:tcPr>
          <w:p w14:paraId="33D119F0" w14:textId="77777777" w:rsidR="000D2EA4" w:rsidRPr="00D505E0" w:rsidRDefault="000D2EA4" w:rsidP="00581CF9">
            <w:pPr>
              <w:tabs>
                <w:tab w:val="left" w:leader="dot" w:pos="7797"/>
              </w:tabs>
              <w:jc w:val="center"/>
              <w:rPr>
                <w:b/>
                <w:lang w:eastAsia="en-US"/>
              </w:rPr>
            </w:pPr>
            <w:r w:rsidRPr="00D505E0">
              <w:rPr>
                <w:b/>
                <w:lang w:eastAsia="en-US"/>
              </w:rPr>
              <w:t>Adrese</w:t>
            </w:r>
          </w:p>
        </w:tc>
        <w:tc>
          <w:tcPr>
            <w:tcW w:w="1843" w:type="dxa"/>
          </w:tcPr>
          <w:p w14:paraId="77DCD52A" w14:textId="77777777" w:rsidR="000D2EA4" w:rsidRDefault="000D2EA4" w:rsidP="00581CF9">
            <w:pPr>
              <w:tabs>
                <w:tab w:val="left" w:leader="dot" w:pos="7797"/>
              </w:tabs>
              <w:jc w:val="center"/>
              <w:rPr>
                <w:b/>
                <w:lang w:eastAsia="en-US"/>
              </w:rPr>
            </w:pPr>
            <w:r>
              <w:rPr>
                <w:b/>
                <w:lang w:eastAsia="en-US"/>
              </w:rPr>
              <w:t>Kadastra</w:t>
            </w:r>
          </w:p>
          <w:p w14:paraId="6DEAA950" w14:textId="77777777" w:rsidR="000D2EA4" w:rsidRDefault="000D2EA4" w:rsidP="00581CF9">
            <w:pPr>
              <w:tabs>
                <w:tab w:val="left" w:leader="dot" w:pos="7797"/>
              </w:tabs>
              <w:jc w:val="center"/>
              <w:rPr>
                <w:b/>
                <w:lang w:eastAsia="en-US"/>
              </w:rPr>
            </w:pPr>
            <w:r>
              <w:rPr>
                <w:b/>
                <w:lang w:eastAsia="en-US"/>
              </w:rPr>
              <w:t>apzīmējums</w:t>
            </w:r>
          </w:p>
        </w:tc>
        <w:tc>
          <w:tcPr>
            <w:tcW w:w="1418" w:type="dxa"/>
            <w:shd w:val="clear" w:color="auto" w:fill="auto"/>
            <w:vAlign w:val="center"/>
          </w:tcPr>
          <w:p w14:paraId="5E6E420B" w14:textId="77777777" w:rsidR="000D2EA4" w:rsidRPr="00D505E0" w:rsidRDefault="000D2EA4" w:rsidP="00581CF9">
            <w:pPr>
              <w:tabs>
                <w:tab w:val="left" w:leader="dot" w:pos="7797"/>
              </w:tabs>
              <w:jc w:val="center"/>
              <w:rPr>
                <w:b/>
                <w:lang w:eastAsia="en-US"/>
              </w:rPr>
            </w:pPr>
            <w:r>
              <w:rPr>
                <w:b/>
                <w:lang w:eastAsia="en-US"/>
              </w:rPr>
              <w:t>Ēkas plātība M2</w:t>
            </w:r>
          </w:p>
        </w:tc>
      </w:tr>
      <w:tr w:rsidR="000D2EA4" w:rsidRPr="00D505E0" w14:paraId="729E57FC" w14:textId="77777777" w:rsidTr="00581CF9">
        <w:tc>
          <w:tcPr>
            <w:tcW w:w="603" w:type="dxa"/>
            <w:shd w:val="clear" w:color="auto" w:fill="auto"/>
            <w:vAlign w:val="center"/>
          </w:tcPr>
          <w:p w14:paraId="6384EB26" w14:textId="77777777" w:rsidR="000D2EA4" w:rsidRPr="00F81BFE" w:rsidRDefault="000D2EA4" w:rsidP="00581CF9">
            <w:pPr>
              <w:tabs>
                <w:tab w:val="left" w:leader="dot" w:pos="7797"/>
              </w:tabs>
              <w:jc w:val="center"/>
              <w:rPr>
                <w:sz w:val="22"/>
                <w:szCs w:val="22"/>
                <w:lang w:eastAsia="en-US"/>
              </w:rPr>
            </w:pPr>
            <w:r w:rsidRPr="00F81BFE">
              <w:rPr>
                <w:sz w:val="22"/>
                <w:szCs w:val="22"/>
                <w:lang w:eastAsia="en-US"/>
              </w:rPr>
              <w:t>1.</w:t>
            </w:r>
          </w:p>
        </w:tc>
        <w:tc>
          <w:tcPr>
            <w:tcW w:w="2227" w:type="dxa"/>
            <w:shd w:val="clear" w:color="auto" w:fill="auto"/>
          </w:tcPr>
          <w:p w14:paraId="7D3DF9A0" w14:textId="77777777" w:rsidR="000D2EA4" w:rsidRPr="00F81BFE" w:rsidRDefault="000D2EA4" w:rsidP="00581CF9">
            <w:pPr>
              <w:jc w:val="center"/>
              <w:rPr>
                <w:sz w:val="22"/>
                <w:szCs w:val="22"/>
                <w:lang w:eastAsia="en-US"/>
              </w:rPr>
            </w:pPr>
            <w:r w:rsidRPr="00F81BFE">
              <w:rPr>
                <w:sz w:val="22"/>
                <w:szCs w:val="22"/>
                <w:lang w:eastAsia="en-US"/>
              </w:rPr>
              <w:t>Daugavp</w:t>
            </w:r>
            <w:r>
              <w:rPr>
                <w:sz w:val="22"/>
                <w:szCs w:val="22"/>
                <w:lang w:eastAsia="en-US"/>
              </w:rPr>
              <w:t>ils Marka Rotko mākslas centrs</w:t>
            </w:r>
          </w:p>
        </w:tc>
        <w:tc>
          <w:tcPr>
            <w:tcW w:w="2268" w:type="dxa"/>
            <w:shd w:val="clear" w:color="auto" w:fill="auto"/>
          </w:tcPr>
          <w:p w14:paraId="4D9E73BF" w14:textId="77777777" w:rsidR="000D2EA4" w:rsidRPr="00F81BFE" w:rsidRDefault="000D2EA4" w:rsidP="00581CF9">
            <w:pPr>
              <w:jc w:val="center"/>
              <w:rPr>
                <w:sz w:val="22"/>
                <w:szCs w:val="22"/>
                <w:lang w:eastAsia="en-US"/>
              </w:rPr>
            </w:pPr>
            <w:r w:rsidRPr="00F81BFE">
              <w:rPr>
                <w:sz w:val="22"/>
                <w:szCs w:val="22"/>
                <w:lang w:eastAsia="en-US"/>
              </w:rPr>
              <w:t>Mihaila iela 3, Daugavpils</w:t>
            </w:r>
          </w:p>
        </w:tc>
        <w:tc>
          <w:tcPr>
            <w:tcW w:w="1843" w:type="dxa"/>
          </w:tcPr>
          <w:p w14:paraId="52CB53B5" w14:textId="77777777" w:rsidR="000D2EA4" w:rsidRDefault="000D2EA4" w:rsidP="00581CF9">
            <w:pPr>
              <w:tabs>
                <w:tab w:val="left" w:leader="dot" w:pos="7797"/>
              </w:tabs>
              <w:jc w:val="center"/>
              <w:rPr>
                <w:sz w:val="22"/>
                <w:szCs w:val="22"/>
                <w:lang w:eastAsia="en-US"/>
              </w:rPr>
            </w:pPr>
            <w:r>
              <w:rPr>
                <w:sz w:val="22"/>
                <w:szCs w:val="22"/>
                <w:lang w:eastAsia="en-US"/>
              </w:rPr>
              <w:t>05000111512001</w:t>
            </w:r>
          </w:p>
        </w:tc>
        <w:tc>
          <w:tcPr>
            <w:tcW w:w="1418" w:type="dxa"/>
            <w:shd w:val="clear" w:color="auto" w:fill="auto"/>
          </w:tcPr>
          <w:p w14:paraId="5D57211E" w14:textId="77777777" w:rsidR="000D2EA4" w:rsidRPr="00F81BFE" w:rsidRDefault="000D2EA4" w:rsidP="00581CF9">
            <w:pPr>
              <w:tabs>
                <w:tab w:val="left" w:leader="dot" w:pos="7797"/>
              </w:tabs>
              <w:jc w:val="center"/>
              <w:rPr>
                <w:sz w:val="22"/>
                <w:szCs w:val="22"/>
                <w:lang w:eastAsia="en-US"/>
              </w:rPr>
            </w:pPr>
            <w:r>
              <w:rPr>
                <w:sz w:val="22"/>
                <w:szCs w:val="22"/>
                <w:lang w:eastAsia="en-US"/>
              </w:rPr>
              <w:t>4853,20</w:t>
            </w:r>
          </w:p>
        </w:tc>
      </w:tr>
      <w:tr w:rsidR="000D2EA4" w:rsidRPr="00D505E0" w14:paraId="16927C57" w14:textId="77777777" w:rsidTr="00581CF9">
        <w:tc>
          <w:tcPr>
            <w:tcW w:w="603" w:type="dxa"/>
            <w:shd w:val="clear" w:color="auto" w:fill="auto"/>
            <w:vAlign w:val="center"/>
          </w:tcPr>
          <w:p w14:paraId="3FA24174" w14:textId="77777777" w:rsidR="000D2EA4" w:rsidRPr="00F81BFE" w:rsidRDefault="000D2EA4" w:rsidP="00581CF9">
            <w:pPr>
              <w:tabs>
                <w:tab w:val="left" w:leader="dot" w:pos="7797"/>
              </w:tabs>
              <w:jc w:val="center"/>
              <w:rPr>
                <w:sz w:val="22"/>
                <w:szCs w:val="22"/>
                <w:lang w:eastAsia="en-US"/>
              </w:rPr>
            </w:pPr>
            <w:r w:rsidRPr="00F81BFE">
              <w:rPr>
                <w:sz w:val="22"/>
                <w:szCs w:val="22"/>
                <w:lang w:eastAsia="en-US"/>
              </w:rPr>
              <w:t>2.</w:t>
            </w:r>
          </w:p>
        </w:tc>
        <w:tc>
          <w:tcPr>
            <w:tcW w:w="2227" w:type="dxa"/>
            <w:shd w:val="clear" w:color="auto" w:fill="FFFFFF" w:themeFill="background1"/>
          </w:tcPr>
          <w:p w14:paraId="4EB5CFFD" w14:textId="77777777" w:rsidR="000D2EA4" w:rsidRPr="00F81BFE" w:rsidRDefault="000D2EA4" w:rsidP="00581CF9">
            <w:pPr>
              <w:jc w:val="center"/>
              <w:rPr>
                <w:sz w:val="22"/>
                <w:szCs w:val="22"/>
                <w:lang w:eastAsia="en-US"/>
              </w:rPr>
            </w:pPr>
            <w:r w:rsidRPr="00F81BFE">
              <w:rPr>
                <w:sz w:val="22"/>
                <w:szCs w:val="22"/>
                <w:lang w:eastAsia="en-US"/>
              </w:rPr>
              <w:t xml:space="preserve">Sociālā </w:t>
            </w:r>
            <w:r>
              <w:rPr>
                <w:sz w:val="22"/>
                <w:szCs w:val="22"/>
                <w:lang w:eastAsia="en-US"/>
              </w:rPr>
              <w:t xml:space="preserve">dzīvojama </w:t>
            </w:r>
            <w:r w:rsidRPr="00F81BFE">
              <w:rPr>
                <w:sz w:val="22"/>
                <w:szCs w:val="22"/>
                <w:lang w:eastAsia="en-US"/>
              </w:rPr>
              <w:t>māja</w:t>
            </w:r>
          </w:p>
        </w:tc>
        <w:tc>
          <w:tcPr>
            <w:tcW w:w="2268" w:type="dxa"/>
            <w:shd w:val="clear" w:color="auto" w:fill="FFFFFF" w:themeFill="background1"/>
          </w:tcPr>
          <w:p w14:paraId="2FF8F660" w14:textId="77777777" w:rsidR="000D2EA4" w:rsidRPr="00F81BFE" w:rsidRDefault="000D2EA4" w:rsidP="00581CF9">
            <w:pPr>
              <w:jc w:val="center"/>
              <w:rPr>
                <w:sz w:val="22"/>
                <w:szCs w:val="22"/>
                <w:lang w:eastAsia="en-US"/>
              </w:rPr>
            </w:pPr>
            <w:r w:rsidRPr="00F81BFE">
              <w:rPr>
                <w:sz w:val="22"/>
                <w:szCs w:val="22"/>
                <w:lang w:eastAsia="en-US"/>
              </w:rPr>
              <w:t>Šaurā iela 28, Daugavpils</w:t>
            </w:r>
          </w:p>
        </w:tc>
        <w:tc>
          <w:tcPr>
            <w:tcW w:w="1843" w:type="dxa"/>
            <w:shd w:val="clear" w:color="auto" w:fill="FFFFFF" w:themeFill="background1"/>
          </w:tcPr>
          <w:p w14:paraId="7D109611" w14:textId="77777777" w:rsidR="000D2EA4" w:rsidRPr="00A15C27" w:rsidRDefault="000D2EA4" w:rsidP="00581CF9">
            <w:pPr>
              <w:tabs>
                <w:tab w:val="left" w:leader="dot" w:pos="7797"/>
              </w:tabs>
              <w:jc w:val="center"/>
              <w:rPr>
                <w:sz w:val="22"/>
                <w:szCs w:val="22"/>
                <w:lang w:eastAsia="en-US"/>
              </w:rPr>
            </w:pPr>
            <w:r>
              <w:rPr>
                <w:sz w:val="22"/>
                <w:szCs w:val="22"/>
                <w:lang w:eastAsia="en-US"/>
              </w:rPr>
              <w:t>05000052912001</w:t>
            </w:r>
          </w:p>
        </w:tc>
        <w:tc>
          <w:tcPr>
            <w:tcW w:w="1418" w:type="dxa"/>
            <w:shd w:val="clear" w:color="auto" w:fill="FFFFFF" w:themeFill="background1"/>
          </w:tcPr>
          <w:p w14:paraId="0059F82D" w14:textId="77777777" w:rsidR="000D2EA4" w:rsidRPr="00A15C27" w:rsidRDefault="000D2EA4" w:rsidP="00581CF9">
            <w:pPr>
              <w:tabs>
                <w:tab w:val="left" w:leader="dot" w:pos="7797"/>
              </w:tabs>
              <w:jc w:val="center"/>
              <w:rPr>
                <w:sz w:val="22"/>
                <w:szCs w:val="22"/>
                <w:lang w:eastAsia="en-US"/>
              </w:rPr>
            </w:pPr>
            <w:r w:rsidRPr="00A15C27">
              <w:rPr>
                <w:sz w:val="22"/>
                <w:szCs w:val="22"/>
                <w:lang w:eastAsia="en-US"/>
              </w:rPr>
              <w:t>4504,6</w:t>
            </w:r>
          </w:p>
        </w:tc>
      </w:tr>
      <w:tr w:rsidR="000D2EA4" w:rsidRPr="00D505E0" w14:paraId="76B39D65" w14:textId="77777777" w:rsidTr="00581CF9">
        <w:tc>
          <w:tcPr>
            <w:tcW w:w="603" w:type="dxa"/>
            <w:shd w:val="clear" w:color="auto" w:fill="auto"/>
            <w:vAlign w:val="center"/>
          </w:tcPr>
          <w:p w14:paraId="0CB8CC9C" w14:textId="77777777" w:rsidR="000D2EA4" w:rsidRPr="00F81BFE" w:rsidRDefault="000D2EA4" w:rsidP="00581CF9">
            <w:pPr>
              <w:tabs>
                <w:tab w:val="left" w:leader="dot" w:pos="7797"/>
              </w:tabs>
              <w:jc w:val="center"/>
              <w:rPr>
                <w:sz w:val="22"/>
                <w:szCs w:val="22"/>
                <w:lang w:eastAsia="en-US"/>
              </w:rPr>
            </w:pPr>
            <w:r w:rsidRPr="00F81BFE">
              <w:rPr>
                <w:sz w:val="22"/>
                <w:szCs w:val="22"/>
                <w:lang w:eastAsia="en-US"/>
              </w:rPr>
              <w:t>3.</w:t>
            </w:r>
          </w:p>
        </w:tc>
        <w:tc>
          <w:tcPr>
            <w:tcW w:w="2227" w:type="dxa"/>
            <w:shd w:val="clear" w:color="auto" w:fill="FFFFFF" w:themeFill="background1"/>
          </w:tcPr>
          <w:p w14:paraId="288E2497" w14:textId="77777777" w:rsidR="000D2EA4" w:rsidRPr="00F81BFE" w:rsidRDefault="000D2EA4" w:rsidP="00581CF9">
            <w:pPr>
              <w:jc w:val="center"/>
              <w:rPr>
                <w:sz w:val="22"/>
                <w:szCs w:val="22"/>
                <w:lang w:eastAsia="en-US"/>
              </w:rPr>
            </w:pPr>
            <w:r>
              <w:rPr>
                <w:sz w:val="22"/>
                <w:szCs w:val="22"/>
                <w:lang w:eastAsia="en-US"/>
              </w:rPr>
              <w:t>Vienības nams</w:t>
            </w:r>
          </w:p>
        </w:tc>
        <w:tc>
          <w:tcPr>
            <w:tcW w:w="2268" w:type="dxa"/>
            <w:shd w:val="clear" w:color="auto" w:fill="FFFFFF" w:themeFill="background1"/>
          </w:tcPr>
          <w:p w14:paraId="701E8F6C" w14:textId="77777777" w:rsidR="000D2EA4" w:rsidRPr="00F81BFE" w:rsidRDefault="000D2EA4" w:rsidP="00581CF9">
            <w:pPr>
              <w:jc w:val="center"/>
              <w:rPr>
                <w:sz w:val="22"/>
                <w:szCs w:val="22"/>
                <w:lang w:eastAsia="en-US"/>
              </w:rPr>
            </w:pPr>
            <w:r w:rsidRPr="00F81BFE">
              <w:rPr>
                <w:sz w:val="22"/>
                <w:szCs w:val="22"/>
                <w:lang w:eastAsia="en-US"/>
              </w:rPr>
              <w:t>Rīgas iela 22A, Daugavpils</w:t>
            </w:r>
          </w:p>
        </w:tc>
        <w:tc>
          <w:tcPr>
            <w:tcW w:w="1843" w:type="dxa"/>
          </w:tcPr>
          <w:p w14:paraId="5F711B18" w14:textId="77777777" w:rsidR="000D2EA4" w:rsidRDefault="000D2EA4" w:rsidP="00581CF9">
            <w:pPr>
              <w:tabs>
                <w:tab w:val="left" w:leader="dot" w:pos="7797"/>
              </w:tabs>
              <w:jc w:val="center"/>
              <w:rPr>
                <w:sz w:val="22"/>
                <w:szCs w:val="22"/>
                <w:lang w:eastAsia="en-US"/>
              </w:rPr>
            </w:pPr>
            <w:r>
              <w:rPr>
                <w:sz w:val="22"/>
                <w:szCs w:val="22"/>
                <w:lang w:eastAsia="en-US"/>
              </w:rPr>
              <w:t>05000013202001</w:t>
            </w:r>
          </w:p>
        </w:tc>
        <w:tc>
          <w:tcPr>
            <w:tcW w:w="1418" w:type="dxa"/>
            <w:shd w:val="clear" w:color="auto" w:fill="auto"/>
            <w:vAlign w:val="center"/>
          </w:tcPr>
          <w:p w14:paraId="1129411D" w14:textId="77777777" w:rsidR="000D2EA4" w:rsidRPr="00F81BFE" w:rsidRDefault="000D2EA4" w:rsidP="00581CF9">
            <w:pPr>
              <w:tabs>
                <w:tab w:val="left" w:leader="dot" w:pos="7797"/>
              </w:tabs>
              <w:jc w:val="center"/>
              <w:rPr>
                <w:sz w:val="22"/>
                <w:szCs w:val="22"/>
                <w:lang w:eastAsia="en-US"/>
              </w:rPr>
            </w:pPr>
            <w:r>
              <w:rPr>
                <w:sz w:val="22"/>
                <w:szCs w:val="22"/>
                <w:lang w:eastAsia="en-US"/>
              </w:rPr>
              <w:t>13435,2</w:t>
            </w:r>
          </w:p>
        </w:tc>
      </w:tr>
      <w:tr w:rsidR="000D2EA4" w:rsidRPr="00D505E0" w14:paraId="705358D6" w14:textId="77777777" w:rsidTr="00581CF9">
        <w:tc>
          <w:tcPr>
            <w:tcW w:w="603" w:type="dxa"/>
            <w:shd w:val="clear" w:color="auto" w:fill="auto"/>
            <w:vAlign w:val="center"/>
          </w:tcPr>
          <w:p w14:paraId="63AA1DCE" w14:textId="77777777" w:rsidR="000D2EA4" w:rsidRPr="00F81BFE" w:rsidRDefault="000D2EA4" w:rsidP="00581CF9">
            <w:pPr>
              <w:tabs>
                <w:tab w:val="left" w:leader="dot" w:pos="7797"/>
              </w:tabs>
              <w:jc w:val="center"/>
              <w:rPr>
                <w:sz w:val="22"/>
                <w:szCs w:val="22"/>
                <w:lang w:eastAsia="en-US"/>
              </w:rPr>
            </w:pPr>
            <w:r w:rsidRPr="00F81BFE">
              <w:rPr>
                <w:sz w:val="22"/>
                <w:szCs w:val="22"/>
                <w:lang w:eastAsia="en-US"/>
              </w:rPr>
              <w:t>4.</w:t>
            </w:r>
          </w:p>
        </w:tc>
        <w:tc>
          <w:tcPr>
            <w:tcW w:w="2227" w:type="dxa"/>
            <w:shd w:val="clear" w:color="auto" w:fill="FFFFFF" w:themeFill="background1"/>
          </w:tcPr>
          <w:p w14:paraId="10465A41" w14:textId="77777777" w:rsidR="000D2EA4" w:rsidRPr="00F81BFE" w:rsidRDefault="000D2EA4" w:rsidP="00581CF9">
            <w:pPr>
              <w:jc w:val="center"/>
              <w:rPr>
                <w:sz w:val="22"/>
                <w:szCs w:val="22"/>
                <w:lang w:eastAsia="en-US"/>
              </w:rPr>
            </w:pPr>
            <w:r w:rsidRPr="00F81BFE">
              <w:rPr>
                <w:sz w:val="22"/>
                <w:szCs w:val="22"/>
                <w:lang w:eastAsia="en-US"/>
              </w:rPr>
              <w:t>Latgales centrālā bibliotēka</w:t>
            </w:r>
          </w:p>
        </w:tc>
        <w:tc>
          <w:tcPr>
            <w:tcW w:w="2268" w:type="dxa"/>
            <w:shd w:val="clear" w:color="auto" w:fill="FFFFFF" w:themeFill="background1"/>
          </w:tcPr>
          <w:p w14:paraId="76013119" w14:textId="77777777" w:rsidR="000D2EA4" w:rsidRPr="00F81BFE" w:rsidRDefault="000D2EA4" w:rsidP="00581CF9">
            <w:pPr>
              <w:jc w:val="center"/>
              <w:rPr>
                <w:sz w:val="22"/>
                <w:szCs w:val="22"/>
                <w:lang w:eastAsia="en-US"/>
              </w:rPr>
            </w:pPr>
            <w:r w:rsidRPr="00F81BFE">
              <w:rPr>
                <w:sz w:val="22"/>
                <w:szCs w:val="22"/>
                <w:lang w:eastAsia="en-US"/>
              </w:rPr>
              <w:t>18.novembra iela 161, Daugavpils</w:t>
            </w:r>
          </w:p>
        </w:tc>
        <w:tc>
          <w:tcPr>
            <w:tcW w:w="1843" w:type="dxa"/>
          </w:tcPr>
          <w:p w14:paraId="26C582D8" w14:textId="77777777" w:rsidR="000D2EA4" w:rsidRDefault="000D2EA4" w:rsidP="00581CF9">
            <w:pPr>
              <w:tabs>
                <w:tab w:val="left" w:leader="dot" w:pos="7797"/>
              </w:tabs>
              <w:jc w:val="center"/>
              <w:rPr>
                <w:sz w:val="22"/>
                <w:szCs w:val="22"/>
                <w:lang w:eastAsia="en-US"/>
              </w:rPr>
            </w:pPr>
            <w:r>
              <w:rPr>
                <w:sz w:val="22"/>
                <w:szCs w:val="22"/>
                <w:lang w:eastAsia="en-US"/>
              </w:rPr>
              <w:t>05000045209001</w:t>
            </w:r>
          </w:p>
        </w:tc>
        <w:tc>
          <w:tcPr>
            <w:tcW w:w="1418" w:type="dxa"/>
            <w:shd w:val="clear" w:color="auto" w:fill="auto"/>
            <w:vAlign w:val="center"/>
          </w:tcPr>
          <w:p w14:paraId="02396E91" w14:textId="77777777" w:rsidR="000D2EA4" w:rsidRPr="00F81BFE" w:rsidRDefault="000D2EA4" w:rsidP="00581CF9">
            <w:pPr>
              <w:tabs>
                <w:tab w:val="left" w:leader="dot" w:pos="7797"/>
              </w:tabs>
              <w:jc w:val="center"/>
              <w:rPr>
                <w:sz w:val="22"/>
                <w:szCs w:val="22"/>
                <w:lang w:eastAsia="en-US"/>
              </w:rPr>
            </w:pPr>
            <w:r>
              <w:rPr>
                <w:sz w:val="22"/>
                <w:szCs w:val="22"/>
                <w:lang w:eastAsia="en-US"/>
              </w:rPr>
              <w:t>1424,7</w:t>
            </w:r>
          </w:p>
        </w:tc>
      </w:tr>
      <w:tr w:rsidR="000D2EA4" w:rsidRPr="00D505E0" w14:paraId="113060AF" w14:textId="77777777" w:rsidTr="00581CF9">
        <w:tc>
          <w:tcPr>
            <w:tcW w:w="603" w:type="dxa"/>
            <w:shd w:val="clear" w:color="auto" w:fill="auto"/>
            <w:vAlign w:val="center"/>
          </w:tcPr>
          <w:p w14:paraId="4883F15F" w14:textId="77777777" w:rsidR="000D2EA4" w:rsidRPr="00F81BFE" w:rsidRDefault="000D2EA4" w:rsidP="00581CF9">
            <w:pPr>
              <w:tabs>
                <w:tab w:val="left" w:leader="dot" w:pos="7797"/>
              </w:tabs>
              <w:jc w:val="center"/>
              <w:rPr>
                <w:sz w:val="22"/>
                <w:szCs w:val="22"/>
                <w:lang w:eastAsia="en-US"/>
              </w:rPr>
            </w:pPr>
            <w:r w:rsidRPr="00F81BFE">
              <w:rPr>
                <w:sz w:val="22"/>
                <w:szCs w:val="22"/>
                <w:lang w:eastAsia="en-US"/>
              </w:rPr>
              <w:t>5.</w:t>
            </w:r>
          </w:p>
        </w:tc>
        <w:tc>
          <w:tcPr>
            <w:tcW w:w="2227" w:type="dxa"/>
            <w:shd w:val="clear" w:color="auto" w:fill="FFFFFF" w:themeFill="background1"/>
          </w:tcPr>
          <w:p w14:paraId="08CF9C03" w14:textId="77777777" w:rsidR="000D2EA4" w:rsidRPr="00F81BFE" w:rsidRDefault="000D2EA4" w:rsidP="00581CF9">
            <w:pPr>
              <w:jc w:val="center"/>
              <w:rPr>
                <w:sz w:val="22"/>
                <w:szCs w:val="22"/>
                <w:lang w:eastAsia="en-US"/>
              </w:rPr>
            </w:pPr>
            <w:r w:rsidRPr="00F81BFE">
              <w:rPr>
                <w:sz w:val="22"/>
                <w:szCs w:val="22"/>
                <w:lang w:eastAsia="en-US"/>
              </w:rPr>
              <w:t>Daugavpils pilsētas dome (administratīvā ēka)</w:t>
            </w:r>
          </w:p>
        </w:tc>
        <w:tc>
          <w:tcPr>
            <w:tcW w:w="2268" w:type="dxa"/>
            <w:shd w:val="clear" w:color="auto" w:fill="FFFFFF" w:themeFill="background1"/>
          </w:tcPr>
          <w:p w14:paraId="1FA0D20B" w14:textId="77777777" w:rsidR="000D2EA4" w:rsidRPr="00F81BFE" w:rsidRDefault="000D2EA4" w:rsidP="00581CF9">
            <w:pPr>
              <w:jc w:val="center"/>
              <w:rPr>
                <w:sz w:val="22"/>
                <w:szCs w:val="22"/>
                <w:lang w:eastAsia="en-US"/>
              </w:rPr>
            </w:pPr>
            <w:r>
              <w:rPr>
                <w:sz w:val="22"/>
                <w:szCs w:val="22"/>
                <w:lang w:eastAsia="en-US"/>
              </w:rPr>
              <w:t>K.</w:t>
            </w:r>
            <w:r w:rsidRPr="00F81BFE">
              <w:rPr>
                <w:sz w:val="22"/>
                <w:szCs w:val="22"/>
                <w:lang w:eastAsia="en-US"/>
              </w:rPr>
              <w:t>Valdemāra iela 1, Daugavpils</w:t>
            </w:r>
          </w:p>
        </w:tc>
        <w:tc>
          <w:tcPr>
            <w:tcW w:w="1843" w:type="dxa"/>
          </w:tcPr>
          <w:p w14:paraId="77A6B740" w14:textId="77777777" w:rsidR="000D2EA4" w:rsidRDefault="000D2EA4" w:rsidP="00581CF9">
            <w:pPr>
              <w:tabs>
                <w:tab w:val="left" w:leader="dot" w:pos="7797"/>
              </w:tabs>
              <w:jc w:val="center"/>
              <w:rPr>
                <w:sz w:val="22"/>
                <w:szCs w:val="22"/>
                <w:lang w:eastAsia="en-US"/>
              </w:rPr>
            </w:pPr>
            <w:r>
              <w:rPr>
                <w:sz w:val="22"/>
                <w:szCs w:val="22"/>
                <w:lang w:eastAsia="en-US"/>
              </w:rPr>
              <w:t>05000015905001</w:t>
            </w:r>
          </w:p>
          <w:p w14:paraId="51D1087C" w14:textId="77777777" w:rsidR="000D2EA4" w:rsidRDefault="000D2EA4" w:rsidP="00581CF9">
            <w:pPr>
              <w:tabs>
                <w:tab w:val="left" w:leader="dot" w:pos="7797"/>
              </w:tabs>
              <w:jc w:val="center"/>
              <w:rPr>
                <w:sz w:val="22"/>
                <w:szCs w:val="22"/>
                <w:lang w:eastAsia="en-US"/>
              </w:rPr>
            </w:pPr>
            <w:r>
              <w:rPr>
                <w:sz w:val="22"/>
                <w:szCs w:val="22"/>
                <w:lang w:eastAsia="en-US"/>
              </w:rPr>
              <w:t>05000015905002</w:t>
            </w:r>
          </w:p>
          <w:p w14:paraId="5B3F6F29" w14:textId="77777777" w:rsidR="000D2EA4" w:rsidRDefault="000D2EA4" w:rsidP="00581CF9">
            <w:pPr>
              <w:tabs>
                <w:tab w:val="left" w:leader="dot" w:pos="7797"/>
              </w:tabs>
              <w:jc w:val="center"/>
              <w:rPr>
                <w:sz w:val="22"/>
                <w:szCs w:val="22"/>
                <w:lang w:eastAsia="en-US"/>
              </w:rPr>
            </w:pPr>
          </w:p>
        </w:tc>
        <w:tc>
          <w:tcPr>
            <w:tcW w:w="1418" w:type="dxa"/>
            <w:shd w:val="clear" w:color="auto" w:fill="auto"/>
            <w:vAlign w:val="center"/>
          </w:tcPr>
          <w:p w14:paraId="2B986A3D" w14:textId="77777777" w:rsidR="000D2EA4" w:rsidRPr="00F81BFE" w:rsidRDefault="000D2EA4" w:rsidP="00581CF9">
            <w:pPr>
              <w:tabs>
                <w:tab w:val="left" w:leader="dot" w:pos="7797"/>
              </w:tabs>
              <w:jc w:val="center"/>
              <w:rPr>
                <w:sz w:val="22"/>
                <w:szCs w:val="22"/>
                <w:lang w:eastAsia="en-US"/>
              </w:rPr>
            </w:pPr>
            <w:r>
              <w:rPr>
                <w:sz w:val="22"/>
                <w:szCs w:val="22"/>
                <w:lang w:eastAsia="en-US"/>
              </w:rPr>
              <w:t>3717,4</w:t>
            </w:r>
          </w:p>
        </w:tc>
      </w:tr>
      <w:tr w:rsidR="000D2EA4" w:rsidRPr="00D505E0" w14:paraId="49ADC7AF" w14:textId="77777777" w:rsidTr="00581CF9">
        <w:tc>
          <w:tcPr>
            <w:tcW w:w="603" w:type="dxa"/>
            <w:shd w:val="clear" w:color="auto" w:fill="auto"/>
            <w:vAlign w:val="center"/>
          </w:tcPr>
          <w:p w14:paraId="07F9C7BC" w14:textId="77777777" w:rsidR="000D2EA4" w:rsidRPr="00F81BFE" w:rsidRDefault="000D2EA4" w:rsidP="00581CF9">
            <w:pPr>
              <w:tabs>
                <w:tab w:val="left" w:leader="dot" w:pos="7797"/>
              </w:tabs>
              <w:jc w:val="center"/>
              <w:rPr>
                <w:sz w:val="22"/>
                <w:szCs w:val="22"/>
                <w:lang w:eastAsia="en-US"/>
              </w:rPr>
            </w:pPr>
            <w:r w:rsidRPr="00F81BFE">
              <w:rPr>
                <w:sz w:val="22"/>
                <w:szCs w:val="22"/>
                <w:lang w:eastAsia="en-US"/>
              </w:rPr>
              <w:lastRenderedPageBreak/>
              <w:t>6.</w:t>
            </w:r>
          </w:p>
        </w:tc>
        <w:tc>
          <w:tcPr>
            <w:tcW w:w="2227" w:type="dxa"/>
            <w:shd w:val="clear" w:color="auto" w:fill="FFFFFF" w:themeFill="background1"/>
          </w:tcPr>
          <w:p w14:paraId="14702694" w14:textId="77777777" w:rsidR="000D2EA4" w:rsidRPr="00F81BFE" w:rsidRDefault="000D2EA4" w:rsidP="00581CF9">
            <w:pPr>
              <w:jc w:val="center"/>
              <w:rPr>
                <w:sz w:val="22"/>
                <w:szCs w:val="22"/>
                <w:lang w:eastAsia="en-US"/>
              </w:rPr>
            </w:pPr>
            <w:r w:rsidRPr="00F81BFE">
              <w:rPr>
                <w:sz w:val="22"/>
                <w:szCs w:val="22"/>
                <w:lang w:eastAsia="en-US"/>
              </w:rPr>
              <w:t>Daugavpils pilsētas dome (administratīvā ēka)</w:t>
            </w:r>
          </w:p>
        </w:tc>
        <w:tc>
          <w:tcPr>
            <w:tcW w:w="2268" w:type="dxa"/>
            <w:shd w:val="clear" w:color="auto" w:fill="FFFFFF" w:themeFill="background1"/>
          </w:tcPr>
          <w:p w14:paraId="2D84C6D8" w14:textId="77777777" w:rsidR="000D2EA4" w:rsidRPr="00F81BFE" w:rsidRDefault="000D2EA4" w:rsidP="00581CF9">
            <w:pPr>
              <w:jc w:val="center"/>
              <w:rPr>
                <w:sz w:val="22"/>
                <w:szCs w:val="22"/>
                <w:lang w:eastAsia="en-US"/>
              </w:rPr>
            </w:pPr>
            <w:r>
              <w:rPr>
                <w:sz w:val="22"/>
                <w:szCs w:val="22"/>
                <w:lang w:eastAsia="en-US"/>
              </w:rPr>
              <w:t>K</w:t>
            </w:r>
            <w:r w:rsidRPr="00F81BFE">
              <w:rPr>
                <w:sz w:val="22"/>
                <w:szCs w:val="22"/>
                <w:lang w:eastAsia="en-US"/>
              </w:rPr>
              <w:t>.Valdemāra iela 13, Daugavpils</w:t>
            </w:r>
          </w:p>
        </w:tc>
        <w:tc>
          <w:tcPr>
            <w:tcW w:w="1843" w:type="dxa"/>
          </w:tcPr>
          <w:p w14:paraId="59CD2675" w14:textId="77777777" w:rsidR="000D2EA4" w:rsidRDefault="000D2EA4" w:rsidP="00581CF9">
            <w:pPr>
              <w:tabs>
                <w:tab w:val="left" w:leader="dot" w:pos="7797"/>
              </w:tabs>
              <w:jc w:val="center"/>
              <w:rPr>
                <w:sz w:val="22"/>
                <w:szCs w:val="22"/>
                <w:lang w:eastAsia="en-US"/>
              </w:rPr>
            </w:pPr>
            <w:r>
              <w:rPr>
                <w:sz w:val="22"/>
                <w:szCs w:val="22"/>
                <w:lang w:eastAsia="en-US"/>
              </w:rPr>
              <w:t>05000016101001</w:t>
            </w:r>
          </w:p>
        </w:tc>
        <w:tc>
          <w:tcPr>
            <w:tcW w:w="1418" w:type="dxa"/>
            <w:shd w:val="clear" w:color="auto" w:fill="auto"/>
            <w:vAlign w:val="center"/>
          </w:tcPr>
          <w:p w14:paraId="2E49361D" w14:textId="77777777" w:rsidR="000D2EA4" w:rsidRPr="00F81BFE" w:rsidRDefault="000D2EA4" w:rsidP="00581CF9">
            <w:pPr>
              <w:tabs>
                <w:tab w:val="left" w:leader="dot" w:pos="7797"/>
              </w:tabs>
              <w:jc w:val="center"/>
              <w:rPr>
                <w:sz w:val="22"/>
                <w:szCs w:val="22"/>
                <w:lang w:eastAsia="en-US"/>
              </w:rPr>
            </w:pPr>
            <w:r>
              <w:rPr>
                <w:sz w:val="22"/>
                <w:szCs w:val="22"/>
                <w:lang w:eastAsia="en-US"/>
              </w:rPr>
              <w:t>1224,8</w:t>
            </w:r>
          </w:p>
        </w:tc>
      </w:tr>
      <w:tr w:rsidR="000D2EA4" w:rsidRPr="00D505E0" w14:paraId="13934FDB" w14:textId="77777777" w:rsidTr="00581CF9">
        <w:tc>
          <w:tcPr>
            <w:tcW w:w="603" w:type="dxa"/>
            <w:shd w:val="clear" w:color="auto" w:fill="auto"/>
            <w:vAlign w:val="center"/>
          </w:tcPr>
          <w:p w14:paraId="2AD2538D" w14:textId="77777777" w:rsidR="000D2EA4" w:rsidRPr="00F81BFE" w:rsidRDefault="000D2EA4" w:rsidP="00581CF9">
            <w:pPr>
              <w:tabs>
                <w:tab w:val="left" w:leader="dot" w:pos="7797"/>
              </w:tabs>
              <w:jc w:val="center"/>
              <w:rPr>
                <w:sz w:val="22"/>
                <w:szCs w:val="22"/>
                <w:lang w:eastAsia="en-US"/>
              </w:rPr>
            </w:pPr>
            <w:r>
              <w:rPr>
                <w:sz w:val="22"/>
                <w:szCs w:val="22"/>
                <w:lang w:eastAsia="en-US"/>
              </w:rPr>
              <w:t>7.</w:t>
            </w:r>
          </w:p>
        </w:tc>
        <w:tc>
          <w:tcPr>
            <w:tcW w:w="2227" w:type="dxa"/>
            <w:shd w:val="clear" w:color="auto" w:fill="auto"/>
            <w:vAlign w:val="center"/>
          </w:tcPr>
          <w:p w14:paraId="61DC0CEE" w14:textId="77777777" w:rsidR="000D2EA4" w:rsidRPr="00F81BFE" w:rsidRDefault="000D2EA4" w:rsidP="00581CF9">
            <w:pPr>
              <w:tabs>
                <w:tab w:val="left" w:leader="dot" w:pos="7797"/>
              </w:tabs>
              <w:jc w:val="center"/>
              <w:rPr>
                <w:sz w:val="22"/>
                <w:szCs w:val="22"/>
                <w:lang w:eastAsia="en-US"/>
              </w:rPr>
            </w:pPr>
            <w:r>
              <w:rPr>
                <w:sz w:val="22"/>
                <w:szCs w:val="22"/>
                <w:lang w:eastAsia="en-US"/>
              </w:rPr>
              <w:t>Kopmītne</w:t>
            </w:r>
          </w:p>
        </w:tc>
        <w:tc>
          <w:tcPr>
            <w:tcW w:w="2268" w:type="dxa"/>
            <w:shd w:val="clear" w:color="auto" w:fill="auto"/>
            <w:vAlign w:val="center"/>
          </w:tcPr>
          <w:p w14:paraId="51E8F5F4" w14:textId="77777777" w:rsidR="000D2EA4" w:rsidRPr="00F81BFE" w:rsidRDefault="000D2EA4" w:rsidP="00581CF9">
            <w:pPr>
              <w:tabs>
                <w:tab w:val="left" w:leader="dot" w:pos="7797"/>
              </w:tabs>
              <w:jc w:val="center"/>
              <w:rPr>
                <w:sz w:val="22"/>
                <w:szCs w:val="22"/>
                <w:lang w:eastAsia="en-US"/>
              </w:rPr>
            </w:pPr>
            <w:r>
              <w:rPr>
                <w:sz w:val="22"/>
                <w:szCs w:val="22"/>
                <w:lang w:eastAsia="en-US"/>
              </w:rPr>
              <w:t>Mihoelsa iela 58, Daugavpils</w:t>
            </w:r>
          </w:p>
        </w:tc>
        <w:tc>
          <w:tcPr>
            <w:tcW w:w="1843" w:type="dxa"/>
          </w:tcPr>
          <w:p w14:paraId="71307644" w14:textId="77777777" w:rsidR="000D2EA4" w:rsidRDefault="000D2EA4" w:rsidP="00581CF9">
            <w:pPr>
              <w:tabs>
                <w:tab w:val="left" w:leader="dot" w:pos="7797"/>
              </w:tabs>
              <w:jc w:val="center"/>
              <w:rPr>
                <w:sz w:val="22"/>
                <w:szCs w:val="22"/>
                <w:lang w:eastAsia="en-US"/>
              </w:rPr>
            </w:pPr>
            <w:r>
              <w:rPr>
                <w:sz w:val="22"/>
                <w:szCs w:val="22"/>
                <w:lang w:eastAsia="en-US"/>
              </w:rPr>
              <w:t>05000013513001</w:t>
            </w:r>
          </w:p>
        </w:tc>
        <w:tc>
          <w:tcPr>
            <w:tcW w:w="1418" w:type="dxa"/>
            <w:shd w:val="clear" w:color="auto" w:fill="auto"/>
            <w:vAlign w:val="center"/>
          </w:tcPr>
          <w:p w14:paraId="6B360CBB" w14:textId="77777777" w:rsidR="000D2EA4" w:rsidRPr="00F81BFE" w:rsidRDefault="000D2EA4" w:rsidP="00581CF9">
            <w:pPr>
              <w:tabs>
                <w:tab w:val="left" w:leader="dot" w:pos="7797"/>
              </w:tabs>
              <w:jc w:val="center"/>
              <w:rPr>
                <w:sz w:val="22"/>
                <w:szCs w:val="22"/>
                <w:lang w:eastAsia="en-US"/>
              </w:rPr>
            </w:pPr>
            <w:r>
              <w:rPr>
                <w:sz w:val="22"/>
                <w:szCs w:val="22"/>
                <w:lang w:eastAsia="en-US"/>
              </w:rPr>
              <w:t>980,6</w:t>
            </w:r>
          </w:p>
        </w:tc>
      </w:tr>
      <w:tr w:rsidR="000D2EA4" w:rsidRPr="00D505E0" w14:paraId="2DC22AE2" w14:textId="77777777" w:rsidTr="00581CF9">
        <w:tc>
          <w:tcPr>
            <w:tcW w:w="603" w:type="dxa"/>
            <w:shd w:val="clear" w:color="auto" w:fill="auto"/>
            <w:vAlign w:val="center"/>
          </w:tcPr>
          <w:p w14:paraId="156B4A05" w14:textId="77777777" w:rsidR="000D2EA4" w:rsidRPr="00F81BFE" w:rsidRDefault="000D2EA4" w:rsidP="00581CF9">
            <w:pPr>
              <w:tabs>
                <w:tab w:val="left" w:leader="dot" w:pos="7797"/>
              </w:tabs>
              <w:jc w:val="center"/>
              <w:rPr>
                <w:sz w:val="22"/>
                <w:szCs w:val="22"/>
                <w:lang w:eastAsia="en-US"/>
              </w:rPr>
            </w:pPr>
            <w:r>
              <w:rPr>
                <w:sz w:val="22"/>
                <w:szCs w:val="22"/>
                <w:lang w:eastAsia="en-US"/>
              </w:rPr>
              <w:t>8.</w:t>
            </w:r>
          </w:p>
        </w:tc>
        <w:tc>
          <w:tcPr>
            <w:tcW w:w="2227" w:type="dxa"/>
            <w:shd w:val="clear" w:color="auto" w:fill="auto"/>
            <w:vAlign w:val="center"/>
          </w:tcPr>
          <w:p w14:paraId="500363E7" w14:textId="77777777" w:rsidR="000D2EA4" w:rsidRPr="00F81BFE" w:rsidRDefault="000D2EA4" w:rsidP="00581CF9">
            <w:pPr>
              <w:tabs>
                <w:tab w:val="left" w:leader="dot" w:pos="7797"/>
              </w:tabs>
              <w:jc w:val="center"/>
              <w:rPr>
                <w:sz w:val="22"/>
                <w:szCs w:val="22"/>
                <w:lang w:eastAsia="en-US"/>
              </w:rPr>
            </w:pPr>
            <w:r>
              <w:rPr>
                <w:sz w:val="22"/>
                <w:szCs w:val="22"/>
                <w:lang w:eastAsia="en-US"/>
              </w:rPr>
              <w:t>Skola</w:t>
            </w:r>
          </w:p>
        </w:tc>
        <w:tc>
          <w:tcPr>
            <w:tcW w:w="2268" w:type="dxa"/>
            <w:shd w:val="clear" w:color="auto" w:fill="auto"/>
            <w:vAlign w:val="center"/>
          </w:tcPr>
          <w:p w14:paraId="2D1C76B3" w14:textId="77777777" w:rsidR="000D2EA4" w:rsidRDefault="000D2EA4" w:rsidP="00581CF9">
            <w:pPr>
              <w:tabs>
                <w:tab w:val="left" w:leader="dot" w:pos="7797"/>
              </w:tabs>
              <w:jc w:val="center"/>
              <w:rPr>
                <w:sz w:val="22"/>
                <w:szCs w:val="22"/>
                <w:lang w:eastAsia="en-US"/>
              </w:rPr>
            </w:pPr>
            <w:r>
              <w:rPr>
                <w:sz w:val="22"/>
                <w:szCs w:val="22"/>
                <w:lang w:eastAsia="en-US"/>
              </w:rPr>
              <w:t>Varšavas iela 45, Daugavpils</w:t>
            </w:r>
          </w:p>
        </w:tc>
        <w:tc>
          <w:tcPr>
            <w:tcW w:w="1843" w:type="dxa"/>
          </w:tcPr>
          <w:p w14:paraId="38028C71" w14:textId="77777777" w:rsidR="000D2EA4" w:rsidRDefault="000D2EA4" w:rsidP="00581CF9">
            <w:pPr>
              <w:tabs>
                <w:tab w:val="left" w:leader="dot" w:pos="7797"/>
              </w:tabs>
              <w:jc w:val="center"/>
              <w:rPr>
                <w:sz w:val="22"/>
                <w:szCs w:val="22"/>
                <w:lang w:eastAsia="en-US"/>
              </w:rPr>
            </w:pPr>
            <w:r>
              <w:rPr>
                <w:sz w:val="22"/>
                <w:szCs w:val="22"/>
                <w:lang w:eastAsia="en-US"/>
              </w:rPr>
              <w:t>05000049401001</w:t>
            </w:r>
          </w:p>
        </w:tc>
        <w:tc>
          <w:tcPr>
            <w:tcW w:w="1418" w:type="dxa"/>
            <w:shd w:val="clear" w:color="auto" w:fill="auto"/>
            <w:vAlign w:val="center"/>
          </w:tcPr>
          <w:p w14:paraId="54D2959A" w14:textId="77777777" w:rsidR="000D2EA4" w:rsidRPr="00F81BFE" w:rsidRDefault="000D2EA4" w:rsidP="00581CF9">
            <w:pPr>
              <w:tabs>
                <w:tab w:val="left" w:leader="dot" w:pos="7797"/>
              </w:tabs>
              <w:jc w:val="center"/>
              <w:rPr>
                <w:sz w:val="22"/>
                <w:szCs w:val="22"/>
                <w:lang w:eastAsia="en-US"/>
              </w:rPr>
            </w:pPr>
            <w:r>
              <w:rPr>
                <w:sz w:val="22"/>
                <w:szCs w:val="22"/>
                <w:lang w:eastAsia="en-US"/>
              </w:rPr>
              <w:t>1669,2</w:t>
            </w:r>
          </w:p>
        </w:tc>
      </w:tr>
      <w:tr w:rsidR="000D2EA4" w:rsidRPr="00D505E0" w14:paraId="1C854719" w14:textId="77777777" w:rsidTr="00581CF9">
        <w:tc>
          <w:tcPr>
            <w:tcW w:w="603" w:type="dxa"/>
            <w:shd w:val="clear" w:color="auto" w:fill="auto"/>
            <w:vAlign w:val="center"/>
          </w:tcPr>
          <w:p w14:paraId="0CF3F633" w14:textId="77777777" w:rsidR="000D2EA4" w:rsidRPr="00F81BFE" w:rsidRDefault="000D2EA4" w:rsidP="00581CF9">
            <w:pPr>
              <w:tabs>
                <w:tab w:val="left" w:leader="dot" w:pos="7797"/>
              </w:tabs>
              <w:jc w:val="center"/>
              <w:rPr>
                <w:sz w:val="22"/>
                <w:szCs w:val="22"/>
                <w:lang w:eastAsia="en-US"/>
              </w:rPr>
            </w:pPr>
            <w:r>
              <w:rPr>
                <w:sz w:val="22"/>
                <w:szCs w:val="22"/>
                <w:lang w:eastAsia="en-US"/>
              </w:rPr>
              <w:t>9.</w:t>
            </w:r>
          </w:p>
        </w:tc>
        <w:tc>
          <w:tcPr>
            <w:tcW w:w="2227" w:type="dxa"/>
            <w:shd w:val="clear" w:color="auto" w:fill="auto"/>
            <w:vAlign w:val="center"/>
          </w:tcPr>
          <w:p w14:paraId="0638AAB1" w14:textId="77777777" w:rsidR="000D2EA4" w:rsidRDefault="000D2EA4" w:rsidP="00581CF9">
            <w:pPr>
              <w:tabs>
                <w:tab w:val="left" w:leader="dot" w:pos="7797"/>
              </w:tabs>
              <w:jc w:val="center"/>
              <w:rPr>
                <w:sz w:val="22"/>
                <w:szCs w:val="22"/>
                <w:lang w:eastAsia="en-US"/>
              </w:rPr>
            </w:pPr>
            <w:r>
              <w:rPr>
                <w:sz w:val="22"/>
                <w:szCs w:val="22"/>
                <w:lang w:eastAsia="en-US"/>
              </w:rPr>
              <w:t>Klubs,</w:t>
            </w:r>
          </w:p>
          <w:p w14:paraId="46F90990" w14:textId="77777777" w:rsidR="000D2EA4" w:rsidRPr="00F81BFE" w:rsidRDefault="000D2EA4" w:rsidP="00581CF9">
            <w:pPr>
              <w:tabs>
                <w:tab w:val="left" w:leader="dot" w:pos="7797"/>
              </w:tabs>
              <w:jc w:val="center"/>
              <w:rPr>
                <w:sz w:val="22"/>
                <w:szCs w:val="22"/>
                <w:lang w:eastAsia="en-US"/>
              </w:rPr>
            </w:pPr>
            <w:r>
              <w:rPr>
                <w:sz w:val="22"/>
                <w:szCs w:val="22"/>
                <w:lang w:eastAsia="en-US"/>
              </w:rPr>
              <w:t>katlu ēka</w:t>
            </w:r>
          </w:p>
        </w:tc>
        <w:tc>
          <w:tcPr>
            <w:tcW w:w="2268" w:type="dxa"/>
            <w:shd w:val="clear" w:color="auto" w:fill="auto"/>
            <w:vAlign w:val="center"/>
          </w:tcPr>
          <w:p w14:paraId="5AF0BB2B" w14:textId="77777777" w:rsidR="000D2EA4" w:rsidRDefault="000D2EA4" w:rsidP="00581CF9">
            <w:pPr>
              <w:tabs>
                <w:tab w:val="left" w:leader="dot" w:pos="7797"/>
              </w:tabs>
              <w:jc w:val="center"/>
              <w:rPr>
                <w:sz w:val="22"/>
                <w:szCs w:val="22"/>
                <w:lang w:eastAsia="en-US"/>
              </w:rPr>
            </w:pPr>
            <w:r>
              <w:rPr>
                <w:sz w:val="22"/>
                <w:szCs w:val="22"/>
                <w:lang w:eastAsia="en-US"/>
              </w:rPr>
              <w:t>Vidzemes iela 41A, Daugavpils</w:t>
            </w:r>
          </w:p>
        </w:tc>
        <w:tc>
          <w:tcPr>
            <w:tcW w:w="1843" w:type="dxa"/>
          </w:tcPr>
          <w:p w14:paraId="60494300" w14:textId="77777777" w:rsidR="000D2EA4" w:rsidRDefault="000D2EA4" w:rsidP="00581CF9">
            <w:pPr>
              <w:tabs>
                <w:tab w:val="left" w:leader="dot" w:pos="7797"/>
              </w:tabs>
              <w:jc w:val="center"/>
              <w:rPr>
                <w:sz w:val="22"/>
                <w:szCs w:val="22"/>
                <w:lang w:eastAsia="en-US"/>
              </w:rPr>
            </w:pPr>
            <w:r>
              <w:rPr>
                <w:sz w:val="22"/>
                <w:szCs w:val="22"/>
                <w:lang w:eastAsia="en-US"/>
              </w:rPr>
              <w:t>05000340204002</w:t>
            </w:r>
          </w:p>
          <w:p w14:paraId="759C43CB" w14:textId="77777777" w:rsidR="000D2EA4" w:rsidRDefault="000D2EA4" w:rsidP="00581CF9">
            <w:pPr>
              <w:tabs>
                <w:tab w:val="left" w:leader="dot" w:pos="7797"/>
              </w:tabs>
              <w:jc w:val="center"/>
              <w:rPr>
                <w:sz w:val="22"/>
                <w:szCs w:val="22"/>
                <w:lang w:eastAsia="en-US"/>
              </w:rPr>
            </w:pPr>
            <w:r>
              <w:rPr>
                <w:sz w:val="22"/>
                <w:szCs w:val="22"/>
                <w:lang w:eastAsia="en-US"/>
              </w:rPr>
              <w:t>05000340204005</w:t>
            </w:r>
          </w:p>
        </w:tc>
        <w:tc>
          <w:tcPr>
            <w:tcW w:w="1418" w:type="dxa"/>
            <w:shd w:val="clear" w:color="auto" w:fill="auto"/>
            <w:vAlign w:val="center"/>
          </w:tcPr>
          <w:p w14:paraId="06E1B910" w14:textId="77777777" w:rsidR="000D2EA4" w:rsidRPr="00F81BFE" w:rsidRDefault="000D2EA4" w:rsidP="00581CF9">
            <w:pPr>
              <w:tabs>
                <w:tab w:val="left" w:leader="dot" w:pos="7797"/>
              </w:tabs>
              <w:jc w:val="center"/>
              <w:rPr>
                <w:sz w:val="22"/>
                <w:szCs w:val="22"/>
                <w:lang w:eastAsia="en-US"/>
              </w:rPr>
            </w:pPr>
            <w:r>
              <w:rPr>
                <w:sz w:val="22"/>
                <w:szCs w:val="22"/>
                <w:lang w:eastAsia="en-US"/>
              </w:rPr>
              <w:t>1014,3</w:t>
            </w:r>
          </w:p>
        </w:tc>
      </w:tr>
    </w:tbl>
    <w:p w14:paraId="40054AF8" w14:textId="77777777" w:rsidR="000D2EA4" w:rsidRDefault="000D2EA4" w:rsidP="000D2EA4">
      <w:pPr>
        <w:shd w:val="clear" w:color="auto" w:fill="FFFFFF"/>
        <w:tabs>
          <w:tab w:val="left" w:leader="dot" w:pos="7797"/>
        </w:tabs>
        <w:rPr>
          <w:lang w:eastAsia="en-US"/>
        </w:rPr>
      </w:pPr>
    </w:p>
    <w:p w14:paraId="2619F179" w14:textId="77777777" w:rsidR="000D2EA4" w:rsidRDefault="000D2EA4" w:rsidP="000D2EA4">
      <w:pPr>
        <w:shd w:val="clear" w:color="auto" w:fill="FFFFFF"/>
        <w:tabs>
          <w:tab w:val="left" w:leader="dot" w:pos="7797"/>
        </w:tabs>
        <w:rPr>
          <w:lang w:eastAsia="en-US"/>
        </w:rPr>
      </w:pPr>
    </w:p>
    <w:p w14:paraId="0A04A2E7" w14:textId="77777777" w:rsidR="00D766F7" w:rsidRDefault="00D766F7">
      <w:pPr>
        <w:spacing w:after="160" w:line="259" w:lineRule="auto"/>
        <w:jc w:val="left"/>
        <w:rPr>
          <w:rFonts w:eastAsia="Lucida Sans Unicode"/>
          <w:b/>
          <w:bCs/>
          <w:sz w:val="22"/>
          <w:szCs w:val="22"/>
        </w:rPr>
      </w:pPr>
      <w:r>
        <w:rPr>
          <w:rFonts w:eastAsia="Lucida Sans Unicode"/>
          <w:b/>
          <w:bCs/>
          <w:sz w:val="22"/>
          <w:szCs w:val="22"/>
        </w:rPr>
        <w:br w:type="page"/>
      </w:r>
    </w:p>
    <w:p w14:paraId="2A61848A" w14:textId="70E1303E" w:rsidR="00C75A1B" w:rsidRDefault="00C75A1B" w:rsidP="00C75A1B">
      <w:pPr>
        <w:jc w:val="right"/>
        <w:rPr>
          <w:rFonts w:eastAsia="Lucida Sans Unicode"/>
          <w:b/>
          <w:bCs/>
          <w:sz w:val="22"/>
          <w:szCs w:val="22"/>
        </w:rPr>
      </w:pPr>
      <w:r>
        <w:rPr>
          <w:rFonts w:eastAsia="Lucida Sans Unicode"/>
          <w:b/>
          <w:bCs/>
          <w:sz w:val="22"/>
          <w:szCs w:val="22"/>
        </w:rPr>
        <w:lastRenderedPageBreak/>
        <w:t>2.pielikums</w:t>
      </w:r>
    </w:p>
    <w:p w14:paraId="7A266A96" w14:textId="77777777" w:rsidR="00C75A1B" w:rsidRDefault="00C75A1B" w:rsidP="00C75A1B">
      <w:pPr>
        <w:jc w:val="right"/>
        <w:rPr>
          <w:b/>
          <w:caps/>
        </w:rPr>
      </w:pPr>
    </w:p>
    <w:p w14:paraId="2ED3EF22" w14:textId="77777777" w:rsidR="00C75A1B" w:rsidRDefault="00C75A1B" w:rsidP="00C75A1B">
      <w:pPr>
        <w:jc w:val="center"/>
        <w:rPr>
          <w:b/>
          <w:caps/>
        </w:rPr>
      </w:pPr>
      <w:r>
        <w:rPr>
          <w:b/>
          <w:caps/>
        </w:rPr>
        <w:t>PIETEIKUMS DALĪBAI IEPIRKUMA PROCEDŪRā</w:t>
      </w:r>
    </w:p>
    <w:p w14:paraId="1389C1E6" w14:textId="77777777" w:rsidR="00C75A1B" w:rsidRDefault="00C75A1B" w:rsidP="00C75A1B">
      <w:pPr>
        <w:keepNext/>
        <w:jc w:val="center"/>
      </w:pPr>
    </w:p>
    <w:p w14:paraId="3F601827" w14:textId="77777777" w:rsidR="000D2EA4" w:rsidRDefault="000D2EA4" w:rsidP="000D2EA4">
      <w:pPr>
        <w:jc w:val="center"/>
        <w:rPr>
          <w:b/>
        </w:rPr>
      </w:pPr>
      <w:r>
        <w:rPr>
          <w:b/>
        </w:rPr>
        <w:t>“</w:t>
      </w:r>
      <w:r>
        <w:rPr>
          <w:rFonts w:eastAsia="Calibri"/>
          <w:b/>
          <w:bCs/>
          <w:color w:val="000000"/>
        </w:rPr>
        <w:t>Daugavpils pilsētas pašvaldības īpašumā esošo ēku energosertifikācija</w:t>
      </w:r>
      <w:r>
        <w:rPr>
          <w:b/>
        </w:rPr>
        <w:t xml:space="preserve">”, </w:t>
      </w:r>
    </w:p>
    <w:p w14:paraId="648B7193" w14:textId="77777777" w:rsidR="000D2EA4" w:rsidRDefault="000D2EA4" w:rsidP="000D2EA4">
      <w:pPr>
        <w:jc w:val="center"/>
      </w:pPr>
      <w:r>
        <w:rPr>
          <w:b/>
        </w:rPr>
        <w:t>ID Nr. DPDĪPD 2018/15</w:t>
      </w:r>
    </w:p>
    <w:p w14:paraId="1C3194A3" w14:textId="77777777" w:rsidR="00513E26" w:rsidRDefault="00513E26" w:rsidP="00513E26">
      <w:pPr>
        <w:keepNext/>
        <w:jc w:val="center"/>
        <w:rPr>
          <w:b/>
        </w:rPr>
      </w:pPr>
    </w:p>
    <w:p w14:paraId="351FFE78"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4322A123" w14:textId="77777777" w:rsidTr="00C126DA">
        <w:tc>
          <w:tcPr>
            <w:tcW w:w="2450" w:type="dxa"/>
            <w:hideMark/>
          </w:tcPr>
          <w:p w14:paraId="2771FF7D" w14:textId="77777777" w:rsidR="00C75A1B" w:rsidRDefault="00C75A1B" w:rsidP="00C126DA">
            <w:pPr>
              <w:keepNext/>
              <w:spacing w:line="254" w:lineRule="auto"/>
            </w:pPr>
            <w:r>
              <w:t>nosaukums:</w:t>
            </w:r>
          </w:p>
        </w:tc>
        <w:tc>
          <w:tcPr>
            <w:tcW w:w="5461" w:type="dxa"/>
            <w:hideMark/>
          </w:tcPr>
          <w:p w14:paraId="5B63133C" w14:textId="77777777" w:rsidR="00C75A1B" w:rsidRDefault="00C75A1B" w:rsidP="00C126DA">
            <w:pPr>
              <w:keepNext/>
              <w:spacing w:line="254" w:lineRule="auto"/>
            </w:pPr>
            <w:r>
              <w:t>__________________________________________</w:t>
            </w:r>
          </w:p>
        </w:tc>
        <w:tc>
          <w:tcPr>
            <w:tcW w:w="1376" w:type="dxa"/>
          </w:tcPr>
          <w:p w14:paraId="02E5C0D0" w14:textId="77777777" w:rsidR="00C75A1B" w:rsidRDefault="00C75A1B" w:rsidP="00C126DA">
            <w:pPr>
              <w:keepNext/>
              <w:spacing w:line="254" w:lineRule="auto"/>
            </w:pPr>
          </w:p>
        </w:tc>
      </w:tr>
      <w:tr w:rsidR="00C75A1B" w14:paraId="2BDDB6A1" w14:textId="77777777" w:rsidTr="00C126DA">
        <w:tc>
          <w:tcPr>
            <w:tcW w:w="2450" w:type="dxa"/>
            <w:hideMark/>
          </w:tcPr>
          <w:p w14:paraId="228C90B0" w14:textId="77777777" w:rsidR="00C75A1B" w:rsidRDefault="00C75A1B" w:rsidP="00C126DA">
            <w:pPr>
              <w:keepNext/>
              <w:spacing w:line="254" w:lineRule="auto"/>
            </w:pPr>
            <w:r>
              <w:t>reģ. nr.</w:t>
            </w:r>
          </w:p>
        </w:tc>
        <w:tc>
          <w:tcPr>
            <w:tcW w:w="5461" w:type="dxa"/>
            <w:hideMark/>
          </w:tcPr>
          <w:p w14:paraId="059779AC" w14:textId="77777777" w:rsidR="00C75A1B" w:rsidRDefault="00C75A1B" w:rsidP="00C126DA">
            <w:pPr>
              <w:keepNext/>
              <w:spacing w:line="254" w:lineRule="auto"/>
            </w:pPr>
            <w:r>
              <w:t>__________________________________________</w:t>
            </w:r>
          </w:p>
        </w:tc>
        <w:tc>
          <w:tcPr>
            <w:tcW w:w="1376" w:type="dxa"/>
          </w:tcPr>
          <w:p w14:paraId="1F2364C6" w14:textId="77777777" w:rsidR="00C75A1B" w:rsidRDefault="00C75A1B" w:rsidP="00C126DA">
            <w:pPr>
              <w:keepNext/>
              <w:spacing w:line="254" w:lineRule="auto"/>
            </w:pPr>
          </w:p>
        </w:tc>
      </w:tr>
      <w:tr w:rsidR="00C75A1B" w14:paraId="2186CB79" w14:textId="77777777" w:rsidTr="00C126DA">
        <w:tc>
          <w:tcPr>
            <w:tcW w:w="2450" w:type="dxa"/>
            <w:hideMark/>
          </w:tcPr>
          <w:p w14:paraId="73B408E4" w14:textId="77777777" w:rsidR="00C75A1B" w:rsidRDefault="00C75A1B" w:rsidP="00C126DA">
            <w:pPr>
              <w:keepNext/>
              <w:spacing w:line="254" w:lineRule="auto"/>
            </w:pPr>
            <w:r>
              <w:t>juridiskā adrese:</w:t>
            </w:r>
          </w:p>
        </w:tc>
        <w:tc>
          <w:tcPr>
            <w:tcW w:w="5461" w:type="dxa"/>
            <w:hideMark/>
          </w:tcPr>
          <w:p w14:paraId="5CC5FAD4" w14:textId="77777777" w:rsidR="00C75A1B" w:rsidRDefault="00C75A1B" w:rsidP="00C126DA">
            <w:pPr>
              <w:keepNext/>
              <w:spacing w:line="254" w:lineRule="auto"/>
            </w:pPr>
            <w:r>
              <w:t>__________________________________________</w:t>
            </w:r>
          </w:p>
        </w:tc>
        <w:tc>
          <w:tcPr>
            <w:tcW w:w="1376" w:type="dxa"/>
          </w:tcPr>
          <w:p w14:paraId="3234755A" w14:textId="77777777" w:rsidR="00C75A1B" w:rsidRDefault="00C75A1B" w:rsidP="00C126DA">
            <w:pPr>
              <w:keepNext/>
              <w:spacing w:line="254" w:lineRule="auto"/>
            </w:pPr>
          </w:p>
        </w:tc>
      </w:tr>
      <w:tr w:rsidR="00C75A1B" w14:paraId="3F3D8BC2" w14:textId="77777777" w:rsidTr="00C126DA">
        <w:tc>
          <w:tcPr>
            <w:tcW w:w="2450" w:type="dxa"/>
            <w:hideMark/>
          </w:tcPr>
          <w:p w14:paraId="4B38A943" w14:textId="77777777" w:rsidR="00C75A1B" w:rsidRDefault="00C75A1B" w:rsidP="00C126DA">
            <w:pPr>
              <w:keepNext/>
              <w:spacing w:line="254" w:lineRule="auto"/>
            </w:pPr>
            <w:r>
              <w:t>telefona/faksa numurs:</w:t>
            </w:r>
          </w:p>
          <w:p w14:paraId="57C2540B" w14:textId="77777777" w:rsidR="00C75A1B" w:rsidRDefault="00C75A1B" w:rsidP="00C126DA">
            <w:pPr>
              <w:keepNext/>
              <w:spacing w:line="254" w:lineRule="auto"/>
            </w:pPr>
            <w:r>
              <w:t>e-pasts:</w:t>
            </w:r>
          </w:p>
        </w:tc>
        <w:tc>
          <w:tcPr>
            <w:tcW w:w="5461" w:type="dxa"/>
            <w:hideMark/>
          </w:tcPr>
          <w:p w14:paraId="551F08A1" w14:textId="77777777" w:rsidR="00C75A1B" w:rsidRDefault="00C75A1B" w:rsidP="00C126DA">
            <w:pPr>
              <w:keepNext/>
              <w:spacing w:line="254" w:lineRule="auto"/>
            </w:pPr>
            <w:r>
              <w:t>__________________________________________</w:t>
            </w:r>
          </w:p>
          <w:p w14:paraId="229AF224" w14:textId="77777777" w:rsidR="00C75A1B" w:rsidRDefault="00C75A1B" w:rsidP="00C126DA">
            <w:pPr>
              <w:keepNext/>
              <w:spacing w:line="254" w:lineRule="auto"/>
            </w:pPr>
            <w:r>
              <w:t>__________________________________________</w:t>
            </w:r>
          </w:p>
        </w:tc>
        <w:tc>
          <w:tcPr>
            <w:tcW w:w="1376" w:type="dxa"/>
          </w:tcPr>
          <w:p w14:paraId="2D4806E7" w14:textId="77777777" w:rsidR="00C75A1B" w:rsidRDefault="00C75A1B" w:rsidP="00C126DA">
            <w:pPr>
              <w:keepNext/>
              <w:spacing w:line="254" w:lineRule="auto"/>
            </w:pPr>
          </w:p>
        </w:tc>
      </w:tr>
      <w:tr w:rsidR="00C75A1B" w14:paraId="5C95C31D" w14:textId="77777777" w:rsidTr="00C126DA">
        <w:tc>
          <w:tcPr>
            <w:tcW w:w="2450" w:type="dxa"/>
            <w:hideMark/>
          </w:tcPr>
          <w:p w14:paraId="37276206" w14:textId="77777777" w:rsidR="00C75A1B" w:rsidRDefault="00C75A1B" w:rsidP="00C126DA">
            <w:pPr>
              <w:keepNext/>
              <w:spacing w:line="254" w:lineRule="auto"/>
              <w:rPr>
                <w:b/>
              </w:rPr>
            </w:pPr>
            <w:r>
              <w:rPr>
                <w:b/>
              </w:rPr>
              <w:t>Bankas rekvizīti:</w:t>
            </w:r>
          </w:p>
        </w:tc>
        <w:tc>
          <w:tcPr>
            <w:tcW w:w="5461" w:type="dxa"/>
          </w:tcPr>
          <w:p w14:paraId="7CE86421" w14:textId="77777777" w:rsidR="00C75A1B" w:rsidRDefault="00C75A1B" w:rsidP="00C126DA">
            <w:pPr>
              <w:keepNext/>
              <w:spacing w:line="254" w:lineRule="auto"/>
            </w:pPr>
          </w:p>
        </w:tc>
        <w:tc>
          <w:tcPr>
            <w:tcW w:w="1376" w:type="dxa"/>
          </w:tcPr>
          <w:p w14:paraId="7A565207" w14:textId="77777777" w:rsidR="00C75A1B" w:rsidRDefault="00C75A1B" w:rsidP="00C126DA">
            <w:pPr>
              <w:keepNext/>
              <w:spacing w:line="254" w:lineRule="auto"/>
            </w:pPr>
          </w:p>
        </w:tc>
      </w:tr>
      <w:tr w:rsidR="00C75A1B" w14:paraId="5A1F5F28" w14:textId="77777777" w:rsidTr="00C126DA">
        <w:tc>
          <w:tcPr>
            <w:tcW w:w="2450" w:type="dxa"/>
            <w:hideMark/>
          </w:tcPr>
          <w:p w14:paraId="786B1104" w14:textId="77777777" w:rsidR="00C75A1B" w:rsidRDefault="00C75A1B" w:rsidP="00C126DA">
            <w:pPr>
              <w:keepNext/>
              <w:spacing w:line="254" w:lineRule="auto"/>
            </w:pPr>
            <w:r>
              <w:t>nosaukums:</w:t>
            </w:r>
          </w:p>
        </w:tc>
        <w:tc>
          <w:tcPr>
            <w:tcW w:w="5461" w:type="dxa"/>
            <w:hideMark/>
          </w:tcPr>
          <w:p w14:paraId="3E78AC5B" w14:textId="77777777" w:rsidR="00C75A1B" w:rsidRDefault="00C75A1B" w:rsidP="00C126DA">
            <w:pPr>
              <w:keepNext/>
              <w:spacing w:line="254" w:lineRule="auto"/>
            </w:pPr>
            <w:r>
              <w:t>__________________________________________</w:t>
            </w:r>
          </w:p>
        </w:tc>
        <w:tc>
          <w:tcPr>
            <w:tcW w:w="1376" w:type="dxa"/>
          </w:tcPr>
          <w:p w14:paraId="3678FA19" w14:textId="77777777" w:rsidR="00C75A1B" w:rsidRDefault="00C75A1B" w:rsidP="00C126DA">
            <w:pPr>
              <w:keepNext/>
              <w:spacing w:line="254" w:lineRule="auto"/>
            </w:pPr>
          </w:p>
        </w:tc>
      </w:tr>
      <w:tr w:rsidR="00C75A1B" w14:paraId="3ADB83F1" w14:textId="77777777" w:rsidTr="00C126DA">
        <w:tc>
          <w:tcPr>
            <w:tcW w:w="2450" w:type="dxa"/>
            <w:hideMark/>
          </w:tcPr>
          <w:p w14:paraId="009265B7" w14:textId="77777777" w:rsidR="00C75A1B" w:rsidRDefault="00C75A1B" w:rsidP="00C126DA">
            <w:pPr>
              <w:keepNext/>
              <w:spacing w:line="254" w:lineRule="auto"/>
            </w:pPr>
            <w:r>
              <w:t>kods:</w:t>
            </w:r>
          </w:p>
        </w:tc>
        <w:tc>
          <w:tcPr>
            <w:tcW w:w="5461" w:type="dxa"/>
            <w:hideMark/>
          </w:tcPr>
          <w:p w14:paraId="0B54CB57" w14:textId="77777777" w:rsidR="00C75A1B" w:rsidRDefault="00C75A1B" w:rsidP="00C126DA">
            <w:pPr>
              <w:keepNext/>
              <w:spacing w:line="254" w:lineRule="auto"/>
            </w:pPr>
            <w:r>
              <w:t>__________________________________________</w:t>
            </w:r>
          </w:p>
        </w:tc>
        <w:tc>
          <w:tcPr>
            <w:tcW w:w="1376" w:type="dxa"/>
          </w:tcPr>
          <w:p w14:paraId="4F098260" w14:textId="77777777" w:rsidR="00C75A1B" w:rsidRDefault="00C75A1B" w:rsidP="00C126DA">
            <w:pPr>
              <w:keepNext/>
              <w:spacing w:line="254" w:lineRule="auto"/>
            </w:pPr>
          </w:p>
        </w:tc>
      </w:tr>
      <w:tr w:rsidR="00C75A1B" w14:paraId="24E22FA1" w14:textId="77777777" w:rsidTr="00C126DA">
        <w:tc>
          <w:tcPr>
            <w:tcW w:w="2450" w:type="dxa"/>
            <w:hideMark/>
          </w:tcPr>
          <w:p w14:paraId="1261754B" w14:textId="77777777" w:rsidR="00C75A1B" w:rsidRDefault="00C75A1B" w:rsidP="00C126DA">
            <w:pPr>
              <w:keepNext/>
              <w:spacing w:line="254" w:lineRule="auto"/>
            </w:pPr>
            <w:r>
              <w:t>konts:</w:t>
            </w:r>
          </w:p>
        </w:tc>
        <w:tc>
          <w:tcPr>
            <w:tcW w:w="5461" w:type="dxa"/>
            <w:hideMark/>
          </w:tcPr>
          <w:p w14:paraId="3FDD6F53" w14:textId="77777777" w:rsidR="00C75A1B" w:rsidRDefault="00C75A1B" w:rsidP="00C126DA">
            <w:pPr>
              <w:keepNext/>
              <w:spacing w:line="254" w:lineRule="auto"/>
            </w:pPr>
            <w:r>
              <w:t>__________________________________________</w:t>
            </w:r>
          </w:p>
        </w:tc>
        <w:tc>
          <w:tcPr>
            <w:tcW w:w="1376" w:type="dxa"/>
          </w:tcPr>
          <w:p w14:paraId="2D049C05" w14:textId="77777777" w:rsidR="00C75A1B" w:rsidRDefault="00C75A1B" w:rsidP="00C126DA">
            <w:pPr>
              <w:keepNext/>
              <w:spacing w:line="254" w:lineRule="auto"/>
            </w:pPr>
          </w:p>
        </w:tc>
      </w:tr>
      <w:tr w:rsidR="00C75A1B" w14:paraId="09A4ED0B" w14:textId="77777777" w:rsidTr="00C126DA">
        <w:tc>
          <w:tcPr>
            <w:tcW w:w="2450" w:type="dxa"/>
            <w:hideMark/>
          </w:tcPr>
          <w:p w14:paraId="1449F5BA"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7464A9EC" w14:textId="77777777" w:rsidR="00C75A1B" w:rsidRDefault="00C75A1B" w:rsidP="00C126DA">
            <w:pPr>
              <w:keepNext/>
              <w:spacing w:line="254" w:lineRule="auto"/>
            </w:pPr>
          </w:p>
          <w:p w14:paraId="54D7BC44" w14:textId="77777777" w:rsidR="00C75A1B" w:rsidRDefault="00C75A1B" w:rsidP="00C126DA">
            <w:pPr>
              <w:keepNext/>
              <w:spacing w:line="254" w:lineRule="auto"/>
            </w:pPr>
          </w:p>
          <w:p w14:paraId="735E6E84" w14:textId="77777777" w:rsidR="00C75A1B" w:rsidRDefault="00C75A1B" w:rsidP="00C126DA">
            <w:pPr>
              <w:keepNext/>
              <w:spacing w:line="254" w:lineRule="auto"/>
            </w:pPr>
          </w:p>
          <w:p w14:paraId="08C2BACA" w14:textId="77777777" w:rsidR="00C75A1B" w:rsidRDefault="00C75A1B" w:rsidP="00C126DA">
            <w:pPr>
              <w:keepNext/>
              <w:spacing w:line="254" w:lineRule="auto"/>
            </w:pPr>
          </w:p>
          <w:p w14:paraId="31847C2C" w14:textId="77777777" w:rsidR="00C75A1B" w:rsidRDefault="00C75A1B" w:rsidP="00C126DA">
            <w:pPr>
              <w:keepNext/>
              <w:spacing w:line="254" w:lineRule="auto"/>
            </w:pPr>
            <w:r>
              <w:t>__________________________________________</w:t>
            </w:r>
          </w:p>
        </w:tc>
        <w:tc>
          <w:tcPr>
            <w:tcW w:w="1376" w:type="dxa"/>
          </w:tcPr>
          <w:p w14:paraId="429C84F1" w14:textId="77777777" w:rsidR="00C75A1B" w:rsidRDefault="00C75A1B" w:rsidP="00C126DA">
            <w:pPr>
              <w:keepNext/>
              <w:spacing w:line="254" w:lineRule="auto"/>
            </w:pPr>
          </w:p>
        </w:tc>
      </w:tr>
    </w:tbl>
    <w:p w14:paraId="17266A28" w14:textId="77777777" w:rsidR="00C75A1B" w:rsidRDefault="00C75A1B" w:rsidP="00C75A1B">
      <w:pPr>
        <w:keepNext/>
      </w:pPr>
    </w:p>
    <w:p w14:paraId="37C34BFC" w14:textId="77777777" w:rsidR="00C75A1B" w:rsidRDefault="00C75A1B" w:rsidP="00C75A1B">
      <w:pPr>
        <w:keepNext/>
      </w:pPr>
      <w:r>
        <w:t>ar šī pieteikuma iesniegšanu pretendents:</w:t>
      </w:r>
    </w:p>
    <w:p w14:paraId="5A46D903" w14:textId="57D40966" w:rsidR="00C75A1B" w:rsidRDefault="00C75A1B" w:rsidP="00C75A1B">
      <w:pPr>
        <w:keepNext/>
        <w:numPr>
          <w:ilvl w:val="0"/>
          <w:numId w:val="4"/>
        </w:numPr>
        <w:rPr>
          <w:bCs/>
          <w:lang w:eastAsia="ar-SA"/>
        </w:rPr>
      </w:pPr>
      <w:r>
        <w:t>piesakās piedalīties iepirkumā ar identifikācijas Nr. DPDĪPD 2018/</w:t>
      </w:r>
      <w:r w:rsidR="000D2EA4">
        <w:rPr>
          <w:color w:val="002060"/>
        </w:rPr>
        <w:t>15</w:t>
      </w:r>
      <w:r>
        <w:t xml:space="preserve">; </w:t>
      </w:r>
    </w:p>
    <w:p w14:paraId="6B003974" w14:textId="77777777" w:rsidR="00C75A1B" w:rsidRDefault="00C75A1B" w:rsidP="00C75A1B">
      <w:pPr>
        <w:keepNext/>
        <w:numPr>
          <w:ilvl w:val="0"/>
          <w:numId w:val="4"/>
        </w:numPr>
      </w:pPr>
      <w:r>
        <w:t xml:space="preserve">apņemas sniegt Pakalpojumu atbilstoši tehniskajai specifikācijai; </w:t>
      </w:r>
    </w:p>
    <w:p w14:paraId="02A91087" w14:textId="77777777" w:rsidR="00C75A1B" w:rsidRDefault="00C75A1B" w:rsidP="00C75A1B">
      <w:pPr>
        <w:keepNext/>
        <w:numPr>
          <w:ilvl w:val="0"/>
          <w:numId w:val="4"/>
        </w:numPr>
      </w:pPr>
      <w:r>
        <w:t>garantē, ka visa piedāvājumā sniegtā informācija un ziņas ir patiesas;</w:t>
      </w:r>
    </w:p>
    <w:p w14:paraId="2AEBC869" w14:textId="77777777" w:rsidR="00C75A1B" w:rsidRDefault="00C75A1B" w:rsidP="00C75A1B">
      <w:pPr>
        <w:keepNext/>
        <w:numPr>
          <w:ilvl w:val="0"/>
          <w:numId w:val="4"/>
        </w:numPr>
      </w:pPr>
      <w:r>
        <w:t>apliecina, ka piedāvājums ir spēkā līdz līguma noslēgšanas dienai, kā arī visā līguma darbības laikā;</w:t>
      </w:r>
    </w:p>
    <w:p w14:paraId="327434EC"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2F1F04DF" w14:textId="77777777" w:rsidR="00C75A1B" w:rsidRDefault="00C75A1B" w:rsidP="00C75A1B">
      <w:pPr>
        <w:tabs>
          <w:tab w:val="left" w:pos="2160"/>
        </w:tabs>
        <w:rPr>
          <w:bCs/>
        </w:rPr>
      </w:pPr>
      <w:r>
        <w:tab/>
      </w:r>
      <w:r>
        <w:tab/>
      </w:r>
      <w:r>
        <w:tab/>
      </w:r>
      <w:r>
        <w:tab/>
      </w:r>
      <w:r>
        <w:tab/>
      </w:r>
      <w:r>
        <w:tab/>
      </w:r>
      <w:r>
        <w:tab/>
      </w:r>
    </w:p>
    <w:p w14:paraId="540AAF42" w14:textId="77777777" w:rsidR="00C75A1B" w:rsidRDefault="00C75A1B" w:rsidP="00C75A1B">
      <w:pPr>
        <w:tabs>
          <w:tab w:val="left" w:pos="2160"/>
        </w:tabs>
        <w:rPr>
          <w:bCs/>
        </w:rPr>
      </w:pPr>
      <w:r>
        <w:rPr>
          <w:bCs/>
        </w:rPr>
        <w:t>2018.gada ___._____________</w:t>
      </w:r>
    </w:p>
    <w:p w14:paraId="38F2656C" w14:textId="77777777" w:rsidR="00C75A1B" w:rsidRDefault="00C75A1B" w:rsidP="00C75A1B">
      <w:pPr>
        <w:rPr>
          <w:bCs/>
          <w:i/>
        </w:rPr>
      </w:pPr>
    </w:p>
    <w:p w14:paraId="4629B008" w14:textId="77777777" w:rsidR="00C75A1B" w:rsidRDefault="00C75A1B" w:rsidP="00C75A1B">
      <w:pPr>
        <w:jc w:val="center"/>
        <w:rPr>
          <w:bCs/>
          <w:i/>
        </w:rPr>
      </w:pPr>
      <w:r>
        <w:rPr>
          <w:bCs/>
          <w:i/>
        </w:rPr>
        <w:t>___________________________________________________________________________</w:t>
      </w:r>
    </w:p>
    <w:p w14:paraId="48530DE7"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35493F72" w14:textId="77777777" w:rsidR="00C75A1B" w:rsidRDefault="00C75A1B" w:rsidP="00C75A1B">
      <w:pPr>
        <w:rPr>
          <w:b/>
        </w:rPr>
      </w:pPr>
    </w:p>
    <w:p w14:paraId="5613BACD" w14:textId="77777777" w:rsidR="00C75A1B" w:rsidRDefault="00C75A1B" w:rsidP="00C75A1B">
      <w:pPr>
        <w:pStyle w:val="BodyText"/>
        <w:rPr>
          <w:i/>
          <w:iCs/>
          <w:szCs w:val="24"/>
          <w:lang w:val="lv-LV"/>
        </w:rPr>
      </w:pPr>
    </w:p>
    <w:p w14:paraId="4DF221C3" w14:textId="77777777" w:rsidR="00C75A1B" w:rsidRDefault="00C75A1B" w:rsidP="00C75A1B"/>
    <w:p w14:paraId="5D062721" w14:textId="77777777" w:rsidR="00C75A1B" w:rsidRDefault="00C75A1B" w:rsidP="00C75A1B"/>
    <w:p w14:paraId="50180F67" w14:textId="77777777" w:rsidR="00C75A1B" w:rsidRDefault="00C75A1B" w:rsidP="00C75A1B">
      <w:pPr>
        <w:spacing w:after="160" w:line="259" w:lineRule="auto"/>
        <w:jc w:val="left"/>
      </w:pPr>
      <w:r>
        <w:br w:type="page"/>
      </w:r>
    </w:p>
    <w:p w14:paraId="4613CA45" w14:textId="77777777" w:rsidR="00C75A1B" w:rsidRDefault="00C75A1B" w:rsidP="00C75A1B">
      <w:pPr>
        <w:jc w:val="right"/>
        <w:rPr>
          <w:lang w:eastAsia="ru-RU"/>
        </w:rPr>
      </w:pPr>
      <w:r>
        <w:rPr>
          <w:lang w:eastAsia="ru-RU"/>
        </w:rPr>
        <w:t xml:space="preserve">    </w:t>
      </w:r>
      <w:r w:rsidR="00DA07A9">
        <w:rPr>
          <w:b/>
          <w:lang w:eastAsia="ru-RU"/>
        </w:rPr>
        <w:t>3</w:t>
      </w:r>
      <w:r>
        <w:rPr>
          <w:b/>
          <w:lang w:eastAsia="ru-RU"/>
        </w:rPr>
        <w:t>.pielikums</w:t>
      </w:r>
    </w:p>
    <w:p w14:paraId="00438978" w14:textId="77777777" w:rsidR="00C82556" w:rsidRDefault="00C82556" w:rsidP="00C82556">
      <w:pPr>
        <w:widowControl w:val="0"/>
        <w:jc w:val="right"/>
        <w:rPr>
          <w:rFonts w:eastAsia="Lucida Sans Unicode"/>
          <w:b/>
          <w:bCs/>
          <w:sz w:val="22"/>
          <w:szCs w:val="22"/>
        </w:rPr>
      </w:pPr>
    </w:p>
    <w:p w14:paraId="39FD7040" w14:textId="77777777" w:rsidR="00C75A1B" w:rsidRDefault="00C75A1B" w:rsidP="00C82556">
      <w:pPr>
        <w:widowControl w:val="0"/>
        <w:jc w:val="right"/>
        <w:rPr>
          <w:rFonts w:eastAsia="Lucida Sans Unicode"/>
          <w:b/>
          <w:bCs/>
          <w:sz w:val="22"/>
          <w:szCs w:val="22"/>
        </w:rPr>
      </w:pPr>
    </w:p>
    <w:p w14:paraId="4AC80ECF"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77ECEEF7" w14:textId="77777777" w:rsidR="00C82556" w:rsidRDefault="00C82556" w:rsidP="00C82556">
      <w:pPr>
        <w:widowControl w:val="0"/>
        <w:jc w:val="center"/>
        <w:rPr>
          <w:rFonts w:eastAsia="Lucida Sans Unicode"/>
          <w:b/>
          <w:bCs/>
          <w:sz w:val="22"/>
          <w:szCs w:val="22"/>
        </w:rPr>
      </w:pPr>
    </w:p>
    <w:p w14:paraId="57987CC7" w14:textId="77777777"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14:paraId="0FF7D2A9" w14:textId="77777777"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14:paraId="3159543E" w14:textId="77777777"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14:paraId="74FB5A3E" w14:textId="77777777" w:rsidTr="00C75A1B">
        <w:tc>
          <w:tcPr>
            <w:tcW w:w="943" w:type="dxa"/>
            <w:vAlign w:val="center"/>
          </w:tcPr>
          <w:p w14:paraId="4B01A6DD" w14:textId="77777777" w:rsidR="007C7C07" w:rsidRDefault="007C7C07" w:rsidP="007C7C07">
            <w:pPr>
              <w:spacing w:before="40" w:after="40" w:line="20" w:lineRule="atLeast"/>
              <w:jc w:val="center"/>
              <w:rPr>
                <w:b/>
              </w:rPr>
            </w:pPr>
            <w:r>
              <w:rPr>
                <w:b/>
              </w:rPr>
              <w:t>Nr.p.k.</w:t>
            </w:r>
          </w:p>
        </w:tc>
        <w:tc>
          <w:tcPr>
            <w:tcW w:w="5636" w:type="dxa"/>
            <w:vAlign w:val="center"/>
          </w:tcPr>
          <w:p w14:paraId="196B4C0C"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44512115" w14:textId="77777777"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776EE95C" w14:textId="77777777"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14:paraId="55C9E50C" w14:textId="77777777" w:rsidTr="00C75A1B">
        <w:tc>
          <w:tcPr>
            <w:tcW w:w="943" w:type="dxa"/>
            <w:vAlign w:val="center"/>
          </w:tcPr>
          <w:p w14:paraId="69C1E50C" w14:textId="77777777" w:rsidR="007C7C07" w:rsidRPr="00913A62" w:rsidRDefault="00513E26" w:rsidP="007C7C07">
            <w:pPr>
              <w:spacing w:before="40" w:after="40" w:line="20" w:lineRule="atLeast"/>
              <w:jc w:val="center"/>
            </w:pPr>
            <w:r>
              <w:t>1.</w:t>
            </w:r>
          </w:p>
        </w:tc>
        <w:tc>
          <w:tcPr>
            <w:tcW w:w="5636" w:type="dxa"/>
          </w:tcPr>
          <w:p w14:paraId="4E7CE62F" w14:textId="73FAF667" w:rsidR="007C7C07" w:rsidRPr="00513E26" w:rsidRDefault="000D2EA4" w:rsidP="0055336B">
            <w:pPr>
              <w:spacing w:before="40"/>
              <w:rPr>
                <w:bCs/>
              </w:rPr>
            </w:pPr>
            <w:r w:rsidRPr="00CD2BEF">
              <w:rPr>
                <w:bCs/>
              </w:rPr>
              <w:t>Daugavpils pilsētas pašvaldības īpašumā esoš</w:t>
            </w:r>
            <w:r>
              <w:rPr>
                <w:bCs/>
              </w:rPr>
              <w:t>o ēku energosertifikātu izstrāde</w:t>
            </w:r>
          </w:p>
        </w:tc>
        <w:tc>
          <w:tcPr>
            <w:tcW w:w="3099" w:type="dxa"/>
            <w:tcBorders>
              <w:top w:val="single" w:sz="4" w:space="0" w:color="auto"/>
              <w:left w:val="single" w:sz="4" w:space="0" w:color="auto"/>
              <w:bottom w:val="single" w:sz="4" w:space="0" w:color="auto"/>
              <w:right w:val="single" w:sz="4" w:space="0" w:color="auto"/>
            </w:tcBorders>
          </w:tcPr>
          <w:p w14:paraId="28977756" w14:textId="77777777" w:rsidR="007C7C07" w:rsidRDefault="007C7C07" w:rsidP="007C7C07">
            <w:pPr>
              <w:widowControl w:val="0"/>
              <w:rPr>
                <w:rFonts w:eastAsia="Lucida Sans Unicode"/>
                <w:i/>
                <w:lang w:eastAsia="ar-SA"/>
              </w:rPr>
            </w:pPr>
          </w:p>
        </w:tc>
      </w:tr>
      <w:tr w:rsidR="007C7C07" w14:paraId="0695A431" w14:textId="77777777" w:rsidTr="00C75A1B">
        <w:tc>
          <w:tcPr>
            <w:tcW w:w="943" w:type="dxa"/>
            <w:tcBorders>
              <w:top w:val="single" w:sz="4" w:space="0" w:color="auto"/>
              <w:left w:val="single" w:sz="4" w:space="0" w:color="auto"/>
              <w:bottom w:val="single" w:sz="4" w:space="0" w:color="auto"/>
              <w:right w:val="single" w:sz="4" w:space="0" w:color="auto"/>
            </w:tcBorders>
          </w:tcPr>
          <w:p w14:paraId="553BE58B"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75E1EDDE" w14:textId="77777777"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776F5ED2" w14:textId="77777777" w:rsidR="007C7C07" w:rsidRDefault="007C7C07" w:rsidP="007C7C07">
            <w:pPr>
              <w:widowControl w:val="0"/>
              <w:rPr>
                <w:rFonts w:eastAsia="Lucida Sans Unicode"/>
                <w:i/>
                <w:lang w:eastAsia="ar-SA"/>
              </w:rPr>
            </w:pPr>
          </w:p>
        </w:tc>
      </w:tr>
      <w:tr w:rsidR="007C7C07" w14:paraId="0D0BA5D1" w14:textId="77777777" w:rsidTr="00C75A1B">
        <w:tc>
          <w:tcPr>
            <w:tcW w:w="943" w:type="dxa"/>
            <w:tcBorders>
              <w:top w:val="single" w:sz="4" w:space="0" w:color="auto"/>
              <w:left w:val="single" w:sz="4" w:space="0" w:color="auto"/>
              <w:bottom w:val="single" w:sz="4" w:space="0" w:color="auto"/>
              <w:right w:val="single" w:sz="4" w:space="0" w:color="auto"/>
            </w:tcBorders>
          </w:tcPr>
          <w:p w14:paraId="35C88FB1"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6A3D535D" w14:textId="77777777"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4DB3FD5D" w14:textId="77777777" w:rsidR="007C7C07" w:rsidRDefault="007C7C07" w:rsidP="007C7C07">
            <w:pPr>
              <w:widowControl w:val="0"/>
              <w:rPr>
                <w:rFonts w:eastAsia="Lucida Sans Unicode"/>
                <w:i/>
                <w:lang w:eastAsia="ar-SA"/>
              </w:rPr>
            </w:pPr>
          </w:p>
        </w:tc>
      </w:tr>
    </w:tbl>
    <w:p w14:paraId="12E4EBEA" w14:textId="77777777" w:rsidR="00C82556" w:rsidRDefault="00C82556" w:rsidP="00C82556">
      <w:pPr>
        <w:widowControl w:val="0"/>
        <w:rPr>
          <w:rFonts w:eastAsia="Lucida Sans Unicode"/>
          <w:i/>
          <w:lang w:eastAsia="ar-SA"/>
        </w:rPr>
      </w:pPr>
    </w:p>
    <w:p w14:paraId="733B3131" w14:textId="77777777" w:rsidR="007C7C07" w:rsidRPr="00760CE5" w:rsidRDefault="007C7C07" w:rsidP="007C7C07">
      <w:pPr>
        <w:rPr>
          <w:rFonts w:eastAsia="Calibri"/>
        </w:rPr>
      </w:pPr>
      <w:r w:rsidRPr="00760CE5">
        <w:rPr>
          <w:rFonts w:eastAsia="Calibri"/>
        </w:rPr>
        <w:t xml:space="preserve">Apliecinām, ka: </w:t>
      </w:r>
    </w:p>
    <w:p w14:paraId="40DB260D" w14:textId="77777777" w:rsidR="007C7C07" w:rsidRPr="00760CE5" w:rsidRDefault="007C7C07" w:rsidP="007C7C07">
      <w:pPr>
        <w:numPr>
          <w:ilvl w:val="0"/>
          <w:numId w:val="26"/>
        </w:numPr>
        <w:rPr>
          <w:rFonts w:eastAsia="Calibri"/>
        </w:rPr>
      </w:pPr>
      <w:r w:rsidRPr="00760CE5">
        <w:rPr>
          <w:rFonts w:eastAsia="Calibri"/>
        </w:rPr>
        <w:t>iepirkuma dokumenti ir izvērtēti ar pietiekamu rūpību;</w:t>
      </w:r>
    </w:p>
    <w:p w14:paraId="324FA74D" w14:textId="7603251C" w:rsidR="007C7C07" w:rsidRPr="00760CE5" w:rsidRDefault="007C7C07" w:rsidP="007C7C07">
      <w:pPr>
        <w:numPr>
          <w:ilvl w:val="0"/>
          <w:numId w:val="26"/>
        </w:numPr>
        <w:rPr>
          <w:rFonts w:eastAsia="Calibri"/>
        </w:rPr>
      </w:pPr>
      <w:r w:rsidRPr="00760CE5">
        <w:rPr>
          <w:rFonts w:eastAsia="Calibri"/>
        </w:rPr>
        <w:t xml:space="preserve">šajā finanšu piedāvājumā ir ietvertas visas izmaksas, </w:t>
      </w:r>
      <w:r w:rsidRPr="00760CE5">
        <w:rPr>
          <w:rFonts w:eastAsia="Calibri"/>
          <w:bCs/>
        </w:rPr>
        <w:t xml:space="preserve">kas saistītas ar </w:t>
      </w:r>
      <w:r w:rsidRPr="00760CE5">
        <w:rPr>
          <w:rFonts w:eastAsia="Calibri"/>
        </w:rPr>
        <w:t xml:space="preserve">tehniskajā specifikācijā  noteikto </w:t>
      </w:r>
      <w:r w:rsidR="000D2EA4">
        <w:rPr>
          <w:color w:val="002060"/>
        </w:rPr>
        <w:t>darbu izpildi</w:t>
      </w:r>
      <w:r w:rsidR="000D2EA4" w:rsidRPr="000D2EA4">
        <w:rPr>
          <w:color w:val="002060"/>
        </w:rPr>
        <w:t xml:space="preserve"> </w:t>
      </w:r>
      <w:r w:rsidRPr="00760CE5">
        <w:rPr>
          <w:rFonts w:eastAsia="Calibri"/>
          <w:bCs/>
        </w:rPr>
        <w:t>pilnā apjomā</w:t>
      </w:r>
      <w:r w:rsidR="000D2EA4">
        <w:rPr>
          <w:rFonts w:eastAsia="Calibri"/>
        </w:rPr>
        <w:t>.</w:t>
      </w:r>
    </w:p>
    <w:p w14:paraId="34D20200" w14:textId="45E94658" w:rsidR="007C7C07" w:rsidRPr="00760CE5" w:rsidRDefault="007C7C07" w:rsidP="0055336B">
      <w:pPr>
        <w:rPr>
          <w:rFonts w:eastAsia="Calibri"/>
        </w:rPr>
      </w:pPr>
    </w:p>
    <w:p w14:paraId="77A38959" w14:textId="77777777" w:rsidR="007C7C07" w:rsidRPr="00760CE5" w:rsidRDefault="007C7C07" w:rsidP="007C7C07">
      <w:pPr>
        <w:rPr>
          <w:rFonts w:eastAsia="Calibri"/>
        </w:rPr>
      </w:pPr>
    </w:p>
    <w:p w14:paraId="68528E58" w14:textId="77777777" w:rsidR="007C7C07" w:rsidRDefault="007C7C07" w:rsidP="007C7C07">
      <w:pPr>
        <w:tabs>
          <w:tab w:val="left" w:pos="2160"/>
        </w:tabs>
        <w:rPr>
          <w:bCs/>
        </w:rPr>
      </w:pPr>
      <w:r>
        <w:rPr>
          <w:bCs/>
        </w:rPr>
        <w:t>201</w:t>
      </w:r>
      <w:r w:rsidR="00C75A1B">
        <w:rPr>
          <w:bCs/>
        </w:rPr>
        <w:t>8</w:t>
      </w:r>
      <w:r>
        <w:rPr>
          <w:bCs/>
        </w:rPr>
        <w:t>.gada ___._____________</w:t>
      </w:r>
    </w:p>
    <w:p w14:paraId="422BC08D" w14:textId="77777777" w:rsidR="007C7C07" w:rsidRDefault="007C7C07" w:rsidP="007C7C07">
      <w:pPr>
        <w:rPr>
          <w:bCs/>
          <w:i/>
        </w:rPr>
      </w:pPr>
    </w:p>
    <w:p w14:paraId="2386C15C" w14:textId="77777777" w:rsidR="007C7C07" w:rsidRDefault="007C7C07" w:rsidP="007C7C07">
      <w:pPr>
        <w:jc w:val="center"/>
        <w:rPr>
          <w:bCs/>
          <w:i/>
        </w:rPr>
      </w:pPr>
      <w:r>
        <w:rPr>
          <w:bCs/>
          <w:i/>
        </w:rPr>
        <w:t>___________________________________________________________________________</w:t>
      </w:r>
    </w:p>
    <w:p w14:paraId="03B49BA0" w14:textId="77777777" w:rsidR="007C7C07" w:rsidRDefault="00AD4522" w:rsidP="007C7C07">
      <w:pPr>
        <w:jc w:val="center"/>
        <w:rPr>
          <w:b/>
          <w:bCs/>
        </w:rPr>
      </w:pPr>
      <w:r>
        <w:rPr>
          <w:bCs/>
          <w:i/>
        </w:rPr>
        <w:t>(paraksttiesīgas personas vai tās pilnvarotās personas (pievienot pilnvaras oriģinālu vai apliecinātu kopiju) paraksts, tā atšifrējums)</w:t>
      </w:r>
    </w:p>
    <w:p w14:paraId="42C2FB41"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4D2DB3F2" w14:textId="77777777" w:rsidR="00FD789F" w:rsidRDefault="00FD789F" w:rsidP="00FD789F">
      <w:pPr>
        <w:jc w:val="right"/>
        <w:rPr>
          <w:rFonts w:eastAsia="Calibri"/>
          <w:b/>
        </w:rPr>
      </w:pPr>
      <w:r>
        <w:rPr>
          <w:b/>
          <w:lang w:eastAsia="ru-RU"/>
        </w:rPr>
        <w:t>4.pielikums</w:t>
      </w:r>
    </w:p>
    <w:p w14:paraId="6D5D21C1" w14:textId="77777777" w:rsidR="00FD789F" w:rsidRDefault="00FD789F" w:rsidP="00FD789F">
      <w:pPr>
        <w:jc w:val="center"/>
        <w:rPr>
          <w:rFonts w:eastAsia="Calibri"/>
          <w:b/>
        </w:rPr>
      </w:pPr>
      <w:r>
        <w:rPr>
          <w:rFonts w:eastAsia="Calibri"/>
          <w:b/>
        </w:rPr>
        <w:t>PRETENDENTA APLIECINĀJUMS</w:t>
      </w:r>
      <w:r w:rsidRPr="00635194">
        <w:rPr>
          <w:rFonts w:eastAsia="Calibri"/>
          <w:b/>
        </w:rPr>
        <w:t xml:space="preserve"> </w:t>
      </w:r>
    </w:p>
    <w:p w14:paraId="28E4D6F6" w14:textId="77777777" w:rsidR="00FD789F" w:rsidRDefault="00FD789F" w:rsidP="00FD789F">
      <w:pPr>
        <w:jc w:val="center"/>
        <w:rPr>
          <w:b/>
          <w:caps/>
        </w:rPr>
      </w:pPr>
      <w:r w:rsidRPr="0012360E">
        <w:rPr>
          <w:rFonts w:eastAsia="Calibri"/>
          <w:bCs/>
          <w:i/>
          <w:lang w:eastAsia="x-none"/>
        </w:rPr>
        <w:t xml:space="preserve"> </w:t>
      </w:r>
    </w:p>
    <w:p w14:paraId="6E1759EE" w14:textId="77777777" w:rsidR="00FD789F" w:rsidRDefault="00FD789F" w:rsidP="00FD789F">
      <w:pPr>
        <w:ind w:firstLine="720"/>
        <w:rPr>
          <w:bCs/>
        </w:rPr>
      </w:pPr>
      <w:r>
        <w:rPr>
          <w:bCs/>
        </w:rPr>
        <w:t xml:space="preserve">Ar šo apliecinājumu pretendents </w:t>
      </w:r>
      <w:r w:rsidRPr="000413D0">
        <w:rPr>
          <w:bCs/>
        </w:rPr>
        <w:t>(</w:t>
      </w:r>
      <w:r w:rsidRPr="000413D0">
        <w:rPr>
          <w:bCs/>
          <w:i/>
        </w:rPr>
        <w:t>pretendenta nosaukums, reģistrācijas Nr. un juridiskā adrese</w:t>
      </w:r>
      <w:r w:rsidRPr="000413D0">
        <w:rPr>
          <w:bCs/>
        </w:rPr>
        <w:t>)</w:t>
      </w:r>
      <w:r>
        <w:rPr>
          <w:bCs/>
        </w:rPr>
        <w:t xml:space="preserve"> apliecina, ka:</w:t>
      </w:r>
    </w:p>
    <w:p w14:paraId="10E1F301" w14:textId="77777777" w:rsidR="00FD789F" w:rsidRPr="00630E94" w:rsidRDefault="00FD789F" w:rsidP="00FD789F">
      <w:pPr>
        <w:numPr>
          <w:ilvl w:val="0"/>
          <w:numId w:val="28"/>
        </w:numPr>
        <w:rPr>
          <w:b/>
          <w:caps/>
        </w:rPr>
      </w:pPr>
      <w:r>
        <w:t>līgumu</w:t>
      </w:r>
      <w:r w:rsidRPr="003709BF">
        <w:t xml:space="preserve"> izpildē tiks ievērotas </w:t>
      </w:r>
      <w:r>
        <w:t>spēkā esošo normatīvo aktu prasības;</w:t>
      </w:r>
    </w:p>
    <w:p w14:paraId="4734246F" w14:textId="77777777" w:rsidR="00FD789F" w:rsidRPr="003D0701" w:rsidRDefault="00FD789F" w:rsidP="00FD789F">
      <w:pPr>
        <w:numPr>
          <w:ilvl w:val="0"/>
          <w:numId w:val="28"/>
        </w:numPr>
        <w:rPr>
          <w:b/>
          <w:caps/>
        </w:rPr>
      </w:pPr>
      <w:r>
        <w:rPr>
          <w:bCs/>
        </w:rPr>
        <w:t>līguma</w:t>
      </w:r>
      <w:r w:rsidRPr="00C6654A">
        <w:rPr>
          <w:bCs/>
        </w:rPr>
        <w:t xml:space="preserve"> slēgšanas tiesību piešķiršanas gadījumā</w:t>
      </w:r>
      <w:r w:rsidRPr="00C6654A">
        <w:t xml:space="preserve"> </w:t>
      </w:r>
      <w:r w:rsidRPr="00B43A0E">
        <w:t>5 (piecu) darba dienu laikā no līguma parakstīšanas dienas iesniegs</w:t>
      </w:r>
      <w:r>
        <w:t xml:space="preserve"> </w:t>
      </w:r>
      <w:r w:rsidRPr="00C6654A">
        <w:t>pasūtītājam, kura vajadzībām tiek veikts iepirkums,</w:t>
      </w:r>
      <w:r w:rsidRPr="00B43A0E">
        <w:t xml:space="preserve"> bankas, kas ir tiesīga veikt kredītiestādes darbību Latvijas Republikā, vai apdrošināšanas sabiedrības līguma saistību izpilde</w:t>
      </w:r>
      <w:r>
        <w:t>s garantiju 10</w:t>
      </w:r>
      <w:r w:rsidRPr="00B43A0E">
        <w:t xml:space="preserve"> % (</w:t>
      </w:r>
      <w:r>
        <w:t>desmit</w:t>
      </w:r>
      <w:r w:rsidRPr="00B43A0E">
        <w:t xml:space="preserve"> procentu) apmērā no līguma summas saskaņā ar </w:t>
      </w:r>
      <w:r>
        <w:t>iepirkuma</w:t>
      </w:r>
      <w:r w:rsidR="001C2368">
        <w:t xml:space="preserve"> nolikuma un iepirkuma </w:t>
      </w:r>
      <w:r>
        <w:t>līgumu prasībām</w:t>
      </w:r>
      <w:r w:rsidR="001C2368">
        <w:t xml:space="preserve"> (līguma saistību izpildes garantijas noteikumi 5.pielikumā)</w:t>
      </w:r>
      <w:r>
        <w:t>;</w:t>
      </w:r>
    </w:p>
    <w:p w14:paraId="3666A392" w14:textId="77777777" w:rsidR="00FD789F" w:rsidRPr="00AD4522" w:rsidRDefault="00FD789F" w:rsidP="00B32101">
      <w:pPr>
        <w:ind w:left="720"/>
        <w:rPr>
          <w:b/>
          <w:caps/>
        </w:rPr>
      </w:pPr>
    </w:p>
    <w:p w14:paraId="1A9DEB70" w14:textId="77777777" w:rsidR="00AD4522" w:rsidRDefault="00AD4522" w:rsidP="00AD4522"/>
    <w:p w14:paraId="375DE188" w14:textId="77777777" w:rsidR="00AD4522" w:rsidRDefault="00AD4522" w:rsidP="00AD4522"/>
    <w:p w14:paraId="27A200F0" w14:textId="77777777" w:rsidR="00AD4522" w:rsidRDefault="00AD4522" w:rsidP="00AD4522">
      <w:pPr>
        <w:tabs>
          <w:tab w:val="left" w:pos="2160"/>
        </w:tabs>
        <w:rPr>
          <w:bCs/>
        </w:rPr>
      </w:pPr>
      <w:r>
        <w:rPr>
          <w:bCs/>
        </w:rPr>
        <w:t>2018.gada ___._____________</w:t>
      </w:r>
    </w:p>
    <w:p w14:paraId="0D0ACB8F" w14:textId="77777777" w:rsidR="00AD4522" w:rsidRDefault="00AD4522" w:rsidP="00AD4522">
      <w:pPr>
        <w:rPr>
          <w:bCs/>
          <w:i/>
        </w:rPr>
      </w:pPr>
    </w:p>
    <w:p w14:paraId="722FF4A7" w14:textId="77777777" w:rsidR="00AD4522" w:rsidRDefault="00AD4522" w:rsidP="0086782B">
      <w:pPr>
        <w:jc w:val="center"/>
        <w:rPr>
          <w:bCs/>
          <w:i/>
        </w:rPr>
      </w:pPr>
      <w:r>
        <w:rPr>
          <w:bCs/>
          <w:i/>
        </w:rPr>
        <w:t>___________________________________________________________________________</w:t>
      </w:r>
    </w:p>
    <w:p w14:paraId="34C9A45A" w14:textId="77777777" w:rsidR="00AD4522" w:rsidRPr="00FD789F" w:rsidRDefault="00AD4522" w:rsidP="0086782B">
      <w:pPr>
        <w:jc w:val="center"/>
        <w:rPr>
          <w:b/>
          <w:caps/>
        </w:rPr>
      </w:pPr>
      <w:r>
        <w:rPr>
          <w:bCs/>
          <w:i/>
        </w:rPr>
        <w:t>(paraksttiesīgas personas vai tās pilnvarotās personas (pievienot pilnvaras oriģinālu vai apliecinātu kopiju) paraksts, tā atšifrējums)</w:t>
      </w:r>
    </w:p>
    <w:p w14:paraId="36B2E9F0" w14:textId="77777777" w:rsidR="00FD789F" w:rsidRDefault="00FD789F">
      <w:pPr>
        <w:spacing w:after="160" w:line="259" w:lineRule="auto"/>
        <w:jc w:val="left"/>
        <w:rPr>
          <w:b/>
          <w:caps/>
        </w:rPr>
      </w:pPr>
      <w:r>
        <w:rPr>
          <w:b/>
          <w:caps/>
        </w:rPr>
        <w:br w:type="page"/>
      </w:r>
    </w:p>
    <w:p w14:paraId="08C55C7B" w14:textId="77777777" w:rsidR="00FD789F" w:rsidRDefault="00FD789F" w:rsidP="00FD789F">
      <w:pPr>
        <w:jc w:val="right"/>
        <w:rPr>
          <w:b/>
          <w:caps/>
        </w:rPr>
      </w:pPr>
      <w:r>
        <w:rPr>
          <w:b/>
          <w:lang w:eastAsia="ru-RU"/>
        </w:rPr>
        <w:t>5.pielikums</w:t>
      </w:r>
    </w:p>
    <w:p w14:paraId="16798851" w14:textId="77777777" w:rsidR="00FD789F" w:rsidRPr="000077AD" w:rsidRDefault="00FD789F" w:rsidP="00FD789F">
      <w:pPr>
        <w:jc w:val="center"/>
        <w:rPr>
          <w:b/>
          <w:caps/>
        </w:rPr>
      </w:pPr>
      <w:r w:rsidRPr="000077AD">
        <w:rPr>
          <w:b/>
          <w:caps/>
        </w:rPr>
        <w:t>Līguma SaisTĪBU izpildes garantijas noteikumi</w:t>
      </w:r>
    </w:p>
    <w:p w14:paraId="4F6F56A7" w14:textId="77777777" w:rsidR="00FD789F" w:rsidRPr="000077AD" w:rsidRDefault="00FD789F" w:rsidP="00FD789F">
      <w:pPr>
        <w:rPr>
          <w:bCs/>
        </w:rPr>
      </w:pPr>
      <w:r w:rsidRPr="000077AD">
        <w:rPr>
          <w:bCs/>
        </w:rPr>
        <w:tab/>
      </w:r>
    </w:p>
    <w:p w14:paraId="7D5C2C97" w14:textId="77777777" w:rsidR="00FD789F" w:rsidRPr="0031564C" w:rsidRDefault="00FD789F" w:rsidP="00FD789F">
      <w:pPr>
        <w:ind w:firstLine="426"/>
        <w:rPr>
          <w:bCs/>
        </w:rPr>
      </w:pPr>
      <w:r w:rsidRPr="0031564C">
        <w:rPr>
          <w:bCs/>
        </w:rPr>
        <w:t>Kredītiestādes vai apdrošināšanas sabiedrības, kura ir tiesīga veikt darbību Latvijas Republikā, līguma saistību izpildes garantijā (turpmāk – Garantija) jābūt iekļautiem un jāatbilst šādiem noteikumiem:</w:t>
      </w:r>
    </w:p>
    <w:p w14:paraId="54279A96" w14:textId="77777777" w:rsidR="00FD789F" w:rsidRPr="0031564C" w:rsidRDefault="00FD789F" w:rsidP="00FD789F">
      <w:pPr>
        <w:numPr>
          <w:ilvl w:val="0"/>
          <w:numId w:val="29"/>
        </w:numPr>
        <w:ind w:left="284" w:hanging="284"/>
        <w:rPr>
          <w:bCs/>
        </w:rPr>
      </w:pPr>
      <w:r>
        <w:rPr>
          <w:bCs/>
        </w:rPr>
        <w:t>Garantijas datums.</w:t>
      </w:r>
    </w:p>
    <w:p w14:paraId="0E623E8B" w14:textId="77777777" w:rsidR="00FD789F" w:rsidRPr="0031564C" w:rsidRDefault="00FD789F" w:rsidP="00FD789F">
      <w:pPr>
        <w:numPr>
          <w:ilvl w:val="0"/>
          <w:numId w:val="29"/>
        </w:numPr>
        <w:ind w:left="284" w:hanging="284"/>
        <w:rPr>
          <w:bCs/>
        </w:rPr>
      </w:pPr>
      <w:r w:rsidRPr="0031564C">
        <w:rPr>
          <w:bCs/>
        </w:rPr>
        <w:t>Garantijas veids – līg</w:t>
      </w:r>
      <w:r>
        <w:rPr>
          <w:bCs/>
        </w:rPr>
        <w:t>uma saistību izpildes garantija.</w:t>
      </w:r>
    </w:p>
    <w:p w14:paraId="6A060A00" w14:textId="77777777" w:rsidR="00FD789F" w:rsidRPr="0031564C" w:rsidRDefault="00FD789F" w:rsidP="00FD789F">
      <w:pPr>
        <w:numPr>
          <w:ilvl w:val="0"/>
          <w:numId w:val="29"/>
        </w:numPr>
        <w:ind w:left="284" w:hanging="284"/>
        <w:rPr>
          <w:bCs/>
        </w:rPr>
      </w:pPr>
      <w:r w:rsidRPr="0031564C">
        <w:rPr>
          <w:bCs/>
        </w:rPr>
        <w:t xml:space="preserve">Garantijas Nr. </w:t>
      </w:r>
      <w:r w:rsidRPr="0031564C">
        <w:rPr>
          <w:bCs/>
          <w:i/>
        </w:rPr>
        <w:t>(ja nepieciešams)</w:t>
      </w:r>
      <w:r>
        <w:rPr>
          <w:bCs/>
        </w:rPr>
        <w:t>.</w:t>
      </w:r>
    </w:p>
    <w:p w14:paraId="04BA81FD" w14:textId="77777777" w:rsidR="00FD789F" w:rsidRPr="0031564C" w:rsidRDefault="00FD789F" w:rsidP="00FD789F">
      <w:pPr>
        <w:numPr>
          <w:ilvl w:val="0"/>
          <w:numId w:val="29"/>
        </w:numPr>
        <w:ind w:left="284" w:hanging="284"/>
        <w:rPr>
          <w:bCs/>
        </w:rPr>
      </w:pPr>
      <w:r w:rsidRPr="0031564C">
        <w:rPr>
          <w:bCs/>
        </w:rPr>
        <w:t xml:space="preserve">Garantijas devējs (kredītiestāde, kas izdod garantiju) – </w:t>
      </w:r>
      <w:r w:rsidRPr="0031564C">
        <w:rPr>
          <w:bCs/>
          <w:i/>
        </w:rPr>
        <w:t>(kredītiestādes nosaukums un reģistrācijas Nr. un juridiskā adrese)</w:t>
      </w:r>
      <w:r>
        <w:rPr>
          <w:bCs/>
        </w:rPr>
        <w:t>.</w:t>
      </w:r>
    </w:p>
    <w:p w14:paraId="02196E2D" w14:textId="77777777" w:rsidR="00FD789F" w:rsidRPr="0031564C" w:rsidRDefault="00FD789F" w:rsidP="00FD789F">
      <w:pPr>
        <w:numPr>
          <w:ilvl w:val="0"/>
          <w:numId w:val="29"/>
        </w:numPr>
        <w:ind w:left="284" w:hanging="284"/>
        <w:rPr>
          <w:bCs/>
        </w:rPr>
      </w:pPr>
      <w:r w:rsidRPr="0031564C">
        <w:rPr>
          <w:bCs/>
        </w:rPr>
        <w:t xml:space="preserve">Garantijas pieprasītājs (pretendents, kuru saistību izpildi nodrošina garantija)  – </w:t>
      </w:r>
      <w:r w:rsidRPr="0031564C">
        <w:rPr>
          <w:bCs/>
          <w:i/>
        </w:rPr>
        <w:t>(pretendenta nosaukums, reģistrācijas Nr. un juridiskā adrese)</w:t>
      </w:r>
      <w:r>
        <w:rPr>
          <w:bCs/>
        </w:rPr>
        <w:t>.</w:t>
      </w:r>
    </w:p>
    <w:p w14:paraId="51962AB7" w14:textId="77777777" w:rsidR="000D2EA4" w:rsidRDefault="00FD789F" w:rsidP="000D2EA4">
      <w:pPr>
        <w:numPr>
          <w:ilvl w:val="0"/>
          <w:numId w:val="29"/>
        </w:numPr>
        <w:ind w:left="284" w:hanging="284"/>
        <w:rPr>
          <w:bCs/>
        </w:rPr>
      </w:pPr>
      <w:r w:rsidRPr="0031564C">
        <w:rPr>
          <w:bCs/>
        </w:rPr>
        <w:t>Garantijas saņēmējs (līgumslēdzējpuse, kam par labu tiek izdota garantija</w:t>
      </w:r>
      <w:r>
        <w:rPr>
          <w:bCs/>
        </w:rPr>
        <w:t xml:space="preserve">) – </w:t>
      </w:r>
      <w:r w:rsidRPr="00492E83">
        <w:rPr>
          <w:bCs/>
        </w:rPr>
        <w:t xml:space="preserve">Daugavpils pilsētas </w:t>
      </w:r>
      <w:r w:rsidR="000D2EA4">
        <w:rPr>
          <w:bCs/>
        </w:rPr>
        <w:t>dome</w:t>
      </w:r>
      <w:r w:rsidR="007C0262">
        <w:rPr>
          <w:bCs/>
        </w:rPr>
        <w:t>”</w:t>
      </w:r>
      <w:r w:rsidRPr="00492E83">
        <w:rPr>
          <w:bCs/>
        </w:rPr>
        <w:t>, reģistrācijas Nr.900000</w:t>
      </w:r>
      <w:r w:rsidR="000D2EA4">
        <w:rPr>
          <w:bCs/>
        </w:rPr>
        <w:t>77325</w:t>
      </w:r>
      <w:r w:rsidRPr="00492E83">
        <w:rPr>
          <w:bCs/>
        </w:rPr>
        <w:t xml:space="preserve">, </w:t>
      </w:r>
      <w:r w:rsidR="000D2EA4">
        <w:rPr>
          <w:bCs/>
        </w:rPr>
        <w:t>K.Valdemāra</w:t>
      </w:r>
      <w:r w:rsidRPr="00492E83">
        <w:rPr>
          <w:bCs/>
        </w:rPr>
        <w:t xml:space="preserve"> iela </w:t>
      </w:r>
      <w:r w:rsidR="000D2EA4">
        <w:rPr>
          <w:bCs/>
        </w:rPr>
        <w:t>1</w:t>
      </w:r>
      <w:r w:rsidRPr="00492E83">
        <w:rPr>
          <w:bCs/>
        </w:rPr>
        <w:t>, Daugavpils, LV-5401, Latvija</w:t>
      </w:r>
      <w:r w:rsidRPr="0031472D">
        <w:rPr>
          <w:bCs/>
        </w:rPr>
        <w:t>.</w:t>
      </w:r>
    </w:p>
    <w:p w14:paraId="53384F6D" w14:textId="08F19224" w:rsidR="00FD789F" w:rsidRPr="000D2EA4" w:rsidRDefault="00FD789F" w:rsidP="000D2EA4">
      <w:pPr>
        <w:numPr>
          <w:ilvl w:val="0"/>
          <w:numId w:val="29"/>
        </w:numPr>
        <w:ind w:left="284" w:hanging="284"/>
        <w:rPr>
          <w:bCs/>
        </w:rPr>
      </w:pPr>
      <w:r w:rsidRPr="000D2EA4">
        <w:rPr>
          <w:bCs/>
        </w:rPr>
        <w:t xml:space="preserve">Iepirkuma nosaukums – </w:t>
      </w:r>
      <w:r w:rsidR="00B32101" w:rsidRPr="00B32101">
        <w:t xml:space="preserve"> “</w:t>
      </w:r>
      <w:r w:rsidR="000D2EA4" w:rsidRPr="000D2EA4">
        <w:rPr>
          <w:rFonts w:eastAsia="Calibri"/>
          <w:bCs/>
          <w:color w:val="000000"/>
        </w:rPr>
        <w:t>Daugavpils pilsētas pašvaldības īpašumā esošo ēku energosertifikācija</w:t>
      </w:r>
      <w:r w:rsidR="00B32101" w:rsidRPr="00B32101">
        <w:t>”</w:t>
      </w:r>
      <w:r w:rsidRPr="000D2EA4">
        <w:rPr>
          <w:bCs/>
        </w:rPr>
        <w:t>.</w:t>
      </w:r>
    </w:p>
    <w:p w14:paraId="324BFD7D" w14:textId="6A534EEE" w:rsidR="00FD789F" w:rsidRDefault="00FD789F" w:rsidP="00FD789F">
      <w:pPr>
        <w:numPr>
          <w:ilvl w:val="0"/>
          <w:numId w:val="29"/>
        </w:numPr>
        <w:ind w:left="284" w:hanging="284"/>
        <w:rPr>
          <w:bCs/>
        </w:rPr>
      </w:pPr>
      <w:r>
        <w:rPr>
          <w:bCs/>
        </w:rPr>
        <w:t>I</w:t>
      </w:r>
      <w:r w:rsidRPr="00C661B1">
        <w:rPr>
          <w:bCs/>
        </w:rPr>
        <w:t>epirkuma identifikācijas Nr. – DPD</w:t>
      </w:r>
      <w:r w:rsidR="00F131A8">
        <w:rPr>
          <w:bCs/>
        </w:rPr>
        <w:t>ĪPD</w:t>
      </w:r>
      <w:r w:rsidRPr="00C661B1">
        <w:rPr>
          <w:bCs/>
        </w:rPr>
        <w:t xml:space="preserve"> </w:t>
      </w:r>
      <w:r w:rsidRPr="00380892">
        <w:rPr>
          <w:bCs/>
        </w:rPr>
        <w:t>201</w:t>
      </w:r>
      <w:r>
        <w:rPr>
          <w:bCs/>
        </w:rPr>
        <w:t>8</w:t>
      </w:r>
      <w:r w:rsidRPr="00C6068B">
        <w:rPr>
          <w:bCs/>
        </w:rPr>
        <w:t>/</w:t>
      </w:r>
      <w:r w:rsidR="000D2EA4">
        <w:rPr>
          <w:bCs/>
        </w:rPr>
        <w:t>15</w:t>
      </w:r>
      <w:r w:rsidRPr="00C6068B">
        <w:rPr>
          <w:bCs/>
        </w:rPr>
        <w:t>.</w:t>
      </w:r>
    </w:p>
    <w:p w14:paraId="284865AD" w14:textId="0E26D776" w:rsidR="00A46629" w:rsidRPr="000A09AD" w:rsidRDefault="000A09AD" w:rsidP="000A09AD">
      <w:pPr>
        <w:numPr>
          <w:ilvl w:val="0"/>
          <w:numId w:val="29"/>
        </w:numPr>
        <w:ind w:left="284" w:hanging="284"/>
        <w:rPr>
          <w:bCs/>
        </w:rPr>
      </w:pPr>
      <w:r>
        <w:rPr>
          <w:bCs/>
        </w:rPr>
        <w:t xml:space="preserve">Iepirkuma līguma nosaukums </w:t>
      </w:r>
      <w:r w:rsidR="000D2EA4" w:rsidRPr="000D2EA4">
        <w:t xml:space="preserve">“Par </w:t>
      </w:r>
      <w:r w:rsidR="000D2EA4" w:rsidRPr="000D2EA4">
        <w:rPr>
          <w:bCs/>
        </w:rPr>
        <w:t>Daugavpils pilsētas pašvaldības īpašumā esošo ēku energosertifikātu izstrādi</w:t>
      </w:r>
      <w:r w:rsidR="000D2EA4">
        <w:rPr>
          <w:bCs/>
        </w:rPr>
        <w:t>”</w:t>
      </w:r>
      <w:r w:rsidR="00A46629" w:rsidRPr="000A09AD">
        <w:rPr>
          <w:bCs/>
        </w:rPr>
        <w:t>;</w:t>
      </w:r>
    </w:p>
    <w:p w14:paraId="7C715956" w14:textId="77777777" w:rsidR="00FD789F" w:rsidRPr="000A09AD" w:rsidRDefault="00A46629" w:rsidP="000A09AD">
      <w:pPr>
        <w:pStyle w:val="ListParagraph"/>
        <w:numPr>
          <w:ilvl w:val="0"/>
          <w:numId w:val="29"/>
        </w:numPr>
        <w:ind w:left="426" w:hanging="426"/>
        <w:rPr>
          <w:bCs/>
          <w:lang w:val="lv-LV"/>
        </w:rPr>
      </w:pPr>
      <w:r w:rsidRPr="000A09AD">
        <w:rPr>
          <w:bCs/>
          <w:lang w:val="lv-LV"/>
        </w:rPr>
        <w:t>“</w:t>
      </w:r>
      <w:r w:rsidR="00FD789F" w:rsidRPr="000A09AD">
        <w:rPr>
          <w:bCs/>
          <w:lang w:val="lv-LV"/>
        </w:rPr>
        <w:t>Garantijas devējs apņemas bez nosacījumiem samaksāt Garantijas saņēmēja pieprasīto summu Garantijas summas robežās pēc pirmā rakstiskā Garantijas saņēmēja pieprasījuma, kurā Garantijas saņēmējs norādījis, ka Garantijas pieprasītājs nav izpildījis vai nepienācīgi izpildījis līgumā noteiktās saistības.</w:t>
      </w:r>
    </w:p>
    <w:p w14:paraId="237D40FD" w14:textId="77777777" w:rsidR="00FD789F" w:rsidRPr="0031564C" w:rsidRDefault="00FD789F" w:rsidP="00FD789F">
      <w:pPr>
        <w:numPr>
          <w:ilvl w:val="0"/>
          <w:numId w:val="29"/>
        </w:numPr>
        <w:ind w:left="426" w:hanging="426"/>
        <w:rPr>
          <w:bCs/>
        </w:rPr>
      </w:pPr>
      <w:r w:rsidRPr="0031564C">
        <w:rPr>
          <w:bCs/>
        </w:rPr>
        <w:t>G</w:t>
      </w:r>
      <w:r>
        <w:rPr>
          <w:bCs/>
        </w:rPr>
        <w:t>arantijas summa ir 1</w:t>
      </w:r>
      <w:r w:rsidRPr="0031564C">
        <w:rPr>
          <w:bCs/>
        </w:rPr>
        <w:t xml:space="preserve">0 % </w:t>
      </w:r>
      <w:r>
        <w:rPr>
          <w:bCs/>
        </w:rPr>
        <w:t>(</w:t>
      </w:r>
      <w:r w:rsidRPr="0031564C">
        <w:rPr>
          <w:bCs/>
        </w:rPr>
        <w:t>desmit procenti) no</w:t>
      </w:r>
      <w:r>
        <w:rPr>
          <w:bCs/>
        </w:rPr>
        <w:t xml:space="preserve"> </w:t>
      </w:r>
      <w:r w:rsidRPr="0031564C">
        <w:rPr>
          <w:bCs/>
        </w:rPr>
        <w:t>līg</w:t>
      </w:r>
      <w:r>
        <w:rPr>
          <w:bCs/>
        </w:rPr>
        <w:t>uma summas (bez PVN) EUR valūtā.</w:t>
      </w:r>
    </w:p>
    <w:p w14:paraId="183E0FCA" w14:textId="02875D5D" w:rsidR="00FD789F" w:rsidRPr="007C0262" w:rsidRDefault="007C0262" w:rsidP="007C0262">
      <w:pPr>
        <w:numPr>
          <w:ilvl w:val="0"/>
          <w:numId w:val="29"/>
        </w:numPr>
        <w:ind w:left="426" w:hanging="426"/>
        <w:rPr>
          <w:bCs/>
        </w:rPr>
      </w:pPr>
      <w:r>
        <w:rPr>
          <w:bCs/>
        </w:rPr>
        <w:t xml:space="preserve">Garantija ir spēkā </w:t>
      </w:r>
      <w:r w:rsidR="00FD789F" w:rsidRPr="007C0262">
        <w:rPr>
          <w:bCs/>
        </w:rPr>
        <w:t xml:space="preserve">visu </w:t>
      </w:r>
      <w:r w:rsidR="000D2EA4">
        <w:rPr>
          <w:bCs/>
        </w:rPr>
        <w:t xml:space="preserve">energosertifikātu </w:t>
      </w:r>
      <w:r w:rsidR="00FD789F" w:rsidRPr="007C0262">
        <w:rPr>
          <w:bCs/>
        </w:rPr>
        <w:t>izstrādes termiņu un papildus 10 (desmit) kalendārās dienas;</w:t>
      </w:r>
    </w:p>
    <w:p w14:paraId="69717A09" w14:textId="77777777" w:rsidR="00FD789F" w:rsidRPr="0031564C" w:rsidRDefault="00FD789F" w:rsidP="00FD789F">
      <w:pPr>
        <w:numPr>
          <w:ilvl w:val="0"/>
          <w:numId w:val="29"/>
        </w:numPr>
        <w:ind w:left="426" w:hanging="426"/>
        <w:rPr>
          <w:bCs/>
        </w:rPr>
      </w:pPr>
      <w:r w:rsidRPr="0031564C">
        <w:rPr>
          <w:bCs/>
        </w:rPr>
        <w:t>Garantija no Garantijas devēja ir neatsaucama, beznosacījuma un izmaksājama bez ierunām pēc Garanti</w:t>
      </w:r>
      <w:r>
        <w:rPr>
          <w:bCs/>
        </w:rPr>
        <w:t>jas saņēmēja pirmā pieprasījuma.</w:t>
      </w:r>
    </w:p>
    <w:p w14:paraId="4163913F" w14:textId="77777777" w:rsidR="00FD789F" w:rsidRPr="0031564C" w:rsidRDefault="00FD789F" w:rsidP="00FD789F">
      <w:pPr>
        <w:numPr>
          <w:ilvl w:val="0"/>
          <w:numId w:val="29"/>
        </w:numPr>
        <w:ind w:left="426" w:hanging="426"/>
        <w:rPr>
          <w:bCs/>
        </w:rPr>
      </w:pPr>
      <w:r w:rsidRPr="0031564C">
        <w:rPr>
          <w:bCs/>
        </w:rPr>
        <w:t>Garantijai tiek piemēroti Starptautiskās Tirdzniecības palātas izdotie Vienotie noteikumi par pieprasījuma garantijām” Nr.758 (“The ICC Uniform Rules for Demand Guaranties”, ICC Pu</w:t>
      </w:r>
      <w:r>
        <w:rPr>
          <w:bCs/>
        </w:rPr>
        <w:t>blication, No.758) jeb URDG 758.</w:t>
      </w:r>
    </w:p>
    <w:p w14:paraId="23C7FFE5" w14:textId="77777777" w:rsidR="00FD789F" w:rsidRPr="0031564C" w:rsidRDefault="00FD789F" w:rsidP="00FD789F">
      <w:pPr>
        <w:numPr>
          <w:ilvl w:val="0"/>
          <w:numId w:val="29"/>
        </w:numPr>
        <w:ind w:left="426" w:hanging="426"/>
        <w:rPr>
          <w:bCs/>
        </w:rPr>
      </w:pPr>
      <w:r>
        <w:rPr>
          <w:bCs/>
        </w:rPr>
        <w:t>V</w:t>
      </w:r>
      <w:r w:rsidRPr="0031564C">
        <w:rPr>
          <w:bCs/>
        </w:rPr>
        <w:t>isus ar Garantiju saistītos jautājumus, ko neregulē URDG 758, regulē Latvijas Republik</w:t>
      </w:r>
      <w:r>
        <w:rPr>
          <w:bCs/>
        </w:rPr>
        <w:t>as spēkā esošie normatīvie akti.</w:t>
      </w:r>
    </w:p>
    <w:p w14:paraId="4AB0BE25" w14:textId="77777777" w:rsidR="00FD789F" w:rsidRPr="0031564C" w:rsidRDefault="00FD789F" w:rsidP="00FD789F">
      <w:pPr>
        <w:numPr>
          <w:ilvl w:val="0"/>
          <w:numId w:val="29"/>
        </w:numPr>
        <w:ind w:left="426" w:hanging="426"/>
        <w:rPr>
          <w:bCs/>
        </w:rPr>
      </w:pPr>
      <w:r>
        <w:rPr>
          <w:bCs/>
        </w:rPr>
        <w:t>V</w:t>
      </w:r>
      <w:r w:rsidRPr="0031564C">
        <w:rPr>
          <w:bCs/>
        </w:rPr>
        <w:t>isi strīdi saistībā ar Garantiju izsk</w:t>
      </w:r>
      <w:r>
        <w:rPr>
          <w:bCs/>
        </w:rPr>
        <w:t>atāmi Latvijas Republikas tiesā.</w:t>
      </w:r>
    </w:p>
    <w:p w14:paraId="797B75FE" w14:textId="77777777" w:rsidR="00FD789F" w:rsidRDefault="00FD789F" w:rsidP="00FD789F">
      <w:pPr>
        <w:numPr>
          <w:ilvl w:val="0"/>
          <w:numId w:val="29"/>
        </w:numPr>
        <w:ind w:left="426" w:hanging="426"/>
        <w:rPr>
          <w:bCs/>
        </w:rPr>
      </w:pPr>
      <w:r w:rsidRPr="0031564C">
        <w:rPr>
          <w:bCs/>
        </w:rPr>
        <w:t>Kredītiestādes vai apdrošināšanas sabiedrības paraksttiesīgas personas paraksts.</w:t>
      </w:r>
    </w:p>
    <w:p w14:paraId="106A8856" w14:textId="77777777" w:rsidR="00F131A8" w:rsidRDefault="00F131A8">
      <w:pPr>
        <w:spacing w:after="160" w:line="259" w:lineRule="auto"/>
        <w:jc w:val="left"/>
        <w:rPr>
          <w:rFonts w:eastAsia="Lucida Sans Unicode"/>
          <w:lang w:eastAsia="ar-SA"/>
        </w:rPr>
      </w:pPr>
      <w:r>
        <w:rPr>
          <w:rFonts w:eastAsia="Lucida Sans Unicode"/>
          <w:lang w:eastAsia="ar-SA"/>
        </w:rPr>
        <w:br w:type="page"/>
      </w:r>
    </w:p>
    <w:p w14:paraId="61FD16D8" w14:textId="77777777" w:rsidR="00A46629" w:rsidRDefault="00A46629" w:rsidP="00A46629">
      <w:pPr>
        <w:spacing w:after="160" w:line="259" w:lineRule="auto"/>
        <w:jc w:val="right"/>
        <w:rPr>
          <w:b/>
          <w:lang w:eastAsia="ru-RU"/>
        </w:rPr>
      </w:pPr>
      <w:r>
        <w:rPr>
          <w:b/>
          <w:lang w:eastAsia="ru-RU"/>
        </w:rPr>
        <w:t>6.pielikums</w:t>
      </w:r>
    </w:p>
    <w:p w14:paraId="456240DF" w14:textId="77777777" w:rsidR="00A46629" w:rsidRDefault="00A46629" w:rsidP="00A46629">
      <w:pPr>
        <w:jc w:val="right"/>
        <w:rPr>
          <w:b/>
          <w:caps/>
        </w:rPr>
      </w:pPr>
    </w:p>
    <w:p w14:paraId="655F9422" w14:textId="77777777" w:rsidR="00A46629" w:rsidRPr="009868B9" w:rsidRDefault="00A46629" w:rsidP="00A46629">
      <w:pPr>
        <w:jc w:val="center"/>
        <w:rPr>
          <w:b/>
          <w:caps/>
        </w:rPr>
      </w:pPr>
      <w:r w:rsidRPr="009868B9">
        <w:rPr>
          <w:b/>
          <w:caps/>
        </w:rPr>
        <w:t>APAKŠUZŅĒMĒJU SARAKSTS</w:t>
      </w:r>
    </w:p>
    <w:p w14:paraId="1EC2D67D" w14:textId="77777777" w:rsidR="00A46629" w:rsidRPr="009868B9" w:rsidRDefault="00A46629" w:rsidP="00A46629">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46629" w:rsidRPr="009868B9" w14:paraId="34035BBD" w14:textId="77777777" w:rsidTr="000A09AD">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3AB2FBC" w14:textId="77777777" w:rsidR="00A46629" w:rsidRPr="009868B9" w:rsidRDefault="00A46629" w:rsidP="000A09AD">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49530D39" w14:textId="77777777" w:rsidR="00A46629" w:rsidRPr="009868B9" w:rsidRDefault="00A46629" w:rsidP="000A09AD">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14:paraId="122F19F4" w14:textId="77777777" w:rsidR="00A46629" w:rsidRPr="009868B9" w:rsidRDefault="00A46629" w:rsidP="000A09AD">
            <w:pPr>
              <w:jc w:val="center"/>
              <w:rPr>
                <w:b/>
              </w:rPr>
            </w:pPr>
            <w:r>
              <w:rPr>
                <w:b/>
              </w:rPr>
              <w:t>Veicamā darba daļa (1</w:t>
            </w:r>
            <w:r w:rsidRPr="009868B9">
              <w:rPr>
                <w:b/>
              </w:rPr>
              <w:t>0% vai lielāka)</w:t>
            </w:r>
          </w:p>
        </w:tc>
      </w:tr>
      <w:tr w:rsidR="00A46629" w:rsidRPr="009868B9" w14:paraId="46DB632D" w14:textId="77777777" w:rsidTr="000A09AD">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FE3410A" w14:textId="77777777" w:rsidR="00A46629" w:rsidRPr="009868B9" w:rsidRDefault="00A46629" w:rsidP="000A09AD">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C43259A" w14:textId="77777777" w:rsidR="00A46629" w:rsidRPr="009868B9" w:rsidRDefault="00A46629" w:rsidP="000A09AD">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47066048" w14:textId="77777777" w:rsidR="00A46629" w:rsidRPr="009868B9" w:rsidRDefault="00A46629" w:rsidP="000A09AD">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AA8941B" w14:textId="77777777" w:rsidR="00A46629" w:rsidRPr="009868B9" w:rsidRDefault="00A46629" w:rsidP="000A09AD">
            <w:pPr>
              <w:jc w:val="center"/>
              <w:rPr>
                <w:b/>
              </w:rPr>
            </w:pPr>
            <w:r w:rsidRPr="009868B9">
              <w:rPr>
                <w:b/>
              </w:rPr>
              <w:t>Apjoms</w:t>
            </w:r>
          </w:p>
          <w:p w14:paraId="1046A382" w14:textId="77777777" w:rsidR="00A46629" w:rsidRPr="009868B9" w:rsidRDefault="00A46629" w:rsidP="000A09AD">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0FB6196" w14:textId="77777777" w:rsidR="00A46629" w:rsidRPr="009868B9" w:rsidRDefault="00A46629" w:rsidP="000A09AD">
            <w:pPr>
              <w:jc w:val="center"/>
              <w:rPr>
                <w:b/>
              </w:rPr>
            </w:pPr>
            <w:r w:rsidRPr="009868B9">
              <w:rPr>
                <w:b/>
              </w:rPr>
              <w:t>% no piedāvātās līguma summas</w:t>
            </w:r>
          </w:p>
        </w:tc>
      </w:tr>
      <w:tr w:rsidR="00A46629" w:rsidRPr="009868B9" w14:paraId="06B4A1DC" w14:textId="77777777" w:rsidTr="000A09AD">
        <w:trPr>
          <w:cantSplit/>
        </w:trPr>
        <w:tc>
          <w:tcPr>
            <w:tcW w:w="850" w:type="dxa"/>
            <w:tcBorders>
              <w:top w:val="single" w:sz="4" w:space="0" w:color="auto"/>
              <w:left w:val="single" w:sz="4" w:space="0" w:color="auto"/>
              <w:bottom w:val="single" w:sz="4" w:space="0" w:color="auto"/>
              <w:right w:val="single" w:sz="4" w:space="0" w:color="auto"/>
            </w:tcBorders>
            <w:hideMark/>
          </w:tcPr>
          <w:p w14:paraId="69788B37" w14:textId="77777777" w:rsidR="00A46629" w:rsidRPr="009868B9" w:rsidRDefault="00A46629" w:rsidP="000A09AD">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14:paraId="5081A86D"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19274992"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133E3611"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54ACDD5A" w14:textId="77777777" w:rsidR="00A46629" w:rsidRPr="009868B9" w:rsidRDefault="00A46629" w:rsidP="000A09AD"/>
        </w:tc>
      </w:tr>
      <w:tr w:rsidR="00A46629" w:rsidRPr="009868B9" w14:paraId="0E38A9B7" w14:textId="77777777" w:rsidTr="000A09AD">
        <w:trPr>
          <w:cantSplit/>
        </w:trPr>
        <w:tc>
          <w:tcPr>
            <w:tcW w:w="850" w:type="dxa"/>
            <w:tcBorders>
              <w:top w:val="single" w:sz="4" w:space="0" w:color="auto"/>
              <w:left w:val="single" w:sz="4" w:space="0" w:color="auto"/>
              <w:bottom w:val="single" w:sz="4" w:space="0" w:color="auto"/>
              <w:right w:val="single" w:sz="4" w:space="0" w:color="auto"/>
            </w:tcBorders>
            <w:hideMark/>
          </w:tcPr>
          <w:p w14:paraId="5AB2386E" w14:textId="77777777" w:rsidR="00A46629" w:rsidRPr="009868B9" w:rsidRDefault="00A46629" w:rsidP="000A09AD">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14:paraId="022BC70E"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6480178F"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2114C0FD"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343C73F1" w14:textId="77777777" w:rsidR="00A46629" w:rsidRPr="009868B9" w:rsidRDefault="00A46629" w:rsidP="000A09AD"/>
        </w:tc>
      </w:tr>
      <w:tr w:rsidR="00A46629" w:rsidRPr="009868B9" w14:paraId="135CDD6A" w14:textId="77777777" w:rsidTr="000A09AD">
        <w:trPr>
          <w:cantSplit/>
        </w:trPr>
        <w:tc>
          <w:tcPr>
            <w:tcW w:w="850" w:type="dxa"/>
            <w:tcBorders>
              <w:top w:val="single" w:sz="4" w:space="0" w:color="auto"/>
              <w:left w:val="single" w:sz="4" w:space="0" w:color="auto"/>
              <w:bottom w:val="single" w:sz="4" w:space="0" w:color="auto"/>
              <w:right w:val="single" w:sz="4" w:space="0" w:color="auto"/>
            </w:tcBorders>
          </w:tcPr>
          <w:p w14:paraId="2ED377B2" w14:textId="77777777" w:rsidR="00A46629" w:rsidRPr="009868B9" w:rsidRDefault="00A46629" w:rsidP="000A09AD">
            <w:pPr>
              <w:ind w:left="360"/>
            </w:pPr>
            <w:r>
              <w:t>3.</w:t>
            </w:r>
          </w:p>
        </w:tc>
        <w:tc>
          <w:tcPr>
            <w:tcW w:w="3261" w:type="dxa"/>
            <w:tcBorders>
              <w:top w:val="single" w:sz="4" w:space="0" w:color="auto"/>
              <w:left w:val="single" w:sz="4" w:space="0" w:color="auto"/>
              <w:bottom w:val="single" w:sz="4" w:space="0" w:color="auto"/>
              <w:right w:val="single" w:sz="4" w:space="0" w:color="auto"/>
            </w:tcBorders>
          </w:tcPr>
          <w:p w14:paraId="01A3B392"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002C9B98"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4A59C87F"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716D90E7" w14:textId="77777777" w:rsidR="00A46629" w:rsidRPr="009868B9" w:rsidRDefault="00A46629" w:rsidP="000A09AD"/>
        </w:tc>
      </w:tr>
      <w:tr w:rsidR="00A46629" w:rsidRPr="009868B9" w14:paraId="4AFFB73C" w14:textId="77777777" w:rsidTr="000A09AD">
        <w:trPr>
          <w:cantSplit/>
        </w:trPr>
        <w:tc>
          <w:tcPr>
            <w:tcW w:w="850" w:type="dxa"/>
            <w:tcBorders>
              <w:top w:val="single" w:sz="4" w:space="0" w:color="auto"/>
              <w:left w:val="single" w:sz="4" w:space="0" w:color="auto"/>
              <w:bottom w:val="single" w:sz="4" w:space="0" w:color="auto"/>
              <w:right w:val="single" w:sz="4" w:space="0" w:color="auto"/>
            </w:tcBorders>
            <w:hideMark/>
          </w:tcPr>
          <w:p w14:paraId="6CA6E9C5" w14:textId="77777777" w:rsidR="00A46629" w:rsidRPr="009868B9" w:rsidRDefault="00A46629" w:rsidP="000A09AD">
            <w:pPr>
              <w:jc w:val="center"/>
            </w:pPr>
            <w:r>
              <w:t>4.</w:t>
            </w:r>
          </w:p>
        </w:tc>
        <w:tc>
          <w:tcPr>
            <w:tcW w:w="3261" w:type="dxa"/>
            <w:tcBorders>
              <w:top w:val="single" w:sz="4" w:space="0" w:color="auto"/>
              <w:left w:val="single" w:sz="4" w:space="0" w:color="auto"/>
              <w:bottom w:val="single" w:sz="4" w:space="0" w:color="auto"/>
              <w:right w:val="single" w:sz="4" w:space="0" w:color="auto"/>
            </w:tcBorders>
          </w:tcPr>
          <w:p w14:paraId="5A632898"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29193D24"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484B5376"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0CCDB75A" w14:textId="77777777" w:rsidR="00A46629" w:rsidRPr="009868B9" w:rsidRDefault="00A46629" w:rsidP="000A09AD"/>
        </w:tc>
      </w:tr>
      <w:tr w:rsidR="00A46629" w:rsidRPr="009868B9" w14:paraId="7F953406" w14:textId="77777777" w:rsidTr="000A09AD">
        <w:trPr>
          <w:cantSplit/>
        </w:trPr>
        <w:tc>
          <w:tcPr>
            <w:tcW w:w="5954" w:type="dxa"/>
            <w:gridSpan w:val="3"/>
            <w:tcBorders>
              <w:top w:val="single" w:sz="4" w:space="0" w:color="auto"/>
              <w:left w:val="single" w:sz="4" w:space="0" w:color="auto"/>
              <w:bottom w:val="single" w:sz="4" w:space="0" w:color="auto"/>
              <w:right w:val="single" w:sz="4" w:space="0" w:color="auto"/>
            </w:tcBorders>
          </w:tcPr>
          <w:p w14:paraId="4F2553D6" w14:textId="77777777" w:rsidR="00A46629" w:rsidRPr="009868B9" w:rsidRDefault="00A46629" w:rsidP="000A09AD">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14:paraId="660E06D1" w14:textId="77777777" w:rsidR="00A46629" w:rsidRPr="009868B9" w:rsidRDefault="00A46629" w:rsidP="000A09AD"/>
        </w:tc>
        <w:tc>
          <w:tcPr>
            <w:tcW w:w="1833" w:type="dxa"/>
            <w:tcBorders>
              <w:top w:val="single" w:sz="4" w:space="0" w:color="auto"/>
              <w:left w:val="single" w:sz="4" w:space="0" w:color="auto"/>
              <w:bottom w:val="single" w:sz="4" w:space="0" w:color="auto"/>
              <w:right w:val="single" w:sz="4" w:space="0" w:color="auto"/>
            </w:tcBorders>
          </w:tcPr>
          <w:p w14:paraId="4328641B" w14:textId="77777777" w:rsidR="00A46629" w:rsidRPr="009868B9" w:rsidRDefault="00A46629" w:rsidP="000A09AD"/>
        </w:tc>
      </w:tr>
    </w:tbl>
    <w:p w14:paraId="19F9D0AE" w14:textId="77777777" w:rsidR="00A46629" w:rsidRPr="009868B9" w:rsidRDefault="00A46629" w:rsidP="00A46629">
      <w:pPr>
        <w:jc w:val="center"/>
        <w:rPr>
          <w:rFonts w:eastAsia="Calibri"/>
          <w:b/>
        </w:rPr>
      </w:pPr>
    </w:p>
    <w:p w14:paraId="1FC7587D" w14:textId="77777777" w:rsidR="00A46629" w:rsidRPr="009868B9" w:rsidRDefault="00A46629" w:rsidP="00A46629">
      <w:pPr>
        <w:rPr>
          <w:rFonts w:eastAsia="Calibri"/>
          <w:b/>
        </w:rPr>
      </w:pPr>
      <w:r w:rsidRPr="009868B9">
        <w:rPr>
          <w:b/>
        </w:rPr>
        <w:t>Pielikumā:</w:t>
      </w:r>
      <w:r w:rsidRPr="009868B9">
        <w:rPr>
          <w:rFonts w:eastAsia="Calibri"/>
          <w:b/>
        </w:rPr>
        <w:t xml:space="preserve"> </w:t>
      </w:r>
      <w:r w:rsidRPr="009868B9">
        <w:rPr>
          <w:rFonts w:eastAsia="Calibri"/>
        </w:rPr>
        <w:t>katra apakšuzņēmēja apliecinājums (</w:t>
      </w:r>
      <w:r w:rsidRPr="009868B9">
        <w:rPr>
          <w:rFonts w:eastAsia="Calibri"/>
          <w:i/>
        </w:rPr>
        <w:t>oriģināls</w:t>
      </w:r>
      <w:r w:rsidRPr="009868B9">
        <w:rPr>
          <w:rFonts w:eastAsia="Calibri"/>
        </w:rPr>
        <w:t>) par tā gatavību veikt tam izpildei nododamo līguma daļu visas kopā uz ___________ lp.</w:t>
      </w:r>
    </w:p>
    <w:p w14:paraId="3D9A6C82" w14:textId="77777777" w:rsidR="00A46629" w:rsidRPr="009868B9" w:rsidRDefault="00A46629" w:rsidP="00A46629">
      <w:pPr>
        <w:jc w:val="center"/>
        <w:rPr>
          <w:rFonts w:eastAsia="Calibri"/>
          <w:b/>
        </w:rPr>
      </w:pPr>
    </w:p>
    <w:p w14:paraId="68417A6F" w14:textId="77777777" w:rsidR="00A46629" w:rsidRPr="009868B9" w:rsidRDefault="00A46629" w:rsidP="00A46629">
      <w:pPr>
        <w:jc w:val="center"/>
        <w:rPr>
          <w:rFonts w:eastAsia="Calibri"/>
          <w:b/>
        </w:rPr>
      </w:pPr>
    </w:p>
    <w:p w14:paraId="3302F1E8" w14:textId="77777777" w:rsidR="00A46629" w:rsidRPr="009868B9" w:rsidRDefault="00A46629" w:rsidP="00A46629">
      <w:pPr>
        <w:jc w:val="center"/>
        <w:rPr>
          <w:rFonts w:eastAsia="Calibri"/>
          <w:b/>
        </w:rPr>
      </w:pPr>
    </w:p>
    <w:p w14:paraId="1307153F" w14:textId="77777777" w:rsidR="00A46629" w:rsidRPr="009868B9" w:rsidRDefault="00A46629" w:rsidP="00A46629">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14:paraId="11C6BBB3" w14:textId="77777777" w:rsidR="00A46629" w:rsidRPr="009868B9" w:rsidRDefault="00A46629" w:rsidP="00A46629">
      <w:pPr>
        <w:rPr>
          <w:rFonts w:eastAsia="Calibri"/>
          <w:bCs/>
          <w:i/>
        </w:rPr>
      </w:pPr>
    </w:p>
    <w:p w14:paraId="101B8325" w14:textId="77777777" w:rsidR="00A46629" w:rsidRPr="009868B9" w:rsidRDefault="00A46629" w:rsidP="00A46629">
      <w:pPr>
        <w:jc w:val="center"/>
        <w:rPr>
          <w:rFonts w:eastAsia="Calibri"/>
          <w:bCs/>
          <w:i/>
        </w:rPr>
      </w:pPr>
      <w:r w:rsidRPr="009868B9">
        <w:rPr>
          <w:rFonts w:eastAsia="Calibri"/>
          <w:bCs/>
          <w:i/>
        </w:rPr>
        <w:t>___________________________________________________________________________</w:t>
      </w:r>
    </w:p>
    <w:p w14:paraId="0A82D000" w14:textId="77777777" w:rsidR="00A46629" w:rsidRPr="00BC71EE" w:rsidRDefault="00A46629" w:rsidP="00A46629">
      <w:pPr>
        <w:jc w:val="center"/>
        <w:rPr>
          <w:rFonts w:eastAsia="Calibri"/>
          <w:bCs/>
          <w:i/>
        </w:rPr>
      </w:pPr>
      <w:r>
        <w:rPr>
          <w:bCs/>
          <w:i/>
        </w:rPr>
        <w:t>(paraksttiesīgas personas vai tās pilnvarotās personas (pievienot pilnvaras oriģinālu vai apliecinātu kopiju) paraksts, tā atšifrējums)</w:t>
      </w:r>
    </w:p>
    <w:p w14:paraId="57725442" w14:textId="77777777" w:rsidR="00A46629" w:rsidRDefault="00A46629" w:rsidP="00A46629">
      <w:pPr>
        <w:jc w:val="center"/>
        <w:rPr>
          <w:b/>
        </w:rPr>
      </w:pPr>
    </w:p>
    <w:p w14:paraId="58175406" w14:textId="77777777" w:rsidR="00A46629" w:rsidRDefault="00A46629" w:rsidP="00A46629">
      <w:pPr>
        <w:spacing w:after="160" w:line="259" w:lineRule="auto"/>
        <w:jc w:val="left"/>
      </w:pPr>
      <w:r>
        <w:br w:type="page"/>
      </w:r>
    </w:p>
    <w:p w14:paraId="11FF412D" w14:textId="77777777" w:rsidR="00A46629" w:rsidRDefault="00A46629" w:rsidP="00A46629">
      <w:pPr>
        <w:spacing w:after="160" w:line="259" w:lineRule="auto"/>
        <w:jc w:val="right"/>
        <w:rPr>
          <w:b/>
          <w:lang w:eastAsia="ru-RU"/>
        </w:rPr>
      </w:pPr>
      <w:r>
        <w:rPr>
          <w:b/>
          <w:lang w:eastAsia="ru-RU"/>
        </w:rPr>
        <w:t>7.pielikums</w:t>
      </w:r>
    </w:p>
    <w:p w14:paraId="08740A68" w14:textId="1BA0DB10" w:rsidR="00A46629" w:rsidRDefault="008907FA" w:rsidP="008907FA">
      <w:pPr>
        <w:tabs>
          <w:tab w:val="center" w:pos="4844"/>
          <w:tab w:val="right" w:pos="9688"/>
        </w:tabs>
        <w:spacing w:after="160" w:line="259" w:lineRule="auto"/>
        <w:jc w:val="left"/>
        <w:rPr>
          <w:b/>
          <w:lang w:eastAsia="ru-RU"/>
        </w:rPr>
      </w:pPr>
      <w:r>
        <w:rPr>
          <w:b/>
          <w:lang w:eastAsia="ru-RU"/>
        </w:rPr>
        <w:tab/>
      </w:r>
      <w:r w:rsidR="00A46629">
        <w:rPr>
          <w:b/>
          <w:lang w:eastAsia="ru-RU"/>
        </w:rPr>
        <w:t>SPECIALISTU SARAKSTS</w:t>
      </w:r>
      <w:r>
        <w:rPr>
          <w:b/>
          <w:lang w:eastAsia="ru-RU"/>
        </w:rPr>
        <w:tab/>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A46629" w:rsidRPr="00020FE6" w14:paraId="4737F774" w14:textId="77777777" w:rsidTr="000A09AD">
        <w:trPr>
          <w:cantSplit/>
          <w:trHeight w:val="643"/>
        </w:trPr>
        <w:tc>
          <w:tcPr>
            <w:tcW w:w="3348" w:type="dxa"/>
            <w:vAlign w:val="center"/>
          </w:tcPr>
          <w:p w14:paraId="66BFEDF4" w14:textId="77777777" w:rsidR="00A46629" w:rsidRPr="00020FE6" w:rsidRDefault="00A46629" w:rsidP="000A09AD">
            <w:pPr>
              <w:jc w:val="center"/>
              <w:rPr>
                <w:b/>
                <w:sz w:val="20"/>
                <w:szCs w:val="20"/>
              </w:rPr>
            </w:pPr>
            <w:r w:rsidRPr="00020FE6">
              <w:rPr>
                <w:b/>
                <w:sz w:val="20"/>
                <w:szCs w:val="20"/>
              </w:rPr>
              <w:t>Speciālisti</w:t>
            </w:r>
          </w:p>
          <w:p w14:paraId="6C188FFE" w14:textId="77777777" w:rsidR="00A46629" w:rsidRPr="00020FE6" w:rsidRDefault="00A46629" w:rsidP="000A09AD">
            <w:pPr>
              <w:jc w:val="center"/>
              <w:rPr>
                <w:b/>
                <w:sz w:val="20"/>
                <w:szCs w:val="20"/>
              </w:rPr>
            </w:pPr>
            <w:r w:rsidRPr="00020FE6">
              <w:rPr>
                <w:b/>
                <w:sz w:val="20"/>
                <w:szCs w:val="20"/>
              </w:rPr>
              <w:t xml:space="preserve"> (norādīt piesaisti līgumā paredzamajiem darbiem)</w:t>
            </w:r>
          </w:p>
        </w:tc>
        <w:tc>
          <w:tcPr>
            <w:tcW w:w="1919" w:type="dxa"/>
            <w:vAlign w:val="center"/>
          </w:tcPr>
          <w:p w14:paraId="0558E1C3" w14:textId="77777777" w:rsidR="00A46629" w:rsidRPr="00020FE6" w:rsidRDefault="00A46629" w:rsidP="000A09AD">
            <w:pPr>
              <w:jc w:val="center"/>
              <w:rPr>
                <w:b/>
                <w:sz w:val="20"/>
                <w:szCs w:val="20"/>
              </w:rPr>
            </w:pPr>
            <w:r w:rsidRPr="00020FE6">
              <w:rPr>
                <w:b/>
                <w:sz w:val="20"/>
                <w:szCs w:val="20"/>
              </w:rPr>
              <w:t>Vārds Uzvārds</w:t>
            </w:r>
          </w:p>
        </w:tc>
        <w:tc>
          <w:tcPr>
            <w:tcW w:w="1425" w:type="dxa"/>
            <w:vAlign w:val="center"/>
          </w:tcPr>
          <w:p w14:paraId="3DD9AB44" w14:textId="77777777" w:rsidR="00A46629" w:rsidRPr="00020FE6" w:rsidRDefault="00A46629" w:rsidP="000A09AD">
            <w:pPr>
              <w:jc w:val="center"/>
              <w:rPr>
                <w:b/>
                <w:sz w:val="20"/>
                <w:szCs w:val="20"/>
              </w:rPr>
            </w:pPr>
            <w:r w:rsidRPr="00020FE6">
              <w:rPr>
                <w:b/>
                <w:sz w:val="20"/>
                <w:szCs w:val="20"/>
              </w:rPr>
              <w:t xml:space="preserve">kvalifikācijas apliecinoši dokumenti  </w:t>
            </w:r>
          </w:p>
        </w:tc>
        <w:tc>
          <w:tcPr>
            <w:tcW w:w="1622" w:type="dxa"/>
            <w:vAlign w:val="center"/>
          </w:tcPr>
          <w:p w14:paraId="628C16BC" w14:textId="77777777" w:rsidR="00A46629" w:rsidRPr="00020FE6" w:rsidRDefault="00A46629" w:rsidP="000A09AD">
            <w:pPr>
              <w:jc w:val="center"/>
              <w:rPr>
                <w:b/>
                <w:sz w:val="20"/>
                <w:szCs w:val="20"/>
              </w:rPr>
            </w:pPr>
            <w:r w:rsidRPr="00020FE6">
              <w:rPr>
                <w:b/>
                <w:sz w:val="20"/>
                <w:szCs w:val="20"/>
              </w:rPr>
              <w:t>Pieredze objektos (gados)</w:t>
            </w:r>
          </w:p>
        </w:tc>
        <w:tc>
          <w:tcPr>
            <w:tcW w:w="1622" w:type="dxa"/>
            <w:vAlign w:val="center"/>
          </w:tcPr>
          <w:p w14:paraId="33510BA1" w14:textId="77777777" w:rsidR="00A46629" w:rsidRPr="00020FE6" w:rsidRDefault="00A46629" w:rsidP="000A09AD">
            <w:pPr>
              <w:jc w:val="center"/>
              <w:rPr>
                <w:b/>
                <w:sz w:val="20"/>
                <w:szCs w:val="20"/>
              </w:rPr>
            </w:pPr>
            <w:r w:rsidRPr="00020FE6">
              <w:rPr>
                <w:b/>
                <w:sz w:val="20"/>
                <w:szCs w:val="20"/>
              </w:rPr>
              <w:t>Darba vieta</w:t>
            </w:r>
          </w:p>
        </w:tc>
      </w:tr>
      <w:tr w:rsidR="00A46629" w:rsidRPr="00020FE6" w14:paraId="7CC24779" w14:textId="77777777" w:rsidTr="000A09AD">
        <w:tc>
          <w:tcPr>
            <w:tcW w:w="3348" w:type="dxa"/>
          </w:tcPr>
          <w:p w14:paraId="491D006C" w14:textId="77777777" w:rsidR="00A46629" w:rsidRPr="00020FE6" w:rsidRDefault="00A46629" w:rsidP="000A09AD">
            <w:pPr>
              <w:rPr>
                <w:sz w:val="20"/>
                <w:szCs w:val="20"/>
              </w:rPr>
            </w:pPr>
            <w:r w:rsidRPr="00020FE6">
              <w:rPr>
                <w:sz w:val="20"/>
                <w:szCs w:val="20"/>
              </w:rPr>
              <w:t>1.</w:t>
            </w:r>
          </w:p>
        </w:tc>
        <w:tc>
          <w:tcPr>
            <w:tcW w:w="1919" w:type="dxa"/>
          </w:tcPr>
          <w:p w14:paraId="78A5FC8F" w14:textId="77777777" w:rsidR="00A46629" w:rsidRPr="00020FE6" w:rsidRDefault="00A46629" w:rsidP="000A09AD">
            <w:pPr>
              <w:rPr>
                <w:sz w:val="20"/>
                <w:szCs w:val="20"/>
              </w:rPr>
            </w:pPr>
          </w:p>
        </w:tc>
        <w:tc>
          <w:tcPr>
            <w:tcW w:w="1425" w:type="dxa"/>
          </w:tcPr>
          <w:p w14:paraId="12D6E52D" w14:textId="77777777" w:rsidR="00A46629" w:rsidRPr="00020FE6" w:rsidRDefault="00A46629" w:rsidP="000A09AD">
            <w:pPr>
              <w:rPr>
                <w:sz w:val="20"/>
                <w:szCs w:val="20"/>
              </w:rPr>
            </w:pPr>
          </w:p>
        </w:tc>
        <w:tc>
          <w:tcPr>
            <w:tcW w:w="1622" w:type="dxa"/>
          </w:tcPr>
          <w:p w14:paraId="5922A020" w14:textId="77777777" w:rsidR="00A46629" w:rsidRPr="00020FE6" w:rsidRDefault="00A46629" w:rsidP="000A09AD">
            <w:pPr>
              <w:rPr>
                <w:sz w:val="20"/>
                <w:szCs w:val="20"/>
              </w:rPr>
            </w:pPr>
          </w:p>
        </w:tc>
        <w:tc>
          <w:tcPr>
            <w:tcW w:w="1622" w:type="dxa"/>
          </w:tcPr>
          <w:p w14:paraId="2065CEFB" w14:textId="77777777" w:rsidR="00A46629" w:rsidRPr="00020FE6" w:rsidRDefault="00A46629" w:rsidP="000A09AD">
            <w:pPr>
              <w:rPr>
                <w:sz w:val="20"/>
                <w:szCs w:val="20"/>
              </w:rPr>
            </w:pPr>
          </w:p>
        </w:tc>
      </w:tr>
      <w:tr w:rsidR="00A46629" w:rsidRPr="00020FE6" w14:paraId="4E0CB655" w14:textId="77777777" w:rsidTr="000A09AD">
        <w:tc>
          <w:tcPr>
            <w:tcW w:w="3348" w:type="dxa"/>
          </w:tcPr>
          <w:p w14:paraId="443CFA6C" w14:textId="77777777" w:rsidR="00A46629" w:rsidRPr="00020FE6" w:rsidRDefault="00A46629" w:rsidP="000A09AD">
            <w:pPr>
              <w:rPr>
                <w:sz w:val="20"/>
                <w:szCs w:val="20"/>
              </w:rPr>
            </w:pPr>
            <w:r w:rsidRPr="00020FE6">
              <w:rPr>
                <w:sz w:val="20"/>
                <w:szCs w:val="20"/>
              </w:rPr>
              <w:t xml:space="preserve">2. </w:t>
            </w:r>
          </w:p>
        </w:tc>
        <w:tc>
          <w:tcPr>
            <w:tcW w:w="1919" w:type="dxa"/>
          </w:tcPr>
          <w:p w14:paraId="725FD8AC" w14:textId="77777777" w:rsidR="00A46629" w:rsidRPr="00020FE6" w:rsidRDefault="00A46629" w:rsidP="000A09AD">
            <w:pPr>
              <w:rPr>
                <w:sz w:val="20"/>
                <w:szCs w:val="20"/>
              </w:rPr>
            </w:pPr>
          </w:p>
        </w:tc>
        <w:tc>
          <w:tcPr>
            <w:tcW w:w="1425" w:type="dxa"/>
          </w:tcPr>
          <w:p w14:paraId="62083DB6" w14:textId="77777777" w:rsidR="00A46629" w:rsidRPr="00020FE6" w:rsidRDefault="00A46629" w:rsidP="000A09AD">
            <w:pPr>
              <w:rPr>
                <w:sz w:val="20"/>
                <w:szCs w:val="20"/>
              </w:rPr>
            </w:pPr>
          </w:p>
        </w:tc>
        <w:tc>
          <w:tcPr>
            <w:tcW w:w="1622" w:type="dxa"/>
          </w:tcPr>
          <w:p w14:paraId="71345970" w14:textId="77777777" w:rsidR="00A46629" w:rsidRPr="00020FE6" w:rsidRDefault="00A46629" w:rsidP="000A09AD">
            <w:pPr>
              <w:rPr>
                <w:sz w:val="20"/>
                <w:szCs w:val="20"/>
              </w:rPr>
            </w:pPr>
          </w:p>
        </w:tc>
        <w:tc>
          <w:tcPr>
            <w:tcW w:w="1622" w:type="dxa"/>
          </w:tcPr>
          <w:p w14:paraId="0058143A" w14:textId="77777777" w:rsidR="00A46629" w:rsidRPr="00020FE6" w:rsidRDefault="00A46629" w:rsidP="000A09AD">
            <w:pPr>
              <w:rPr>
                <w:sz w:val="20"/>
                <w:szCs w:val="20"/>
              </w:rPr>
            </w:pPr>
          </w:p>
        </w:tc>
      </w:tr>
      <w:tr w:rsidR="00A46629" w:rsidRPr="00020FE6" w14:paraId="2448E130" w14:textId="77777777" w:rsidTr="000A09AD">
        <w:tc>
          <w:tcPr>
            <w:tcW w:w="3348" w:type="dxa"/>
          </w:tcPr>
          <w:p w14:paraId="58BBBCBC" w14:textId="77777777" w:rsidR="00A46629" w:rsidRPr="00020FE6" w:rsidRDefault="00A46629" w:rsidP="000A09AD">
            <w:pPr>
              <w:rPr>
                <w:sz w:val="20"/>
                <w:szCs w:val="20"/>
              </w:rPr>
            </w:pPr>
            <w:r w:rsidRPr="00020FE6">
              <w:rPr>
                <w:sz w:val="20"/>
                <w:szCs w:val="20"/>
              </w:rPr>
              <w:t>3. (n)</w:t>
            </w:r>
          </w:p>
        </w:tc>
        <w:tc>
          <w:tcPr>
            <w:tcW w:w="1919" w:type="dxa"/>
          </w:tcPr>
          <w:p w14:paraId="35446911" w14:textId="77777777" w:rsidR="00A46629" w:rsidRPr="00020FE6" w:rsidRDefault="00A46629" w:rsidP="000A09AD">
            <w:pPr>
              <w:rPr>
                <w:sz w:val="20"/>
                <w:szCs w:val="20"/>
              </w:rPr>
            </w:pPr>
          </w:p>
        </w:tc>
        <w:tc>
          <w:tcPr>
            <w:tcW w:w="1425" w:type="dxa"/>
          </w:tcPr>
          <w:p w14:paraId="1C7F72D1" w14:textId="77777777" w:rsidR="00A46629" w:rsidRPr="00020FE6" w:rsidRDefault="00A46629" w:rsidP="000A09AD">
            <w:pPr>
              <w:rPr>
                <w:sz w:val="20"/>
                <w:szCs w:val="20"/>
              </w:rPr>
            </w:pPr>
          </w:p>
        </w:tc>
        <w:tc>
          <w:tcPr>
            <w:tcW w:w="1622" w:type="dxa"/>
          </w:tcPr>
          <w:p w14:paraId="606473E5" w14:textId="77777777" w:rsidR="00A46629" w:rsidRPr="00020FE6" w:rsidRDefault="00A46629" w:rsidP="000A09AD">
            <w:pPr>
              <w:rPr>
                <w:sz w:val="20"/>
                <w:szCs w:val="20"/>
              </w:rPr>
            </w:pPr>
          </w:p>
        </w:tc>
        <w:tc>
          <w:tcPr>
            <w:tcW w:w="1622" w:type="dxa"/>
          </w:tcPr>
          <w:p w14:paraId="08BF0C55" w14:textId="77777777" w:rsidR="00A46629" w:rsidRPr="00020FE6" w:rsidRDefault="00A46629" w:rsidP="000A09AD">
            <w:pPr>
              <w:rPr>
                <w:sz w:val="20"/>
                <w:szCs w:val="20"/>
              </w:rPr>
            </w:pPr>
          </w:p>
        </w:tc>
      </w:tr>
      <w:tr w:rsidR="00A46629" w:rsidRPr="00020FE6" w14:paraId="34C89813" w14:textId="77777777" w:rsidTr="000A09AD">
        <w:tc>
          <w:tcPr>
            <w:tcW w:w="3348" w:type="dxa"/>
          </w:tcPr>
          <w:p w14:paraId="1AF3ACC8" w14:textId="77777777" w:rsidR="00A46629" w:rsidRPr="00020FE6" w:rsidRDefault="00A46629" w:rsidP="000A09AD">
            <w:pPr>
              <w:rPr>
                <w:sz w:val="20"/>
                <w:szCs w:val="20"/>
              </w:rPr>
            </w:pPr>
            <w:r w:rsidRPr="00020FE6">
              <w:rPr>
                <w:sz w:val="20"/>
                <w:szCs w:val="20"/>
              </w:rPr>
              <w:t>n+1</w:t>
            </w:r>
          </w:p>
        </w:tc>
        <w:tc>
          <w:tcPr>
            <w:tcW w:w="1919" w:type="dxa"/>
          </w:tcPr>
          <w:p w14:paraId="11382CEE" w14:textId="77777777" w:rsidR="00A46629" w:rsidRPr="00020FE6" w:rsidRDefault="00A46629" w:rsidP="000A09AD">
            <w:pPr>
              <w:rPr>
                <w:sz w:val="20"/>
                <w:szCs w:val="20"/>
              </w:rPr>
            </w:pPr>
          </w:p>
        </w:tc>
        <w:tc>
          <w:tcPr>
            <w:tcW w:w="1425" w:type="dxa"/>
          </w:tcPr>
          <w:p w14:paraId="332069BF" w14:textId="77777777" w:rsidR="00A46629" w:rsidRPr="00020FE6" w:rsidRDefault="00A46629" w:rsidP="000A09AD">
            <w:pPr>
              <w:rPr>
                <w:sz w:val="20"/>
                <w:szCs w:val="20"/>
              </w:rPr>
            </w:pPr>
          </w:p>
        </w:tc>
        <w:tc>
          <w:tcPr>
            <w:tcW w:w="1622" w:type="dxa"/>
          </w:tcPr>
          <w:p w14:paraId="7D85A291" w14:textId="77777777" w:rsidR="00A46629" w:rsidRPr="00020FE6" w:rsidRDefault="00A46629" w:rsidP="000A09AD">
            <w:pPr>
              <w:rPr>
                <w:sz w:val="20"/>
                <w:szCs w:val="20"/>
              </w:rPr>
            </w:pPr>
          </w:p>
        </w:tc>
        <w:tc>
          <w:tcPr>
            <w:tcW w:w="1622" w:type="dxa"/>
          </w:tcPr>
          <w:p w14:paraId="0ABAA13F" w14:textId="77777777" w:rsidR="00A46629" w:rsidRPr="00020FE6" w:rsidRDefault="00A46629" w:rsidP="000A09AD">
            <w:pPr>
              <w:rPr>
                <w:sz w:val="20"/>
                <w:szCs w:val="20"/>
              </w:rPr>
            </w:pPr>
          </w:p>
        </w:tc>
      </w:tr>
    </w:tbl>
    <w:p w14:paraId="0E7ECE7F" w14:textId="77777777" w:rsidR="00A46629" w:rsidRDefault="00A46629">
      <w:pPr>
        <w:spacing w:after="160" w:line="259" w:lineRule="auto"/>
        <w:jc w:val="left"/>
        <w:rPr>
          <w:b/>
          <w:lang w:eastAsia="ru-RU"/>
        </w:rPr>
      </w:pPr>
    </w:p>
    <w:p w14:paraId="31C49D74" w14:textId="77777777" w:rsidR="00A46629" w:rsidRDefault="00A46629">
      <w:pPr>
        <w:spacing w:after="160" w:line="259" w:lineRule="auto"/>
        <w:jc w:val="left"/>
        <w:rPr>
          <w:b/>
          <w:lang w:eastAsia="ru-RU"/>
        </w:rPr>
      </w:pPr>
    </w:p>
    <w:p w14:paraId="5ED93146" w14:textId="77777777" w:rsidR="00A46629" w:rsidRPr="009868B9" w:rsidRDefault="00A46629" w:rsidP="00A46629">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14:paraId="4D4424DE" w14:textId="77777777" w:rsidR="00A46629" w:rsidRPr="009868B9" w:rsidRDefault="00A46629" w:rsidP="00A46629">
      <w:pPr>
        <w:rPr>
          <w:rFonts w:eastAsia="Calibri"/>
          <w:bCs/>
          <w:i/>
        </w:rPr>
      </w:pPr>
    </w:p>
    <w:p w14:paraId="4A473BB4" w14:textId="77777777" w:rsidR="00A46629" w:rsidRPr="009868B9" w:rsidRDefault="00A46629" w:rsidP="00A46629">
      <w:pPr>
        <w:jc w:val="center"/>
        <w:rPr>
          <w:rFonts w:eastAsia="Calibri"/>
          <w:bCs/>
          <w:i/>
        </w:rPr>
      </w:pPr>
      <w:r w:rsidRPr="009868B9">
        <w:rPr>
          <w:rFonts w:eastAsia="Calibri"/>
          <w:bCs/>
          <w:i/>
        </w:rPr>
        <w:t>___________________________________________________________________________</w:t>
      </w:r>
    </w:p>
    <w:p w14:paraId="29CA472D" w14:textId="77777777" w:rsidR="00A46629" w:rsidRPr="00BC71EE" w:rsidRDefault="00A46629" w:rsidP="00A46629">
      <w:pPr>
        <w:jc w:val="center"/>
        <w:rPr>
          <w:rFonts w:eastAsia="Calibri"/>
          <w:bCs/>
          <w:i/>
        </w:rPr>
      </w:pPr>
      <w:r>
        <w:rPr>
          <w:bCs/>
          <w:i/>
        </w:rPr>
        <w:t>(paraksttiesīgas personas vai tās pilnvarotās personas (pievienot pilnvaras oriģinālu vai apliecinātu kopiju) paraksts, tā atšifrējums)</w:t>
      </w:r>
    </w:p>
    <w:p w14:paraId="50195A92" w14:textId="77777777" w:rsidR="00A46629" w:rsidRDefault="00A46629">
      <w:pPr>
        <w:spacing w:after="160" w:line="259" w:lineRule="auto"/>
        <w:jc w:val="left"/>
        <w:rPr>
          <w:b/>
          <w:lang w:eastAsia="ru-RU"/>
        </w:rPr>
      </w:pPr>
      <w:r>
        <w:rPr>
          <w:b/>
          <w:lang w:eastAsia="ru-RU"/>
        </w:rPr>
        <w:br w:type="page"/>
      </w:r>
    </w:p>
    <w:p w14:paraId="317A3CD4" w14:textId="30481C3D" w:rsidR="0009712A" w:rsidRPr="00B224BD" w:rsidRDefault="00BD7BB3" w:rsidP="0009712A">
      <w:pPr>
        <w:jc w:val="right"/>
        <w:rPr>
          <w:b/>
        </w:rPr>
      </w:pPr>
      <w:r>
        <w:rPr>
          <w:b/>
        </w:rPr>
        <w:t>8</w:t>
      </w:r>
      <w:r w:rsidR="0009712A" w:rsidRPr="00B224BD">
        <w:rPr>
          <w:b/>
        </w:rPr>
        <w:t>.pielikums</w:t>
      </w:r>
    </w:p>
    <w:p w14:paraId="397C5C18" w14:textId="77777777" w:rsidR="0009712A" w:rsidRDefault="0009712A" w:rsidP="0009712A">
      <w:pPr>
        <w:jc w:val="center"/>
        <w:rPr>
          <w:rFonts w:eastAsia="Calibri"/>
          <w:b/>
          <w:caps/>
        </w:rPr>
      </w:pPr>
    </w:p>
    <w:p w14:paraId="72E5DEB4" w14:textId="77777777" w:rsidR="0009712A" w:rsidRPr="000F0907" w:rsidRDefault="0009712A" w:rsidP="0009712A">
      <w:pPr>
        <w:jc w:val="center"/>
        <w:rPr>
          <w:rFonts w:eastAsia="Calibri"/>
          <w:b/>
          <w:caps/>
        </w:rPr>
      </w:pPr>
      <w:r w:rsidRPr="000F0907">
        <w:rPr>
          <w:rFonts w:eastAsia="Calibri"/>
          <w:b/>
          <w:caps/>
        </w:rPr>
        <w:t xml:space="preserve">PRETENDENTA PIEREDZES SARAKSTS </w:t>
      </w:r>
    </w:p>
    <w:p w14:paraId="779DA55C" w14:textId="77777777" w:rsidR="0009712A" w:rsidRDefault="0009712A" w:rsidP="0009712A">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09712A" w:rsidRPr="00947E62" w14:paraId="54FFECDF" w14:textId="77777777" w:rsidTr="007C7C07">
        <w:tc>
          <w:tcPr>
            <w:tcW w:w="9639" w:type="dxa"/>
            <w:gridSpan w:val="6"/>
            <w:tcBorders>
              <w:top w:val="single" w:sz="4" w:space="0" w:color="auto"/>
              <w:left w:val="single" w:sz="4" w:space="0" w:color="auto"/>
              <w:bottom w:val="single" w:sz="4" w:space="0" w:color="auto"/>
              <w:right w:val="single" w:sz="4" w:space="0" w:color="auto"/>
            </w:tcBorders>
            <w:vAlign w:val="center"/>
          </w:tcPr>
          <w:p w14:paraId="75DDB1EE" w14:textId="77777777" w:rsidR="0009712A" w:rsidRPr="00947E62" w:rsidRDefault="0009712A" w:rsidP="007C7C07">
            <w:pPr>
              <w:jc w:val="center"/>
              <w:rPr>
                <w:b/>
                <w:bCs/>
              </w:rPr>
            </w:pPr>
            <w:r w:rsidRPr="00947E62">
              <w:rPr>
                <w:b/>
                <w:bCs/>
              </w:rPr>
              <w:t>Projektēšana</w:t>
            </w:r>
          </w:p>
        </w:tc>
      </w:tr>
      <w:tr w:rsidR="0009712A" w:rsidRPr="00947E62" w14:paraId="2EE21E5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92F1920" w14:textId="77777777" w:rsidR="0009712A" w:rsidRPr="00947E62" w:rsidRDefault="0009712A" w:rsidP="007C7C07">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1EE3D2F8" w14:textId="77777777" w:rsidR="0009712A" w:rsidRPr="00947E62" w:rsidRDefault="0009712A" w:rsidP="007C7C07">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25212EC4" w14:textId="77777777" w:rsidR="0009712A" w:rsidRPr="00947E62" w:rsidRDefault="0009712A" w:rsidP="007C7C07">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50BD14D" w14:textId="77777777" w:rsidR="0009712A" w:rsidRPr="00947E62" w:rsidRDefault="0009712A" w:rsidP="007C7C07">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14:paraId="31691E03" w14:textId="77777777" w:rsidR="0009712A" w:rsidRPr="00947E62" w:rsidRDefault="0009712A" w:rsidP="007C7C07">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14:paraId="28B124EB" w14:textId="77777777" w:rsidR="0009712A" w:rsidRPr="00947E62" w:rsidRDefault="0009712A" w:rsidP="007C7C07">
            <w:pPr>
              <w:jc w:val="center"/>
              <w:rPr>
                <w:b/>
                <w:bCs/>
              </w:rPr>
            </w:pPr>
            <w:r w:rsidRPr="00947E62">
              <w:rPr>
                <w:b/>
                <w:bCs/>
              </w:rPr>
              <w:t>Līguma izpildes laiks (uzsākšanas, pabeigšanas gads, mēnesis)</w:t>
            </w:r>
          </w:p>
        </w:tc>
      </w:tr>
      <w:tr w:rsidR="0009712A" w:rsidRPr="00947E62" w14:paraId="319D29CD"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33B1E630" w14:textId="77777777" w:rsidR="0009712A" w:rsidRPr="00947E62" w:rsidRDefault="0009712A" w:rsidP="007C7C07">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14:paraId="4AD89455"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71BF52FF"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53E003D6"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540004AE"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1FC05C2F" w14:textId="77777777" w:rsidR="0009712A" w:rsidRPr="00947E62" w:rsidRDefault="0009712A" w:rsidP="007C7C07">
            <w:pPr>
              <w:jc w:val="center"/>
            </w:pPr>
          </w:p>
        </w:tc>
      </w:tr>
      <w:tr w:rsidR="0009712A" w:rsidRPr="00947E62" w14:paraId="5F7D23FB"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559762F" w14:textId="77777777" w:rsidR="0009712A" w:rsidRPr="00947E62" w:rsidRDefault="0009712A" w:rsidP="007C7C07">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14:paraId="0417EBAE"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24B91667"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6B9D3CFD"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0A39B25F"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627C8EBF" w14:textId="77777777" w:rsidR="0009712A" w:rsidRPr="00947E62" w:rsidRDefault="0009712A" w:rsidP="007C7C07">
            <w:pPr>
              <w:jc w:val="center"/>
            </w:pPr>
          </w:p>
        </w:tc>
      </w:tr>
      <w:tr w:rsidR="0009712A" w:rsidRPr="00947E62" w14:paraId="6927BF10"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5EDA31EB" w14:textId="77777777" w:rsidR="0009712A" w:rsidRPr="00947E62" w:rsidRDefault="0009712A" w:rsidP="007C7C07">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14:paraId="73B9E720"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DE49FE6"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6D71C57"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0566EAA9"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5844F995" w14:textId="77777777" w:rsidR="0009712A" w:rsidRPr="00947E62" w:rsidRDefault="0009712A" w:rsidP="007C7C07">
            <w:pPr>
              <w:jc w:val="center"/>
            </w:pPr>
          </w:p>
        </w:tc>
      </w:tr>
      <w:tr w:rsidR="0009712A" w:rsidRPr="00947E62" w14:paraId="5D7161E9"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34D9C545" w14:textId="77777777" w:rsidR="0009712A" w:rsidRPr="00947E62" w:rsidRDefault="0009712A" w:rsidP="007C7C07">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14:paraId="2171B698"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2276A67C"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3CDD9E8A"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1D17F684"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3B58EC63" w14:textId="77777777" w:rsidR="0009712A" w:rsidRPr="00947E62" w:rsidRDefault="0009712A" w:rsidP="007C7C07">
            <w:pPr>
              <w:jc w:val="center"/>
            </w:pPr>
          </w:p>
        </w:tc>
      </w:tr>
    </w:tbl>
    <w:p w14:paraId="61C62094" w14:textId="77777777" w:rsidR="0009712A" w:rsidRPr="000F0907" w:rsidRDefault="0009712A" w:rsidP="0009712A">
      <w:pPr>
        <w:jc w:val="center"/>
        <w:rPr>
          <w:rFonts w:eastAsia="Calibri"/>
          <w:caps/>
        </w:rPr>
      </w:pPr>
    </w:p>
    <w:p w14:paraId="74A59EBC" w14:textId="77777777" w:rsidR="00EF015A" w:rsidRDefault="00EF015A" w:rsidP="0009712A">
      <w:pPr>
        <w:rPr>
          <w:b/>
        </w:rPr>
      </w:pPr>
    </w:p>
    <w:p w14:paraId="08DCAE0D" w14:textId="77777777"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lpp.</w:t>
      </w:r>
    </w:p>
    <w:p w14:paraId="150DEBDD" w14:textId="77777777" w:rsidR="0009712A" w:rsidRDefault="0009712A" w:rsidP="0009712A">
      <w:pPr>
        <w:jc w:val="center"/>
        <w:rPr>
          <w:rFonts w:eastAsia="Calibri"/>
          <w:b/>
          <w:bCs/>
        </w:rPr>
      </w:pPr>
    </w:p>
    <w:p w14:paraId="521E272B" w14:textId="77777777" w:rsidR="0009712A" w:rsidRPr="000F0907" w:rsidRDefault="0009712A" w:rsidP="0009712A">
      <w:pPr>
        <w:jc w:val="center"/>
        <w:rPr>
          <w:rFonts w:eastAsia="Calibri"/>
          <w:b/>
          <w:bCs/>
        </w:rPr>
      </w:pPr>
    </w:p>
    <w:p w14:paraId="69D18B10" w14:textId="77777777" w:rsidR="0009712A" w:rsidRDefault="0009712A" w:rsidP="0009712A">
      <w:pPr>
        <w:ind w:left="8280" w:firstLine="360"/>
        <w:rPr>
          <w:rFonts w:eastAsia="Calibri"/>
          <w:b/>
          <w:bCs/>
        </w:rPr>
      </w:pPr>
    </w:p>
    <w:p w14:paraId="26D0DAFA" w14:textId="77777777" w:rsidR="0009712A" w:rsidRDefault="0009712A" w:rsidP="0009712A">
      <w:pPr>
        <w:ind w:left="8280" w:firstLine="360"/>
        <w:rPr>
          <w:rFonts w:eastAsia="Calibri"/>
          <w:b/>
          <w:bCs/>
        </w:rPr>
      </w:pPr>
    </w:p>
    <w:p w14:paraId="356D6D75" w14:textId="77777777" w:rsidR="0009712A" w:rsidRPr="000F0907" w:rsidRDefault="0009712A" w:rsidP="0009712A">
      <w:pPr>
        <w:ind w:left="8280" w:firstLine="360"/>
        <w:rPr>
          <w:rFonts w:eastAsia="Calibri"/>
          <w:b/>
          <w:bCs/>
        </w:rPr>
      </w:pPr>
    </w:p>
    <w:p w14:paraId="420CE3AA" w14:textId="77777777" w:rsidR="0009712A" w:rsidRPr="000F0907" w:rsidRDefault="0009712A" w:rsidP="0009712A">
      <w:pPr>
        <w:tabs>
          <w:tab w:val="left" w:pos="2160"/>
        </w:tabs>
        <w:rPr>
          <w:rFonts w:eastAsia="Calibri"/>
          <w:bCs/>
        </w:rPr>
      </w:pPr>
      <w:r>
        <w:rPr>
          <w:rFonts w:eastAsia="Calibri"/>
          <w:bCs/>
        </w:rPr>
        <w:t>2018</w:t>
      </w:r>
      <w:r w:rsidRPr="000F0907">
        <w:rPr>
          <w:rFonts w:eastAsia="Calibri"/>
          <w:bCs/>
        </w:rPr>
        <w:t>.gada ___._____________</w:t>
      </w:r>
    </w:p>
    <w:p w14:paraId="0386D983" w14:textId="77777777" w:rsidR="0009712A" w:rsidRPr="000F0907" w:rsidRDefault="0009712A" w:rsidP="0009712A">
      <w:pPr>
        <w:rPr>
          <w:rFonts w:eastAsia="Calibri"/>
          <w:bCs/>
          <w:i/>
        </w:rPr>
      </w:pPr>
    </w:p>
    <w:p w14:paraId="67532784"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7C1FE43E"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6E8410F0" w14:textId="77777777" w:rsidR="0009712A" w:rsidRDefault="0009712A" w:rsidP="0009712A">
      <w:pPr>
        <w:ind w:left="8280" w:firstLine="360"/>
        <w:rPr>
          <w:b/>
          <w:bCs/>
        </w:rPr>
      </w:pPr>
    </w:p>
    <w:p w14:paraId="5B8AAF1D" w14:textId="77777777" w:rsidR="0009712A" w:rsidRDefault="0009712A" w:rsidP="0009712A">
      <w:pPr>
        <w:ind w:left="8280" w:firstLine="360"/>
        <w:rPr>
          <w:b/>
          <w:bCs/>
        </w:rPr>
      </w:pPr>
    </w:p>
    <w:p w14:paraId="726CC2F9" w14:textId="77777777" w:rsidR="0009712A" w:rsidRDefault="0009712A" w:rsidP="0009712A">
      <w:pPr>
        <w:ind w:left="8280" w:firstLine="360"/>
        <w:rPr>
          <w:b/>
          <w:bCs/>
        </w:rPr>
      </w:pPr>
    </w:p>
    <w:p w14:paraId="5180C9AF" w14:textId="77777777" w:rsidR="00DA07A9" w:rsidRDefault="00DA07A9">
      <w:pPr>
        <w:spacing w:after="160" w:line="259" w:lineRule="auto"/>
        <w:jc w:val="left"/>
      </w:pPr>
    </w:p>
    <w:sectPr w:rsidR="00DA07A9" w:rsidSect="00ED2A7E">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02A0" w14:textId="77777777" w:rsidR="00C91B6D" w:rsidRDefault="00C91B6D" w:rsidP="001F5A2B">
      <w:r>
        <w:separator/>
      </w:r>
    </w:p>
  </w:endnote>
  <w:endnote w:type="continuationSeparator" w:id="0">
    <w:p w14:paraId="4FCA4442" w14:textId="77777777" w:rsidR="00C91B6D" w:rsidRDefault="00C91B6D"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A87E7" w14:textId="77777777" w:rsidR="00C91B6D" w:rsidRDefault="00C91B6D" w:rsidP="001F5A2B">
      <w:r>
        <w:separator/>
      </w:r>
    </w:p>
  </w:footnote>
  <w:footnote w:type="continuationSeparator" w:id="0">
    <w:p w14:paraId="3175EB49" w14:textId="77777777" w:rsidR="00C91B6D" w:rsidRDefault="00C91B6D"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917D1"/>
    <w:multiLevelType w:val="hybridMultilevel"/>
    <w:tmpl w:val="B21A23C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218D504B"/>
    <w:multiLevelType w:val="hybridMultilevel"/>
    <w:tmpl w:val="3C0ACA7E"/>
    <w:lvl w:ilvl="0" w:tplc="BCDE330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3B42F5"/>
    <w:multiLevelType w:val="multilevel"/>
    <w:tmpl w:val="F48663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B45BFB"/>
    <w:multiLevelType w:val="multilevel"/>
    <w:tmpl w:val="20585226"/>
    <w:lvl w:ilvl="0">
      <w:start w:val="7"/>
      <w:numFmt w:val="decimal"/>
      <w:lvlText w:val="%1."/>
      <w:lvlJc w:val="left"/>
      <w:pPr>
        <w:ind w:left="360" w:hanging="360"/>
      </w:pPr>
      <w:rPr>
        <w:rFonts w:hint="default"/>
      </w:rPr>
    </w:lvl>
    <w:lvl w:ilvl="1">
      <w:start w:val="1"/>
      <w:numFmt w:val="decimal"/>
      <w:lvlText w:val="8.%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CA5B6A"/>
    <w:multiLevelType w:val="hybridMultilevel"/>
    <w:tmpl w:val="8C9A9536"/>
    <w:lvl w:ilvl="0" w:tplc="CFA2F0F6">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3" w15:restartNumberingAfterBreak="0">
    <w:nsid w:val="44AF42F7"/>
    <w:multiLevelType w:val="hybridMultilevel"/>
    <w:tmpl w:val="CF0EE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52A135B1"/>
    <w:multiLevelType w:val="hybridMultilevel"/>
    <w:tmpl w:val="09CE73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40217F6"/>
    <w:multiLevelType w:val="hybridMultilevel"/>
    <w:tmpl w:val="40B4976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0133C5"/>
    <w:multiLevelType w:val="multilevel"/>
    <w:tmpl w:val="63FC37BA"/>
    <w:lvl w:ilvl="0">
      <w:start w:val="11"/>
      <w:numFmt w:val="decimal"/>
      <w:lvlText w:val="%1."/>
      <w:lvlJc w:val="left"/>
      <w:pPr>
        <w:ind w:left="480" w:hanging="480"/>
      </w:pPr>
      <w:rPr>
        <w:rFonts w:hint="default"/>
        <w:b w:val="0"/>
      </w:rPr>
    </w:lvl>
    <w:lvl w:ilvl="1">
      <w:start w:val="1"/>
      <w:numFmt w:val="decimal"/>
      <w:lvlText w:val="12.%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5"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7"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6309A8"/>
    <w:multiLevelType w:val="hybridMultilevel"/>
    <w:tmpl w:val="2E1A28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0"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31"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4" w15:restartNumberingAfterBreak="0">
    <w:nsid w:val="77E90298"/>
    <w:multiLevelType w:val="multilevel"/>
    <w:tmpl w:val="7DC80254"/>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0"/>
  </w:num>
  <w:num w:numId="1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31"/>
  </w:num>
  <w:num w:numId="21">
    <w:abstractNumId w:val="22"/>
  </w:num>
  <w:num w:numId="22">
    <w:abstractNumId w:val="27"/>
  </w:num>
  <w:num w:numId="23">
    <w:abstractNumId w:val="18"/>
  </w:num>
  <w:num w:numId="24">
    <w:abstractNumId w:val="33"/>
  </w:num>
  <w:num w:numId="25">
    <w:abstractNumId w:val="8"/>
  </w:num>
  <w:num w:numId="26">
    <w:abstractNumId w:val="26"/>
  </w:num>
  <w:num w:numId="27">
    <w:abstractNumId w:val="3"/>
  </w:num>
  <w:num w:numId="28">
    <w:abstractNumId w:val="17"/>
  </w:num>
  <w:num w:numId="29">
    <w:abstractNumId w:val="15"/>
  </w:num>
  <w:num w:numId="30">
    <w:abstractNumId w:val="2"/>
  </w:num>
  <w:num w:numId="31">
    <w:abstractNumId w:val="0"/>
  </w:num>
  <w:num w:numId="32">
    <w:abstractNumId w:val="11"/>
  </w:num>
  <w:num w:numId="33">
    <w:abstractNumId w:val="20"/>
  </w:num>
  <w:num w:numId="34">
    <w:abstractNumId w:val="28"/>
  </w:num>
  <w:num w:numId="35">
    <w:abstractNumId w:val="21"/>
  </w:num>
  <w:num w:numId="36">
    <w:abstractNumId w:val="7"/>
  </w:num>
  <w:num w:numId="37">
    <w:abstractNumId w:val="13"/>
  </w:num>
  <w:num w:numId="38">
    <w:abstractNumId w:val="6"/>
  </w:num>
  <w:num w:numId="39">
    <w:abstractNumId w:val="3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07353"/>
    <w:rsid w:val="00053005"/>
    <w:rsid w:val="0009712A"/>
    <w:rsid w:val="000A09AD"/>
    <w:rsid w:val="000B3076"/>
    <w:rsid w:val="000D2EA4"/>
    <w:rsid w:val="000D59B6"/>
    <w:rsid w:val="000F3B0E"/>
    <w:rsid w:val="00140967"/>
    <w:rsid w:val="00166239"/>
    <w:rsid w:val="0019562F"/>
    <w:rsid w:val="00196566"/>
    <w:rsid w:val="001A6117"/>
    <w:rsid w:val="001C2368"/>
    <w:rsid w:val="001F5A2B"/>
    <w:rsid w:val="002475B3"/>
    <w:rsid w:val="002B2E73"/>
    <w:rsid w:val="002E1A89"/>
    <w:rsid w:val="002F09A7"/>
    <w:rsid w:val="00306B0A"/>
    <w:rsid w:val="00327D53"/>
    <w:rsid w:val="003358B3"/>
    <w:rsid w:val="00337AFD"/>
    <w:rsid w:val="00356EF9"/>
    <w:rsid w:val="00360D58"/>
    <w:rsid w:val="0036601D"/>
    <w:rsid w:val="00384F95"/>
    <w:rsid w:val="00393641"/>
    <w:rsid w:val="003B773C"/>
    <w:rsid w:val="003E6D88"/>
    <w:rsid w:val="003F2BE2"/>
    <w:rsid w:val="003F575E"/>
    <w:rsid w:val="00424110"/>
    <w:rsid w:val="0043696F"/>
    <w:rsid w:val="004548CD"/>
    <w:rsid w:val="004C3738"/>
    <w:rsid w:val="004E2E5F"/>
    <w:rsid w:val="00511126"/>
    <w:rsid w:val="00513E26"/>
    <w:rsid w:val="00536A42"/>
    <w:rsid w:val="0055336B"/>
    <w:rsid w:val="005744D4"/>
    <w:rsid w:val="00585BED"/>
    <w:rsid w:val="005D5EA7"/>
    <w:rsid w:val="00626BA7"/>
    <w:rsid w:val="006577B0"/>
    <w:rsid w:val="00662AD5"/>
    <w:rsid w:val="006713EC"/>
    <w:rsid w:val="006A224F"/>
    <w:rsid w:val="006A64F3"/>
    <w:rsid w:val="006B003D"/>
    <w:rsid w:val="006F152A"/>
    <w:rsid w:val="006F6920"/>
    <w:rsid w:val="00730727"/>
    <w:rsid w:val="00747DF9"/>
    <w:rsid w:val="007723C4"/>
    <w:rsid w:val="00790750"/>
    <w:rsid w:val="007907B2"/>
    <w:rsid w:val="007C0262"/>
    <w:rsid w:val="007C10E2"/>
    <w:rsid w:val="007C7C07"/>
    <w:rsid w:val="007D41C1"/>
    <w:rsid w:val="007E14FA"/>
    <w:rsid w:val="00803481"/>
    <w:rsid w:val="0080506E"/>
    <w:rsid w:val="00851741"/>
    <w:rsid w:val="00853C35"/>
    <w:rsid w:val="0086782B"/>
    <w:rsid w:val="008907FA"/>
    <w:rsid w:val="008B6B26"/>
    <w:rsid w:val="008C3A54"/>
    <w:rsid w:val="00902625"/>
    <w:rsid w:val="00911722"/>
    <w:rsid w:val="00917CD1"/>
    <w:rsid w:val="00924A44"/>
    <w:rsid w:val="00962142"/>
    <w:rsid w:val="0097483B"/>
    <w:rsid w:val="009E6148"/>
    <w:rsid w:val="009F09DC"/>
    <w:rsid w:val="00A1737C"/>
    <w:rsid w:val="00A46629"/>
    <w:rsid w:val="00A50579"/>
    <w:rsid w:val="00A929B9"/>
    <w:rsid w:val="00AB09FD"/>
    <w:rsid w:val="00AC1617"/>
    <w:rsid w:val="00AD4522"/>
    <w:rsid w:val="00B1756C"/>
    <w:rsid w:val="00B224BD"/>
    <w:rsid w:val="00B240C6"/>
    <w:rsid w:val="00B27D32"/>
    <w:rsid w:val="00B32101"/>
    <w:rsid w:val="00B33530"/>
    <w:rsid w:val="00B370F1"/>
    <w:rsid w:val="00B41C2D"/>
    <w:rsid w:val="00B446CB"/>
    <w:rsid w:val="00B87000"/>
    <w:rsid w:val="00BB25F8"/>
    <w:rsid w:val="00BD7BB3"/>
    <w:rsid w:val="00BE376C"/>
    <w:rsid w:val="00C126DA"/>
    <w:rsid w:val="00C27BB1"/>
    <w:rsid w:val="00C56058"/>
    <w:rsid w:val="00C75A1B"/>
    <w:rsid w:val="00C80CB9"/>
    <w:rsid w:val="00C82556"/>
    <w:rsid w:val="00C91B6D"/>
    <w:rsid w:val="00C92E28"/>
    <w:rsid w:val="00CA3F01"/>
    <w:rsid w:val="00CB7DFB"/>
    <w:rsid w:val="00CD2BEF"/>
    <w:rsid w:val="00CF3330"/>
    <w:rsid w:val="00D04DFC"/>
    <w:rsid w:val="00D22E33"/>
    <w:rsid w:val="00D44446"/>
    <w:rsid w:val="00D57FF1"/>
    <w:rsid w:val="00D60D5A"/>
    <w:rsid w:val="00D766F7"/>
    <w:rsid w:val="00DA07A9"/>
    <w:rsid w:val="00DA4C65"/>
    <w:rsid w:val="00DA60CF"/>
    <w:rsid w:val="00DC0A48"/>
    <w:rsid w:val="00E27F89"/>
    <w:rsid w:val="00E52659"/>
    <w:rsid w:val="00E60BFA"/>
    <w:rsid w:val="00E64187"/>
    <w:rsid w:val="00E642F6"/>
    <w:rsid w:val="00E66935"/>
    <w:rsid w:val="00E94FF9"/>
    <w:rsid w:val="00ED28CD"/>
    <w:rsid w:val="00ED2A7E"/>
    <w:rsid w:val="00EE54A9"/>
    <w:rsid w:val="00EF015A"/>
    <w:rsid w:val="00F131A8"/>
    <w:rsid w:val="00F33CF4"/>
    <w:rsid w:val="00F75129"/>
    <w:rsid w:val="00FA1C08"/>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9B7C"/>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01"/>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46629"/>
    <w:pPr>
      <w:keepNext/>
      <w:spacing w:before="240" w:after="60"/>
      <w:jc w:val="left"/>
      <w:outlineLvl w:val="2"/>
    </w:pPr>
    <w:rPr>
      <w:rFonts w:ascii="Arial" w:hAnsi="Arial" w:cs="Arial"/>
      <w:b/>
      <w:bCs/>
      <w:sz w:val="26"/>
      <w:szCs w:val="26"/>
      <w:lang w:val="en-US" w:eastAsia="en-US"/>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CB7DFB"/>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5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rsid w:val="004E2E5F"/>
    <w:rPr>
      <w:rFonts w:ascii="Times New Roman" w:eastAsia="Times New Roman" w:hAnsi="Times New Roman" w:cs="Times New Roman"/>
      <w:sz w:val="20"/>
      <w:szCs w:val="20"/>
      <w:lang w:val="lv-LV"/>
    </w:rPr>
  </w:style>
  <w:style w:type="character" w:styleId="FootnoteReference">
    <w:name w:val="footnote reference"/>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customStyle="1" w:styleId="Heading3Char">
    <w:name w:val="Heading 3 Char"/>
    <w:basedOn w:val="DefaultParagraphFont"/>
    <w:link w:val="Heading3"/>
    <w:rsid w:val="00A46629"/>
    <w:rPr>
      <w:rFonts w:ascii="Arial" w:eastAsia="Times New Roman" w:hAnsi="Arial" w:cs="Arial"/>
      <w:b/>
      <w:bCs/>
      <w:sz w:val="26"/>
      <w:szCs w:val="26"/>
    </w:rPr>
  </w:style>
  <w:style w:type="paragraph" w:styleId="Header">
    <w:name w:val="header"/>
    <w:basedOn w:val="Normal"/>
    <w:link w:val="HeaderChar"/>
    <w:rsid w:val="00A46629"/>
    <w:pPr>
      <w:tabs>
        <w:tab w:val="center" w:pos="4153"/>
        <w:tab w:val="right" w:pos="8306"/>
      </w:tabs>
      <w:jc w:val="left"/>
    </w:pPr>
    <w:rPr>
      <w:lang w:val="en-US" w:eastAsia="en-US"/>
    </w:rPr>
  </w:style>
  <w:style w:type="character" w:customStyle="1" w:styleId="HeaderChar">
    <w:name w:val="Header Char"/>
    <w:basedOn w:val="DefaultParagraphFont"/>
    <w:link w:val="Header"/>
    <w:rsid w:val="00A46629"/>
    <w:rPr>
      <w:rFonts w:ascii="Times New Roman" w:eastAsia="Times New Roman" w:hAnsi="Times New Roman" w:cs="Times New Roman"/>
      <w:sz w:val="24"/>
      <w:szCs w:val="24"/>
    </w:rPr>
  </w:style>
  <w:style w:type="paragraph" w:styleId="Title">
    <w:name w:val="Title"/>
    <w:basedOn w:val="Normal"/>
    <w:link w:val="TitleChar"/>
    <w:qFormat/>
    <w:rsid w:val="00A46629"/>
    <w:pPr>
      <w:shd w:val="clear" w:color="auto" w:fill="FFFFFF"/>
      <w:autoSpaceDE w:val="0"/>
      <w:autoSpaceDN w:val="0"/>
      <w:adjustRightInd w:val="0"/>
      <w:jc w:val="center"/>
    </w:pPr>
    <w:rPr>
      <w:color w:val="000000"/>
      <w:sz w:val="28"/>
      <w:lang w:eastAsia="en-US"/>
    </w:rPr>
  </w:style>
  <w:style w:type="character" w:customStyle="1" w:styleId="TitleChar">
    <w:name w:val="Title Char"/>
    <w:basedOn w:val="DefaultParagraphFont"/>
    <w:link w:val="Title"/>
    <w:rsid w:val="00A46629"/>
    <w:rPr>
      <w:rFonts w:ascii="Times New Roman" w:eastAsia="Times New Roman" w:hAnsi="Times New Roman" w:cs="Times New Roman"/>
      <w:color w:val="000000"/>
      <w:sz w:val="28"/>
      <w:szCs w:val="24"/>
      <w:shd w:val="clear" w:color="auto" w:fill="FFFFFF"/>
      <w:lang w:val="lv-LV"/>
    </w:rPr>
  </w:style>
  <w:style w:type="paragraph" w:customStyle="1" w:styleId="naislab">
    <w:name w:val="naislab"/>
    <w:basedOn w:val="Normal"/>
    <w:rsid w:val="00A46629"/>
    <w:pPr>
      <w:spacing w:before="100" w:after="100"/>
      <w:jc w:val="right"/>
    </w:pPr>
    <w:rPr>
      <w:lang w:val="en-GB" w:eastAsia="en-US"/>
    </w:rPr>
  </w:style>
  <w:style w:type="paragraph" w:customStyle="1" w:styleId="Atsauce">
    <w:name w:val="Atsauce"/>
    <w:basedOn w:val="FootnoteText"/>
    <w:rsid w:val="00A46629"/>
    <w:pPr>
      <w:spacing w:after="0" w:line="240" w:lineRule="auto"/>
    </w:pPr>
    <w:rPr>
      <w:rFonts w:ascii="Arial" w:hAnsi="Arial" w:cs="Arial"/>
      <w:sz w:val="16"/>
      <w:szCs w:val="16"/>
    </w:rPr>
  </w:style>
  <w:style w:type="character" w:styleId="CommentReference">
    <w:name w:val="annotation reference"/>
    <w:basedOn w:val="DefaultParagraphFont"/>
    <w:uiPriority w:val="99"/>
    <w:semiHidden/>
    <w:unhideWhenUsed/>
    <w:rsid w:val="002F09A7"/>
    <w:rPr>
      <w:sz w:val="16"/>
      <w:szCs w:val="16"/>
    </w:rPr>
  </w:style>
  <w:style w:type="paragraph" w:styleId="CommentText">
    <w:name w:val="annotation text"/>
    <w:basedOn w:val="Normal"/>
    <w:link w:val="CommentTextChar"/>
    <w:uiPriority w:val="99"/>
    <w:semiHidden/>
    <w:unhideWhenUsed/>
    <w:rsid w:val="002F09A7"/>
    <w:rPr>
      <w:sz w:val="20"/>
      <w:szCs w:val="20"/>
    </w:rPr>
  </w:style>
  <w:style w:type="character" w:customStyle="1" w:styleId="CommentTextChar">
    <w:name w:val="Comment Text Char"/>
    <w:basedOn w:val="DefaultParagraphFont"/>
    <w:link w:val="CommentText"/>
    <w:uiPriority w:val="99"/>
    <w:semiHidden/>
    <w:rsid w:val="002F09A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F09A7"/>
    <w:rPr>
      <w:b/>
      <w:bCs/>
    </w:rPr>
  </w:style>
  <w:style w:type="character" w:customStyle="1" w:styleId="CommentSubjectChar">
    <w:name w:val="Comment Subject Char"/>
    <w:basedOn w:val="CommentTextChar"/>
    <w:link w:val="CommentSubject"/>
    <w:uiPriority w:val="99"/>
    <w:semiHidden/>
    <w:rsid w:val="002F09A7"/>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13654956">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vetlana.krain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4639-5A83-4DC4-BDB4-A6B84271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9714</Words>
  <Characters>5538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15</cp:revision>
  <cp:lastPrinted>2018-09-26T12:46:00Z</cp:lastPrinted>
  <dcterms:created xsi:type="dcterms:W3CDTF">2018-04-19T10:14:00Z</dcterms:created>
  <dcterms:modified xsi:type="dcterms:W3CDTF">2018-09-27T10:28:00Z</dcterms:modified>
</cp:coreProperties>
</file>