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87058A" w:rsidRDefault="0087058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11621244" r:id="rId7"/>
        </w:object>
      </w:r>
    </w:p>
    <w:p w:rsidR="0087058A" w:rsidRPr="00EE4591" w:rsidRDefault="0087058A" w:rsidP="00402A27">
      <w:pPr>
        <w:pStyle w:val="Title"/>
        <w:tabs>
          <w:tab w:val="left" w:pos="3969"/>
          <w:tab w:val="left" w:pos="4395"/>
        </w:tabs>
        <w:rPr>
          <w:b w:val="0"/>
          <w:bCs/>
          <w:sz w:val="24"/>
          <w:szCs w:val="24"/>
        </w:rPr>
      </w:pPr>
    </w:p>
    <w:p w:rsidR="0087058A" w:rsidRDefault="0087058A" w:rsidP="00402A27">
      <w:pPr>
        <w:pStyle w:val="Title"/>
        <w:tabs>
          <w:tab w:val="left" w:pos="3969"/>
          <w:tab w:val="left" w:pos="4395"/>
        </w:tabs>
        <w:rPr>
          <w:b w:val="0"/>
          <w:bCs/>
        </w:rPr>
      </w:pPr>
      <w:r>
        <w:rPr>
          <w:b w:val="0"/>
          <w:bCs/>
        </w:rPr>
        <w:t xml:space="preserve">  LATVIJAS REPUBLIKAS</w:t>
      </w:r>
    </w:p>
    <w:p w:rsidR="0087058A" w:rsidRDefault="0087058A" w:rsidP="00402A27">
      <w:pPr>
        <w:pStyle w:val="Title"/>
        <w:tabs>
          <w:tab w:val="left" w:pos="3969"/>
          <w:tab w:val="left" w:pos="4395"/>
        </w:tabs>
      </w:pPr>
      <w:r>
        <w:t>DAUGAVPILS PILSĒTAS DOME</w:t>
      </w:r>
    </w:p>
    <w:p w:rsidR="0087058A" w:rsidRPr="00C3756E" w:rsidRDefault="00A865F0"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sidR="0087058A">
        <w:rPr>
          <w:rFonts w:ascii="Times New Roman" w:hAnsi="Times New Roman"/>
          <w:sz w:val="18"/>
          <w:szCs w:val="18"/>
        </w:rPr>
        <w:t>Reģ</w:t>
      </w:r>
      <w:proofErr w:type="spellEnd"/>
      <w:r w:rsidR="0087058A">
        <w:rPr>
          <w:rFonts w:ascii="Times New Roman" w:hAnsi="Times New Roman"/>
          <w:sz w:val="18"/>
          <w:szCs w:val="18"/>
        </w:rPr>
        <w:t>. Nr. 90000077325, K</w:t>
      </w:r>
      <w:r w:rsidR="0087058A" w:rsidRPr="00C3756E">
        <w:rPr>
          <w:rFonts w:ascii="Times New Roman" w:hAnsi="Times New Roman"/>
          <w:sz w:val="18"/>
          <w:szCs w:val="18"/>
        </w:rPr>
        <w:t>. V</w:t>
      </w:r>
      <w:r w:rsidR="0087058A">
        <w:rPr>
          <w:rFonts w:ascii="Times New Roman" w:hAnsi="Times New Roman"/>
          <w:sz w:val="18"/>
          <w:szCs w:val="18"/>
        </w:rPr>
        <w:t>aldemāra iela 1, Daugavpils, LV-</w:t>
      </w:r>
      <w:r w:rsidR="0087058A" w:rsidRPr="00C3756E">
        <w:rPr>
          <w:rFonts w:ascii="Times New Roman" w:hAnsi="Times New Roman"/>
          <w:sz w:val="18"/>
          <w:szCs w:val="18"/>
        </w:rPr>
        <w:t>5401, tālr</w:t>
      </w:r>
      <w:r w:rsidR="0087058A">
        <w:rPr>
          <w:rFonts w:ascii="Times New Roman" w:hAnsi="Times New Roman"/>
          <w:sz w:val="18"/>
          <w:szCs w:val="18"/>
        </w:rPr>
        <w:t>unis</w:t>
      </w:r>
      <w:r w:rsidR="0087058A" w:rsidRPr="00C3756E">
        <w:rPr>
          <w:rFonts w:ascii="Times New Roman" w:hAnsi="Times New Roman"/>
          <w:sz w:val="18"/>
          <w:szCs w:val="18"/>
        </w:rPr>
        <w:t xml:space="preserve"> 6</w:t>
      </w:r>
      <w:r w:rsidR="0087058A" w:rsidRPr="00C3756E">
        <w:rPr>
          <w:rFonts w:ascii="Times New Roman" w:hAnsi="Times New Roman"/>
          <w:sz w:val="18"/>
          <w:szCs w:val="18"/>
          <w:lang w:val="pl-PL"/>
        </w:rPr>
        <w:t>5404344, 65404346, fakss 65421941</w:t>
      </w:r>
    </w:p>
    <w:p w:rsidR="0087058A" w:rsidRDefault="0087058A"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7058A" w:rsidRDefault="0087058A" w:rsidP="00402A27">
      <w:pPr>
        <w:spacing w:after="0" w:line="240" w:lineRule="auto"/>
        <w:jc w:val="center"/>
        <w:rPr>
          <w:rFonts w:ascii="Times New Roman" w:hAnsi="Times New Roman"/>
          <w:sz w:val="18"/>
          <w:szCs w:val="18"/>
          <w:u w:val="single"/>
        </w:rPr>
      </w:pPr>
    </w:p>
    <w:p w:rsidR="0087058A" w:rsidRDefault="0087058A" w:rsidP="00402A27">
      <w:pPr>
        <w:spacing w:after="0" w:line="240" w:lineRule="auto"/>
        <w:jc w:val="center"/>
        <w:rPr>
          <w:rFonts w:ascii="Times New Roman" w:hAnsi="Times New Roman"/>
          <w:b/>
          <w:sz w:val="24"/>
          <w:szCs w:val="24"/>
        </w:rPr>
      </w:pPr>
    </w:p>
    <w:p w:rsidR="0087058A" w:rsidRPr="002E7F44" w:rsidRDefault="0087058A"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87058A" w:rsidRPr="002E7F44" w:rsidRDefault="0087058A" w:rsidP="002E7F44">
      <w:pPr>
        <w:spacing w:after="120"/>
        <w:jc w:val="center"/>
        <w:rPr>
          <w:rFonts w:ascii="Times New Roman" w:hAnsi="Times New Roman"/>
          <w:sz w:val="2"/>
          <w:szCs w:val="2"/>
        </w:rPr>
      </w:pPr>
    </w:p>
    <w:p w:rsidR="0087058A" w:rsidRDefault="0087058A" w:rsidP="002E7F44">
      <w:pPr>
        <w:jc w:val="center"/>
        <w:rPr>
          <w:rFonts w:ascii="Times New Roman" w:hAnsi="Times New Roman"/>
          <w:szCs w:val="24"/>
        </w:rPr>
      </w:pPr>
      <w:r w:rsidRPr="002E7F44">
        <w:rPr>
          <w:rFonts w:ascii="Times New Roman" w:hAnsi="Times New Roman"/>
          <w:szCs w:val="24"/>
        </w:rPr>
        <w:t>Daugavpilī</w:t>
      </w:r>
    </w:p>
    <w:p w:rsidR="001607A0" w:rsidRDefault="001607A0" w:rsidP="001607A0">
      <w:pPr>
        <w:spacing w:after="0" w:line="240" w:lineRule="auto"/>
        <w:rPr>
          <w:rFonts w:ascii="Tahoma" w:hAnsi="Tahoma" w:cs="Tahoma"/>
          <w:sz w:val="24"/>
          <w:szCs w:val="24"/>
        </w:rPr>
      </w:pPr>
      <w:bookmarkStart w:id="2" w:name="_GoBack"/>
      <w:bookmarkEnd w:id="2"/>
    </w:p>
    <w:p w:rsidR="001607A0" w:rsidRDefault="00BD3115" w:rsidP="001607A0">
      <w:pPr>
        <w:spacing w:after="0" w:line="240" w:lineRule="auto"/>
        <w:rPr>
          <w:rFonts w:ascii="Tahoma" w:hAnsi="Tahoma" w:cs="Tahoma"/>
          <w:b/>
          <w:sz w:val="24"/>
          <w:szCs w:val="24"/>
        </w:rPr>
      </w:pPr>
      <w:r w:rsidRPr="00BD3115">
        <w:rPr>
          <w:rFonts w:ascii="Tahoma" w:hAnsi="Tahoma" w:cs="Tahoma"/>
          <w:sz w:val="24"/>
          <w:szCs w:val="24"/>
        </w:rPr>
        <w:t>2015.gada 10.decembrī</w:t>
      </w:r>
      <w:r w:rsidRPr="00BD3115">
        <w:rPr>
          <w:rFonts w:ascii="Tahoma" w:hAnsi="Tahoma" w:cs="Tahoma"/>
          <w:sz w:val="24"/>
          <w:szCs w:val="24"/>
        </w:rPr>
        <w:tab/>
      </w:r>
      <w:r w:rsidRPr="00BD3115">
        <w:rPr>
          <w:rFonts w:ascii="Tahoma" w:hAnsi="Tahoma" w:cs="Tahoma"/>
          <w:sz w:val="24"/>
          <w:szCs w:val="24"/>
        </w:rPr>
        <w:tab/>
      </w:r>
      <w:r w:rsidRPr="00BD3115">
        <w:rPr>
          <w:rFonts w:ascii="Tahoma" w:hAnsi="Tahoma" w:cs="Tahoma"/>
          <w:sz w:val="24"/>
          <w:szCs w:val="24"/>
        </w:rPr>
        <w:tab/>
      </w:r>
      <w:r w:rsidRPr="00BD3115">
        <w:rPr>
          <w:rFonts w:ascii="Tahoma" w:hAnsi="Tahoma" w:cs="Tahoma"/>
          <w:sz w:val="24"/>
          <w:szCs w:val="24"/>
        </w:rPr>
        <w:tab/>
      </w:r>
      <w:r w:rsidRPr="00BD3115">
        <w:rPr>
          <w:rFonts w:ascii="Tahoma" w:hAnsi="Tahoma" w:cs="Tahoma"/>
          <w:sz w:val="24"/>
          <w:szCs w:val="24"/>
        </w:rPr>
        <w:tab/>
      </w:r>
      <w:r w:rsidRPr="00BD3115">
        <w:rPr>
          <w:rFonts w:ascii="Tahoma" w:hAnsi="Tahoma" w:cs="Tahoma"/>
          <w:sz w:val="24"/>
          <w:szCs w:val="24"/>
        </w:rPr>
        <w:tab/>
        <w:t>Nr.</w:t>
      </w:r>
      <w:r w:rsidR="00D30DB5" w:rsidRPr="00D30DB5">
        <w:rPr>
          <w:rFonts w:ascii="Tahoma" w:hAnsi="Tahoma" w:cs="Tahoma"/>
          <w:b/>
          <w:sz w:val="24"/>
          <w:szCs w:val="24"/>
        </w:rPr>
        <w:t>532</w:t>
      </w:r>
      <w:r w:rsidRPr="00D30DB5">
        <w:rPr>
          <w:rFonts w:ascii="Tahoma" w:hAnsi="Tahoma" w:cs="Tahoma"/>
          <w:b/>
          <w:sz w:val="24"/>
          <w:szCs w:val="24"/>
        </w:rPr>
        <w:tab/>
      </w:r>
    </w:p>
    <w:p w:rsidR="00BD3115" w:rsidRPr="00BD3115" w:rsidRDefault="00BD3115" w:rsidP="001607A0">
      <w:pPr>
        <w:spacing w:after="0" w:line="240" w:lineRule="auto"/>
        <w:ind w:left="5760" w:firstLine="720"/>
        <w:rPr>
          <w:rFonts w:ascii="Tahoma" w:hAnsi="Tahoma" w:cs="Tahoma"/>
          <w:sz w:val="24"/>
          <w:szCs w:val="24"/>
        </w:rPr>
      </w:pPr>
      <w:r w:rsidRPr="00BD3115">
        <w:rPr>
          <w:rFonts w:ascii="Tahoma" w:hAnsi="Tahoma" w:cs="Tahoma"/>
          <w:sz w:val="24"/>
          <w:szCs w:val="24"/>
        </w:rPr>
        <w:t>(prot.Nr.</w:t>
      </w:r>
      <w:r w:rsidRPr="00D30DB5">
        <w:rPr>
          <w:rFonts w:ascii="Tahoma" w:hAnsi="Tahoma" w:cs="Tahoma"/>
          <w:b/>
          <w:sz w:val="24"/>
          <w:szCs w:val="24"/>
        </w:rPr>
        <w:t>24</w:t>
      </w:r>
      <w:r w:rsidRPr="00BD3115">
        <w:rPr>
          <w:rFonts w:ascii="Tahoma" w:hAnsi="Tahoma" w:cs="Tahoma"/>
          <w:sz w:val="24"/>
          <w:szCs w:val="24"/>
        </w:rPr>
        <w:t xml:space="preserve">,  </w:t>
      </w:r>
      <w:r w:rsidR="00D30DB5" w:rsidRPr="00D30DB5">
        <w:rPr>
          <w:rFonts w:ascii="Tahoma" w:hAnsi="Tahoma" w:cs="Tahoma"/>
          <w:b/>
          <w:sz w:val="24"/>
          <w:szCs w:val="24"/>
        </w:rPr>
        <w:t>21</w:t>
      </w:r>
      <w:r w:rsidRPr="00BD3115">
        <w:rPr>
          <w:rFonts w:ascii="Tahoma" w:hAnsi="Tahoma" w:cs="Tahoma"/>
          <w:sz w:val="24"/>
          <w:szCs w:val="24"/>
        </w:rPr>
        <w:t>.§)</w:t>
      </w:r>
    </w:p>
    <w:p w:rsidR="00FD7082" w:rsidRPr="00BD3115" w:rsidRDefault="00FD7082" w:rsidP="001607A0">
      <w:pPr>
        <w:spacing w:after="0" w:line="240" w:lineRule="auto"/>
        <w:rPr>
          <w:rFonts w:ascii="Tahoma" w:eastAsia="Times New Roman" w:hAnsi="Tahoma" w:cs="Tahoma"/>
          <w:sz w:val="24"/>
          <w:szCs w:val="24"/>
        </w:rPr>
      </w:pPr>
    </w:p>
    <w:p w:rsidR="00FD7082" w:rsidRPr="00BD3115" w:rsidRDefault="00FD7082" w:rsidP="00FD7082">
      <w:pPr>
        <w:spacing w:after="0" w:line="240" w:lineRule="auto"/>
        <w:jc w:val="center"/>
        <w:rPr>
          <w:rFonts w:ascii="Tahoma" w:eastAsia="Times New Roman" w:hAnsi="Tahoma" w:cs="Tahoma"/>
          <w:b/>
          <w:color w:val="000000" w:themeColor="text1"/>
          <w:sz w:val="24"/>
          <w:szCs w:val="24"/>
        </w:rPr>
      </w:pPr>
      <w:r w:rsidRPr="00BD3115">
        <w:rPr>
          <w:rFonts w:ascii="Tahoma" w:eastAsia="Times New Roman" w:hAnsi="Tahoma" w:cs="Tahoma"/>
          <w:b/>
          <w:color w:val="000000" w:themeColor="text1"/>
          <w:sz w:val="24"/>
          <w:szCs w:val="24"/>
        </w:rPr>
        <w:t>Par apropriācijas palielināšanu Daugavpils pilsētas pašvaldības iestādei „Daugavpils pilsētas Sporta pārvalde”</w:t>
      </w:r>
    </w:p>
    <w:p w:rsidR="00FD7082" w:rsidRPr="00BD3115" w:rsidRDefault="00FD7082" w:rsidP="00FD7082">
      <w:pPr>
        <w:spacing w:after="0" w:line="240" w:lineRule="auto"/>
        <w:jc w:val="center"/>
        <w:rPr>
          <w:rFonts w:ascii="Tahoma" w:eastAsia="Times New Roman" w:hAnsi="Tahoma" w:cs="Tahoma"/>
          <w:color w:val="000000" w:themeColor="text1"/>
          <w:sz w:val="24"/>
          <w:szCs w:val="24"/>
        </w:rPr>
      </w:pPr>
    </w:p>
    <w:p w:rsidR="008E7527" w:rsidRDefault="00FD7082" w:rsidP="008E7527">
      <w:pPr>
        <w:spacing w:after="0" w:line="240" w:lineRule="auto"/>
        <w:ind w:firstLine="567"/>
        <w:jc w:val="both"/>
        <w:rPr>
          <w:rFonts w:ascii="Tahoma" w:hAnsi="Tahoma" w:cs="Tahoma"/>
          <w:b/>
          <w:sz w:val="24"/>
          <w:szCs w:val="24"/>
        </w:rPr>
      </w:pPr>
      <w:r w:rsidRPr="00BD3115">
        <w:rPr>
          <w:rFonts w:ascii="Tahoma" w:eastAsia="Times New Roman" w:hAnsi="Tahoma" w:cs="Tahoma"/>
          <w:sz w:val="24"/>
          <w:szCs w:val="24"/>
        </w:rPr>
        <w:t>Pamatojoties uz likuma “Par pašvaldībām” 21.panta pirmās daļas 2.punktu, Daugavpils pilsētas domes (turpmāk – Domes) 2015.gada 30.janvāra saistošo noteikumu Nr.8 „Par Daugavpils pilsētas pašvaldības budžetu 2015.gadam” 9.punktu, kurš nosaka, ja</w:t>
      </w:r>
      <w:r w:rsidRPr="00BD3115">
        <w:rPr>
          <w:rFonts w:ascii="Tahoma" w:hAnsi="Tahoma" w:cs="Tahoma"/>
          <w:sz w:val="24"/>
          <w:szCs w:val="24"/>
        </w:rPr>
        <w:t xml:space="preserve"> </w:t>
      </w:r>
      <w:r w:rsidRPr="00BD3115">
        <w:rPr>
          <w:rFonts w:ascii="Tahoma" w:eastAsia="Times New Roman" w:hAnsi="Tahoma" w:cs="Tahoma"/>
          <w:sz w:val="24"/>
          <w:szCs w:val="24"/>
        </w:rPr>
        <w:t xml:space="preserve">2015.gada valsts budžeta transfertu ieņēmumi un budžeta iestāžu ieņēmumi pārsniedz saistošajos noteikumos plānoto apjomu, tad budžeta izpildītājs izstrādā un iesniedz pieprasījumu par apropriācijas palielināšanu, ņemot vērā Daugavpils pilsētas domes Finanšu komitejas 2015.gada </w:t>
      </w:r>
      <w:r w:rsidR="00BD3115">
        <w:rPr>
          <w:rFonts w:ascii="Tahoma" w:eastAsia="Times New Roman" w:hAnsi="Tahoma" w:cs="Tahoma"/>
          <w:sz w:val="24"/>
          <w:szCs w:val="24"/>
        </w:rPr>
        <w:t>4</w:t>
      </w:r>
      <w:r w:rsidRPr="00BD3115">
        <w:rPr>
          <w:rFonts w:ascii="Tahoma" w:eastAsia="Times New Roman" w:hAnsi="Tahoma" w:cs="Tahoma"/>
          <w:sz w:val="24"/>
          <w:szCs w:val="24"/>
        </w:rPr>
        <w:t>.</w:t>
      </w:r>
      <w:r w:rsidR="00BD3115">
        <w:rPr>
          <w:rFonts w:ascii="Tahoma" w:eastAsia="Times New Roman" w:hAnsi="Tahoma" w:cs="Tahoma"/>
          <w:sz w:val="24"/>
          <w:szCs w:val="24"/>
        </w:rPr>
        <w:t>decembra</w:t>
      </w:r>
      <w:r w:rsidRPr="00BD3115">
        <w:rPr>
          <w:rFonts w:ascii="Tahoma" w:eastAsia="Times New Roman" w:hAnsi="Tahoma" w:cs="Tahoma"/>
          <w:sz w:val="24"/>
          <w:szCs w:val="24"/>
        </w:rPr>
        <w:t xml:space="preserve"> sēd</w:t>
      </w:r>
      <w:r w:rsidR="00BD3115">
        <w:rPr>
          <w:rFonts w:ascii="Tahoma" w:eastAsia="Times New Roman" w:hAnsi="Tahoma" w:cs="Tahoma"/>
          <w:sz w:val="24"/>
          <w:szCs w:val="24"/>
        </w:rPr>
        <w:t>es</w:t>
      </w:r>
      <w:r w:rsidRPr="00BD3115">
        <w:rPr>
          <w:rFonts w:ascii="Tahoma" w:eastAsia="Times New Roman" w:hAnsi="Tahoma" w:cs="Tahoma"/>
          <w:sz w:val="24"/>
          <w:szCs w:val="24"/>
        </w:rPr>
        <w:t xml:space="preserve"> protokol</w:t>
      </w:r>
      <w:r w:rsidR="00BD3115">
        <w:rPr>
          <w:rFonts w:ascii="Tahoma" w:eastAsia="Times New Roman" w:hAnsi="Tahoma" w:cs="Tahoma"/>
          <w:sz w:val="24"/>
          <w:szCs w:val="24"/>
        </w:rPr>
        <w:t>u</w:t>
      </w:r>
      <w:r w:rsidRPr="00BD3115">
        <w:rPr>
          <w:rFonts w:ascii="Tahoma" w:eastAsia="Times New Roman" w:hAnsi="Tahoma" w:cs="Tahoma"/>
          <w:sz w:val="24"/>
          <w:szCs w:val="24"/>
        </w:rPr>
        <w:t xml:space="preserve"> Nr.</w:t>
      </w:r>
      <w:r w:rsidR="00BD3115">
        <w:rPr>
          <w:rFonts w:ascii="Tahoma" w:eastAsia="Times New Roman" w:hAnsi="Tahoma" w:cs="Tahoma"/>
          <w:sz w:val="24"/>
          <w:szCs w:val="24"/>
        </w:rPr>
        <w:t>29</w:t>
      </w:r>
      <w:r w:rsidRPr="00BD3115">
        <w:rPr>
          <w:rFonts w:ascii="Tahoma" w:eastAsia="Times New Roman" w:hAnsi="Tahoma" w:cs="Tahoma"/>
          <w:sz w:val="24"/>
          <w:szCs w:val="24"/>
        </w:rPr>
        <w:t>,</w:t>
      </w:r>
      <w:r w:rsidR="00465233" w:rsidRPr="00BD3115">
        <w:rPr>
          <w:rFonts w:ascii="Tahoma" w:eastAsia="Times New Roman" w:hAnsi="Tahoma" w:cs="Tahoma"/>
          <w:sz w:val="24"/>
          <w:szCs w:val="24"/>
        </w:rPr>
        <w:t xml:space="preserve"> </w:t>
      </w:r>
      <w:r w:rsidR="008E7527">
        <w:rPr>
          <w:rFonts w:ascii="Tahoma" w:hAnsi="Tahoma" w:cs="Tahoma"/>
          <w:spacing w:val="-4"/>
          <w:sz w:val="24"/>
          <w:szCs w:val="24"/>
        </w:rPr>
        <w:t xml:space="preserve">atklāti balsojot: PAR – </w:t>
      </w:r>
      <w:r w:rsidR="008E7527">
        <w:rPr>
          <w:rFonts w:ascii="Tahoma" w:hAnsi="Tahoma" w:cs="Tahoma"/>
          <w:spacing w:val="-6"/>
          <w:sz w:val="24"/>
          <w:szCs w:val="24"/>
        </w:rPr>
        <w:t>1</w:t>
      </w:r>
      <w:r w:rsidR="00D30DB5">
        <w:rPr>
          <w:rFonts w:ascii="Tahoma" w:hAnsi="Tahoma" w:cs="Tahoma"/>
          <w:spacing w:val="-6"/>
          <w:sz w:val="24"/>
          <w:szCs w:val="24"/>
        </w:rPr>
        <w:t>3</w:t>
      </w:r>
      <w:r w:rsidR="008E7527">
        <w:rPr>
          <w:rFonts w:ascii="Tahoma" w:hAnsi="Tahoma" w:cs="Tahoma"/>
          <w:spacing w:val="-6"/>
          <w:sz w:val="24"/>
          <w:szCs w:val="24"/>
        </w:rPr>
        <w:t xml:space="preserve"> (</w:t>
      </w:r>
      <w:proofErr w:type="spellStart"/>
      <w:r w:rsidR="008E7527">
        <w:rPr>
          <w:rFonts w:ascii="Tahoma" w:hAnsi="Tahoma" w:cs="Tahoma"/>
          <w:spacing w:val="-6"/>
          <w:sz w:val="24"/>
          <w:szCs w:val="24"/>
        </w:rPr>
        <w:t>V.Bojarūns</w:t>
      </w:r>
      <w:proofErr w:type="spellEnd"/>
      <w:r w:rsidR="008E7527">
        <w:rPr>
          <w:rFonts w:ascii="Tahoma" w:hAnsi="Tahoma" w:cs="Tahoma"/>
          <w:spacing w:val="-6"/>
          <w:sz w:val="24"/>
          <w:szCs w:val="24"/>
        </w:rPr>
        <w:t xml:space="preserve">, </w:t>
      </w:r>
      <w:proofErr w:type="spellStart"/>
      <w:r w:rsidR="008E7527">
        <w:rPr>
          <w:rFonts w:ascii="Tahoma" w:hAnsi="Tahoma" w:cs="Tahoma"/>
          <w:spacing w:val="-6"/>
          <w:sz w:val="24"/>
          <w:szCs w:val="24"/>
        </w:rPr>
        <w:t>J.Dukšinskis</w:t>
      </w:r>
      <w:proofErr w:type="spellEnd"/>
      <w:r w:rsidR="008E7527">
        <w:rPr>
          <w:rFonts w:ascii="Tahoma" w:hAnsi="Tahoma" w:cs="Tahoma"/>
          <w:spacing w:val="-6"/>
          <w:sz w:val="24"/>
          <w:szCs w:val="24"/>
        </w:rPr>
        <w:t xml:space="preserve">, </w:t>
      </w:r>
      <w:proofErr w:type="spellStart"/>
      <w:r w:rsidR="008E7527">
        <w:rPr>
          <w:rFonts w:ascii="Tahoma" w:hAnsi="Tahoma" w:cs="Tahoma"/>
          <w:spacing w:val="-6"/>
          <w:sz w:val="24"/>
          <w:szCs w:val="24"/>
        </w:rPr>
        <w:t>P.Dzalbe</w:t>
      </w:r>
      <w:proofErr w:type="spellEnd"/>
      <w:r w:rsidR="008E7527">
        <w:rPr>
          <w:rFonts w:ascii="Tahoma" w:hAnsi="Tahoma" w:cs="Tahoma"/>
          <w:spacing w:val="-6"/>
          <w:sz w:val="24"/>
          <w:szCs w:val="24"/>
        </w:rPr>
        <w:t xml:space="preserve">, </w:t>
      </w:r>
      <w:proofErr w:type="spellStart"/>
      <w:r w:rsidR="008E7527">
        <w:rPr>
          <w:rFonts w:ascii="Tahoma" w:hAnsi="Tahoma" w:cs="Tahoma"/>
          <w:spacing w:val="-6"/>
          <w:sz w:val="24"/>
          <w:szCs w:val="24"/>
        </w:rPr>
        <w:t>A.Gržibovskis</w:t>
      </w:r>
      <w:proofErr w:type="spellEnd"/>
      <w:r w:rsidR="008E7527">
        <w:rPr>
          <w:rFonts w:ascii="Tahoma" w:hAnsi="Tahoma" w:cs="Tahoma"/>
          <w:spacing w:val="-6"/>
          <w:sz w:val="24"/>
          <w:szCs w:val="24"/>
        </w:rPr>
        <w:t>,</w:t>
      </w:r>
      <w:r w:rsidR="008E7527">
        <w:rPr>
          <w:rFonts w:ascii="Tahoma" w:hAnsi="Tahoma" w:cs="Tahoma"/>
          <w:sz w:val="24"/>
          <w:szCs w:val="24"/>
        </w:rPr>
        <w:t xml:space="preserve"> </w:t>
      </w:r>
      <w:proofErr w:type="spellStart"/>
      <w:r w:rsidR="008E7527">
        <w:rPr>
          <w:rFonts w:ascii="Tahoma" w:hAnsi="Tahoma" w:cs="Tahoma"/>
          <w:sz w:val="24"/>
          <w:szCs w:val="24"/>
        </w:rPr>
        <w:t>R.Joksts</w:t>
      </w:r>
      <w:proofErr w:type="spellEnd"/>
      <w:r w:rsidR="008E7527">
        <w:rPr>
          <w:rFonts w:ascii="Tahoma" w:hAnsi="Tahoma" w:cs="Tahoma"/>
          <w:sz w:val="24"/>
          <w:szCs w:val="24"/>
        </w:rPr>
        <w:t xml:space="preserve">, </w:t>
      </w:r>
      <w:proofErr w:type="spellStart"/>
      <w:r w:rsidR="008E7527">
        <w:rPr>
          <w:rFonts w:ascii="Tahoma" w:hAnsi="Tahoma" w:cs="Tahoma"/>
          <w:sz w:val="24"/>
          <w:szCs w:val="24"/>
        </w:rPr>
        <w:t>J.Lāčplēsis</w:t>
      </w:r>
      <w:proofErr w:type="spellEnd"/>
      <w:r w:rsidR="008E7527">
        <w:rPr>
          <w:rFonts w:ascii="Tahoma" w:hAnsi="Tahoma" w:cs="Tahoma"/>
          <w:sz w:val="24"/>
          <w:szCs w:val="24"/>
        </w:rPr>
        <w:t xml:space="preserve">, </w:t>
      </w:r>
      <w:proofErr w:type="spellStart"/>
      <w:r w:rsidR="008E7527">
        <w:rPr>
          <w:rFonts w:ascii="Tahoma" w:hAnsi="Tahoma" w:cs="Tahoma"/>
          <w:sz w:val="24"/>
          <w:szCs w:val="24"/>
        </w:rPr>
        <w:t>A.Nikolajevs</w:t>
      </w:r>
      <w:proofErr w:type="spellEnd"/>
      <w:r w:rsidR="008E7527">
        <w:rPr>
          <w:rFonts w:ascii="Tahoma" w:hAnsi="Tahoma" w:cs="Tahoma"/>
          <w:sz w:val="24"/>
          <w:szCs w:val="24"/>
        </w:rPr>
        <w:t xml:space="preserve">, </w:t>
      </w:r>
      <w:proofErr w:type="spellStart"/>
      <w:r w:rsidR="008E7527">
        <w:rPr>
          <w:rFonts w:ascii="Tahoma" w:hAnsi="Tahoma" w:cs="Tahoma"/>
          <w:sz w:val="24"/>
          <w:szCs w:val="24"/>
        </w:rPr>
        <w:t>N.Petrova</w:t>
      </w:r>
      <w:proofErr w:type="spellEnd"/>
      <w:r w:rsidR="008E7527">
        <w:rPr>
          <w:rFonts w:ascii="Tahoma" w:hAnsi="Tahoma" w:cs="Tahoma"/>
          <w:sz w:val="24"/>
          <w:szCs w:val="24"/>
        </w:rPr>
        <w:t xml:space="preserve">, </w:t>
      </w:r>
      <w:proofErr w:type="spellStart"/>
      <w:r w:rsidR="008E7527">
        <w:rPr>
          <w:rFonts w:ascii="Tahoma" w:hAnsi="Tahoma" w:cs="Tahoma"/>
          <w:spacing w:val="-6"/>
          <w:sz w:val="24"/>
          <w:szCs w:val="24"/>
        </w:rPr>
        <w:t>V.Pučka</w:t>
      </w:r>
      <w:proofErr w:type="spellEnd"/>
      <w:r w:rsidR="008E7527">
        <w:rPr>
          <w:rFonts w:ascii="Tahoma" w:hAnsi="Tahoma" w:cs="Tahoma"/>
          <w:spacing w:val="-6"/>
          <w:sz w:val="24"/>
          <w:szCs w:val="24"/>
        </w:rPr>
        <w:t xml:space="preserve">, </w:t>
      </w:r>
      <w:proofErr w:type="spellStart"/>
      <w:r w:rsidR="008E7527">
        <w:rPr>
          <w:rFonts w:ascii="Tahoma" w:hAnsi="Tahoma" w:cs="Tahoma"/>
          <w:sz w:val="24"/>
          <w:szCs w:val="24"/>
        </w:rPr>
        <w:t>D.Rodionovs</w:t>
      </w:r>
      <w:proofErr w:type="spellEnd"/>
      <w:r w:rsidR="008E7527">
        <w:rPr>
          <w:rFonts w:ascii="Tahoma" w:hAnsi="Tahoma" w:cs="Tahoma"/>
          <w:sz w:val="24"/>
          <w:szCs w:val="24"/>
        </w:rPr>
        <w:t xml:space="preserve">, </w:t>
      </w:r>
      <w:proofErr w:type="spellStart"/>
      <w:r w:rsidR="008E7527">
        <w:rPr>
          <w:rFonts w:ascii="Tahoma" w:hAnsi="Tahoma" w:cs="Tahoma"/>
          <w:sz w:val="24"/>
          <w:szCs w:val="24"/>
        </w:rPr>
        <w:t>A.Samarins</w:t>
      </w:r>
      <w:proofErr w:type="spellEnd"/>
      <w:r w:rsidR="008E7527">
        <w:rPr>
          <w:rFonts w:ascii="Tahoma" w:hAnsi="Tahoma" w:cs="Tahoma"/>
          <w:sz w:val="24"/>
          <w:szCs w:val="24"/>
        </w:rPr>
        <w:t xml:space="preserve">, </w:t>
      </w:r>
      <w:proofErr w:type="spellStart"/>
      <w:r w:rsidR="008E7527">
        <w:rPr>
          <w:rFonts w:ascii="Tahoma" w:hAnsi="Tahoma" w:cs="Tahoma"/>
          <w:sz w:val="24"/>
          <w:szCs w:val="24"/>
        </w:rPr>
        <w:t>R.Strode</w:t>
      </w:r>
      <w:proofErr w:type="spellEnd"/>
      <w:r w:rsidR="008E7527">
        <w:rPr>
          <w:rFonts w:ascii="Tahoma" w:hAnsi="Tahoma" w:cs="Tahoma"/>
          <w:sz w:val="24"/>
          <w:szCs w:val="24"/>
        </w:rPr>
        <w:t xml:space="preserve">, </w:t>
      </w:r>
      <w:proofErr w:type="spellStart"/>
      <w:r w:rsidR="008E7527">
        <w:rPr>
          <w:rFonts w:ascii="Tahoma" w:hAnsi="Tahoma" w:cs="Tahoma"/>
          <w:sz w:val="24"/>
          <w:szCs w:val="24"/>
        </w:rPr>
        <w:t>J.Zaicevs</w:t>
      </w:r>
      <w:proofErr w:type="spellEnd"/>
      <w:r w:rsidR="008E7527">
        <w:rPr>
          <w:rFonts w:ascii="Tahoma" w:hAnsi="Tahoma" w:cs="Tahoma"/>
          <w:spacing w:val="-4"/>
          <w:sz w:val="24"/>
          <w:szCs w:val="24"/>
        </w:rPr>
        <w:t>),</w:t>
      </w:r>
      <w:r w:rsidR="008E7527">
        <w:rPr>
          <w:rFonts w:ascii="Tahoma" w:hAnsi="Tahoma" w:cs="Tahoma"/>
          <w:sz w:val="24"/>
          <w:szCs w:val="24"/>
        </w:rPr>
        <w:t xml:space="preserve"> </w:t>
      </w:r>
      <w:r w:rsidR="008E7527">
        <w:rPr>
          <w:rFonts w:ascii="Tahoma" w:hAnsi="Tahoma" w:cs="Tahoma"/>
          <w:spacing w:val="-4"/>
          <w:sz w:val="24"/>
          <w:szCs w:val="24"/>
        </w:rPr>
        <w:t xml:space="preserve">PRET – nav, </w:t>
      </w:r>
      <w:r w:rsidR="008E7527">
        <w:rPr>
          <w:rFonts w:ascii="Tahoma" w:hAnsi="Tahoma" w:cs="Tahoma"/>
          <w:bCs/>
          <w:sz w:val="24"/>
          <w:szCs w:val="24"/>
        </w:rPr>
        <w:t>ATTURAS – nav,</w:t>
      </w:r>
      <w:r w:rsidR="008E7527">
        <w:rPr>
          <w:rFonts w:ascii="Tahoma" w:hAnsi="Tahoma" w:cs="Tahoma"/>
          <w:spacing w:val="-4"/>
          <w:sz w:val="24"/>
          <w:szCs w:val="24"/>
        </w:rPr>
        <w:t xml:space="preserve"> </w:t>
      </w:r>
      <w:r w:rsidR="008E7527">
        <w:rPr>
          <w:rFonts w:ascii="Tahoma" w:hAnsi="Tahoma" w:cs="Tahoma"/>
          <w:b/>
          <w:sz w:val="24"/>
          <w:szCs w:val="24"/>
        </w:rPr>
        <w:t>Daugavpils pilsētas dome nolemj:</w:t>
      </w:r>
    </w:p>
    <w:p w:rsidR="00FD7082" w:rsidRPr="00BD3115" w:rsidRDefault="00FD7082" w:rsidP="00FD7082">
      <w:pPr>
        <w:spacing w:after="0" w:line="240" w:lineRule="auto"/>
        <w:ind w:firstLine="561"/>
        <w:jc w:val="both"/>
        <w:rPr>
          <w:rFonts w:ascii="Tahoma" w:eastAsia="Times New Roman" w:hAnsi="Tahoma" w:cs="Tahoma"/>
          <w:sz w:val="24"/>
          <w:szCs w:val="24"/>
        </w:rPr>
      </w:pPr>
    </w:p>
    <w:p w:rsidR="00465233" w:rsidRPr="00BD3115" w:rsidRDefault="00FD7082" w:rsidP="00FD7082">
      <w:pPr>
        <w:spacing w:after="0" w:line="240" w:lineRule="auto"/>
        <w:ind w:firstLine="561"/>
        <w:jc w:val="both"/>
        <w:rPr>
          <w:rFonts w:ascii="Tahoma" w:eastAsia="Times New Roman" w:hAnsi="Tahoma" w:cs="Tahoma"/>
          <w:sz w:val="24"/>
          <w:szCs w:val="24"/>
        </w:rPr>
      </w:pPr>
      <w:r w:rsidRPr="00BD3115">
        <w:rPr>
          <w:rFonts w:ascii="Tahoma" w:eastAsia="Times New Roman" w:hAnsi="Tahoma" w:cs="Tahoma"/>
          <w:sz w:val="24"/>
          <w:szCs w:val="24"/>
        </w:rPr>
        <w:t>1. Palielināt apropriāciju Daugavpils pilsētas pašvaldības iestāde</w:t>
      </w:r>
      <w:r w:rsidR="00465233" w:rsidRPr="00BD3115">
        <w:rPr>
          <w:rFonts w:ascii="Tahoma" w:eastAsia="Times New Roman" w:hAnsi="Tahoma" w:cs="Tahoma"/>
          <w:sz w:val="24"/>
          <w:szCs w:val="24"/>
        </w:rPr>
        <w:t>i</w:t>
      </w:r>
      <w:r w:rsidRPr="00BD3115">
        <w:rPr>
          <w:rFonts w:ascii="Tahoma" w:eastAsia="Times New Roman" w:hAnsi="Tahoma" w:cs="Tahoma"/>
          <w:sz w:val="24"/>
          <w:szCs w:val="24"/>
        </w:rPr>
        <w:t xml:space="preserve"> „Daugavpils pilsētas Sporta pārvalde” (reģ.Nr.90000399043, juridiskā adrese: Stacijas iel</w:t>
      </w:r>
      <w:r w:rsidR="00BD3115">
        <w:rPr>
          <w:rFonts w:ascii="Tahoma" w:eastAsia="Times New Roman" w:hAnsi="Tahoma" w:cs="Tahoma"/>
          <w:sz w:val="24"/>
          <w:szCs w:val="24"/>
        </w:rPr>
        <w:t>a</w:t>
      </w:r>
      <w:r w:rsidRPr="00BD3115">
        <w:rPr>
          <w:rFonts w:ascii="Tahoma" w:eastAsia="Times New Roman" w:hAnsi="Tahoma" w:cs="Tahoma"/>
          <w:sz w:val="24"/>
          <w:szCs w:val="24"/>
        </w:rPr>
        <w:t xml:space="preserve"> 47A, Daugavpil</w:t>
      </w:r>
      <w:r w:rsidR="00BD3115">
        <w:rPr>
          <w:rFonts w:ascii="Tahoma" w:eastAsia="Times New Roman" w:hAnsi="Tahoma" w:cs="Tahoma"/>
          <w:sz w:val="24"/>
          <w:szCs w:val="24"/>
        </w:rPr>
        <w:t>s)</w:t>
      </w:r>
      <w:r w:rsidR="00465233" w:rsidRPr="00BD3115">
        <w:rPr>
          <w:rFonts w:ascii="Tahoma" w:eastAsia="Times New Roman" w:hAnsi="Tahoma" w:cs="Tahoma"/>
          <w:sz w:val="24"/>
          <w:szCs w:val="24"/>
        </w:rPr>
        <w:t xml:space="preserve"> un apstiprināt projekta „Sporta aktivitāšu daudzveidības un pieejamības nodrošināšana pārrobežu reģiona jauniešiem”</w:t>
      </w:r>
      <w:r w:rsidR="00F45D84" w:rsidRPr="00BD3115">
        <w:rPr>
          <w:rFonts w:ascii="Tahoma" w:eastAsia="Times New Roman" w:hAnsi="Tahoma" w:cs="Tahoma"/>
          <w:sz w:val="24"/>
          <w:szCs w:val="24"/>
        </w:rPr>
        <w:t xml:space="preserve"> ieņēm</w:t>
      </w:r>
      <w:r w:rsidR="00ED0140" w:rsidRPr="00BD3115">
        <w:rPr>
          <w:rFonts w:ascii="Tahoma" w:eastAsia="Times New Roman" w:hAnsi="Tahoma" w:cs="Tahoma"/>
          <w:sz w:val="24"/>
          <w:szCs w:val="24"/>
        </w:rPr>
        <w:t>umu un izdevumu tāmi 2015.gadam</w:t>
      </w:r>
      <w:r w:rsidR="00F45D84" w:rsidRPr="00BD3115">
        <w:rPr>
          <w:rFonts w:ascii="Tahoma" w:eastAsia="Times New Roman" w:hAnsi="Tahoma" w:cs="Tahoma"/>
          <w:sz w:val="24"/>
          <w:szCs w:val="24"/>
        </w:rPr>
        <w:t xml:space="preserve"> saskaņā ar </w:t>
      </w:r>
      <w:r w:rsidR="00EF06CB" w:rsidRPr="00BD3115">
        <w:rPr>
          <w:rFonts w:ascii="Tahoma" w:eastAsia="Times New Roman" w:hAnsi="Tahoma" w:cs="Tahoma"/>
          <w:sz w:val="24"/>
          <w:szCs w:val="24"/>
        </w:rPr>
        <w:t>1.</w:t>
      </w:r>
      <w:r w:rsidR="00F45D84" w:rsidRPr="00BD3115">
        <w:rPr>
          <w:rFonts w:ascii="Tahoma" w:eastAsia="Times New Roman" w:hAnsi="Tahoma" w:cs="Tahoma"/>
          <w:sz w:val="24"/>
          <w:szCs w:val="24"/>
        </w:rPr>
        <w:t>pielikumu.</w:t>
      </w:r>
    </w:p>
    <w:p w:rsidR="00ED0140" w:rsidRPr="00BD3115" w:rsidRDefault="00ED0140" w:rsidP="00FD7082">
      <w:pPr>
        <w:spacing w:after="0" w:line="240" w:lineRule="auto"/>
        <w:ind w:firstLine="561"/>
        <w:jc w:val="both"/>
        <w:rPr>
          <w:rFonts w:ascii="Tahoma" w:eastAsia="Times New Roman" w:hAnsi="Tahoma" w:cs="Tahoma"/>
          <w:sz w:val="24"/>
          <w:szCs w:val="24"/>
        </w:rPr>
      </w:pPr>
      <w:r w:rsidRPr="00BD3115">
        <w:rPr>
          <w:rFonts w:ascii="Tahoma" w:eastAsia="Times New Roman" w:hAnsi="Tahoma" w:cs="Tahoma"/>
          <w:sz w:val="24"/>
          <w:szCs w:val="24"/>
        </w:rPr>
        <w:t>2. Apstiprināt pašvaldības budžeta programmas “Līdzekļi projektu realizācijai”</w:t>
      </w:r>
      <w:r w:rsidRPr="00BD3115">
        <w:rPr>
          <w:rFonts w:ascii="Tahoma" w:hAnsi="Tahoma" w:cs="Tahoma"/>
          <w:sz w:val="24"/>
          <w:szCs w:val="24"/>
        </w:rPr>
        <w:t xml:space="preserve"> </w:t>
      </w:r>
      <w:r w:rsidRPr="00BD3115">
        <w:rPr>
          <w:rFonts w:ascii="Tahoma" w:eastAsia="Times New Roman" w:hAnsi="Tahoma" w:cs="Tahoma"/>
          <w:sz w:val="24"/>
          <w:szCs w:val="24"/>
        </w:rPr>
        <w:t>ieņēmumu un izdevumu tāmes grozījumus 2015.gadam saskaņā ar 2.pielikumu.</w:t>
      </w:r>
    </w:p>
    <w:p w:rsidR="00FD7082" w:rsidRPr="00BD3115" w:rsidRDefault="00ED0140" w:rsidP="00FD7082">
      <w:pPr>
        <w:spacing w:after="0" w:line="240" w:lineRule="auto"/>
        <w:ind w:firstLine="561"/>
        <w:jc w:val="both"/>
        <w:rPr>
          <w:rFonts w:ascii="Tahoma" w:eastAsia="Times New Roman" w:hAnsi="Tahoma" w:cs="Tahoma"/>
          <w:sz w:val="24"/>
          <w:szCs w:val="24"/>
        </w:rPr>
      </w:pPr>
      <w:r w:rsidRPr="00BD3115">
        <w:rPr>
          <w:rFonts w:ascii="Tahoma" w:eastAsia="Times New Roman" w:hAnsi="Tahoma" w:cs="Tahoma"/>
          <w:sz w:val="24"/>
          <w:szCs w:val="24"/>
        </w:rPr>
        <w:t>3</w:t>
      </w:r>
      <w:r w:rsidR="00FD7082" w:rsidRPr="00BD3115">
        <w:rPr>
          <w:rFonts w:ascii="Tahoma" w:eastAsia="Times New Roman" w:hAnsi="Tahoma" w:cs="Tahoma"/>
          <w:sz w:val="24"/>
          <w:szCs w:val="24"/>
        </w:rPr>
        <w:t>. Daugavpils pilsētas domes Finanšu nodaļai lēmuma 1.</w:t>
      </w:r>
      <w:r w:rsidRPr="00BD3115">
        <w:rPr>
          <w:rFonts w:ascii="Tahoma" w:eastAsia="Times New Roman" w:hAnsi="Tahoma" w:cs="Tahoma"/>
          <w:sz w:val="24"/>
          <w:szCs w:val="24"/>
        </w:rPr>
        <w:t xml:space="preserve"> un 2.</w:t>
      </w:r>
      <w:r w:rsidR="0029260E" w:rsidRPr="00BD3115">
        <w:rPr>
          <w:rFonts w:ascii="Tahoma" w:eastAsia="Times New Roman" w:hAnsi="Tahoma" w:cs="Tahoma"/>
          <w:sz w:val="24"/>
          <w:szCs w:val="24"/>
        </w:rPr>
        <w:t>punkt</w:t>
      </w:r>
      <w:r w:rsidRPr="00BD3115">
        <w:rPr>
          <w:rFonts w:ascii="Tahoma" w:eastAsia="Times New Roman" w:hAnsi="Tahoma" w:cs="Tahoma"/>
          <w:sz w:val="24"/>
          <w:szCs w:val="24"/>
        </w:rPr>
        <w:t xml:space="preserve">os </w:t>
      </w:r>
      <w:r w:rsidR="0029260E" w:rsidRPr="00BD3115">
        <w:rPr>
          <w:rFonts w:ascii="Tahoma" w:eastAsia="Times New Roman" w:hAnsi="Tahoma" w:cs="Tahoma"/>
          <w:sz w:val="24"/>
          <w:szCs w:val="24"/>
        </w:rPr>
        <w:t>izdarītos</w:t>
      </w:r>
      <w:r w:rsidR="0029260E" w:rsidRPr="00BD3115">
        <w:rPr>
          <w:rFonts w:ascii="Tahoma" w:hAnsi="Tahoma" w:cs="Tahoma"/>
          <w:sz w:val="24"/>
          <w:szCs w:val="24"/>
        </w:rPr>
        <w:t xml:space="preserve"> </w:t>
      </w:r>
      <w:r w:rsidR="0029260E" w:rsidRPr="00BD3115">
        <w:rPr>
          <w:rFonts w:ascii="Tahoma" w:eastAsia="Times New Roman" w:hAnsi="Tahoma" w:cs="Tahoma"/>
          <w:sz w:val="24"/>
          <w:szCs w:val="24"/>
        </w:rPr>
        <w:t xml:space="preserve">grozījumus </w:t>
      </w:r>
      <w:r w:rsidR="00FD7082" w:rsidRPr="00BD3115">
        <w:rPr>
          <w:rFonts w:ascii="Tahoma" w:eastAsia="Times New Roman" w:hAnsi="Tahoma" w:cs="Tahoma"/>
          <w:sz w:val="24"/>
          <w:szCs w:val="24"/>
        </w:rPr>
        <w:t xml:space="preserve">iekļaut Daugavpils pilsētas pašvaldības </w:t>
      </w:r>
      <w:r w:rsidR="0029260E" w:rsidRPr="00BD3115">
        <w:rPr>
          <w:rFonts w:ascii="Tahoma" w:eastAsia="Times New Roman" w:hAnsi="Tahoma" w:cs="Tahoma"/>
          <w:sz w:val="24"/>
          <w:szCs w:val="24"/>
        </w:rPr>
        <w:t xml:space="preserve">budžetā </w:t>
      </w:r>
      <w:r w:rsidR="00FD7082" w:rsidRPr="00BD3115">
        <w:rPr>
          <w:rFonts w:ascii="Tahoma" w:eastAsia="Times New Roman" w:hAnsi="Tahoma" w:cs="Tahoma"/>
          <w:sz w:val="24"/>
          <w:szCs w:val="24"/>
        </w:rPr>
        <w:t>201</w:t>
      </w:r>
      <w:r w:rsidR="00A20B84" w:rsidRPr="00BD3115">
        <w:rPr>
          <w:rFonts w:ascii="Tahoma" w:eastAsia="Times New Roman" w:hAnsi="Tahoma" w:cs="Tahoma"/>
          <w:sz w:val="24"/>
          <w:szCs w:val="24"/>
        </w:rPr>
        <w:t>5</w:t>
      </w:r>
      <w:r w:rsidR="00FD7082" w:rsidRPr="00BD3115">
        <w:rPr>
          <w:rFonts w:ascii="Tahoma" w:eastAsia="Times New Roman" w:hAnsi="Tahoma" w:cs="Tahoma"/>
          <w:sz w:val="24"/>
          <w:szCs w:val="24"/>
        </w:rPr>
        <w:t>.gada</w:t>
      </w:r>
      <w:r w:rsidR="0029260E" w:rsidRPr="00BD3115">
        <w:rPr>
          <w:rFonts w:ascii="Tahoma" w:eastAsia="Times New Roman" w:hAnsi="Tahoma" w:cs="Tahoma"/>
          <w:sz w:val="24"/>
          <w:szCs w:val="24"/>
        </w:rPr>
        <w:t>m.</w:t>
      </w:r>
      <w:r w:rsidR="00FD7082" w:rsidRPr="00BD3115">
        <w:rPr>
          <w:rFonts w:ascii="Tahoma" w:eastAsia="Times New Roman" w:hAnsi="Tahoma" w:cs="Tahoma"/>
          <w:sz w:val="24"/>
          <w:szCs w:val="24"/>
        </w:rPr>
        <w:t xml:space="preserve"> </w:t>
      </w:r>
    </w:p>
    <w:p w:rsidR="00FD7082" w:rsidRPr="00BD3115" w:rsidRDefault="00FD7082" w:rsidP="00FD7082">
      <w:pPr>
        <w:spacing w:after="0" w:line="240" w:lineRule="auto"/>
        <w:jc w:val="both"/>
        <w:rPr>
          <w:rFonts w:ascii="Tahoma" w:eastAsia="Times New Roman" w:hAnsi="Tahoma" w:cs="Tahoma"/>
          <w:sz w:val="24"/>
          <w:szCs w:val="24"/>
        </w:rPr>
      </w:pPr>
    </w:p>
    <w:p w:rsidR="004545A0" w:rsidRDefault="00FD7082" w:rsidP="004545A0">
      <w:pPr>
        <w:spacing w:after="0" w:line="240" w:lineRule="auto"/>
        <w:jc w:val="both"/>
        <w:rPr>
          <w:rFonts w:ascii="Tahoma" w:eastAsia="Times New Roman" w:hAnsi="Tahoma" w:cs="Tahoma"/>
          <w:sz w:val="24"/>
          <w:szCs w:val="24"/>
        </w:rPr>
      </w:pPr>
      <w:r w:rsidRPr="00BD3115">
        <w:rPr>
          <w:rFonts w:ascii="Tahoma" w:eastAsia="Times New Roman" w:hAnsi="Tahoma" w:cs="Tahoma"/>
          <w:sz w:val="24"/>
          <w:szCs w:val="24"/>
        </w:rPr>
        <w:t xml:space="preserve">Pielikumā: </w:t>
      </w:r>
      <w:r w:rsidR="004545A0">
        <w:rPr>
          <w:rFonts w:ascii="Tahoma" w:eastAsia="Times New Roman" w:hAnsi="Tahoma" w:cs="Tahoma"/>
          <w:sz w:val="24"/>
          <w:szCs w:val="24"/>
        </w:rPr>
        <w:t xml:space="preserve">1. </w:t>
      </w:r>
      <w:r w:rsidRPr="00BD3115">
        <w:rPr>
          <w:rFonts w:ascii="Tahoma" w:eastAsia="Times New Roman" w:hAnsi="Tahoma" w:cs="Tahoma"/>
          <w:sz w:val="24"/>
          <w:szCs w:val="24"/>
        </w:rPr>
        <w:t xml:space="preserve">Daugavpils pilsētas pašvaldības iestādes „Daugavpils pilsētas Sporta </w:t>
      </w:r>
    </w:p>
    <w:p w:rsidR="00FD7082" w:rsidRPr="00BD3115" w:rsidRDefault="004545A0" w:rsidP="004545A0">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r w:rsidR="00FD7082" w:rsidRPr="00BD3115">
        <w:rPr>
          <w:rFonts w:ascii="Tahoma" w:eastAsia="Times New Roman" w:hAnsi="Tahoma" w:cs="Tahoma"/>
          <w:sz w:val="24"/>
          <w:szCs w:val="24"/>
        </w:rPr>
        <w:t xml:space="preserve">pārvalde” </w:t>
      </w:r>
      <w:r w:rsidR="001C798C" w:rsidRPr="00BD3115">
        <w:rPr>
          <w:rFonts w:ascii="Tahoma" w:eastAsia="Times New Roman" w:hAnsi="Tahoma" w:cs="Tahoma"/>
          <w:sz w:val="24"/>
          <w:szCs w:val="24"/>
        </w:rPr>
        <w:t>ieņēmumu un izdevumu tāme</w:t>
      </w:r>
      <w:r w:rsidR="0029260E" w:rsidRPr="00BD3115">
        <w:rPr>
          <w:rFonts w:ascii="Tahoma" w:eastAsia="Times New Roman" w:hAnsi="Tahoma" w:cs="Tahoma"/>
          <w:sz w:val="24"/>
          <w:szCs w:val="24"/>
        </w:rPr>
        <w:t>s grozījumi</w:t>
      </w:r>
      <w:r w:rsidR="00FD7082" w:rsidRPr="00BD3115">
        <w:rPr>
          <w:rFonts w:ascii="Tahoma" w:eastAsia="Times New Roman" w:hAnsi="Tahoma" w:cs="Tahoma"/>
          <w:sz w:val="24"/>
          <w:szCs w:val="24"/>
        </w:rPr>
        <w:t xml:space="preserve"> </w:t>
      </w:r>
      <w:r w:rsidR="0029260E" w:rsidRPr="00BD3115">
        <w:rPr>
          <w:rFonts w:ascii="Tahoma" w:eastAsia="Times New Roman" w:hAnsi="Tahoma" w:cs="Tahoma"/>
          <w:sz w:val="24"/>
          <w:szCs w:val="24"/>
        </w:rPr>
        <w:t>2015.gadam.</w:t>
      </w:r>
    </w:p>
    <w:p w:rsidR="004545A0" w:rsidRDefault="004545A0" w:rsidP="004545A0">
      <w:pPr>
        <w:spacing w:after="0" w:line="240" w:lineRule="auto"/>
        <w:ind w:firstLine="1134"/>
        <w:jc w:val="both"/>
        <w:rPr>
          <w:rFonts w:ascii="Tahoma" w:eastAsia="Times New Roman" w:hAnsi="Tahoma" w:cs="Tahoma"/>
          <w:sz w:val="24"/>
          <w:szCs w:val="24"/>
        </w:rPr>
      </w:pPr>
      <w:r>
        <w:rPr>
          <w:rFonts w:ascii="Tahoma" w:eastAsia="Times New Roman" w:hAnsi="Tahoma" w:cs="Tahoma"/>
          <w:sz w:val="24"/>
          <w:szCs w:val="24"/>
        </w:rPr>
        <w:t xml:space="preserve"> 2. </w:t>
      </w:r>
      <w:r w:rsidR="0029260E" w:rsidRPr="004545A0">
        <w:rPr>
          <w:rFonts w:ascii="Tahoma" w:eastAsia="Times New Roman" w:hAnsi="Tahoma" w:cs="Tahoma"/>
          <w:sz w:val="24"/>
          <w:szCs w:val="24"/>
        </w:rPr>
        <w:t>Daugavpils pilsētas domes pamatbudžeta ieņēmum</w:t>
      </w:r>
      <w:r w:rsidR="004C5B08" w:rsidRPr="004545A0">
        <w:rPr>
          <w:rFonts w:ascii="Tahoma" w:eastAsia="Times New Roman" w:hAnsi="Tahoma" w:cs="Tahoma"/>
          <w:sz w:val="24"/>
          <w:szCs w:val="24"/>
        </w:rPr>
        <w:t xml:space="preserve">u un izdevumu </w:t>
      </w:r>
    </w:p>
    <w:p w:rsidR="0029260E" w:rsidRPr="004545A0" w:rsidRDefault="004545A0" w:rsidP="004545A0">
      <w:pPr>
        <w:spacing w:after="0" w:line="240" w:lineRule="auto"/>
        <w:ind w:firstLine="1134"/>
        <w:jc w:val="both"/>
        <w:rPr>
          <w:rFonts w:ascii="Tahoma" w:eastAsia="Times New Roman" w:hAnsi="Tahoma" w:cs="Tahoma"/>
          <w:sz w:val="24"/>
          <w:szCs w:val="24"/>
        </w:rPr>
      </w:pPr>
      <w:r>
        <w:rPr>
          <w:rFonts w:ascii="Tahoma" w:eastAsia="Times New Roman" w:hAnsi="Tahoma" w:cs="Tahoma"/>
          <w:sz w:val="24"/>
          <w:szCs w:val="24"/>
        </w:rPr>
        <w:t xml:space="preserve">     </w:t>
      </w:r>
      <w:r w:rsidR="004C5B08" w:rsidRPr="004545A0">
        <w:rPr>
          <w:rFonts w:ascii="Tahoma" w:eastAsia="Times New Roman" w:hAnsi="Tahoma" w:cs="Tahoma"/>
          <w:sz w:val="24"/>
          <w:szCs w:val="24"/>
        </w:rPr>
        <w:t>tāmes</w:t>
      </w:r>
      <w:r w:rsidR="004C5B08" w:rsidRPr="004545A0">
        <w:rPr>
          <w:rFonts w:ascii="Tahoma" w:hAnsi="Tahoma" w:cs="Tahoma"/>
          <w:sz w:val="24"/>
          <w:szCs w:val="24"/>
        </w:rPr>
        <w:t xml:space="preserve"> </w:t>
      </w:r>
      <w:r w:rsidR="004C5B08" w:rsidRPr="004545A0">
        <w:rPr>
          <w:rFonts w:ascii="Tahoma" w:eastAsia="Times New Roman" w:hAnsi="Tahoma" w:cs="Tahoma"/>
          <w:sz w:val="24"/>
          <w:szCs w:val="24"/>
        </w:rPr>
        <w:t xml:space="preserve">grozījumi 2015.gadam. </w:t>
      </w:r>
    </w:p>
    <w:p w:rsidR="0029260E" w:rsidRPr="00BD3115" w:rsidRDefault="0029260E" w:rsidP="00FD7082">
      <w:pPr>
        <w:spacing w:after="0" w:line="240" w:lineRule="auto"/>
        <w:jc w:val="both"/>
        <w:rPr>
          <w:rFonts w:ascii="Tahoma" w:eastAsia="Times New Roman" w:hAnsi="Tahoma" w:cs="Tahoma"/>
          <w:sz w:val="24"/>
          <w:szCs w:val="24"/>
        </w:rPr>
      </w:pPr>
    </w:p>
    <w:p w:rsidR="005D4B68" w:rsidRPr="0002571C" w:rsidRDefault="00BD3115" w:rsidP="0087058A">
      <w:pPr>
        <w:spacing w:after="0" w:line="240" w:lineRule="auto"/>
        <w:rPr>
          <w:rFonts w:ascii="Times New Roman" w:eastAsia="Times New Roman" w:hAnsi="Times New Roman" w:cs="Times New Roman"/>
          <w:sz w:val="24"/>
          <w:szCs w:val="24"/>
        </w:rPr>
      </w:pPr>
      <w:r w:rsidRPr="0002571C">
        <w:rPr>
          <w:rFonts w:ascii="Tahoma" w:eastAsia="Times New Roman" w:hAnsi="Tahoma" w:cs="Tahoma"/>
          <w:sz w:val="24"/>
          <w:szCs w:val="24"/>
        </w:rPr>
        <w:t>D</w:t>
      </w:r>
      <w:r w:rsidR="005D4B68" w:rsidRPr="0002571C">
        <w:rPr>
          <w:rFonts w:ascii="Tahoma" w:eastAsia="Times New Roman" w:hAnsi="Tahoma" w:cs="Tahoma"/>
          <w:sz w:val="24"/>
          <w:szCs w:val="24"/>
        </w:rPr>
        <w:t>omes</w:t>
      </w:r>
      <w:r w:rsidRPr="0002571C">
        <w:rPr>
          <w:rFonts w:ascii="Tahoma" w:eastAsia="Times New Roman" w:hAnsi="Tahoma" w:cs="Tahoma"/>
          <w:sz w:val="24"/>
          <w:szCs w:val="24"/>
        </w:rPr>
        <w:t xml:space="preserve"> </w:t>
      </w:r>
      <w:r w:rsidR="005D4B68" w:rsidRPr="0002571C">
        <w:rPr>
          <w:rFonts w:ascii="Tahoma" w:eastAsia="Times New Roman" w:hAnsi="Tahoma" w:cs="Tahoma"/>
          <w:sz w:val="24"/>
          <w:szCs w:val="24"/>
        </w:rPr>
        <w:t xml:space="preserve">priekšsēdētājs          </w:t>
      </w:r>
      <w:r w:rsidR="0087058A" w:rsidRPr="0002571C">
        <w:rPr>
          <w:rFonts w:ascii="Tahoma" w:hAnsi="Tahoma" w:cs="Tahoma"/>
          <w:i/>
          <w:sz w:val="24"/>
          <w:szCs w:val="24"/>
        </w:rPr>
        <w:t>(personiskais parak</w:t>
      </w:r>
      <w:r w:rsidR="002A2929" w:rsidRPr="0002571C">
        <w:rPr>
          <w:rFonts w:ascii="Tahoma" w:hAnsi="Tahoma" w:cs="Tahoma"/>
          <w:i/>
          <w:sz w:val="24"/>
          <w:szCs w:val="24"/>
        </w:rPr>
        <w:t>s</w:t>
      </w:r>
      <w:r w:rsidR="0087058A" w:rsidRPr="0002571C">
        <w:rPr>
          <w:rFonts w:ascii="Tahoma" w:hAnsi="Tahoma" w:cs="Tahoma"/>
          <w:i/>
          <w:sz w:val="24"/>
          <w:szCs w:val="24"/>
        </w:rPr>
        <w:t>ts)</w:t>
      </w:r>
      <w:r w:rsidR="005D4B68" w:rsidRPr="0002571C">
        <w:rPr>
          <w:rFonts w:ascii="Tahoma" w:eastAsia="Times New Roman" w:hAnsi="Tahoma" w:cs="Tahoma"/>
          <w:sz w:val="24"/>
          <w:szCs w:val="24"/>
        </w:rPr>
        <w:t xml:space="preserve">                     </w:t>
      </w:r>
      <w:r w:rsidR="00D30DB5" w:rsidRPr="0002571C">
        <w:rPr>
          <w:rFonts w:ascii="Tahoma" w:eastAsia="Times New Roman" w:hAnsi="Tahoma" w:cs="Tahoma"/>
          <w:sz w:val="24"/>
          <w:szCs w:val="24"/>
        </w:rPr>
        <w:t xml:space="preserve">      </w:t>
      </w:r>
      <w:r w:rsidR="005D4B68" w:rsidRPr="0002571C">
        <w:rPr>
          <w:rFonts w:ascii="Tahoma" w:eastAsia="Times New Roman" w:hAnsi="Tahoma" w:cs="Tahoma"/>
          <w:sz w:val="24"/>
          <w:szCs w:val="24"/>
        </w:rPr>
        <w:t xml:space="preserve">  </w:t>
      </w:r>
      <w:proofErr w:type="spellStart"/>
      <w:r w:rsidR="005D4B68" w:rsidRPr="0002571C">
        <w:rPr>
          <w:rFonts w:ascii="Tahoma" w:eastAsia="Times New Roman" w:hAnsi="Tahoma" w:cs="Tahoma"/>
          <w:sz w:val="24"/>
          <w:szCs w:val="24"/>
        </w:rPr>
        <w:t>J.Lāčplēsis</w:t>
      </w:r>
      <w:proofErr w:type="spellEnd"/>
    </w:p>
    <w:p w:rsidR="005D4B68" w:rsidRPr="007E5231" w:rsidRDefault="005D4B68" w:rsidP="005D4B68">
      <w:pPr>
        <w:spacing w:after="0" w:line="240" w:lineRule="auto"/>
        <w:jc w:val="both"/>
        <w:rPr>
          <w:rFonts w:ascii="Times New Roman" w:eastAsia="Times New Roman" w:hAnsi="Times New Roman" w:cs="Times New Roman"/>
          <w:sz w:val="24"/>
          <w:szCs w:val="24"/>
        </w:rPr>
      </w:pPr>
    </w:p>
    <w:sectPr w:rsidR="005D4B68" w:rsidRPr="007E5231" w:rsidSect="00BD311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64EB7"/>
    <w:multiLevelType w:val="hybridMultilevel"/>
    <w:tmpl w:val="DE060A10"/>
    <w:lvl w:ilvl="0" w:tplc="C62AB19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82"/>
    <w:rsid w:val="0002571C"/>
    <w:rsid w:val="001607A0"/>
    <w:rsid w:val="001C798C"/>
    <w:rsid w:val="0029260E"/>
    <w:rsid w:val="002A2929"/>
    <w:rsid w:val="004545A0"/>
    <w:rsid w:val="00465233"/>
    <w:rsid w:val="004C5B08"/>
    <w:rsid w:val="005D4B68"/>
    <w:rsid w:val="0087058A"/>
    <w:rsid w:val="008E7527"/>
    <w:rsid w:val="00A20B84"/>
    <w:rsid w:val="00A865F0"/>
    <w:rsid w:val="00BD3115"/>
    <w:rsid w:val="00BE1216"/>
    <w:rsid w:val="00D30DB5"/>
    <w:rsid w:val="00ED0140"/>
    <w:rsid w:val="00EF06CB"/>
    <w:rsid w:val="00F45D84"/>
    <w:rsid w:val="00FD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220B89C3-E5DB-434F-9AC2-4E17D034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33"/>
    <w:pPr>
      <w:ind w:left="720"/>
      <w:contextualSpacing/>
    </w:pPr>
  </w:style>
  <w:style w:type="paragraph" w:styleId="Title">
    <w:name w:val="Title"/>
    <w:basedOn w:val="Normal"/>
    <w:link w:val="TitleChar"/>
    <w:qFormat/>
    <w:rsid w:val="0087058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7058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64ED-F61D-4B87-A31D-BBC8353C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1424</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Ina Skipare</cp:lastModifiedBy>
  <cp:revision>17</cp:revision>
  <dcterms:created xsi:type="dcterms:W3CDTF">2015-11-17T06:11:00Z</dcterms:created>
  <dcterms:modified xsi:type="dcterms:W3CDTF">2015-12-14T16:01:00Z</dcterms:modified>
</cp:coreProperties>
</file>