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E27C6" w:rsidRDefault="00BE27C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37085018" r:id="rId7"/>
        </w:object>
      </w:r>
    </w:p>
    <w:p w:rsidR="00BE27C6" w:rsidRPr="00EE4591" w:rsidRDefault="00BE27C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E27C6" w:rsidRDefault="00BE27C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E27C6" w:rsidRDefault="00BE27C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E27C6" w:rsidRPr="00C3756E" w:rsidRDefault="00BE27C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E27C6" w:rsidRDefault="00BE27C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E27C6" w:rsidRDefault="00BE27C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E27C6" w:rsidRDefault="00BE27C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7C6" w:rsidRPr="002E7F44" w:rsidRDefault="00BE27C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E27C6" w:rsidRPr="002E7F44" w:rsidRDefault="00BE27C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E27C6" w:rsidRDefault="00BE27C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496544" w:rsidRPr="00496544" w:rsidRDefault="00BE27C6" w:rsidP="0049654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>016</w:t>
      </w:r>
      <w:proofErr w:type="gramStart"/>
      <w:r w:rsidR="00496544" w:rsidRPr="00496544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="00496544" w:rsidRPr="00496544">
        <w:rPr>
          <w:rFonts w:ascii="Times New Roman" w:hAnsi="Times New Roman"/>
          <w:sz w:val="24"/>
          <w:szCs w:val="24"/>
          <w:lang w:val="en-US"/>
        </w:rPr>
        <w:t xml:space="preserve"> 29.septembrī</w:t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  <w:t xml:space="preserve">     Nr.</w:t>
      </w:r>
      <w:r w:rsidR="00365EB1" w:rsidRPr="00365EB1">
        <w:rPr>
          <w:rFonts w:ascii="Times New Roman" w:hAnsi="Times New Roman"/>
          <w:b/>
          <w:sz w:val="24"/>
          <w:szCs w:val="24"/>
          <w:lang w:val="en-US"/>
        </w:rPr>
        <w:t>499</w:t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</w:t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ab/>
        <w:t xml:space="preserve">     (prot.Nr.</w:t>
      </w:r>
      <w:r w:rsidR="00496544" w:rsidRPr="00496544">
        <w:rPr>
          <w:rFonts w:ascii="Times New Roman" w:hAnsi="Times New Roman"/>
          <w:b/>
          <w:sz w:val="24"/>
          <w:szCs w:val="24"/>
          <w:lang w:val="en-US"/>
        </w:rPr>
        <w:t>21</w:t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365EB1" w:rsidRPr="00365EB1">
        <w:rPr>
          <w:rFonts w:ascii="Times New Roman" w:hAnsi="Times New Roman"/>
          <w:b/>
          <w:sz w:val="24"/>
          <w:szCs w:val="24"/>
          <w:lang w:val="en-US"/>
        </w:rPr>
        <w:t>6</w:t>
      </w:r>
      <w:r w:rsidR="00496544" w:rsidRPr="00496544">
        <w:rPr>
          <w:rFonts w:ascii="Times New Roman" w:hAnsi="Times New Roman"/>
          <w:sz w:val="24"/>
          <w:szCs w:val="24"/>
          <w:lang w:val="en-US"/>
        </w:rPr>
        <w:t>.§)</w:t>
      </w:r>
    </w:p>
    <w:p w:rsidR="002F0653" w:rsidRPr="00496544" w:rsidRDefault="002F0653" w:rsidP="002F06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2F0653" w:rsidRDefault="002F0653" w:rsidP="00496544">
      <w:pPr>
        <w:pStyle w:val="Heading2"/>
        <w:jc w:val="center"/>
      </w:pPr>
      <w:r>
        <w:t>Par apropriācijas pārdali un līdzekļu piešķiršanu no pamatbudžeta programmas “Izdevumi neparedzētiem gadījumiem”</w:t>
      </w:r>
    </w:p>
    <w:p w:rsidR="002F0653" w:rsidRDefault="002F0653" w:rsidP="002F06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808DF" w:rsidRPr="005808DF" w:rsidRDefault="002F0653" w:rsidP="005808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08DF">
        <w:rPr>
          <w:rFonts w:ascii="Times New Roman" w:hAnsi="Times New Roman"/>
          <w:spacing w:val="-6"/>
          <w:sz w:val="24"/>
          <w:szCs w:val="24"/>
        </w:rPr>
        <w:t>Pamatojoties uz likuma “Par pašvaldībām” 21.panta pirmās daļas 2.punktu</w:t>
      </w:r>
      <w:r w:rsidRPr="005808DF">
        <w:rPr>
          <w:rFonts w:ascii="Times New Roman" w:hAnsi="Times New Roman"/>
          <w:sz w:val="24"/>
          <w:szCs w:val="24"/>
        </w:rPr>
        <w:t>, likuma “Par pašvaldību budžetiem</w:t>
      </w:r>
      <w:r w:rsidR="00C31DF6">
        <w:rPr>
          <w:rFonts w:ascii="Times New Roman" w:hAnsi="Times New Roman"/>
          <w:sz w:val="24"/>
          <w:szCs w:val="24"/>
        </w:rPr>
        <w:t>”</w:t>
      </w:r>
      <w:r w:rsidRPr="005808DF">
        <w:rPr>
          <w:rFonts w:ascii="Times New Roman" w:hAnsi="Times New Roman"/>
          <w:sz w:val="24"/>
          <w:szCs w:val="24"/>
        </w:rPr>
        <w:t xml:space="preserve"> 16.panta otro daļu, </w:t>
      </w:r>
      <w:r w:rsidRPr="005808DF">
        <w:rPr>
          <w:rFonts w:ascii="Times New Roman" w:hAnsi="Times New Roman"/>
          <w:spacing w:val="-6"/>
          <w:sz w:val="24"/>
          <w:szCs w:val="24"/>
        </w:rPr>
        <w:t xml:space="preserve">Daugavpils pilsētas domes 2016.gada 28.janvāra saistošo noteikumu Nr.2 „Par Daugavpils pilsētas pašvaldības budžetu 2016.gadam” 8.punktu, kurš nosaka, </w:t>
      </w:r>
      <w:r w:rsidRPr="005808DF">
        <w:rPr>
          <w:rFonts w:ascii="Times New Roman" w:hAnsi="Times New Roman"/>
          <w:sz w:val="24"/>
          <w:szCs w:val="24"/>
        </w:rPr>
        <w:t xml:space="preserve"> </w:t>
      </w:r>
      <w:r w:rsidRPr="005808DF">
        <w:rPr>
          <w:rFonts w:ascii="Times New Roman" w:hAnsi="Times New Roman"/>
          <w:spacing w:val="-6"/>
          <w:sz w:val="24"/>
          <w:szCs w:val="24"/>
        </w:rPr>
        <w:t>ka budžeta izpildītājs var izstrādāt un iesniegt pieprasījumu par saistošajos noteikumos par pašvaldības budžetu kārtējam gadam apstiprinātās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maksājumu un citus iestādes parādus,</w:t>
      </w:r>
      <w:r w:rsidRPr="005808DF">
        <w:rPr>
          <w:rFonts w:ascii="Times New Roman" w:hAnsi="Times New Roman"/>
          <w:sz w:val="24"/>
          <w:szCs w:val="24"/>
        </w:rPr>
        <w:t xml:space="preserve"> ņemot vērā Daugavpils pilsētas domes Finanšu komitejas 2016.gada </w:t>
      </w:r>
      <w:r w:rsidR="00496544" w:rsidRPr="005808DF">
        <w:rPr>
          <w:rFonts w:ascii="Times New Roman" w:hAnsi="Times New Roman"/>
          <w:sz w:val="24"/>
          <w:szCs w:val="24"/>
        </w:rPr>
        <w:t>22</w:t>
      </w:r>
      <w:r w:rsidRPr="005808DF">
        <w:rPr>
          <w:rFonts w:ascii="Times New Roman" w:hAnsi="Times New Roman"/>
          <w:sz w:val="24"/>
          <w:szCs w:val="24"/>
        </w:rPr>
        <w:t>.septembra sēdes protokolu Nr.</w:t>
      </w:r>
      <w:r w:rsidR="00365EB1">
        <w:rPr>
          <w:rFonts w:ascii="Times New Roman" w:hAnsi="Times New Roman"/>
          <w:sz w:val="24"/>
          <w:szCs w:val="24"/>
        </w:rPr>
        <w:t>24</w:t>
      </w:r>
      <w:r w:rsidRPr="005808DF">
        <w:rPr>
          <w:rFonts w:ascii="Times New Roman" w:hAnsi="Times New Roman"/>
          <w:sz w:val="24"/>
          <w:szCs w:val="24"/>
        </w:rPr>
        <w:t xml:space="preserve">, </w:t>
      </w:r>
      <w:r w:rsidR="005808DF" w:rsidRPr="005808DF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5808DF" w:rsidRPr="005808DF">
        <w:rPr>
          <w:rFonts w:ascii="Times New Roman" w:hAnsi="Times New Roman"/>
          <w:spacing w:val="-6"/>
          <w:sz w:val="24"/>
          <w:szCs w:val="24"/>
        </w:rPr>
        <w:t>13 (</w:t>
      </w:r>
      <w:proofErr w:type="spellStart"/>
      <w:r w:rsidR="005808DF" w:rsidRPr="005808DF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5808DF" w:rsidRPr="005808D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5808DF" w:rsidRPr="005808D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5808DF" w:rsidRPr="005808D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5808DF" w:rsidRPr="005808D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5808DF" w:rsidRPr="005808DF">
        <w:rPr>
          <w:rFonts w:ascii="Times New Roman" w:hAnsi="Times New Roman"/>
          <w:spacing w:val="-6"/>
          <w:sz w:val="24"/>
          <w:szCs w:val="24"/>
        </w:rPr>
        <w:t>,</w:t>
      </w:r>
      <w:r w:rsidR="005808DF" w:rsidRPr="00580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8DF" w:rsidRPr="005808DF">
        <w:rPr>
          <w:rFonts w:ascii="Times New Roman" w:hAnsi="Times New Roman"/>
          <w:sz w:val="24"/>
          <w:szCs w:val="24"/>
        </w:rPr>
        <w:t>N.Ignatjevs</w:t>
      </w:r>
      <w:proofErr w:type="spellEnd"/>
      <w:r w:rsidR="005808DF" w:rsidRPr="005808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z w:val="24"/>
          <w:szCs w:val="24"/>
        </w:rPr>
        <w:t>R.Joksts</w:t>
      </w:r>
      <w:proofErr w:type="spellEnd"/>
      <w:r w:rsidR="005808DF" w:rsidRPr="005808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z w:val="24"/>
          <w:szCs w:val="24"/>
        </w:rPr>
        <w:t>J.Lāčplēsis</w:t>
      </w:r>
      <w:proofErr w:type="spellEnd"/>
      <w:r w:rsidR="005808DF" w:rsidRPr="005808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z w:val="24"/>
          <w:szCs w:val="24"/>
        </w:rPr>
        <w:t>N.Petrova</w:t>
      </w:r>
      <w:proofErr w:type="spellEnd"/>
      <w:r w:rsidR="005808DF" w:rsidRPr="005808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5808DF" w:rsidRPr="005808DF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z w:val="24"/>
          <w:szCs w:val="24"/>
        </w:rPr>
        <w:t>D.Rodionovs</w:t>
      </w:r>
      <w:proofErr w:type="spellEnd"/>
      <w:r w:rsidR="005808DF" w:rsidRPr="005808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z w:val="24"/>
          <w:szCs w:val="24"/>
        </w:rPr>
        <w:t>R.Strode</w:t>
      </w:r>
      <w:proofErr w:type="spellEnd"/>
      <w:r w:rsidR="005808DF" w:rsidRPr="005808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8DF" w:rsidRPr="005808DF">
        <w:rPr>
          <w:rFonts w:ascii="Times New Roman" w:hAnsi="Times New Roman"/>
          <w:sz w:val="24"/>
          <w:szCs w:val="24"/>
        </w:rPr>
        <w:t>J.Zaicevs</w:t>
      </w:r>
      <w:proofErr w:type="spellEnd"/>
      <w:r w:rsidR="005808DF" w:rsidRPr="005808DF">
        <w:rPr>
          <w:rFonts w:ascii="Times New Roman" w:hAnsi="Times New Roman"/>
          <w:spacing w:val="-4"/>
          <w:sz w:val="24"/>
          <w:szCs w:val="24"/>
        </w:rPr>
        <w:t>),</w:t>
      </w:r>
      <w:r w:rsidR="005808DF" w:rsidRPr="005808DF">
        <w:rPr>
          <w:rFonts w:ascii="Times New Roman" w:hAnsi="Times New Roman"/>
          <w:sz w:val="24"/>
          <w:szCs w:val="24"/>
        </w:rPr>
        <w:t xml:space="preserve"> </w:t>
      </w:r>
      <w:r w:rsidR="005808DF" w:rsidRPr="005808DF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5808DF" w:rsidRPr="005808DF">
        <w:rPr>
          <w:rFonts w:ascii="Times New Roman" w:hAnsi="Times New Roman"/>
          <w:bCs/>
          <w:sz w:val="24"/>
          <w:szCs w:val="24"/>
        </w:rPr>
        <w:t>ATTURAS – nav,</w:t>
      </w:r>
      <w:r w:rsidR="005808DF" w:rsidRPr="005808D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08DF" w:rsidRPr="005808DF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5808DF" w:rsidRDefault="005808DF" w:rsidP="00EA0916">
      <w:pPr>
        <w:pStyle w:val="BodyTextIndent"/>
        <w:spacing w:after="0"/>
        <w:ind w:left="0" w:firstLine="567"/>
        <w:jc w:val="both"/>
        <w:rPr>
          <w:spacing w:val="-6"/>
          <w:lang w:val="lv-LV"/>
        </w:rPr>
      </w:pPr>
    </w:p>
    <w:p w:rsidR="002F0653" w:rsidRPr="00DC5984" w:rsidRDefault="002F0653" w:rsidP="00EA0916">
      <w:pPr>
        <w:pStyle w:val="BodyTextIndent"/>
        <w:spacing w:after="0"/>
        <w:ind w:left="0" w:firstLine="567"/>
        <w:jc w:val="both"/>
        <w:rPr>
          <w:spacing w:val="-6"/>
          <w:lang w:val="lv-LV"/>
        </w:rPr>
      </w:pPr>
      <w:r w:rsidRPr="002F0653">
        <w:rPr>
          <w:spacing w:val="-6"/>
          <w:lang w:val="lv-LV"/>
        </w:rPr>
        <w:t xml:space="preserve">1. </w:t>
      </w:r>
      <w:r>
        <w:rPr>
          <w:spacing w:val="-6"/>
          <w:lang w:val="lv-LV"/>
        </w:rPr>
        <w:t>Samazināt pa</w:t>
      </w:r>
      <w:r w:rsidR="00652B15">
        <w:rPr>
          <w:spacing w:val="-6"/>
          <w:lang w:val="lv-LV"/>
        </w:rPr>
        <w:t xml:space="preserve">švaldības budžeta apropriāciju </w:t>
      </w:r>
      <w:r>
        <w:rPr>
          <w:spacing w:val="-6"/>
          <w:lang w:val="lv-LV"/>
        </w:rPr>
        <w:t xml:space="preserve">Daugavpils Bērnu un Jaunatnes sporta skolai </w:t>
      </w:r>
      <w:r>
        <w:rPr>
          <w:lang w:val="lv-LV"/>
        </w:rPr>
        <w:t xml:space="preserve">(turpmāk – Sporta skola) </w:t>
      </w:r>
      <w:r>
        <w:rPr>
          <w:spacing w:val="-6"/>
          <w:lang w:val="lv-LV"/>
        </w:rPr>
        <w:t xml:space="preserve">(reģ.Nr.90009242212, </w:t>
      </w:r>
      <w:r>
        <w:rPr>
          <w:lang w:val="lv-LV"/>
        </w:rPr>
        <w:t>juridiskā adrese: Kandavas iel</w:t>
      </w:r>
      <w:r w:rsidR="00EA0916">
        <w:rPr>
          <w:lang w:val="lv-LV"/>
        </w:rPr>
        <w:t>a</w:t>
      </w:r>
      <w:r>
        <w:rPr>
          <w:lang w:val="lv-LV"/>
        </w:rPr>
        <w:t xml:space="preserve"> 17A, Daugavpils</w:t>
      </w:r>
      <w:r>
        <w:rPr>
          <w:spacing w:val="-6"/>
          <w:lang w:val="lv-LV"/>
        </w:rPr>
        <w:t>) un palielināt pašvaldības budžeta apropriāciju Daugavpils pilsētas pašvaldības profesionālās ievirzes sporta izglītības iestādei “Futbola centrs Daugavpils” (reģ.Nr.900</w:t>
      </w:r>
      <w:r w:rsidR="00DC5984">
        <w:rPr>
          <w:spacing w:val="-6"/>
          <w:lang w:val="lv-LV"/>
        </w:rPr>
        <w:t>10967169</w:t>
      </w:r>
      <w:r>
        <w:rPr>
          <w:spacing w:val="-6"/>
          <w:lang w:val="lv-LV"/>
        </w:rPr>
        <w:t xml:space="preserve">, juridiskā adrese: </w:t>
      </w:r>
      <w:r w:rsidR="00DC5984">
        <w:rPr>
          <w:spacing w:val="-6"/>
          <w:lang w:val="lv-LV"/>
        </w:rPr>
        <w:t>Kandavas iel</w:t>
      </w:r>
      <w:r w:rsidR="00EA0916">
        <w:rPr>
          <w:spacing w:val="-6"/>
          <w:lang w:val="lv-LV"/>
        </w:rPr>
        <w:t>a</w:t>
      </w:r>
      <w:r w:rsidR="00DC5984">
        <w:rPr>
          <w:spacing w:val="-6"/>
          <w:lang w:val="lv-LV"/>
        </w:rPr>
        <w:t xml:space="preserve"> 17A, Daugavpils) noteikto uzdevumu izpildei. </w:t>
      </w:r>
    </w:p>
    <w:p w:rsidR="00DC5984" w:rsidRDefault="002F0653" w:rsidP="00EA0916">
      <w:pPr>
        <w:pStyle w:val="BodyText"/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 w:rsidRPr="00160785">
        <w:rPr>
          <w:rFonts w:ascii="Times New Roman" w:hAnsi="Times New Roman"/>
          <w:spacing w:val="-6"/>
          <w:sz w:val="24"/>
          <w:szCs w:val="24"/>
        </w:rPr>
        <w:t>2</w:t>
      </w:r>
      <w:r w:rsidRPr="00DC5984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Piešķirt līdzekļus no pašvaldības pamatbudžeta izdevumiem neparedzētiem gadījumiem </w:t>
      </w:r>
      <w:r w:rsidR="00C237E9">
        <w:rPr>
          <w:rFonts w:ascii="Times New Roman" w:hAnsi="Times New Roman"/>
          <w:spacing w:val="-6"/>
          <w:sz w:val="24"/>
          <w:szCs w:val="24"/>
        </w:rPr>
        <w:t xml:space="preserve">      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C5984" w:rsidRPr="00C237E9">
        <w:rPr>
          <w:rFonts w:ascii="Times New Roman" w:hAnsi="Times New Roman"/>
          <w:spacing w:val="-6"/>
          <w:sz w:val="24"/>
          <w:szCs w:val="24"/>
        </w:rPr>
        <w:t>EUR</w:t>
      </w:r>
      <w:r w:rsidR="00C237E9" w:rsidRPr="00C237E9">
        <w:rPr>
          <w:rFonts w:ascii="Times New Roman" w:hAnsi="Times New Roman"/>
          <w:spacing w:val="-6"/>
          <w:sz w:val="24"/>
          <w:szCs w:val="24"/>
        </w:rPr>
        <w:t xml:space="preserve"> 1 28</w:t>
      </w:r>
      <w:r w:rsidR="00C237E9">
        <w:rPr>
          <w:rFonts w:ascii="Times New Roman" w:hAnsi="Times New Roman"/>
          <w:spacing w:val="-6"/>
          <w:sz w:val="24"/>
          <w:szCs w:val="24"/>
        </w:rPr>
        <w:t>1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C237E9">
        <w:rPr>
          <w:rFonts w:ascii="Times New Roman" w:hAnsi="Times New Roman"/>
          <w:spacing w:val="-6"/>
          <w:sz w:val="24"/>
          <w:szCs w:val="24"/>
        </w:rPr>
        <w:t>viens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 tūksto</w:t>
      </w:r>
      <w:r w:rsidR="00C237E9">
        <w:rPr>
          <w:rFonts w:ascii="Times New Roman" w:hAnsi="Times New Roman"/>
          <w:spacing w:val="-6"/>
          <w:sz w:val="24"/>
          <w:szCs w:val="24"/>
        </w:rPr>
        <w:t>t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>i</w:t>
      </w:r>
      <w:r w:rsidR="00C237E9">
        <w:rPr>
          <w:rFonts w:ascii="Times New Roman" w:hAnsi="Times New Roman"/>
          <w:spacing w:val="-6"/>
          <w:sz w:val="24"/>
          <w:szCs w:val="24"/>
        </w:rPr>
        <w:t>s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237E9">
        <w:rPr>
          <w:rFonts w:ascii="Times New Roman" w:hAnsi="Times New Roman"/>
          <w:spacing w:val="-6"/>
          <w:sz w:val="24"/>
          <w:szCs w:val="24"/>
        </w:rPr>
        <w:t>divi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 simti </w:t>
      </w:r>
      <w:r w:rsidR="00C237E9">
        <w:rPr>
          <w:rFonts w:ascii="Times New Roman" w:hAnsi="Times New Roman"/>
          <w:spacing w:val="-6"/>
          <w:sz w:val="24"/>
          <w:szCs w:val="24"/>
        </w:rPr>
        <w:t>astoņ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desmit </w:t>
      </w:r>
      <w:r w:rsidR="00C237E9">
        <w:rPr>
          <w:rFonts w:ascii="Times New Roman" w:hAnsi="Times New Roman"/>
          <w:spacing w:val="-6"/>
          <w:sz w:val="24"/>
          <w:szCs w:val="24"/>
        </w:rPr>
        <w:t>viens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C5984" w:rsidRPr="00DC5984">
        <w:rPr>
          <w:rFonts w:ascii="Times New Roman" w:hAnsi="Times New Roman"/>
          <w:i/>
          <w:spacing w:val="-6"/>
          <w:sz w:val="24"/>
          <w:szCs w:val="24"/>
        </w:rPr>
        <w:t>euro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>) apmērā, Daugavpils pilsētas pašvaldības profesionālās ievirzes sporta izglītības iestādei “Futbola centrs Daugavpils” (reģ.Nr.90010967169, juridiskā adrese: Kandavas iel</w:t>
      </w:r>
      <w:r w:rsidR="00EA0916">
        <w:rPr>
          <w:rFonts w:ascii="Times New Roman" w:hAnsi="Times New Roman"/>
          <w:spacing w:val="-6"/>
          <w:sz w:val="24"/>
          <w:szCs w:val="24"/>
        </w:rPr>
        <w:t>a</w:t>
      </w:r>
      <w:r w:rsidR="00DC5984" w:rsidRPr="00DC5984">
        <w:rPr>
          <w:rFonts w:ascii="Times New Roman" w:hAnsi="Times New Roman"/>
          <w:spacing w:val="-6"/>
          <w:sz w:val="24"/>
          <w:szCs w:val="24"/>
        </w:rPr>
        <w:t xml:space="preserve"> 17A, Daugavpils) uzturēšanas izdevumiem.</w:t>
      </w:r>
    </w:p>
    <w:p w:rsidR="00DC5984" w:rsidRDefault="00C44662" w:rsidP="00EA0916">
      <w:pPr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</w:t>
      </w:r>
      <w:r w:rsidR="00DC5984" w:rsidRPr="00A24DF3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C5984">
        <w:rPr>
          <w:rFonts w:ascii="Times New Roman" w:hAnsi="Times New Roman"/>
          <w:spacing w:val="-6"/>
          <w:sz w:val="24"/>
          <w:szCs w:val="24"/>
        </w:rPr>
        <w:t>Apstiprināt pamatbudžeta ieņēmumu un izdevumu tāmes 2016.gadam, saskaņā ar pielikum</w:t>
      </w:r>
      <w:r w:rsidR="00652B15">
        <w:rPr>
          <w:rFonts w:ascii="Times New Roman" w:hAnsi="Times New Roman"/>
          <w:spacing w:val="-6"/>
          <w:sz w:val="24"/>
          <w:szCs w:val="24"/>
        </w:rPr>
        <w:t>u</w:t>
      </w:r>
      <w:r w:rsidR="00DC5984">
        <w:rPr>
          <w:rFonts w:ascii="Times New Roman" w:hAnsi="Times New Roman"/>
          <w:spacing w:val="-6"/>
          <w:sz w:val="24"/>
          <w:szCs w:val="24"/>
        </w:rPr>
        <w:t>.</w:t>
      </w:r>
    </w:p>
    <w:p w:rsidR="00DC5984" w:rsidRPr="00A24DF3" w:rsidRDefault="00C44662" w:rsidP="00EA0916">
      <w:pPr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4</w:t>
      </w:r>
      <w:r w:rsidR="00DC5984">
        <w:rPr>
          <w:rFonts w:ascii="Times New Roman" w:hAnsi="Times New Roman"/>
          <w:spacing w:val="-6"/>
          <w:sz w:val="24"/>
          <w:szCs w:val="24"/>
        </w:rPr>
        <w:t>. Daugavpils pilsētas domes Finanšu nodaļai piešķīrumu  iekļaut kārtējos attiecīgā gada pašvaldības budžeta grozījumos.</w:t>
      </w:r>
    </w:p>
    <w:p w:rsidR="00DC5984" w:rsidRPr="00A24DF3" w:rsidRDefault="00DC5984" w:rsidP="00EA091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52B15" w:rsidRDefault="002F0653" w:rsidP="00652B15">
      <w:pPr>
        <w:pStyle w:val="BodyTextIndent"/>
        <w:spacing w:before="120"/>
        <w:ind w:left="1276" w:hanging="1276"/>
        <w:jc w:val="both"/>
        <w:rPr>
          <w:spacing w:val="-6"/>
          <w:lang w:val="lv-LV"/>
        </w:rPr>
      </w:pPr>
      <w:r w:rsidRPr="00160785">
        <w:rPr>
          <w:spacing w:val="-6"/>
          <w:lang w:val="lv-LV"/>
        </w:rPr>
        <w:t xml:space="preserve">Pielikumā: 1. </w:t>
      </w:r>
      <w:r w:rsidR="00DC5984">
        <w:rPr>
          <w:spacing w:val="-6"/>
          <w:lang w:val="lv-LV"/>
        </w:rPr>
        <w:t>Daugavpils Bērnu un Jaunatnes sporta skolas</w:t>
      </w:r>
      <w:r w:rsidR="00DC5984" w:rsidRPr="0067725A">
        <w:rPr>
          <w:spacing w:val="-6"/>
          <w:lang w:val="lv-LV"/>
        </w:rPr>
        <w:t xml:space="preserve"> </w:t>
      </w:r>
      <w:r w:rsidRPr="0067725A">
        <w:rPr>
          <w:spacing w:val="-6"/>
          <w:lang w:val="lv-LV"/>
        </w:rPr>
        <w:t>ieņēmumu un izdevumu tām</w:t>
      </w:r>
      <w:r w:rsidR="00652B15">
        <w:rPr>
          <w:spacing w:val="-6"/>
          <w:lang w:val="lv-LV"/>
        </w:rPr>
        <w:t>es</w:t>
      </w:r>
      <w:r w:rsidRPr="0067725A">
        <w:rPr>
          <w:spacing w:val="-6"/>
          <w:lang w:val="lv-LV"/>
        </w:rPr>
        <w:t xml:space="preserve"> grozījumi 2016.gadam</w:t>
      </w:r>
      <w:r w:rsidR="00652B15">
        <w:rPr>
          <w:spacing w:val="-6"/>
          <w:lang w:val="lv-LV"/>
        </w:rPr>
        <w:t xml:space="preserve"> – dotācija no vispārējiem ieņēmumiem</w:t>
      </w:r>
      <w:r w:rsidRPr="0067725A">
        <w:rPr>
          <w:spacing w:val="-6"/>
          <w:lang w:val="lv-LV"/>
        </w:rPr>
        <w:t>.</w:t>
      </w:r>
    </w:p>
    <w:p w:rsidR="00652B15" w:rsidRDefault="00652B15" w:rsidP="00652B15">
      <w:pPr>
        <w:pStyle w:val="BodyTextIndent"/>
        <w:spacing w:before="120"/>
        <w:ind w:left="1276" w:hanging="283"/>
        <w:jc w:val="both"/>
        <w:rPr>
          <w:spacing w:val="-6"/>
          <w:lang w:val="lv-LV"/>
        </w:rPr>
      </w:pPr>
      <w:r>
        <w:rPr>
          <w:spacing w:val="-6"/>
          <w:lang w:val="lv-LV"/>
        </w:rPr>
        <w:t>2. Daugavpils Bērnu un Jaunatnes sporta skolas</w:t>
      </w:r>
      <w:r w:rsidRPr="0067725A">
        <w:rPr>
          <w:spacing w:val="-6"/>
          <w:lang w:val="lv-LV"/>
        </w:rPr>
        <w:t xml:space="preserve"> ieņēmumu un izdevumu tām</w:t>
      </w:r>
      <w:r>
        <w:rPr>
          <w:spacing w:val="-6"/>
          <w:lang w:val="lv-LV"/>
        </w:rPr>
        <w:t>es</w:t>
      </w:r>
      <w:r w:rsidRPr="0067725A">
        <w:rPr>
          <w:spacing w:val="-6"/>
          <w:lang w:val="lv-LV"/>
        </w:rPr>
        <w:t xml:space="preserve"> grozījumi 2016.gadam</w:t>
      </w:r>
      <w:r>
        <w:rPr>
          <w:spacing w:val="-6"/>
          <w:lang w:val="lv-LV"/>
        </w:rPr>
        <w:t xml:space="preserve"> – valsts budžeta mērķdotācija</w:t>
      </w:r>
      <w:r w:rsidRPr="0067725A">
        <w:rPr>
          <w:spacing w:val="-6"/>
          <w:lang w:val="lv-LV"/>
        </w:rPr>
        <w:t>.</w:t>
      </w:r>
    </w:p>
    <w:p w:rsidR="00DC5984" w:rsidRDefault="00652B15" w:rsidP="00365EB1">
      <w:pPr>
        <w:pStyle w:val="BodyTextIndent"/>
        <w:spacing w:before="120"/>
        <w:ind w:left="1418" w:hanging="425"/>
        <w:jc w:val="both"/>
        <w:rPr>
          <w:spacing w:val="-6"/>
          <w:lang w:val="lv-LV"/>
        </w:rPr>
      </w:pPr>
      <w:r>
        <w:rPr>
          <w:spacing w:val="-6"/>
          <w:lang w:val="lv-LV"/>
        </w:rPr>
        <w:lastRenderedPageBreak/>
        <w:t>3</w:t>
      </w:r>
      <w:r w:rsidR="00DC5984">
        <w:rPr>
          <w:spacing w:val="-6"/>
          <w:lang w:val="lv-LV"/>
        </w:rPr>
        <w:t xml:space="preserve">. </w:t>
      </w:r>
      <w:r w:rsidR="00365EB1">
        <w:rPr>
          <w:spacing w:val="-6"/>
          <w:lang w:val="lv-LV"/>
        </w:rPr>
        <w:t xml:space="preserve"> </w:t>
      </w:r>
      <w:r w:rsidR="00DC5984" w:rsidRPr="00DC5984">
        <w:rPr>
          <w:spacing w:val="-6"/>
          <w:lang w:val="lv-LV"/>
        </w:rPr>
        <w:t>Daugavpils pilsētas pašvaldības profesionālās ievirzes sporta izglītības iestāde</w:t>
      </w:r>
      <w:r w:rsidR="00DC5984">
        <w:rPr>
          <w:spacing w:val="-6"/>
          <w:lang w:val="lv-LV"/>
        </w:rPr>
        <w:t>s</w:t>
      </w:r>
      <w:r w:rsidR="00DC5984" w:rsidRPr="00DC5984">
        <w:rPr>
          <w:spacing w:val="-6"/>
          <w:lang w:val="lv-LV"/>
        </w:rPr>
        <w:t xml:space="preserve"> “Futbola centrs Daugavpils”</w:t>
      </w:r>
      <w:r w:rsidR="00DC5984">
        <w:rPr>
          <w:spacing w:val="-6"/>
          <w:lang w:val="lv-LV"/>
        </w:rPr>
        <w:t xml:space="preserve"> </w:t>
      </w:r>
      <w:r w:rsidR="00DC5984" w:rsidRPr="0067725A">
        <w:rPr>
          <w:spacing w:val="-6"/>
          <w:lang w:val="lv-LV"/>
        </w:rPr>
        <w:t>ieņēmumu un izdevumu tām</w:t>
      </w:r>
      <w:r w:rsidR="00DC5984">
        <w:rPr>
          <w:spacing w:val="-6"/>
          <w:lang w:val="lv-LV"/>
        </w:rPr>
        <w:t>e 2016.gadam</w:t>
      </w:r>
      <w:r>
        <w:rPr>
          <w:spacing w:val="-6"/>
          <w:lang w:val="lv-LV"/>
        </w:rPr>
        <w:t xml:space="preserve"> - dotācija no vispārējiem ieņēmumiem</w:t>
      </w:r>
      <w:r w:rsidR="00DC5984">
        <w:rPr>
          <w:spacing w:val="-6"/>
          <w:lang w:val="lv-LV"/>
        </w:rPr>
        <w:t>.</w:t>
      </w:r>
    </w:p>
    <w:p w:rsidR="00652B15" w:rsidRDefault="00652B15" w:rsidP="00365EB1">
      <w:pPr>
        <w:pStyle w:val="BodyTextIndent"/>
        <w:spacing w:before="120"/>
        <w:ind w:left="1418" w:hanging="425"/>
        <w:jc w:val="both"/>
        <w:rPr>
          <w:spacing w:val="-6"/>
          <w:lang w:val="lv-LV"/>
        </w:rPr>
      </w:pPr>
      <w:r>
        <w:rPr>
          <w:spacing w:val="-6"/>
          <w:lang w:val="lv-LV"/>
        </w:rPr>
        <w:t xml:space="preserve">4. </w:t>
      </w:r>
      <w:r w:rsidR="00365EB1">
        <w:rPr>
          <w:spacing w:val="-6"/>
          <w:lang w:val="lv-LV"/>
        </w:rPr>
        <w:t xml:space="preserve"> </w:t>
      </w:r>
      <w:r w:rsidRPr="00DC5984">
        <w:rPr>
          <w:spacing w:val="-6"/>
          <w:lang w:val="lv-LV"/>
        </w:rPr>
        <w:t>Daugavpils pilsētas pašvaldības profesionālās ievirzes sporta izglītības iestāde</w:t>
      </w:r>
      <w:r>
        <w:rPr>
          <w:spacing w:val="-6"/>
          <w:lang w:val="lv-LV"/>
        </w:rPr>
        <w:t>s</w:t>
      </w:r>
      <w:r w:rsidRPr="00DC5984">
        <w:rPr>
          <w:spacing w:val="-6"/>
          <w:lang w:val="lv-LV"/>
        </w:rPr>
        <w:t xml:space="preserve"> “Futbola centrs Daugavpils”</w:t>
      </w:r>
      <w:r>
        <w:rPr>
          <w:spacing w:val="-6"/>
          <w:lang w:val="lv-LV"/>
        </w:rPr>
        <w:t xml:space="preserve"> </w:t>
      </w:r>
      <w:r w:rsidRPr="0067725A">
        <w:rPr>
          <w:spacing w:val="-6"/>
          <w:lang w:val="lv-LV"/>
        </w:rPr>
        <w:t>ieņēmumu un izdevumu tām</w:t>
      </w:r>
      <w:r>
        <w:rPr>
          <w:spacing w:val="-6"/>
          <w:lang w:val="lv-LV"/>
        </w:rPr>
        <w:t>e 2016.gadam - valsts budžeta mērķdotācija.</w:t>
      </w:r>
    </w:p>
    <w:p w:rsidR="00652B15" w:rsidRDefault="00652B15" w:rsidP="00365EB1">
      <w:pPr>
        <w:pStyle w:val="BodyTextIndent"/>
        <w:spacing w:before="120"/>
        <w:ind w:left="1418" w:hanging="425"/>
        <w:jc w:val="both"/>
        <w:rPr>
          <w:spacing w:val="-6"/>
          <w:lang w:val="lv-LV"/>
        </w:rPr>
      </w:pPr>
      <w:r>
        <w:rPr>
          <w:spacing w:val="-6"/>
          <w:lang w:val="lv-LV"/>
        </w:rPr>
        <w:t xml:space="preserve">5. </w:t>
      </w:r>
      <w:r w:rsidR="00365EB1">
        <w:rPr>
          <w:spacing w:val="-6"/>
          <w:lang w:val="lv-LV"/>
        </w:rPr>
        <w:t xml:space="preserve"> </w:t>
      </w:r>
      <w:r>
        <w:rPr>
          <w:spacing w:val="-6"/>
          <w:lang w:val="lv-LV"/>
        </w:rPr>
        <w:t xml:space="preserve">Daugavpils pilsētas domes ieņēmumu un izdevumu tāmes grozījumi 2016.gadam – </w:t>
      </w:r>
      <w:r w:rsidR="00365EB1">
        <w:rPr>
          <w:spacing w:val="-6"/>
          <w:lang w:val="lv-LV"/>
        </w:rPr>
        <w:t xml:space="preserve"> </w:t>
      </w:r>
      <w:r>
        <w:rPr>
          <w:spacing w:val="-6"/>
          <w:lang w:val="lv-LV"/>
        </w:rPr>
        <w:t>izdevumi neparedzētiem gadījumiem.</w:t>
      </w:r>
    </w:p>
    <w:p w:rsidR="002F0653" w:rsidRPr="005808DF" w:rsidRDefault="00DC5984" w:rsidP="00EA0916">
      <w:pPr>
        <w:pStyle w:val="BodyTextIndent"/>
        <w:spacing w:before="120"/>
        <w:ind w:left="0"/>
        <w:jc w:val="both"/>
        <w:rPr>
          <w:lang w:val="lv-LV"/>
        </w:rPr>
      </w:pPr>
      <w:r>
        <w:rPr>
          <w:spacing w:val="-6"/>
          <w:lang w:val="lv-LV"/>
        </w:rPr>
        <w:tab/>
      </w:r>
    </w:p>
    <w:p w:rsidR="002F0653" w:rsidRDefault="00496544" w:rsidP="002F0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2F0653">
        <w:rPr>
          <w:rFonts w:ascii="Times New Roman" w:eastAsia="Times New Roman" w:hAnsi="Times New Roman"/>
          <w:sz w:val="24"/>
          <w:szCs w:val="24"/>
        </w:rPr>
        <w:t>omes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 w:rsidR="002F0653">
        <w:rPr>
          <w:rFonts w:ascii="Times New Roman" w:eastAsia="Times New Roman" w:hAnsi="Times New Roman"/>
          <w:sz w:val="24"/>
          <w:szCs w:val="24"/>
        </w:rPr>
        <w:t xml:space="preserve">riekšsēdētājs        </w:t>
      </w:r>
      <w:r w:rsidR="00E7637A" w:rsidRPr="0086365A">
        <w:rPr>
          <w:rFonts w:ascii="Times New Roman" w:eastAsia="Times New Roman" w:hAnsi="Times New Roman"/>
          <w:i/>
          <w:sz w:val="24"/>
          <w:szCs w:val="24"/>
        </w:rPr>
        <w:t xml:space="preserve">(personiskais </w:t>
      </w:r>
      <w:r w:rsidR="0086365A" w:rsidRPr="0086365A">
        <w:rPr>
          <w:rFonts w:ascii="Times New Roman" w:eastAsia="Times New Roman" w:hAnsi="Times New Roman"/>
          <w:i/>
          <w:sz w:val="24"/>
          <w:szCs w:val="24"/>
        </w:rPr>
        <w:t>paraksts)</w:t>
      </w:r>
      <w:r w:rsidR="0086365A">
        <w:rPr>
          <w:rFonts w:ascii="Times New Roman" w:eastAsia="Times New Roman" w:hAnsi="Times New Roman"/>
          <w:sz w:val="24"/>
          <w:szCs w:val="24"/>
        </w:rPr>
        <w:tab/>
      </w:r>
      <w:r w:rsidR="0086365A">
        <w:rPr>
          <w:rFonts w:ascii="Times New Roman" w:eastAsia="Times New Roman" w:hAnsi="Times New Roman"/>
          <w:sz w:val="24"/>
          <w:szCs w:val="24"/>
        </w:rPr>
        <w:tab/>
      </w:r>
      <w:r w:rsidR="0086365A">
        <w:rPr>
          <w:rFonts w:ascii="Times New Roman" w:eastAsia="Times New Roman" w:hAnsi="Times New Roman"/>
          <w:sz w:val="24"/>
          <w:szCs w:val="24"/>
        </w:rPr>
        <w:tab/>
      </w:r>
      <w:r w:rsidR="0086365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F0653">
        <w:rPr>
          <w:rFonts w:ascii="Times New Roman" w:eastAsia="Times New Roman" w:hAnsi="Times New Roman"/>
          <w:sz w:val="24"/>
          <w:szCs w:val="24"/>
        </w:rPr>
        <w:t>J.Lāčplēsis</w:t>
      </w:r>
      <w:proofErr w:type="spellEnd"/>
    </w:p>
    <w:p w:rsidR="002F0653" w:rsidRDefault="002F0653" w:rsidP="002F0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sectPr w:rsidR="002F0653" w:rsidSect="009F07E5"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E5" w:rsidRDefault="009F07E5" w:rsidP="009F07E5">
      <w:pPr>
        <w:spacing w:after="0" w:line="240" w:lineRule="auto"/>
      </w:pPr>
      <w:r>
        <w:separator/>
      </w:r>
    </w:p>
  </w:endnote>
  <w:endnote w:type="continuationSeparator" w:id="0">
    <w:p w:rsidR="009F07E5" w:rsidRDefault="009F07E5" w:rsidP="009F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E5" w:rsidRDefault="009F07E5" w:rsidP="009F07E5">
      <w:pPr>
        <w:spacing w:after="0" w:line="240" w:lineRule="auto"/>
      </w:pPr>
      <w:r>
        <w:separator/>
      </w:r>
    </w:p>
  </w:footnote>
  <w:footnote w:type="continuationSeparator" w:id="0">
    <w:p w:rsidR="009F07E5" w:rsidRDefault="009F07E5" w:rsidP="009F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83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E5" w:rsidRDefault="009F07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7E5" w:rsidRDefault="009F0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53"/>
    <w:rsid w:val="002F0653"/>
    <w:rsid w:val="00365EB1"/>
    <w:rsid w:val="00496544"/>
    <w:rsid w:val="005808DF"/>
    <w:rsid w:val="00652B15"/>
    <w:rsid w:val="0086365A"/>
    <w:rsid w:val="009F07E5"/>
    <w:rsid w:val="00BE27C6"/>
    <w:rsid w:val="00C237E9"/>
    <w:rsid w:val="00C31DF6"/>
    <w:rsid w:val="00C44662"/>
    <w:rsid w:val="00DC5984"/>
    <w:rsid w:val="00E7637A"/>
    <w:rsid w:val="00E965EE"/>
    <w:rsid w:val="00E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7410691-FC11-49AD-BB27-776BFDDA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06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F0653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0653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F06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F06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6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6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E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E27C6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E27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12</cp:revision>
  <cp:lastPrinted>2016-09-30T10:42:00Z</cp:lastPrinted>
  <dcterms:created xsi:type="dcterms:W3CDTF">2016-09-20T11:58:00Z</dcterms:created>
  <dcterms:modified xsi:type="dcterms:W3CDTF">2016-10-04T08:17:00Z</dcterms:modified>
</cp:coreProperties>
</file>