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32F2E" w:rsidRDefault="00E32F2E" w:rsidP="00E32F2E">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41.9pt" o:ole="" fillcolor="window">
            <v:imagedata r:id="rId8" o:title=""/>
          </v:shape>
          <o:OLEObject Type="Embed" ProgID="Word.Picture.8" ShapeID="_x0000_i1025" DrawAspect="Content" ObjectID="_1558967164" r:id="rId9"/>
        </w:object>
      </w:r>
    </w:p>
    <w:p w:rsidR="00E32F2E" w:rsidRPr="00EE4591" w:rsidRDefault="00E32F2E" w:rsidP="00E32F2E">
      <w:pPr>
        <w:pStyle w:val="Title"/>
        <w:tabs>
          <w:tab w:val="left" w:pos="3969"/>
          <w:tab w:val="left" w:pos="4395"/>
        </w:tabs>
        <w:rPr>
          <w:b w:val="0"/>
          <w:bCs/>
          <w:sz w:val="24"/>
          <w:szCs w:val="24"/>
        </w:rPr>
      </w:pPr>
    </w:p>
    <w:p w:rsidR="00E32F2E" w:rsidRDefault="00E32F2E" w:rsidP="00E32F2E">
      <w:pPr>
        <w:pStyle w:val="Title"/>
        <w:tabs>
          <w:tab w:val="left" w:pos="3969"/>
          <w:tab w:val="left" w:pos="4395"/>
        </w:tabs>
        <w:rPr>
          <w:b w:val="0"/>
          <w:bCs/>
        </w:rPr>
      </w:pPr>
      <w:r>
        <w:rPr>
          <w:b w:val="0"/>
          <w:bCs/>
        </w:rPr>
        <w:t xml:space="preserve">  LATVIJAS REPUBLIKAS</w:t>
      </w:r>
    </w:p>
    <w:p w:rsidR="00E32F2E" w:rsidRDefault="00E32F2E" w:rsidP="00E32F2E">
      <w:pPr>
        <w:pStyle w:val="Title"/>
        <w:tabs>
          <w:tab w:val="left" w:pos="3969"/>
          <w:tab w:val="left" w:pos="4395"/>
        </w:tabs>
      </w:pPr>
      <w:r>
        <w:t>DAUGAVPILS PILSĒTAS DOME</w:t>
      </w:r>
    </w:p>
    <w:p w:rsidR="00E32F2E" w:rsidRPr="00C3756E" w:rsidRDefault="00E32F2E" w:rsidP="00E32F2E">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6A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32F2E" w:rsidRDefault="00E32F2E" w:rsidP="00E32F2E">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32F2E" w:rsidRDefault="00E32F2E" w:rsidP="00E32F2E">
      <w:pPr>
        <w:spacing w:after="0" w:line="240" w:lineRule="auto"/>
        <w:jc w:val="center"/>
        <w:rPr>
          <w:rFonts w:ascii="Times New Roman" w:hAnsi="Times New Roman"/>
          <w:sz w:val="18"/>
          <w:szCs w:val="18"/>
          <w:u w:val="single"/>
        </w:rPr>
      </w:pPr>
    </w:p>
    <w:p w:rsidR="00E32F2E" w:rsidRDefault="00E32F2E" w:rsidP="00E32F2E">
      <w:pPr>
        <w:spacing w:after="0" w:line="240" w:lineRule="auto"/>
        <w:jc w:val="center"/>
        <w:rPr>
          <w:rFonts w:ascii="Times New Roman" w:hAnsi="Times New Roman"/>
          <w:b/>
          <w:sz w:val="24"/>
          <w:szCs w:val="24"/>
        </w:rPr>
      </w:pPr>
    </w:p>
    <w:p w:rsidR="00E32F2E" w:rsidRPr="002E7F44" w:rsidRDefault="00E32F2E" w:rsidP="00E32F2E">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32F2E" w:rsidRPr="002E7F44" w:rsidRDefault="00E32F2E" w:rsidP="00E32F2E">
      <w:pPr>
        <w:spacing w:after="120"/>
        <w:jc w:val="center"/>
        <w:rPr>
          <w:rFonts w:ascii="Times New Roman" w:hAnsi="Times New Roman"/>
          <w:sz w:val="2"/>
          <w:szCs w:val="2"/>
        </w:rPr>
      </w:pPr>
    </w:p>
    <w:p w:rsidR="0073588A" w:rsidRPr="00E32F2E" w:rsidRDefault="00E32F2E" w:rsidP="00E32F2E">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3588A" w:rsidRDefault="0073588A" w:rsidP="00A02FA3">
      <w:pPr>
        <w:spacing w:after="0" w:line="240" w:lineRule="auto"/>
        <w:rPr>
          <w:rFonts w:ascii="Times New Roman" w:hAnsi="Times New Roman" w:cs="Times New Roman"/>
          <w:sz w:val="24"/>
          <w:szCs w:val="24"/>
          <w:lang w:val="en-US"/>
        </w:rPr>
      </w:pPr>
    </w:p>
    <w:p w:rsidR="0073588A" w:rsidRDefault="0073588A" w:rsidP="00A02FA3">
      <w:pPr>
        <w:spacing w:after="0" w:line="240" w:lineRule="auto"/>
        <w:rPr>
          <w:rFonts w:ascii="Times New Roman" w:hAnsi="Times New Roman" w:cs="Times New Roman"/>
          <w:sz w:val="24"/>
          <w:szCs w:val="24"/>
          <w:lang w:val="en-US"/>
        </w:rPr>
      </w:pPr>
    </w:p>
    <w:p w:rsidR="00A02FA3" w:rsidRPr="00A02FA3" w:rsidRDefault="00A02FA3" w:rsidP="00A02FA3">
      <w:pPr>
        <w:spacing w:after="0" w:line="240" w:lineRule="auto"/>
        <w:rPr>
          <w:rFonts w:ascii="Times New Roman" w:hAnsi="Times New Roman" w:cs="Times New Roman"/>
          <w:b/>
          <w:sz w:val="24"/>
          <w:szCs w:val="24"/>
          <w:lang w:val="en-US"/>
        </w:rPr>
      </w:pPr>
      <w:r w:rsidRPr="00A02FA3">
        <w:rPr>
          <w:rFonts w:ascii="Times New Roman" w:hAnsi="Times New Roman" w:cs="Times New Roman"/>
          <w:sz w:val="24"/>
          <w:szCs w:val="24"/>
          <w:lang w:val="en-US"/>
        </w:rPr>
        <w:t xml:space="preserve">2017.gada </w:t>
      </w:r>
      <w:r w:rsidR="008B6711">
        <w:rPr>
          <w:rFonts w:ascii="Times New Roman" w:hAnsi="Times New Roman" w:cs="Times New Roman"/>
          <w:sz w:val="24"/>
          <w:szCs w:val="24"/>
          <w:lang w:val="en-US"/>
        </w:rPr>
        <w:t>8.jūnijā</w:t>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t>Nr.</w:t>
      </w:r>
      <w:r w:rsidRPr="00A02FA3">
        <w:rPr>
          <w:rFonts w:ascii="Times New Roman" w:hAnsi="Times New Roman" w:cs="Times New Roman"/>
          <w:b/>
          <w:sz w:val="24"/>
          <w:szCs w:val="24"/>
          <w:lang w:val="en-US"/>
        </w:rPr>
        <w:t>2</w:t>
      </w:r>
      <w:r w:rsidR="009044F1">
        <w:rPr>
          <w:rFonts w:ascii="Times New Roman" w:hAnsi="Times New Roman" w:cs="Times New Roman"/>
          <w:b/>
          <w:sz w:val="24"/>
          <w:szCs w:val="24"/>
          <w:lang w:val="en-US"/>
        </w:rPr>
        <w:t>86</w:t>
      </w:r>
      <w:r w:rsidRPr="00A02FA3">
        <w:rPr>
          <w:rFonts w:ascii="Times New Roman" w:hAnsi="Times New Roman" w:cs="Times New Roman"/>
          <w:b/>
          <w:sz w:val="24"/>
          <w:szCs w:val="24"/>
          <w:lang w:val="en-US"/>
        </w:rPr>
        <w:tab/>
      </w:r>
    </w:p>
    <w:p w:rsidR="00A02FA3" w:rsidRPr="00A02FA3" w:rsidRDefault="00A02FA3" w:rsidP="00A02FA3">
      <w:pPr>
        <w:spacing w:after="0" w:line="240" w:lineRule="auto"/>
        <w:ind w:left="6480" w:firstLine="720"/>
        <w:rPr>
          <w:rFonts w:ascii="Times New Roman" w:hAnsi="Times New Roman" w:cs="Times New Roman"/>
          <w:sz w:val="24"/>
          <w:szCs w:val="24"/>
          <w:lang w:val="en-US"/>
        </w:rPr>
      </w:pPr>
      <w:r w:rsidRPr="00A02FA3">
        <w:rPr>
          <w:rFonts w:ascii="Times New Roman" w:hAnsi="Times New Roman" w:cs="Times New Roman"/>
          <w:sz w:val="24"/>
          <w:szCs w:val="24"/>
          <w:lang w:val="en-US"/>
        </w:rPr>
        <w:t>(prot.Nr.</w:t>
      </w:r>
      <w:r w:rsidR="008B6711">
        <w:rPr>
          <w:rFonts w:ascii="Times New Roman" w:hAnsi="Times New Roman" w:cs="Times New Roman"/>
          <w:b/>
          <w:sz w:val="24"/>
          <w:szCs w:val="24"/>
          <w:lang w:val="en-US"/>
        </w:rPr>
        <w:t>13</w:t>
      </w:r>
      <w:r w:rsidRPr="00A02FA3">
        <w:rPr>
          <w:rFonts w:ascii="Times New Roman" w:hAnsi="Times New Roman" w:cs="Times New Roman"/>
          <w:sz w:val="24"/>
          <w:szCs w:val="24"/>
          <w:lang w:val="en-US"/>
        </w:rPr>
        <w:t xml:space="preserve">,  </w:t>
      </w:r>
      <w:r w:rsidR="009044F1">
        <w:rPr>
          <w:rFonts w:ascii="Times New Roman" w:hAnsi="Times New Roman" w:cs="Times New Roman"/>
          <w:b/>
          <w:sz w:val="24"/>
          <w:szCs w:val="24"/>
          <w:lang w:val="en-US"/>
        </w:rPr>
        <w:t>5</w:t>
      </w:r>
      <w:r w:rsidRPr="00A02FA3">
        <w:rPr>
          <w:rFonts w:ascii="Times New Roman" w:hAnsi="Times New Roman" w:cs="Times New Roman"/>
          <w:b/>
          <w:sz w:val="24"/>
          <w:szCs w:val="24"/>
          <w:lang w:val="en-US"/>
        </w:rPr>
        <w:t>.</w:t>
      </w:r>
      <w:r w:rsidRPr="00A02FA3">
        <w:rPr>
          <w:rFonts w:ascii="Times New Roman" w:hAnsi="Times New Roman" w:cs="Times New Roman"/>
          <w:sz w:val="24"/>
          <w:szCs w:val="24"/>
          <w:lang w:val="en-US"/>
        </w:rPr>
        <w:t>§)</w:t>
      </w:r>
    </w:p>
    <w:p w:rsidR="00B1047B" w:rsidRPr="00A02FA3" w:rsidRDefault="00B1047B" w:rsidP="00A02FA3">
      <w:pPr>
        <w:spacing w:after="0" w:line="240" w:lineRule="auto"/>
        <w:rPr>
          <w:rFonts w:ascii="Times New Roman" w:hAnsi="Times New Roman" w:cs="Times New Roman"/>
          <w:sz w:val="24"/>
          <w:szCs w:val="24"/>
          <w:lang w:val="en-US"/>
        </w:rPr>
      </w:pPr>
    </w:p>
    <w:p w:rsidR="00B1047B" w:rsidRPr="00A02FA3" w:rsidRDefault="009044F1" w:rsidP="00A02FA3">
      <w:pPr>
        <w:spacing w:after="0" w:line="240" w:lineRule="auto"/>
        <w:jc w:val="center"/>
        <w:rPr>
          <w:rFonts w:ascii="Times New Roman" w:hAnsi="Times New Roman" w:cs="Times New Roman"/>
          <w:b/>
          <w:sz w:val="24"/>
          <w:szCs w:val="24"/>
        </w:rPr>
      </w:pPr>
      <w:r w:rsidRPr="009044F1">
        <w:rPr>
          <w:rFonts w:ascii="Times New Roman" w:hAnsi="Times New Roman" w:cs="Times New Roman"/>
          <w:b/>
          <w:sz w:val="24"/>
          <w:szCs w:val="24"/>
        </w:rPr>
        <w:t>Par apropriācijas palielināšanu</w:t>
      </w:r>
    </w:p>
    <w:p w:rsidR="00B1047B" w:rsidRPr="00A02FA3" w:rsidRDefault="00B1047B" w:rsidP="00A02FA3">
      <w:pPr>
        <w:spacing w:after="0" w:line="240" w:lineRule="auto"/>
        <w:rPr>
          <w:rFonts w:ascii="Times New Roman" w:hAnsi="Times New Roman" w:cs="Times New Roman"/>
          <w:sz w:val="24"/>
          <w:szCs w:val="24"/>
        </w:rPr>
      </w:pPr>
    </w:p>
    <w:p w:rsidR="002A7F03" w:rsidRDefault="009044F1" w:rsidP="002A7F03">
      <w:pPr>
        <w:spacing w:after="0" w:line="240" w:lineRule="auto"/>
        <w:ind w:firstLine="567"/>
        <w:jc w:val="both"/>
        <w:rPr>
          <w:rFonts w:ascii="Times New Roman" w:hAnsi="Times New Roman" w:cs="Times New Roman"/>
          <w:b/>
          <w:sz w:val="24"/>
          <w:szCs w:val="24"/>
        </w:rPr>
      </w:pPr>
      <w:r w:rsidRPr="009044F1">
        <w:rPr>
          <w:rStyle w:val="a"/>
          <w:rFonts w:ascii="Times New Roman" w:hAnsi="Times New Roman"/>
          <w:spacing w:val="-6"/>
          <w:sz w:val="24"/>
          <w:szCs w:val="24"/>
        </w:rPr>
        <w:t xml:space="preserve">Pamatojoties uz likuma „Par pašvaldībām” 21.panta pirmās daļas 2.punktu, likuma „Par pašvaldību budžetiem” 30.pantu, Daugavpils pilsētas domes 2017.gada 16.janvāra saistošo noteikumu Nr.3 „Par Daugavpils pilsētas pašvaldības budžetu 2017.gadam” 10.punktu, kurš nosaka, ja valsts budžeta transfertu ieņēmumi un budžeta iestāžu ieņēmumi pārsniedz saistošajos noteikumos plānoto apjomu, tad budžeta izpildītājs izstrādā un iesniedz Domei pieprasījumu par apropriācijas palielināšanu, Daugavpils pilsētas domes 2017.gada 23.marta lēmumu Nr.125 „Par atļauju līguma noslēgšanai” un ņemot vērā Daugavpils pilsētas domes Finanšu komitejas 2017.gada </w:t>
      </w:r>
      <w:r>
        <w:rPr>
          <w:rStyle w:val="a"/>
          <w:rFonts w:ascii="Times New Roman" w:hAnsi="Times New Roman"/>
          <w:spacing w:val="-6"/>
          <w:sz w:val="24"/>
          <w:szCs w:val="24"/>
        </w:rPr>
        <w:t>1</w:t>
      </w:r>
      <w:r w:rsidRPr="009044F1">
        <w:rPr>
          <w:rStyle w:val="a"/>
          <w:rFonts w:ascii="Times New Roman" w:hAnsi="Times New Roman"/>
          <w:spacing w:val="-6"/>
          <w:sz w:val="24"/>
          <w:szCs w:val="24"/>
        </w:rPr>
        <w:t>.</w:t>
      </w:r>
      <w:r>
        <w:rPr>
          <w:rStyle w:val="a"/>
          <w:rFonts w:ascii="Times New Roman" w:hAnsi="Times New Roman"/>
          <w:spacing w:val="-6"/>
          <w:sz w:val="24"/>
          <w:szCs w:val="24"/>
        </w:rPr>
        <w:t xml:space="preserve">jūnija </w:t>
      </w:r>
      <w:r w:rsidRPr="009044F1">
        <w:rPr>
          <w:rStyle w:val="a"/>
          <w:rFonts w:ascii="Times New Roman" w:hAnsi="Times New Roman"/>
          <w:spacing w:val="-6"/>
          <w:sz w:val="24"/>
          <w:szCs w:val="24"/>
        </w:rPr>
        <w:t>sēdes protokolu Nr.</w:t>
      </w:r>
      <w:r>
        <w:rPr>
          <w:rStyle w:val="a"/>
          <w:rFonts w:ascii="Times New Roman" w:hAnsi="Times New Roman"/>
          <w:spacing w:val="-6"/>
          <w:sz w:val="24"/>
          <w:szCs w:val="24"/>
        </w:rPr>
        <w:t>15</w:t>
      </w:r>
      <w:r w:rsidR="008B6711" w:rsidRPr="008B6711">
        <w:rPr>
          <w:rFonts w:ascii="Times New Roman" w:hAnsi="Times New Roman" w:cs="Times New Roman"/>
          <w:sz w:val="24"/>
          <w:szCs w:val="24"/>
        </w:rPr>
        <w:t>,</w:t>
      </w:r>
      <w:r>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atklāti balsojot: PAR – </w:t>
      </w:r>
      <w:r w:rsidR="008B6711">
        <w:rPr>
          <w:rFonts w:ascii="Times New Roman" w:hAnsi="Times New Roman" w:cs="Times New Roman"/>
          <w:spacing w:val="-6"/>
          <w:sz w:val="24"/>
          <w:szCs w:val="24"/>
        </w:rPr>
        <w:t>14 (</w:t>
      </w:r>
      <w:r w:rsidR="008B6711" w:rsidRPr="008B6711">
        <w:rPr>
          <w:rFonts w:ascii="Times New Roman" w:hAnsi="Times New Roman" w:cs="Times New Roman"/>
          <w:spacing w:val="-6"/>
          <w:sz w:val="24"/>
          <w:szCs w:val="24"/>
        </w:rPr>
        <w:t>V.Bojarūns, A.Broks, J.Dukšinskis, P.Dzalbe, A.Gržibovskis, N.Ignatjevs, R.Joksts, J.Lāčplēsis, N.Petrova, V.Pučka, D.Rodionovs, A.Samarins, R.Strode, J.Zaicevs</w:t>
      </w:r>
      <w:r w:rsidR="00A02FA3"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PRET – nav, </w:t>
      </w:r>
      <w:r w:rsidR="00A02FA3" w:rsidRPr="00A02FA3">
        <w:rPr>
          <w:rFonts w:ascii="Times New Roman" w:hAnsi="Times New Roman" w:cs="Times New Roman"/>
          <w:bCs/>
          <w:sz w:val="24"/>
          <w:szCs w:val="24"/>
        </w:rPr>
        <w:t>ATTURAS – nav,</w:t>
      </w:r>
      <w:r w:rsidR="00A02FA3" w:rsidRPr="00A02FA3">
        <w:rPr>
          <w:rFonts w:ascii="Times New Roman" w:hAnsi="Times New Roman" w:cs="Times New Roman"/>
          <w:spacing w:val="-4"/>
          <w:sz w:val="24"/>
          <w:szCs w:val="24"/>
        </w:rPr>
        <w:t xml:space="preserve"> </w:t>
      </w:r>
      <w:r w:rsidR="00A02FA3" w:rsidRPr="00A02FA3">
        <w:rPr>
          <w:rFonts w:ascii="Times New Roman" w:hAnsi="Times New Roman" w:cs="Times New Roman"/>
          <w:b/>
          <w:sz w:val="24"/>
          <w:szCs w:val="24"/>
        </w:rPr>
        <w:t>Daugavpils pilsētas dome nolemj:</w:t>
      </w:r>
    </w:p>
    <w:p w:rsidR="009044F1" w:rsidRDefault="009044F1" w:rsidP="009044F1">
      <w:pPr>
        <w:spacing w:after="0" w:line="240" w:lineRule="auto"/>
        <w:jc w:val="both"/>
        <w:rPr>
          <w:rFonts w:ascii="Times New Roman" w:hAnsi="Times New Roman" w:cs="Times New Roman"/>
          <w:b/>
          <w:sz w:val="24"/>
          <w:szCs w:val="24"/>
        </w:rPr>
      </w:pPr>
    </w:p>
    <w:p w:rsidR="009044F1" w:rsidRDefault="009044F1" w:rsidP="009044F1">
      <w:pPr>
        <w:spacing w:after="0" w:line="240" w:lineRule="auto"/>
        <w:ind w:firstLine="567"/>
        <w:jc w:val="both"/>
        <w:rPr>
          <w:rFonts w:ascii="Times New Roman" w:hAnsi="Times New Roman" w:cs="Times New Roman"/>
          <w:sz w:val="24"/>
          <w:szCs w:val="24"/>
        </w:rPr>
      </w:pPr>
      <w:r w:rsidRPr="009044F1">
        <w:rPr>
          <w:rFonts w:ascii="Times New Roman" w:hAnsi="Times New Roman" w:cs="Times New Roman"/>
          <w:sz w:val="24"/>
          <w:szCs w:val="24"/>
        </w:rPr>
        <w:t>1.</w:t>
      </w:r>
      <w:r>
        <w:rPr>
          <w:rFonts w:ascii="Times New Roman" w:hAnsi="Times New Roman" w:cs="Times New Roman"/>
          <w:b/>
          <w:sz w:val="24"/>
          <w:szCs w:val="24"/>
        </w:rPr>
        <w:t xml:space="preserve"> </w:t>
      </w:r>
      <w:r w:rsidRPr="009044F1">
        <w:rPr>
          <w:rFonts w:ascii="Times New Roman" w:hAnsi="Times New Roman" w:cs="Times New Roman"/>
          <w:sz w:val="24"/>
          <w:szCs w:val="24"/>
        </w:rPr>
        <w:t xml:space="preserve">Palielināt apropriāciju Daugavpils pilsētas domei (reģ.Nr.90000077325, juridiskā adrese: K.Valdemāra </w:t>
      </w:r>
      <w:r>
        <w:rPr>
          <w:rFonts w:ascii="Times New Roman" w:hAnsi="Times New Roman" w:cs="Times New Roman"/>
          <w:sz w:val="24"/>
          <w:szCs w:val="24"/>
        </w:rPr>
        <w:t xml:space="preserve">iela </w:t>
      </w:r>
      <w:r w:rsidRPr="009044F1">
        <w:rPr>
          <w:rFonts w:ascii="Times New Roman" w:hAnsi="Times New Roman" w:cs="Times New Roman"/>
          <w:sz w:val="24"/>
          <w:szCs w:val="24"/>
        </w:rPr>
        <w:t>1, Daugavpils) pamatbudžeta projektam „Daugavpils pilsētas Križu rūpnieciskās teritorijas publiskās infrastruktūras attīstība” saskaņā ar pielikumu.</w:t>
      </w:r>
    </w:p>
    <w:p w:rsidR="009044F1" w:rsidRDefault="009044F1" w:rsidP="009044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044F1">
        <w:rPr>
          <w:rFonts w:ascii="Times New Roman" w:hAnsi="Times New Roman" w:cs="Times New Roman"/>
          <w:sz w:val="24"/>
          <w:szCs w:val="24"/>
        </w:rPr>
        <w:t>Daugavpils pilsētas domes Finanšu nodaļai veikt grozījumus 2017.gada pašvaldības budžetā.</w:t>
      </w:r>
    </w:p>
    <w:p w:rsidR="009044F1" w:rsidRDefault="009044F1" w:rsidP="009044F1">
      <w:pPr>
        <w:spacing w:after="0" w:line="240" w:lineRule="auto"/>
        <w:ind w:firstLine="567"/>
        <w:jc w:val="both"/>
        <w:rPr>
          <w:rFonts w:ascii="Times New Roman" w:hAnsi="Times New Roman" w:cs="Times New Roman"/>
          <w:sz w:val="24"/>
          <w:szCs w:val="24"/>
        </w:rPr>
      </w:pPr>
    </w:p>
    <w:p w:rsidR="009044F1" w:rsidRPr="009044F1" w:rsidRDefault="009044F1" w:rsidP="009044F1">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9044F1">
        <w:rPr>
          <w:rFonts w:ascii="Times New Roman" w:hAnsi="Times New Roman" w:cs="Times New Roman"/>
          <w:sz w:val="24"/>
          <w:szCs w:val="24"/>
        </w:rPr>
        <w:t>Daugavpils pilsētas domes projekta „Daugavpils pilsētas Križu rūpnieciskās teritorijas publiskās infrastruktūras attīstība” ieņēmumu un izdevumu tāmes grozījumi 2017.gadam.</w:t>
      </w:r>
    </w:p>
    <w:p w:rsidR="009044F1" w:rsidRDefault="009044F1" w:rsidP="009044F1">
      <w:pPr>
        <w:jc w:val="both"/>
      </w:pPr>
    </w:p>
    <w:p w:rsidR="002A7F03" w:rsidRDefault="002A7F03" w:rsidP="00A02FA3">
      <w:pPr>
        <w:spacing w:after="0" w:line="240" w:lineRule="auto"/>
        <w:rPr>
          <w:rFonts w:ascii="Times New Roman" w:hAnsi="Times New Roman" w:cs="Times New Roman"/>
          <w:sz w:val="24"/>
          <w:szCs w:val="24"/>
        </w:rPr>
      </w:pPr>
    </w:p>
    <w:p w:rsidR="00E32F2E" w:rsidRPr="00A02FA3" w:rsidRDefault="00E32F2E" w:rsidP="00E32F2E">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A02FA3">
        <w:rPr>
          <w:rFonts w:ascii="Times New Roman" w:hAnsi="Times New Roman" w:cs="Times New Roman"/>
          <w:sz w:val="24"/>
          <w:szCs w:val="24"/>
        </w:rPr>
        <w:t>omes</w:t>
      </w:r>
      <w:r>
        <w:rPr>
          <w:rFonts w:ascii="Times New Roman" w:hAnsi="Times New Roman" w:cs="Times New Roman"/>
          <w:sz w:val="24"/>
          <w:szCs w:val="24"/>
        </w:rPr>
        <w:t xml:space="preserve"> priekšsēdētājs   </w:t>
      </w:r>
      <w:r>
        <w:rPr>
          <w:rFonts w:ascii="Times New Roman" w:hAnsi="Times New Roman" w:cs="Times New Roman"/>
          <w:sz w:val="24"/>
          <w:szCs w:val="24"/>
        </w:rPr>
        <w:tab/>
        <w:t xml:space="preserve">             </w:t>
      </w:r>
      <w:r w:rsidRPr="00F738F5">
        <w:rPr>
          <w:rFonts w:ascii="Times New Roman" w:hAnsi="Times New Roman" w:cs="Times New Roman"/>
          <w:i/>
          <w:sz w:val="24"/>
          <w:szCs w:val="24"/>
        </w:rPr>
        <w:t>(personiskais paraksts)</w:t>
      </w:r>
      <w:r>
        <w:rPr>
          <w:rFonts w:ascii="Times New Roman" w:hAnsi="Times New Roman" w:cs="Times New Roman"/>
          <w:sz w:val="24"/>
          <w:szCs w:val="24"/>
        </w:rPr>
        <w:tab/>
        <w:t xml:space="preserve">                </w:t>
      </w:r>
      <w:r w:rsidRPr="00A02FA3">
        <w:rPr>
          <w:rFonts w:ascii="Times New Roman" w:hAnsi="Times New Roman" w:cs="Times New Roman"/>
          <w:sz w:val="24"/>
          <w:szCs w:val="24"/>
        </w:rPr>
        <w:t>J.Lāčplēsis</w:t>
      </w:r>
    </w:p>
    <w:p w:rsidR="00AD5B13" w:rsidRPr="00A02FA3" w:rsidRDefault="00AD5B13" w:rsidP="00E32F2E">
      <w:pPr>
        <w:spacing w:after="0" w:line="240" w:lineRule="auto"/>
        <w:rPr>
          <w:rFonts w:ascii="Times New Roman" w:hAnsi="Times New Roman" w:cs="Times New Roman"/>
          <w:sz w:val="24"/>
          <w:szCs w:val="24"/>
        </w:rPr>
      </w:pPr>
      <w:bookmarkStart w:id="2" w:name="_GoBack"/>
      <w:bookmarkEnd w:id="2"/>
    </w:p>
    <w:sectPr w:rsidR="00AD5B13" w:rsidRPr="00A02FA3" w:rsidSect="00A02FA3">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98" w:rsidRDefault="00692F98" w:rsidP="00BA2B6F">
      <w:pPr>
        <w:spacing w:after="0" w:line="240" w:lineRule="auto"/>
      </w:pPr>
      <w:r>
        <w:separator/>
      </w:r>
    </w:p>
  </w:endnote>
  <w:endnote w:type="continuationSeparator" w:id="0">
    <w:p w:rsidR="00692F98" w:rsidRDefault="00692F98"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98" w:rsidRDefault="00692F98" w:rsidP="00BA2B6F">
      <w:pPr>
        <w:spacing w:after="0" w:line="240" w:lineRule="auto"/>
      </w:pPr>
      <w:r>
        <w:separator/>
      </w:r>
    </w:p>
  </w:footnote>
  <w:footnote w:type="continuationSeparator" w:id="0">
    <w:p w:rsidR="00692F98" w:rsidRDefault="00692F98"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7D6F5E">
        <w:pPr>
          <w:pStyle w:val="Header"/>
          <w:jc w:val="center"/>
        </w:pPr>
        <w:r>
          <w:fldChar w:fldCharType="begin"/>
        </w:r>
        <w:r w:rsidR="00BA2B6F">
          <w:instrText xml:space="preserve"> PAGE   \* MERGEFORMAT </w:instrText>
        </w:r>
        <w:r>
          <w:fldChar w:fldCharType="separate"/>
        </w:r>
        <w:r w:rsidR="008460BC">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A9A5B59"/>
    <w:multiLevelType w:val="hybridMultilevel"/>
    <w:tmpl w:val="4E4E5F50"/>
    <w:lvl w:ilvl="0" w:tplc="874CF6B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8" w15:restartNumberingAfterBreak="0">
    <w:nsid w:val="647116D7"/>
    <w:multiLevelType w:val="hybridMultilevel"/>
    <w:tmpl w:val="2A100662"/>
    <w:lvl w:ilvl="0" w:tplc="522272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54B450E"/>
    <w:multiLevelType w:val="hybridMultilevel"/>
    <w:tmpl w:val="3BE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AC9"/>
    <w:multiLevelType w:val="hybridMultilevel"/>
    <w:tmpl w:val="FAA4ED9C"/>
    <w:lvl w:ilvl="0" w:tplc="98021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7"/>
  </w:num>
  <w:num w:numId="4">
    <w:abstractNumId w:val="5"/>
  </w:num>
  <w:num w:numId="5">
    <w:abstractNumId w:val="10"/>
  </w:num>
  <w:num w:numId="6">
    <w:abstractNumId w:val="2"/>
  </w:num>
  <w:num w:numId="7">
    <w:abstractNumId w:val="9"/>
  </w:num>
  <w:num w:numId="8">
    <w:abstractNumId w:val="11"/>
  </w:num>
  <w:num w:numId="9">
    <w:abstractNumId w:val="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3"/>
    <w:rsid w:val="00000E86"/>
    <w:rsid w:val="000024F5"/>
    <w:rsid w:val="000216F7"/>
    <w:rsid w:val="00022EDA"/>
    <w:rsid w:val="00030832"/>
    <w:rsid w:val="000A0216"/>
    <w:rsid w:val="000C37DB"/>
    <w:rsid w:val="000E3CA9"/>
    <w:rsid w:val="000E6F89"/>
    <w:rsid w:val="00103616"/>
    <w:rsid w:val="0010743A"/>
    <w:rsid w:val="00112279"/>
    <w:rsid w:val="001320E4"/>
    <w:rsid w:val="00187F6F"/>
    <w:rsid w:val="001C68D8"/>
    <w:rsid w:val="00202DDC"/>
    <w:rsid w:val="0021029A"/>
    <w:rsid w:val="002148AF"/>
    <w:rsid w:val="00240EFF"/>
    <w:rsid w:val="0025336C"/>
    <w:rsid w:val="00261610"/>
    <w:rsid w:val="002A0F32"/>
    <w:rsid w:val="002A7F03"/>
    <w:rsid w:val="002D356A"/>
    <w:rsid w:val="002D67FA"/>
    <w:rsid w:val="002F7796"/>
    <w:rsid w:val="00313BBB"/>
    <w:rsid w:val="003A43F9"/>
    <w:rsid w:val="003E7A45"/>
    <w:rsid w:val="00434932"/>
    <w:rsid w:val="00456B37"/>
    <w:rsid w:val="00483908"/>
    <w:rsid w:val="004D59D3"/>
    <w:rsid w:val="00526AEC"/>
    <w:rsid w:val="00534A82"/>
    <w:rsid w:val="0054141C"/>
    <w:rsid w:val="005518FC"/>
    <w:rsid w:val="005A1074"/>
    <w:rsid w:val="005B1E37"/>
    <w:rsid w:val="005C0DA2"/>
    <w:rsid w:val="005D7359"/>
    <w:rsid w:val="0062319C"/>
    <w:rsid w:val="00655E96"/>
    <w:rsid w:val="00664F76"/>
    <w:rsid w:val="00667183"/>
    <w:rsid w:val="00667548"/>
    <w:rsid w:val="00677335"/>
    <w:rsid w:val="00692F98"/>
    <w:rsid w:val="006C3074"/>
    <w:rsid w:val="006F00B0"/>
    <w:rsid w:val="00704931"/>
    <w:rsid w:val="0073588A"/>
    <w:rsid w:val="007427CE"/>
    <w:rsid w:val="00746065"/>
    <w:rsid w:val="00770DCE"/>
    <w:rsid w:val="00777E71"/>
    <w:rsid w:val="007D6F5E"/>
    <w:rsid w:val="00811432"/>
    <w:rsid w:val="008460BC"/>
    <w:rsid w:val="008771CC"/>
    <w:rsid w:val="0088704C"/>
    <w:rsid w:val="008A5341"/>
    <w:rsid w:val="008B6711"/>
    <w:rsid w:val="008C0940"/>
    <w:rsid w:val="008E4F55"/>
    <w:rsid w:val="008F436B"/>
    <w:rsid w:val="00901A2C"/>
    <w:rsid w:val="009044F1"/>
    <w:rsid w:val="0094405A"/>
    <w:rsid w:val="00944578"/>
    <w:rsid w:val="009C2D50"/>
    <w:rsid w:val="009F56EC"/>
    <w:rsid w:val="00A02FA3"/>
    <w:rsid w:val="00A466BD"/>
    <w:rsid w:val="00AB7371"/>
    <w:rsid w:val="00AD5B13"/>
    <w:rsid w:val="00AE126A"/>
    <w:rsid w:val="00AE74DA"/>
    <w:rsid w:val="00AF2222"/>
    <w:rsid w:val="00B1047B"/>
    <w:rsid w:val="00B40C2A"/>
    <w:rsid w:val="00B71BA6"/>
    <w:rsid w:val="00B8345E"/>
    <w:rsid w:val="00BA2B6F"/>
    <w:rsid w:val="00BD4FE9"/>
    <w:rsid w:val="00C047BA"/>
    <w:rsid w:val="00C54C71"/>
    <w:rsid w:val="00C616B3"/>
    <w:rsid w:val="00C65DFB"/>
    <w:rsid w:val="00C8222A"/>
    <w:rsid w:val="00CB24EC"/>
    <w:rsid w:val="00CC0168"/>
    <w:rsid w:val="00CE7F41"/>
    <w:rsid w:val="00D059A0"/>
    <w:rsid w:val="00D42D14"/>
    <w:rsid w:val="00DB4B9C"/>
    <w:rsid w:val="00DC2344"/>
    <w:rsid w:val="00DC3807"/>
    <w:rsid w:val="00DE4642"/>
    <w:rsid w:val="00DE564F"/>
    <w:rsid w:val="00DF2F52"/>
    <w:rsid w:val="00E20D34"/>
    <w:rsid w:val="00E32F2E"/>
    <w:rsid w:val="00E351DE"/>
    <w:rsid w:val="00EA0E6E"/>
    <w:rsid w:val="00EC325E"/>
    <w:rsid w:val="00EE181E"/>
    <w:rsid w:val="00EE1C95"/>
    <w:rsid w:val="00EF498C"/>
    <w:rsid w:val="00F558EC"/>
    <w:rsid w:val="00F74329"/>
    <w:rsid w:val="00F81A55"/>
    <w:rsid w:val="00F90A6A"/>
    <w:rsid w:val="00FB0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B2C05E2-8220-41D5-A4BB-3061066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5E"/>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 w:type="character" w:customStyle="1" w:styleId="a">
    <w:name w:val="Основной шрифт абзаца"/>
    <w:rsid w:val="008460BC"/>
  </w:style>
  <w:style w:type="paragraph" w:customStyle="1" w:styleId="a0">
    <w:name w:val="Основной текст с отступом"/>
    <w:basedOn w:val="Normal"/>
    <w:rsid w:val="008460BC"/>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8460BC"/>
    <w:pPr>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60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 w:id="1793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CED2-61B3-4252-A741-BB98DA6D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1207</Words>
  <Characters>689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4</cp:revision>
  <cp:lastPrinted>2017-06-09T10:56:00Z</cp:lastPrinted>
  <dcterms:created xsi:type="dcterms:W3CDTF">2017-06-09T07:34:00Z</dcterms:created>
  <dcterms:modified xsi:type="dcterms:W3CDTF">2017-06-14T14:40:00Z</dcterms:modified>
</cp:coreProperties>
</file>