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C6E1B" w:rsidRDefault="00FC6E1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27060779" r:id="rId6"/>
        </w:object>
      </w:r>
    </w:p>
    <w:p w:rsidR="00FC6E1B" w:rsidRPr="00EE4591" w:rsidRDefault="00FC6E1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C6E1B" w:rsidRDefault="00FC6E1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C6E1B" w:rsidRDefault="00FC6E1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C6E1B" w:rsidRPr="00C3756E" w:rsidRDefault="00FC6E1B" w:rsidP="00402A27">
      <w:pPr>
        <w:spacing w:after="0" w:line="240" w:lineRule="auto"/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FC6E1B" w:rsidRDefault="00FC6E1B" w:rsidP="00402A27">
      <w:pPr>
        <w:spacing w:after="0" w:line="240" w:lineRule="auto"/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C6E1B" w:rsidRDefault="00FC6E1B" w:rsidP="00402A27">
      <w:pPr>
        <w:spacing w:after="0" w:line="240" w:lineRule="auto"/>
        <w:jc w:val="center"/>
        <w:rPr>
          <w:sz w:val="18"/>
          <w:szCs w:val="18"/>
          <w:u w:val="single"/>
        </w:rPr>
      </w:pPr>
    </w:p>
    <w:p w:rsidR="00FC6E1B" w:rsidRDefault="00FC6E1B" w:rsidP="00402A27">
      <w:pPr>
        <w:spacing w:after="0" w:line="240" w:lineRule="auto"/>
        <w:jc w:val="center"/>
        <w:rPr>
          <w:b/>
          <w:szCs w:val="24"/>
        </w:rPr>
      </w:pPr>
    </w:p>
    <w:p w:rsidR="00FC6E1B" w:rsidRPr="002E7F44" w:rsidRDefault="00FC6E1B" w:rsidP="00402A27">
      <w:pPr>
        <w:spacing w:after="0" w:line="240" w:lineRule="auto"/>
        <w:jc w:val="center"/>
        <w:rPr>
          <w:b/>
          <w:szCs w:val="24"/>
        </w:rPr>
      </w:pPr>
      <w:r w:rsidRPr="002E7F44">
        <w:rPr>
          <w:b/>
          <w:szCs w:val="24"/>
        </w:rPr>
        <w:t>LĒMUMS</w:t>
      </w:r>
    </w:p>
    <w:p w:rsidR="00FC6E1B" w:rsidRPr="002E7F44" w:rsidRDefault="00FC6E1B" w:rsidP="002E7F44">
      <w:pPr>
        <w:spacing w:after="120"/>
        <w:jc w:val="center"/>
        <w:rPr>
          <w:sz w:val="2"/>
          <w:szCs w:val="2"/>
        </w:rPr>
      </w:pPr>
    </w:p>
    <w:p w:rsidR="00FC6E1B" w:rsidRDefault="00FC6E1B" w:rsidP="002E7F44">
      <w:pPr>
        <w:jc w:val="center"/>
        <w:rPr>
          <w:szCs w:val="24"/>
        </w:rPr>
      </w:pPr>
      <w:r w:rsidRPr="002E7F44">
        <w:rPr>
          <w:szCs w:val="24"/>
        </w:rPr>
        <w:t>Daugavpilī</w:t>
      </w:r>
    </w:p>
    <w:p w:rsidR="00066821" w:rsidRPr="004968AA" w:rsidRDefault="00066821" w:rsidP="00FD044B">
      <w:pPr>
        <w:spacing w:after="0" w:line="240" w:lineRule="auto"/>
        <w:rPr>
          <w:szCs w:val="24"/>
        </w:rPr>
      </w:pPr>
      <w:r w:rsidRPr="004968AA">
        <w:rPr>
          <w:szCs w:val="24"/>
        </w:rPr>
        <w:t>2016.gada 9.jūnijā</w:t>
      </w:r>
      <w:r w:rsidRPr="004968AA">
        <w:rPr>
          <w:szCs w:val="24"/>
        </w:rPr>
        <w:tab/>
      </w:r>
      <w:r w:rsidRPr="004968AA">
        <w:rPr>
          <w:szCs w:val="24"/>
        </w:rPr>
        <w:tab/>
      </w:r>
      <w:r w:rsidRPr="004968AA">
        <w:rPr>
          <w:szCs w:val="24"/>
        </w:rPr>
        <w:tab/>
      </w:r>
      <w:r w:rsidRPr="004968AA">
        <w:rPr>
          <w:szCs w:val="24"/>
        </w:rPr>
        <w:tab/>
      </w:r>
      <w:r w:rsidRPr="004968AA">
        <w:rPr>
          <w:szCs w:val="24"/>
        </w:rPr>
        <w:tab/>
      </w:r>
      <w:r w:rsidRPr="004968AA">
        <w:rPr>
          <w:szCs w:val="24"/>
        </w:rPr>
        <w:tab/>
        <w:t xml:space="preserve">         </w:t>
      </w:r>
      <w:r>
        <w:rPr>
          <w:szCs w:val="24"/>
        </w:rPr>
        <w:tab/>
      </w:r>
      <w:r w:rsidRPr="004968AA">
        <w:rPr>
          <w:szCs w:val="24"/>
        </w:rPr>
        <w:t>Nr.</w:t>
      </w:r>
      <w:r w:rsidR="008B6842" w:rsidRPr="008B6842">
        <w:rPr>
          <w:b/>
          <w:szCs w:val="24"/>
        </w:rPr>
        <w:t>280</w:t>
      </w:r>
      <w:r w:rsidRPr="004968AA">
        <w:rPr>
          <w:szCs w:val="24"/>
        </w:rPr>
        <w:tab/>
      </w:r>
      <w:r w:rsidRPr="004968AA">
        <w:rPr>
          <w:szCs w:val="24"/>
        </w:rPr>
        <w:tab/>
      </w:r>
      <w:r w:rsidRPr="004968AA">
        <w:rPr>
          <w:szCs w:val="24"/>
        </w:rPr>
        <w:tab/>
      </w:r>
      <w:r w:rsidRPr="004968AA">
        <w:rPr>
          <w:szCs w:val="24"/>
        </w:rPr>
        <w:tab/>
      </w:r>
      <w:r w:rsidRPr="004968AA">
        <w:rPr>
          <w:szCs w:val="24"/>
        </w:rPr>
        <w:tab/>
      </w:r>
      <w:r w:rsidRPr="004968AA">
        <w:rPr>
          <w:szCs w:val="24"/>
        </w:rPr>
        <w:tab/>
      </w:r>
      <w:r w:rsidRPr="004968AA">
        <w:rPr>
          <w:szCs w:val="24"/>
        </w:rPr>
        <w:tab/>
      </w:r>
      <w:r w:rsidRPr="004968AA">
        <w:rPr>
          <w:szCs w:val="24"/>
        </w:rPr>
        <w:tab/>
      </w:r>
      <w:r w:rsidRPr="004968AA">
        <w:rPr>
          <w:szCs w:val="24"/>
        </w:rPr>
        <w:tab/>
      </w:r>
      <w:r w:rsidRPr="004968A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968AA">
        <w:rPr>
          <w:szCs w:val="24"/>
        </w:rPr>
        <w:t>(prot.Nr.</w:t>
      </w:r>
      <w:r w:rsidRPr="004968AA">
        <w:rPr>
          <w:b/>
          <w:szCs w:val="24"/>
        </w:rPr>
        <w:t>12</w:t>
      </w:r>
      <w:r w:rsidRPr="004968AA">
        <w:rPr>
          <w:szCs w:val="24"/>
        </w:rPr>
        <w:t xml:space="preserve">, </w:t>
      </w:r>
      <w:r w:rsidR="008B6842">
        <w:rPr>
          <w:szCs w:val="24"/>
        </w:rPr>
        <w:t xml:space="preserve"> </w:t>
      </w:r>
      <w:r w:rsidR="008B6842" w:rsidRPr="008B6842">
        <w:rPr>
          <w:b/>
          <w:szCs w:val="24"/>
        </w:rPr>
        <w:t>4</w:t>
      </w:r>
      <w:r w:rsidRPr="004968AA">
        <w:rPr>
          <w:szCs w:val="24"/>
        </w:rPr>
        <w:t>.§)</w:t>
      </w:r>
    </w:p>
    <w:p w:rsidR="00FD044B" w:rsidRDefault="00FD044B" w:rsidP="00FD044B">
      <w:pPr>
        <w:spacing w:after="0" w:line="240" w:lineRule="auto"/>
        <w:jc w:val="center"/>
        <w:rPr>
          <w:b/>
        </w:rPr>
      </w:pPr>
    </w:p>
    <w:p w:rsidR="00FD044B" w:rsidRDefault="00FD044B" w:rsidP="00FD044B">
      <w:pPr>
        <w:spacing w:after="0" w:line="240" w:lineRule="auto"/>
        <w:jc w:val="center"/>
        <w:rPr>
          <w:b/>
        </w:rPr>
      </w:pPr>
    </w:p>
    <w:p w:rsidR="00930B81" w:rsidRDefault="00B609A1" w:rsidP="00FD044B">
      <w:pPr>
        <w:spacing w:after="0" w:line="240" w:lineRule="auto"/>
        <w:jc w:val="center"/>
        <w:rPr>
          <w:b/>
        </w:rPr>
      </w:pPr>
      <w:r w:rsidRPr="0097400F">
        <w:rPr>
          <w:b/>
        </w:rPr>
        <w:t xml:space="preserve">Par </w:t>
      </w:r>
      <w:r w:rsidR="0052037C">
        <w:rPr>
          <w:b/>
        </w:rPr>
        <w:t>aglomerācijas robežu noteikšanu</w:t>
      </w:r>
    </w:p>
    <w:p w:rsidR="00FD044B" w:rsidRDefault="00FD044B" w:rsidP="00FD044B">
      <w:pPr>
        <w:spacing w:after="0" w:line="240" w:lineRule="auto"/>
        <w:jc w:val="center"/>
      </w:pPr>
    </w:p>
    <w:p w:rsidR="008B6842" w:rsidRDefault="00930B81" w:rsidP="008B6842">
      <w:pPr>
        <w:spacing w:after="0" w:line="240" w:lineRule="auto"/>
        <w:ind w:firstLine="567"/>
        <w:jc w:val="both"/>
        <w:rPr>
          <w:b/>
        </w:rPr>
      </w:pPr>
      <w:r>
        <w:t>Pamatojoties uz likuma “</w:t>
      </w:r>
      <w:r w:rsidR="001415E8">
        <w:t>Par pašvaldībām</w:t>
      </w:r>
      <w:r>
        <w:t>”</w:t>
      </w:r>
      <w:r w:rsidR="001415E8">
        <w:t xml:space="preserve"> </w:t>
      </w:r>
      <w:r w:rsidR="00E950FF">
        <w:t xml:space="preserve">15.panta pirmās daļas 1.punktu, </w:t>
      </w:r>
      <w:r w:rsidR="00690398">
        <w:t>21.panta pirmās daļas 27</w:t>
      </w:r>
      <w:r w:rsidR="001415E8">
        <w:t>.punktu</w:t>
      </w:r>
      <w:r w:rsidR="0097400F">
        <w:t xml:space="preserve">, </w:t>
      </w:r>
      <w:r w:rsidR="00E950FF">
        <w:t>Ministru k</w:t>
      </w:r>
      <w:r w:rsidR="00690398">
        <w:t xml:space="preserve">abineta </w:t>
      </w:r>
      <w:r w:rsidR="00383E69">
        <w:t xml:space="preserve">2002.gada 22.janvāra </w:t>
      </w:r>
      <w:r w:rsidR="00690398">
        <w:t>noteikumu Nr.34 “Noteikumi par piesārņojošo vielu emisiju ūdenī” 31.</w:t>
      </w:r>
      <w:r w:rsidR="00690398" w:rsidRPr="00690398">
        <w:rPr>
          <w:vertAlign w:val="superscript"/>
        </w:rPr>
        <w:t>1</w:t>
      </w:r>
      <w:r w:rsidR="00690398">
        <w:t xml:space="preserve"> </w:t>
      </w:r>
      <w:r w:rsidR="00383E69">
        <w:t>un 32.</w:t>
      </w:r>
      <w:r w:rsidR="00690398">
        <w:t>punktu</w:t>
      </w:r>
      <w:r w:rsidR="0097400F">
        <w:t xml:space="preserve">, </w:t>
      </w:r>
      <w:r w:rsidR="00383E69">
        <w:t>ņemot vērā Vides aizsardzības un reģionālās attīstības ministrijas 07.04.2016. vēstuli Nr.4.3-2/18-1e/2696,</w:t>
      </w:r>
      <w:r w:rsidR="00383E69">
        <w:rPr>
          <w:rFonts w:asciiTheme="minorHAnsi" w:hAnsiTheme="minorHAnsi"/>
          <w:color w:val="44546A" w:themeColor="dark2"/>
        </w:rPr>
        <w:t xml:space="preserve"> </w:t>
      </w:r>
      <w:r w:rsidR="002D0B25" w:rsidRPr="002D0B25">
        <w:rPr>
          <w:rFonts w:cs="Times New Roman"/>
        </w:rPr>
        <w:t>Daugavpils pils</w:t>
      </w:r>
      <w:r w:rsidR="002D0B25">
        <w:rPr>
          <w:rFonts w:cs="Times New Roman"/>
        </w:rPr>
        <w:t>ēt</w:t>
      </w:r>
      <w:r w:rsidR="002D0B25" w:rsidRPr="002D0B25">
        <w:rPr>
          <w:rFonts w:cs="Times New Roman"/>
        </w:rPr>
        <w:t>as domes</w:t>
      </w:r>
      <w:r w:rsidR="002D0B25" w:rsidRPr="002D0B25">
        <w:rPr>
          <w:rFonts w:asciiTheme="minorHAnsi" w:hAnsiTheme="minorHAnsi"/>
        </w:rPr>
        <w:t xml:space="preserve"> </w:t>
      </w:r>
      <w:r w:rsidR="002D0B25">
        <w:t xml:space="preserve">Pilsētbūvniecības un vides komisijas </w:t>
      </w:r>
      <w:r w:rsidR="008B6842">
        <w:t>20.05.2016. sēdes protokolu Nr.1</w:t>
      </w:r>
      <w:r w:rsidR="002D0B25">
        <w:t xml:space="preserve">, </w:t>
      </w:r>
      <w:r w:rsidR="00383E69">
        <w:t xml:space="preserve">projekta “Ūdensapgādes un kanalizācijas sistēmas attīstība </w:t>
      </w:r>
      <w:proofErr w:type="spellStart"/>
      <w:r w:rsidR="00383E69">
        <w:t>Judovkas</w:t>
      </w:r>
      <w:proofErr w:type="spellEnd"/>
      <w:r w:rsidR="00383E69">
        <w:t xml:space="preserve"> rajonā, Daugavpilī” sasniedzamos mērķus un rādītājus, </w:t>
      </w:r>
      <w:r w:rsidR="00CC219C">
        <w:t>lai veiktu izmaiņas pas</w:t>
      </w:r>
      <w:r w:rsidR="002D0B25">
        <w:t>tāvošajās aglomerācijas robežās</w:t>
      </w:r>
      <w:r w:rsidR="00CC219C">
        <w:t xml:space="preserve"> </w:t>
      </w:r>
      <w:r w:rsidR="00036FE8">
        <w:t xml:space="preserve">ar mērķi </w:t>
      </w:r>
      <w:r w:rsidR="0052037C">
        <w:t xml:space="preserve">noteikt Daugavpils pilsētas teritorijas daļu, kurā būtu lietderīgi </w:t>
      </w:r>
      <w:r w:rsidR="00036FE8">
        <w:t>nodrošināt</w:t>
      </w:r>
      <w:r w:rsidR="0052037C" w:rsidRPr="0052037C">
        <w:t xml:space="preserve"> </w:t>
      </w:r>
      <w:r w:rsidR="0052037C">
        <w:t>sabiedrisko ūdenssaimniecības pakalpojumu sniegšanu</w:t>
      </w:r>
      <w:r w:rsidR="00F84415">
        <w:t>,</w:t>
      </w:r>
      <w:r w:rsidR="0052037C">
        <w:t xml:space="preserve"> izmantojot centralizēto ūdensapgādes sistēmu un centralizēto kanalizācijas sistēmu, </w:t>
      </w:r>
      <w:r w:rsidR="008B6842">
        <w:rPr>
          <w:spacing w:val="-4"/>
        </w:rPr>
        <w:t xml:space="preserve">atklāti balsojot: PAR – </w:t>
      </w:r>
      <w:r w:rsidR="008B6842">
        <w:rPr>
          <w:spacing w:val="-6"/>
        </w:rPr>
        <w:t>13 (</w:t>
      </w:r>
      <w:proofErr w:type="spellStart"/>
      <w:r w:rsidR="008B6842">
        <w:rPr>
          <w:spacing w:val="-6"/>
        </w:rPr>
        <w:t>V.Bojarūns</w:t>
      </w:r>
      <w:proofErr w:type="spellEnd"/>
      <w:r w:rsidR="008B6842">
        <w:rPr>
          <w:spacing w:val="-6"/>
        </w:rPr>
        <w:t xml:space="preserve">, </w:t>
      </w:r>
      <w:proofErr w:type="spellStart"/>
      <w:r w:rsidR="008B6842">
        <w:rPr>
          <w:spacing w:val="-6"/>
        </w:rPr>
        <w:t>A.Broks</w:t>
      </w:r>
      <w:proofErr w:type="spellEnd"/>
      <w:r w:rsidR="008B6842">
        <w:rPr>
          <w:spacing w:val="-6"/>
        </w:rPr>
        <w:t xml:space="preserve">, </w:t>
      </w:r>
      <w:proofErr w:type="spellStart"/>
      <w:r w:rsidR="008B6842">
        <w:rPr>
          <w:spacing w:val="-6"/>
        </w:rPr>
        <w:t>J.Dukšinskis</w:t>
      </w:r>
      <w:proofErr w:type="spellEnd"/>
      <w:r w:rsidR="008B6842">
        <w:rPr>
          <w:spacing w:val="-6"/>
        </w:rPr>
        <w:t xml:space="preserve">, </w:t>
      </w:r>
      <w:proofErr w:type="spellStart"/>
      <w:r w:rsidR="008B6842">
        <w:rPr>
          <w:spacing w:val="-6"/>
        </w:rPr>
        <w:t>P.Dzalbe</w:t>
      </w:r>
      <w:proofErr w:type="spellEnd"/>
      <w:r w:rsidR="008B6842">
        <w:rPr>
          <w:spacing w:val="-6"/>
        </w:rPr>
        <w:t xml:space="preserve">, </w:t>
      </w:r>
      <w:proofErr w:type="spellStart"/>
      <w:r w:rsidR="008B6842">
        <w:rPr>
          <w:spacing w:val="-6"/>
        </w:rPr>
        <w:t>A.Gržibovskis</w:t>
      </w:r>
      <w:proofErr w:type="spellEnd"/>
      <w:r w:rsidR="008B6842">
        <w:rPr>
          <w:spacing w:val="-6"/>
        </w:rPr>
        <w:t>,</w:t>
      </w:r>
      <w:r w:rsidR="008B6842">
        <w:t xml:space="preserve"> </w:t>
      </w:r>
      <w:proofErr w:type="spellStart"/>
      <w:r w:rsidR="008B6842">
        <w:t>N.Ignatjevs</w:t>
      </w:r>
      <w:proofErr w:type="spellEnd"/>
      <w:r w:rsidR="008B6842">
        <w:t xml:space="preserve">, </w:t>
      </w:r>
      <w:proofErr w:type="spellStart"/>
      <w:r w:rsidR="008B6842">
        <w:t>R.Joksts</w:t>
      </w:r>
      <w:proofErr w:type="spellEnd"/>
      <w:r w:rsidR="008B6842">
        <w:t xml:space="preserve">, </w:t>
      </w:r>
      <w:proofErr w:type="spellStart"/>
      <w:r w:rsidR="008B6842">
        <w:t>J.Lāčplēsis</w:t>
      </w:r>
      <w:proofErr w:type="spellEnd"/>
      <w:r w:rsidR="008B6842">
        <w:t xml:space="preserve">, </w:t>
      </w:r>
      <w:proofErr w:type="spellStart"/>
      <w:r w:rsidR="008B6842">
        <w:t>N.Petrova</w:t>
      </w:r>
      <w:proofErr w:type="spellEnd"/>
      <w:r w:rsidR="008B6842">
        <w:t xml:space="preserve">, </w:t>
      </w:r>
      <w:proofErr w:type="spellStart"/>
      <w:r w:rsidR="008B6842">
        <w:rPr>
          <w:spacing w:val="-6"/>
        </w:rPr>
        <w:t>V.Pučka</w:t>
      </w:r>
      <w:proofErr w:type="spellEnd"/>
      <w:r w:rsidR="008B6842">
        <w:rPr>
          <w:spacing w:val="-6"/>
        </w:rPr>
        <w:t xml:space="preserve">, </w:t>
      </w:r>
      <w:proofErr w:type="spellStart"/>
      <w:r w:rsidR="008B6842">
        <w:t>D.Rodionovs</w:t>
      </w:r>
      <w:proofErr w:type="spellEnd"/>
      <w:r w:rsidR="008B6842">
        <w:t xml:space="preserve">, </w:t>
      </w:r>
      <w:proofErr w:type="spellStart"/>
      <w:r w:rsidR="008B6842">
        <w:t>R.Strode</w:t>
      </w:r>
      <w:proofErr w:type="spellEnd"/>
      <w:r w:rsidR="008B6842">
        <w:t xml:space="preserve">, </w:t>
      </w:r>
      <w:proofErr w:type="spellStart"/>
      <w:r w:rsidR="008B6842">
        <w:t>J.Zaicevs</w:t>
      </w:r>
      <w:proofErr w:type="spellEnd"/>
      <w:r w:rsidR="008B6842">
        <w:rPr>
          <w:spacing w:val="-4"/>
        </w:rPr>
        <w:t>),</w:t>
      </w:r>
      <w:r w:rsidR="008B6842">
        <w:t xml:space="preserve"> </w:t>
      </w:r>
      <w:r w:rsidR="008B6842">
        <w:rPr>
          <w:spacing w:val="-4"/>
        </w:rPr>
        <w:t xml:space="preserve">PRET – nav, </w:t>
      </w:r>
      <w:r w:rsidR="008B6842">
        <w:rPr>
          <w:bCs/>
        </w:rPr>
        <w:t>ATTURAS – nav,</w:t>
      </w:r>
      <w:r w:rsidR="008B6842">
        <w:rPr>
          <w:spacing w:val="-4"/>
        </w:rPr>
        <w:t xml:space="preserve"> </w:t>
      </w:r>
      <w:r w:rsidR="008B6842">
        <w:rPr>
          <w:b/>
        </w:rPr>
        <w:t>Daugavpils pilsētas dome nolemj:</w:t>
      </w:r>
    </w:p>
    <w:p w:rsidR="00066821" w:rsidRDefault="00066821" w:rsidP="00066821">
      <w:pPr>
        <w:spacing w:after="0" w:line="240" w:lineRule="auto"/>
        <w:ind w:firstLine="567"/>
        <w:jc w:val="both"/>
      </w:pPr>
    </w:p>
    <w:p w:rsidR="0097400F" w:rsidRPr="009166D4" w:rsidRDefault="00066821" w:rsidP="00066821">
      <w:pPr>
        <w:spacing w:after="0" w:line="240" w:lineRule="auto"/>
        <w:ind w:firstLine="567"/>
        <w:jc w:val="both"/>
      </w:pPr>
      <w:r>
        <w:t xml:space="preserve">1. </w:t>
      </w:r>
      <w:r w:rsidR="000C3DE4">
        <w:t>A</w:t>
      </w:r>
      <w:r w:rsidR="0052037C">
        <w:t>pstiprināt</w:t>
      </w:r>
      <w:r w:rsidR="009166D4" w:rsidRPr="009166D4">
        <w:t xml:space="preserve"> </w:t>
      </w:r>
      <w:r w:rsidR="009166D4">
        <w:t>Daugavpils pilsētas aglomerācijas robežas</w:t>
      </w:r>
      <w:r w:rsidR="00036FE8">
        <w:t xml:space="preserve"> </w:t>
      </w:r>
      <w:r w:rsidR="0052037C">
        <w:t>saskaņā ar grafisko shēmu (pielikumā).</w:t>
      </w:r>
    </w:p>
    <w:p w:rsidR="006336FB" w:rsidRDefault="00066821" w:rsidP="00066821">
      <w:pPr>
        <w:spacing w:after="0" w:line="240" w:lineRule="auto"/>
        <w:ind w:firstLine="567"/>
        <w:jc w:val="both"/>
      </w:pPr>
      <w:r>
        <w:t xml:space="preserve">2. </w:t>
      </w:r>
      <w:r w:rsidR="000C3DE4">
        <w:t>L</w:t>
      </w:r>
      <w:r w:rsidR="006336FB">
        <w:t xml:space="preserve">ēmuma izpildes kontroli uzdot Daugavpils pilsētas domes </w:t>
      </w:r>
      <w:r w:rsidR="0005610D">
        <w:t xml:space="preserve">priekšsēdētāja vietniekam </w:t>
      </w:r>
      <w:proofErr w:type="spellStart"/>
      <w:r w:rsidR="0005610D">
        <w:t>P.Dzalbem</w:t>
      </w:r>
      <w:proofErr w:type="spellEnd"/>
      <w:r w:rsidR="006336FB">
        <w:t>.</w:t>
      </w:r>
    </w:p>
    <w:p w:rsidR="00066821" w:rsidRDefault="00066821" w:rsidP="00066821">
      <w:pPr>
        <w:spacing w:after="0" w:line="240" w:lineRule="auto"/>
        <w:jc w:val="both"/>
      </w:pPr>
    </w:p>
    <w:p w:rsidR="00CC219C" w:rsidRDefault="00CC219C" w:rsidP="00066821">
      <w:pPr>
        <w:spacing w:after="0" w:line="240" w:lineRule="auto"/>
        <w:jc w:val="both"/>
      </w:pPr>
      <w:r>
        <w:t>Pielikumā:</w:t>
      </w:r>
      <w:r w:rsidR="00066821">
        <w:t xml:space="preserve"> </w:t>
      </w:r>
      <w:r w:rsidR="00DB091E">
        <w:t xml:space="preserve"> </w:t>
      </w:r>
      <w:r>
        <w:t>1</w:t>
      </w:r>
      <w:r w:rsidR="00066821">
        <w:t>.</w:t>
      </w:r>
      <w:r>
        <w:t xml:space="preserve"> Daugavpils pilsētas aglomerācijas shēma</w:t>
      </w:r>
      <w:r w:rsidR="008B6842">
        <w:t>.</w:t>
      </w:r>
    </w:p>
    <w:p w:rsidR="00CC219C" w:rsidRDefault="00CC219C" w:rsidP="00066821">
      <w:pPr>
        <w:spacing w:after="0" w:line="240" w:lineRule="auto"/>
        <w:ind w:firstLine="1134"/>
        <w:jc w:val="both"/>
      </w:pPr>
      <w:r>
        <w:t>2</w:t>
      </w:r>
      <w:r w:rsidR="00066821">
        <w:t>.</w:t>
      </w:r>
      <w:r>
        <w:t xml:space="preserve"> </w:t>
      </w:r>
      <w:r w:rsidR="000C3DE4">
        <w:t>Ūdensapgādes aglomerācijas robežu izmaiņas</w:t>
      </w:r>
      <w:r w:rsidR="00066821">
        <w:t>.</w:t>
      </w:r>
    </w:p>
    <w:p w:rsidR="000C3DE4" w:rsidRDefault="000C3DE4" w:rsidP="00066821">
      <w:pPr>
        <w:spacing w:after="0" w:line="240" w:lineRule="auto"/>
        <w:ind w:firstLine="1134"/>
        <w:jc w:val="both"/>
      </w:pPr>
      <w:r>
        <w:t>3</w:t>
      </w:r>
      <w:r w:rsidR="00066821">
        <w:t>.</w:t>
      </w:r>
      <w:r>
        <w:t xml:space="preserve"> Notekūdeņu aglomerācijas robežu izmaiņas.</w:t>
      </w:r>
    </w:p>
    <w:p w:rsidR="006336FB" w:rsidRDefault="006336FB" w:rsidP="00066821">
      <w:pPr>
        <w:spacing w:after="0" w:line="240" w:lineRule="auto"/>
      </w:pPr>
    </w:p>
    <w:p w:rsidR="00066821" w:rsidRDefault="00066821" w:rsidP="00066821">
      <w:pPr>
        <w:spacing w:after="0" w:line="240" w:lineRule="auto"/>
      </w:pPr>
    </w:p>
    <w:p w:rsidR="006336FB" w:rsidRDefault="00DA40CC" w:rsidP="00066821">
      <w:pPr>
        <w:spacing w:after="0" w:line="240" w:lineRule="auto"/>
      </w:pPr>
      <w:r>
        <w:t xml:space="preserve">Domes priekšsēdētājs         </w:t>
      </w:r>
      <w:r w:rsidR="00FC6E1B">
        <w:rPr>
          <w:i/>
        </w:rPr>
        <w:t xml:space="preserve">(personiskais paraksts)      </w:t>
      </w:r>
      <w:bookmarkStart w:id="2" w:name="_GoBack"/>
      <w:bookmarkEnd w:id="2"/>
      <w:r>
        <w:t xml:space="preserve">                </w:t>
      </w:r>
      <w:r w:rsidR="0005610D">
        <w:t xml:space="preserve">             </w:t>
      </w:r>
      <w:r w:rsidR="008B6842">
        <w:t xml:space="preserve">       </w:t>
      </w:r>
      <w:r w:rsidR="0005610D">
        <w:t xml:space="preserve"> </w:t>
      </w:r>
      <w:proofErr w:type="spellStart"/>
      <w:r>
        <w:t>J.Lāčplēsis</w:t>
      </w:r>
      <w:proofErr w:type="spellEnd"/>
    </w:p>
    <w:sectPr w:rsidR="006336FB" w:rsidSect="0006682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14B9"/>
    <w:multiLevelType w:val="hybridMultilevel"/>
    <w:tmpl w:val="623AC0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A1"/>
    <w:rsid w:val="00027B9A"/>
    <w:rsid w:val="00036FE8"/>
    <w:rsid w:val="0005610D"/>
    <w:rsid w:val="00066821"/>
    <w:rsid w:val="000C3DE4"/>
    <w:rsid w:val="001415E8"/>
    <w:rsid w:val="002A725F"/>
    <w:rsid w:val="002D0B25"/>
    <w:rsid w:val="00355B57"/>
    <w:rsid w:val="00383E69"/>
    <w:rsid w:val="0052037C"/>
    <w:rsid w:val="005C19BA"/>
    <w:rsid w:val="00633401"/>
    <w:rsid w:val="006336FB"/>
    <w:rsid w:val="00690398"/>
    <w:rsid w:val="00720D6E"/>
    <w:rsid w:val="007A244A"/>
    <w:rsid w:val="007C4299"/>
    <w:rsid w:val="008B6842"/>
    <w:rsid w:val="009166D4"/>
    <w:rsid w:val="00930B81"/>
    <w:rsid w:val="0097400F"/>
    <w:rsid w:val="00B609A1"/>
    <w:rsid w:val="00CC219C"/>
    <w:rsid w:val="00DA40CC"/>
    <w:rsid w:val="00DB091E"/>
    <w:rsid w:val="00E950FF"/>
    <w:rsid w:val="00F84415"/>
    <w:rsid w:val="00FB5E4B"/>
    <w:rsid w:val="00FC6E1B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18A06AE5-4333-4477-92F1-019D4723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9B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C6E1B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FC6E1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Plonisha</dc:creator>
  <cp:lastModifiedBy>Ina Skipare</cp:lastModifiedBy>
  <cp:revision>8</cp:revision>
  <cp:lastPrinted>2016-04-25T10:09:00Z</cp:lastPrinted>
  <dcterms:created xsi:type="dcterms:W3CDTF">2016-05-23T12:21:00Z</dcterms:created>
  <dcterms:modified xsi:type="dcterms:W3CDTF">2016-06-10T07:47:00Z</dcterms:modified>
</cp:coreProperties>
</file>