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85E4B" w:rsidRDefault="00185E4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4374368" r:id="rId6"/>
        </w:object>
      </w:r>
    </w:p>
    <w:p w:rsidR="00185E4B" w:rsidRPr="00EE4591" w:rsidRDefault="00185E4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85E4B" w:rsidRDefault="00185E4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85E4B" w:rsidRDefault="00185E4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85E4B" w:rsidRPr="00C3756E" w:rsidRDefault="00185E4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85E4B" w:rsidRDefault="00185E4B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85E4B" w:rsidRDefault="00185E4B" w:rsidP="00402A27">
      <w:pPr>
        <w:jc w:val="center"/>
        <w:rPr>
          <w:sz w:val="18"/>
          <w:szCs w:val="18"/>
          <w:u w:val="single"/>
        </w:rPr>
      </w:pPr>
    </w:p>
    <w:p w:rsidR="00185E4B" w:rsidRDefault="00185E4B" w:rsidP="00402A27">
      <w:pPr>
        <w:jc w:val="center"/>
        <w:rPr>
          <w:b/>
        </w:rPr>
      </w:pPr>
    </w:p>
    <w:p w:rsidR="00185E4B" w:rsidRPr="002E7F44" w:rsidRDefault="00185E4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85E4B" w:rsidRPr="002E7F44" w:rsidRDefault="00185E4B" w:rsidP="002E7F44">
      <w:pPr>
        <w:spacing w:after="120"/>
        <w:jc w:val="center"/>
        <w:rPr>
          <w:sz w:val="2"/>
          <w:szCs w:val="2"/>
        </w:rPr>
      </w:pPr>
    </w:p>
    <w:p w:rsidR="00185E4B" w:rsidRDefault="00185E4B" w:rsidP="002E7F44">
      <w:pPr>
        <w:jc w:val="center"/>
      </w:pPr>
      <w:r w:rsidRPr="002E7F44">
        <w:t>Daugavpilī</w:t>
      </w:r>
    </w:p>
    <w:p w:rsidR="007E2B2D" w:rsidRDefault="007E2B2D" w:rsidP="007E2B2D">
      <w:pPr>
        <w:rPr>
          <w:rFonts w:ascii="Tahoma" w:hAnsi="Tahoma" w:cs="Tahoma"/>
        </w:rPr>
      </w:pPr>
    </w:p>
    <w:p w:rsidR="007E2B2D" w:rsidRDefault="007E2B2D" w:rsidP="007E2B2D">
      <w:pPr>
        <w:rPr>
          <w:rFonts w:ascii="Tahoma" w:hAnsi="Tahoma" w:cs="Tahoma"/>
        </w:rPr>
      </w:pPr>
    </w:p>
    <w:p w:rsidR="007E2B2D" w:rsidRPr="00190CFF" w:rsidRDefault="007E2B2D" w:rsidP="007F5D3B">
      <w:pPr>
        <w:rPr>
          <w:rFonts w:ascii="Tahoma" w:hAnsi="Tahoma" w:cs="Tahoma"/>
          <w:b/>
        </w:rPr>
      </w:pPr>
      <w:r w:rsidRPr="00190CFF">
        <w:rPr>
          <w:rFonts w:ascii="Tahoma" w:hAnsi="Tahoma" w:cs="Tahoma"/>
        </w:rPr>
        <w:t>2016</w:t>
      </w:r>
      <w:proofErr w:type="gramStart"/>
      <w:r w:rsidRPr="00190CFF">
        <w:rPr>
          <w:rFonts w:ascii="Tahoma" w:hAnsi="Tahoma" w:cs="Tahoma"/>
        </w:rPr>
        <w:t>.gada</w:t>
      </w:r>
      <w:proofErr w:type="gramEnd"/>
      <w:r w:rsidRPr="00190C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14</w:t>
      </w:r>
      <w:r w:rsidRPr="00190CFF">
        <w:rPr>
          <w:rFonts w:ascii="Tahoma" w:hAnsi="Tahoma" w:cs="Tahoma"/>
        </w:rPr>
        <w:t>.</w:t>
      </w:r>
      <w:r>
        <w:rPr>
          <w:rFonts w:ascii="Tahoma" w:hAnsi="Tahoma" w:cs="Tahoma"/>
        </w:rPr>
        <w:t>janvārī</w:t>
      </w:r>
      <w:r w:rsidRPr="00190CFF">
        <w:rPr>
          <w:rFonts w:ascii="Tahoma" w:hAnsi="Tahoma" w:cs="Tahoma"/>
        </w:rPr>
        <w:tab/>
      </w:r>
      <w:r w:rsidRPr="00190CFF">
        <w:rPr>
          <w:rFonts w:ascii="Tahoma" w:hAnsi="Tahoma" w:cs="Tahoma"/>
        </w:rPr>
        <w:tab/>
      </w:r>
      <w:r w:rsidRPr="00190CFF">
        <w:rPr>
          <w:rFonts w:ascii="Tahoma" w:hAnsi="Tahoma" w:cs="Tahoma"/>
        </w:rPr>
        <w:tab/>
      </w:r>
      <w:r w:rsidRPr="00190CFF">
        <w:rPr>
          <w:rFonts w:ascii="Tahoma" w:hAnsi="Tahoma" w:cs="Tahoma"/>
        </w:rPr>
        <w:tab/>
      </w:r>
      <w:r w:rsidRPr="00190CFF">
        <w:rPr>
          <w:rFonts w:ascii="Tahoma" w:hAnsi="Tahoma" w:cs="Tahoma"/>
        </w:rPr>
        <w:tab/>
      </w:r>
      <w:r w:rsidRPr="00190CFF">
        <w:rPr>
          <w:rFonts w:ascii="Tahoma" w:hAnsi="Tahoma" w:cs="Tahoma"/>
        </w:rPr>
        <w:tab/>
        <w:t>Nr.</w:t>
      </w:r>
      <w:r w:rsidR="007F5D3B" w:rsidRPr="007F5D3B">
        <w:rPr>
          <w:rFonts w:ascii="Tahoma" w:hAnsi="Tahoma" w:cs="Tahoma"/>
          <w:b/>
        </w:rPr>
        <w:t>2</w:t>
      </w:r>
      <w:r w:rsidRPr="00190CFF">
        <w:rPr>
          <w:rFonts w:ascii="Tahoma" w:hAnsi="Tahoma" w:cs="Tahoma"/>
          <w:b/>
        </w:rPr>
        <w:tab/>
      </w:r>
    </w:p>
    <w:p w:rsidR="007E2B2D" w:rsidRPr="00190CFF" w:rsidRDefault="007E2B2D" w:rsidP="007F5D3B">
      <w:pPr>
        <w:ind w:left="5760" w:firstLine="720"/>
        <w:rPr>
          <w:rFonts w:ascii="Tahoma" w:hAnsi="Tahoma" w:cs="Tahoma"/>
        </w:rPr>
      </w:pPr>
      <w:r w:rsidRPr="00190CFF">
        <w:rPr>
          <w:rFonts w:ascii="Tahoma" w:hAnsi="Tahoma" w:cs="Tahoma"/>
        </w:rPr>
        <w:t>(prot.Nr.</w:t>
      </w:r>
      <w:r w:rsidRPr="00190CFF">
        <w:rPr>
          <w:rFonts w:ascii="Tahoma" w:hAnsi="Tahoma" w:cs="Tahoma"/>
          <w:b/>
        </w:rPr>
        <w:t>1</w:t>
      </w:r>
      <w:r w:rsidRPr="00190CFF">
        <w:rPr>
          <w:rFonts w:ascii="Tahoma" w:hAnsi="Tahoma" w:cs="Tahoma"/>
        </w:rPr>
        <w:t xml:space="preserve">,  </w:t>
      </w:r>
      <w:r>
        <w:rPr>
          <w:rFonts w:ascii="Tahoma" w:hAnsi="Tahoma" w:cs="Tahoma"/>
        </w:rPr>
        <w:t xml:space="preserve"> </w:t>
      </w:r>
      <w:r w:rsidR="007F5D3B" w:rsidRPr="007F5D3B">
        <w:rPr>
          <w:rFonts w:ascii="Tahoma" w:hAnsi="Tahoma" w:cs="Tahoma"/>
          <w:b/>
        </w:rPr>
        <w:t>2</w:t>
      </w:r>
      <w:proofErr w:type="gramStart"/>
      <w:r w:rsidRPr="00190CFF">
        <w:rPr>
          <w:rFonts w:ascii="Tahoma" w:hAnsi="Tahoma" w:cs="Tahoma"/>
        </w:rPr>
        <w:t>.§</w:t>
      </w:r>
      <w:proofErr w:type="gramEnd"/>
      <w:r w:rsidRPr="00190CFF">
        <w:rPr>
          <w:rFonts w:ascii="Tahoma" w:hAnsi="Tahoma" w:cs="Tahoma"/>
        </w:rPr>
        <w:t>)</w:t>
      </w:r>
    </w:p>
    <w:p w:rsidR="007E2B2D" w:rsidRPr="00190CFF" w:rsidRDefault="007E2B2D" w:rsidP="007F5D3B">
      <w:pPr>
        <w:jc w:val="both"/>
        <w:rPr>
          <w:rFonts w:ascii="Tahoma" w:hAnsi="Tahoma" w:cs="Tahoma"/>
          <w:b/>
          <w:bCs/>
          <w:color w:val="000000" w:themeColor="text1"/>
        </w:rPr>
      </w:pPr>
      <w:r w:rsidRPr="00190CFF">
        <w:rPr>
          <w:rFonts w:ascii="Tahoma" w:hAnsi="Tahoma" w:cs="Tahoma"/>
          <w:color w:val="000000" w:themeColor="text1"/>
        </w:rPr>
        <w:t>  </w:t>
      </w:r>
    </w:p>
    <w:p w:rsidR="00352B46" w:rsidRDefault="00352B46" w:rsidP="007F5D3B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</w:p>
    <w:p w:rsidR="00352B46" w:rsidRPr="007E2B2D" w:rsidRDefault="00352B46" w:rsidP="007F5D3B">
      <w:pPr>
        <w:pStyle w:val="BodyText"/>
        <w:ind w:firstLine="360"/>
        <w:jc w:val="center"/>
        <w:rPr>
          <w:rFonts w:ascii="Tahoma" w:hAnsi="Tahoma" w:cs="Tahoma"/>
        </w:rPr>
      </w:pPr>
      <w:r w:rsidRPr="007E2B2D">
        <w:rPr>
          <w:rFonts w:ascii="Tahoma" w:hAnsi="Tahoma" w:cs="Tahoma"/>
          <w:b/>
          <w:bCs/>
        </w:rPr>
        <w:t>Par Daugavpils pilsētas domes lēmumu atzīšanu par spēku zaudējušiem</w:t>
      </w:r>
    </w:p>
    <w:p w:rsidR="00352B46" w:rsidRPr="007E2B2D" w:rsidRDefault="00352B46" w:rsidP="007F5D3B">
      <w:pPr>
        <w:pStyle w:val="BodyText"/>
        <w:rPr>
          <w:rFonts w:ascii="Tahoma" w:hAnsi="Tahoma" w:cs="Tahoma"/>
        </w:rPr>
      </w:pPr>
    </w:p>
    <w:p w:rsidR="007F5D3B" w:rsidRPr="003A00DF" w:rsidRDefault="00352B46" w:rsidP="007F5D3B">
      <w:pPr>
        <w:ind w:firstLine="567"/>
        <w:jc w:val="both"/>
        <w:rPr>
          <w:rFonts w:ascii="Tahoma" w:hAnsi="Tahoma" w:cs="Tahoma"/>
          <w:b/>
          <w:lang w:val="lv-LV"/>
        </w:rPr>
      </w:pPr>
      <w:r w:rsidRPr="007E2B2D">
        <w:rPr>
          <w:rFonts w:ascii="Tahoma" w:hAnsi="Tahoma" w:cs="Tahoma"/>
          <w:lang w:val="lv-LV"/>
        </w:rPr>
        <w:t xml:space="preserve">Pamatojoties uz likuma “Par pašvaldībām” 21.panta pirmās daļas 27.punktu, </w:t>
      </w:r>
      <w:r w:rsidR="007F5D3B" w:rsidRPr="003A00DF">
        <w:rPr>
          <w:rFonts w:ascii="Tahoma" w:hAnsi="Tahoma" w:cs="Tahoma"/>
          <w:spacing w:val="-4"/>
          <w:lang w:val="lv-LV"/>
        </w:rPr>
        <w:t xml:space="preserve">atklāti balsojot: PAR – </w:t>
      </w:r>
      <w:r w:rsidR="007F5D3B" w:rsidRPr="003A00DF">
        <w:rPr>
          <w:rFonts w:ascii="Tahoma" w:hAnsi="Tahoma" w:cs="Tahoma"/>
          <w:spacing w:val="-6"/>
          <w:lang w:val="lv-LV"/>
        </w:rPr>
        <w:t>1</w:t>
      </w:r>
      <w:r w:rsidR="007F5D3B">
        <w:rPr>
          <w:rFonts w:ascii="Tahoma" w:hAnsi="Tahoma" w:cs="Tahoma"/>
          <w:spacing w:val="-6"/>
          <w:lang w:val="lv-LV"/>
        </w:rPr>
        <w:t>1</w:t>
      </w:r>
      <w:r w:rsidR="007F5D3B" w:rsidRPr="003A00DF">
        <w:rPr>
          <w:rFonts w:ascii="Tahoma" w:hAnsi="Tahoma" w:cs="Tahoma"/>
          <w:spacing w:val="-6"/>
          <w:lang w:val="lv-LV"/>
        </w:rPr>
        <w:t xml:space="preserve"> (</w:t>
      </w:r>
      <w:proofErr w:type="spellStart"/>
      <w:r w:rsidR="007F5D3B" w:rsidRPr="003A00DF">
        <w:rPr>
          <w:rFonts w:ascii="Tahoma" w:hAnsi="Tahoma" w:cs="Tahoma"/>
          <w:spacing w:val="-6"/>
          <w:lang w:val="lv-LV"/>
        </w:rPr>
        <w:t>V.Bojarūns</w:t>
      </w:r>
      <w:proofErr w:type="spellEnd"/>
      <w:r w:rsidR="007F5D3B" w:rsidRPr="003A00DF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7F5D3B" w:rsidRPr="003A00DF">
        <w:rPr>
          <w:rFonts w:ascii="Tahoma" w:hAnsi="Tahoma" w:cs="Tahoma"/>
          <w:spacing w:val="-6"/>
          <w:lang w:val="lv-LV"/>
        </w:rPr>
        <w:t>J.Dukšinskis</w:t>
      </w:r>
      <w:proofErr w:type="spellEnd"/>
      <w:r w:rsidR="007F5D3B" w:rsidRPr="003A00DF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7F5D3B" w:rsidRPr="003A00DF">
        <w:rPr>
          <w:rFonts w:ascii="Tahoma" w:hAnsi="Tahoma" w:cs="Tahoma"/>
          <w:spacing w:val="-6"/>
          <w:lang w:val="lv-LV"/>
        </w:rPr>
        <w:t>P.Dzalbe</w:t>
      </w:r>
      <w:proofErr w:type="spellEnd"/>
      <w:r w:rsidR="007F5D3B" w:rsidRPr="003A00DF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7F5D3B" w:rsidRPr="003A00DF">
        <w:rPr>
          <w:rFonts w:ascii="Tahoma" w:hAnsi="Tahoma" w:cs="Tahoma"/>
          <w:spacing w:val="-6"/>
          <w:lang w:val="lv-LV"/>
        </w:rPr>
        <w:t>A.Gržibovskis</w:t>
      </w:r>
      <w:proofErr w:type="spellEnd"/>
      <w:r w:rsidR="007F5D3B" w:rsidRPr="003A00DF">
        <w:rPr>
          <w:rFonts w:ascii="Tahoma" w:hAnsi="Tahoma" w:cs="Tahoma"/>
          <w:spacing w:val="-6"/>
          <w:lang w:val="lv-LV"/>
        </w:rPr>
        <w:t>,</w:t>
      </w:r>
      <w:r w:rsidR="007F5D3B" w:rsidRPr="003A00DF">
        <w:rPr>
          <w:rFonts w:ascii="Tahoma" w:hAnsi="Tahoma" w:cs="Tahoma"/>
          <w:lang w:val="lv-LV"/>
        </w:rPr>
        <w:t xml:space="preserve"> </w:t>
      </w:r>
      <w:proofErr w:type="spellStart"/>
      <w:r w:rsidR="007F5D3B" w:rsidRPr="003A00DF">
        <w:rPr>
          <w:rFonts w:ascii="Tahoma" w:hAnsi="Tahoma" w:cs="Tahoma"/>
          <w:lang w:val="lv-LV"/>
        </w:rPr>
        <w:t>R.Joksts</w:t>
      </w:r>
      <w:proofErr w:type="spellEnd"/>
      <w:r w:rsidR="007F5D3B" w:rsidRPr="003A00DF">
        <w:rPr>
          <w:rFonts w:ascii="Tahoma" w:hAnsi="Tahoma" w:cs="Tahoma"/>
          <w:lang w:val="lv-LV"/>
        </w:rPr>
        <w:t xml:space="preserve">, </w:t>
      </w:r>
      <w:proofErr w:type="spellStart"/>
      <w:r w:rsidR="007F5D3B" w:rsidRPr="003A00DF">
        <w:rPr>
          <w:rFonts w:ascii="Tahoma" w:hAnsi="Tahoma" w:cs="Tahoma"/>
          <w:lang w:val="lv-LV"/>
        </w:rPr>
        <w:t>J.Lāčplēsis</w:t>
      </w:r>
      <w:proofErr w:type="spellEnd"/>
      <w:r w:rsidR="007F5D3B" w:rsidRPr="003A00DF">
        <w:rPr>
          <w:rFonts w:ascii="Tahoma" w:hAnsi="Tahoma" w:cs="Tahoma"/>
          <w:lang w:val="lv-LV"/>
        </w:rPr>
        <w:t xml:space="preserve">, </w:t>
      </w:r>
      <w:proofErr w:type="spellStart"/>
      <w:r w:rsidR="007F5D3B" w:rsidRPr="003A00DF">
        <w:rPr>
          <w:rFonts w:ascii="Tahoma" w:hAnsi="Tahoma" w:cs="Tahoma"/>
          <w:lang w:val="lv-LV"/>
        </w:rPr>
        <w:t>A.Nikolajevs</w:t>
      </w:r>
      <w:proofErr w:type="spellEnd"/>
      <w:r w:rsidR="007F5D3B" w:rsidRPr="003A00DF">
        <w:rPr>
          <w:rFonts w:ascii="Tahoma" w:hAnsi="Tahoma" w:cs="Tahoma"/>
          <w:lang w:val="lv-LV"/>
        </w:rPr>
        <w:t xml:space="preserve">, </w:t>
      </w:r>
      <w:proofErr w:type="spellStart"/>
      <w:r w:rsidR="007F5D3B" w:rsidRPr="003A00DF">
        <w:rPr>
          <w:rFonts w:ascii="Tahoma" w:hAnsi="Tahoma" w:cs="Tahoma"/>
          <w:lang w:val="lv-LV"/>
        </w:rPr>
        <w:t>N.Petrova</w:t>
      </w:r>
      <w:proofErr w:type="spellEnd"/>
      <w:r w:rsidR="007F5D3B" w:rsidRPr="003A00DF">
        <w:rPr>
          <w:rFonts w:ascii="Tahoma" w:hAnsi="Tahoma" w:cs="Tahoma"/>
          <w:lang w:val="lv-LV"/>
        </w:rPr>
        <w:t xml:space="preserve">, </w:t>
      </w:r>
      <w:proofErr w:type="spellStart"/>
      <w:r w:rsidR="007F5D3B" w:rsidRPr="003A00DF">
        <w:rPr>
          <w:rFonts w:ascii="Tahoma" w:hAnsi="Tahoma" w:cs="Tahoma"/>
          <w:spacing w:val="-6"/>
          <w:lang w:val="lv-LV"/>
        </w:rPr>
        <w:t>V.Pučka</w:t>
      </w:r>
      <w:proofErr w:type="spellEnd"/>
      <w:r w:rsidR="007F5D3B" w:rsidRPr="003A00DF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7F5D3B" w:rsidRPr="003A00DF">
        <w:rPr>
          <w:rFonts w:ascii="Tahoma" w:hAnsi="Tahoma" w:cs="Tahoma"/>
          <w:lang w:val="lv-LV"/>
        </w:rPr>
        <w:t>R.Strode</w:t>
      </w:r>
      <w:proofErr w:type="spellEnd"/>
      <w:r w:rsidR="007F5D3B" w:rsidRPr="003A00DF">
        <w:rPr>
          <w:rFonts w:ascii="Tahoma" w:hAnsi="Tahoma" w:cs="Tahoma"/>
          <w:lang w:val="lv-LV"/>
        </w:rPr>
        <w:t xml:space="preserve">, </w:t>
      </w:r>
      <w:proofErr w:type="spellStart"/>
      <w:r w:rsidR="007F5D3B" w:rsidRPr="003A00DF">
        <w:rPr>
          <w:rFonts w:ascii="Tahoma" w:hAnsi="Tahoma" w:cs="Tahoma"/>
          <w:lang w:val="lv-LV"/>
        </w:rPr>
        <w:t>J.Zaicevs</w:t>
      </w:r>
      <w:proofErr w:type="spellEnd"/>
      <w:r w:rsidR="007F5D3B" w:rsidRPr="003A00DF">
        <w:rPr>
          <w:rFonts w:ascii="Tahoma" w:hAnsi="Tahoma" w:cs="Tahoma"/>
          <w:spacing w:val="-4"/>
          <w:lang w:val="lv-LV"/>
        </w:rPr>
        <w:t>),</w:t>
      </w:r>
      <w:r w:rsidR="007F5D3B" w:rsidRPr="003A00DF">
        <w:rPr>
          <w:rFonts w:ascii="Tahoma" w:hAnsi="Tahoma" w:cs="Tahoma"/>
          <w:lang w:val="lv-LV"/>
        </w:rPr>
        <w:t xml:space="preserve"> </w:t>
      </w:r>
      <w:r w:rsidR="007F5D3B" w:rsidRPr="003A00DF">
        <w:rPr>
          <w:rFonts w:ascii="Tahoma" w:hAnsi="Tahoma" w:cs="Tahoma"/>
          <w:spacing w:val="-4"/>
          <w:lang w:val="lv-LV"/>
        </w:rPr>
        <w:t xml:space="preserve">PRET – nav, </w:t>
      </w:r>
      <w:r w:rsidR="007F5D3B" w:rsidRPr="003A00DF">
        <w:rPr>
          <w:rFonts w:ascii="Tahoma" w:hAnsi="Tahoma" w:cs="Tahoma"/>
          <w:bCs/>
          <w:lang w:val="lv-LV"/>
        </w:rPr>
        <w:t>ATTURAS – nav,</w:t>
      </w:r>
      <w:r w:rsidR="007F5D3B" w:rsidRPr="003A00DF">
        <w:rPr>
          <w:rFonts w:ascii="Tahoma" w:hAnsi="Tahoma" w:cs="Tahoma"/>
          <w:spacing w:val="-4"/>
          <w:lang w:val="lv-LV"/>
        </w:rPr>
        <w:t xml:space="preserve"> </w:t>
      </w:r>
      <w:r w:rsidR="007F5D3B" w:rsidRPr="003A00DF">
        <w:rPr>
          <w:rFonts w:ascii="Tahoma" w:hAnsi="Tahoma" w:cs="Tahoma"/>
          <w:b/>
          <w:lang w:val="lv-LV"/>
        </w:rPr>
        <w:t>Daugavpils pilsētas dome nolemj:</w:t>
      </w:r>
    </w:p>
    <w:p w:rsidR="007E2B2D" w:rsidRDefault="007E2B2D" w:rsidP="007F5D3B">
      <w:pPr>
        <w:pStyle w:val="BodyTextIndent"/>
        <w:spacing w:line="240" w:lineRule="auto"/>
        <w:rPr>
          <w:rFonts w:ascii="Tahoma" w:hAnsi="Tahoma" w:cs="Tahoma"/>
        </w:rPr>
      </w:pPr>
    </w:p>
    <w:p w:rsidR="00352B46" w:rsidRPr="007E2B2D" w:rsidRDefault="00352B46" w:rsidP="007F5D3B">
      <w:pPr>
        <w:pStyle w:val="BodyTextIndent"/>
        <w:spacing w:line="240" w:lineRule="auto"/>
        <w:ind w:firstLine="567"/>
        <w:rPr>
          <w:rFonts w:ascii="Tahoma" w:hAnsi="Tahoma" w:cs="Tahoma"/>
        </w:rPr>
      </w:pPr>
      <w:r w:rsidRPr="007E2B2D">
        <w:rPr>
          <w:rFonts w:ascii="Tahoma" w:hAnsi="Tahoma" w:cs="Tahoma"/>
        </w:rPr>
        <w:t>Atzīt par spēku zaudējuš</w:t>
      </w:r>
      <w:r w:rsidR="003D3966" w:rsidRPr="007E2B2D">
        <w:rPr>
          <w:rFonts w:ascii="Tahoma" w:hAnsi="Tahoma" w:cs="Tahoma"/>
        </w:rPr>
        <w:t xml:space="preserve">iem </w:t>
      </w:r>
      <w:r w:rsidRPr="007E2B2D">
        <w:rPr>
          <w:rFonts w:ascii="Tahoma" w:hAnsi="Tahoma" w:cs="Tahoma"/>
        </w:rPr>
        <w:t xml:space="preserve">Daugavpils pilsētas domes 2011.gada 22.jūnija lēmumu </w:t>
      </w:r>
      <w:r w:rsidR="0071029C" w:rsidRPr="007E2B2D">
        <w:rPr>
          <w:rFonts w:ascii="Tahoma" w:hAnsi="Tahoma" w:cs="Tahoma"/>
        </w:rPr>
        <w:t xml:space="preserve">Nr.303 „Par maksas noteikšanu“ un </w:t>
      </w:r>
      <w:r w:rsidRPr="007E2B2D">
        <w:rPr>
          <w:rFonts w:ascii="Tahoma" w:hAnsi="Tahoma" w:cs="Tahoma"/>
        </w:rPr>
        <w:t>2013.gada 12.decembra lēmumu Nr.620 „Par grozījumiem Daugavpils pilsētas domes 2011.gada 22.jūnija lēmumā Nr.303”.</w:t>
      </w:r>
    </w:p>
    <w:p w:rsidR="00352B46" w:rsidRPr="007E2B2D" w:rsidRDefault="00352B46" w:rsidP="007F5D3B">
      <w:pPr>
        <w:jc w:val="both"/>
        <w:rPr>
          <w:rFonts w:ascii="Tahoma" w:hAnsi="Tahoma" w:cs="Tahoma"/>
          <w:lang w:val="lv-LV"/>
        </w:rPr>
      </w:pPr>
    </w:p>
    <w:p w:rsidR="007E2B2D" w:rsidRDefault="007E2B2D" w:rsidP="007F5D3B">
      <w:pPr>
        <w:jc w:val="both"/>
        <w:rPr>
          <w:rFonts w:ascii="Tahoma" w:hAnsi="Tahoma" w:cs="Tahoma"/>
          <w:lang w:val="lv-LV"/>
        </w:rPr>
      </w:pPr>
    </w:p>
    <w:p w:rsidR="00352B46" w:rsidRPr="007E2B2D" w:rsidRDefault="00352B46" w:rsidP="007F5D3B">
      <w:pPr>
        <w:jc w:val="both"/>
        <w:rPr>
          <w:rFonts w:ascii="Tahoma" w:hAnsi="Tahoma" w:cs="Tahoma"/>
          <w:lang w:val="lv-LV"/>
        </w:rPr>
      </w:pPr>
      <w:r w:rsidRPr="007E2B2D">
        <w:rPr>
          <w:rFonts w:ascii="Tahoma" w:hAnsi="Tahoma" w:cs="Tahoma"/>
          <w:lang w:val="lv-LV"/>
        </w:rPr>
        <w:t>Domes priekšsēdētājs</w:t>
      </w:r>
      <w:r w:rsidRPr="007E2B2D">
        <w:rPr>
          <w:rFonts w:ascii="Tahoma" w:hAnsi="Tahoma" w:cs="Tahoma"/>
          <w:lang w:val="lv-LV"/>
        </w:rPr>
        <w:tab/>
      </w:r>
      <w:r w:rsidR="00185E4B">
        <w:rPr>
          <w:rFonts w:ascii="Tahoma" w:hAnsi="Tahoma" w:cs="Tahoma"/>
          <w:i/>
          <w:lang w:val="lv-LV"/>
        </w:rPr>
        <w:t>(personiskais paraksts)</w:t>
      </w:r>
      <w:bookmarkStart w:id="2" w:name="_GoBack"/>
      <w:bookmarkEnd w:id="2"/>
      <w:r w:rsidRPr="007E2B2D">
        <w:rPr>
          <w:rFonts w:ascii="Tahoma" w:hAnsi="Tahoma" w:cs="Tahoma"/>
          <w:lang w:val="lv-LV"/>
        </w:rPr>
        <w:tab/>
      </w:r>
      <w:r w:rsidRPr="007E2B2D">
        <w:rPr>
          <w:rFonts w:ascii="Tahoma" w:hAnsi="Tahoma" w:cs="Tahoma"/>
          <w:lang w:val="lv-LV"/>
        </w:rPr>
        <w:tab/>
      </w:r>
      <w:r w:rsidRPr="007E2B2D">
        <w:rPr>
          <w:rFonts w:ascii="Tahoma" w:hAnsi="Tahoma" w:cs="Tahoma"/>
          <w:lang w:val="lv-LV"/>
        </w:rPr>
        <w:tab/>
      </w:r>
      <w:proofErr w:type="spellStart"/>
      <w:r w:rsidRPr="007E2B2D">
        <w:rPr>
          <w:rFonts w:ascii="Tahoma" w:hAnsi="Tahoma" w:cs="Tahoma"/>
          <w:lang w:val="lv-LV"/>
        </w:rPr>
        <w:t>J.Lāčplēsis</w:t>
      </w:r>
      <w:proofErr w:type="spellEnd"/>
    </w:p>
    <w:p w:rsidR="00352B46" w:rsidRDefault="00352B46" w:rsidP="007F5D3B">
      <w:pPr>
        <w:jc w:val="both"/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p w:rsidR="00352B46" w:rsidRDefault="00352B46">
      <w:pPr>
        <w:rPr>
          <w:lang w:val="lv-LV"/>
        </w:rPr>
      </w:pPr>
    </w:p>
    <w:sectPr w:rsidR="00352B46" w:rsidSect="007E2B2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6"/>
    <w:rsid w:val="00185E4B"/>
    <w:rsid w:val="00352B46"/>
    <w:rsid w:val="003D3966"/>
    <w:rsid w:val="0071029C"/>
    <w:rsid w:val="007E2B2D"/>
    <w:rsid w:val="007F5D3B"/>
    <w:rsid w:val="00925C40"/>
    <w:rsid w:val="00A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11C477E-01CE-4808-857E-2E684131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52B46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52B46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352B46"/>
    <w:pPr>
      <w:spacing w:line="360" w:lineRule="auto"/>
      <w:ind w:firstLine="36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2B46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185E4B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185E4B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1996-B495-4B84-B07E-DC45D877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6</cp:revision>
  <cp:lastPrinted>2016-01-08T06:36:00Z</cp:lastPrinted>
  <dcterms:created xsi:type="dcterms:W3CDTF">2015-10-07T10:26:00Z</dcterms:created>
  <dcterms:modified xsi:type="dcterms:W3CDTF">2016-01-15T12:46:00Z</dcterms:modified>
</cp:coreProperties>
</file>