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FE" w:rsidRDefault="005D6DAE">
      <w:pPr>
        <w:rPr>
          <w:b/>
        </w:rPr>
      </w:pPr>
      <w:r>
        <w:rPr>
          <w:b/>
        </w:rPr>
        <w:t>Pretendenta jautājums (29.07) (KATISS):</w:t>
      </w:r>
    </w:p>
    <w:p w:rsidR="005D6DAE" w:rsidRDefault="005D6DAE">
      <w:r>
        <w:tab/>
        <w:t>Nolikuma 6.11.3.punktā pretendentam kā viena no prasībām norādīta: Materiālu ražotāja apliecinājums, ka uz materiālu montāžu tiks piesaistīts ražotāja pārstāvis inženieris, kas veiks montāžas darbu uzraudzību.</w:t>
      </w:r>
    </w:p>
    <w:p w:rsidR="005D6DAE" w:rsidRDefault="005D6DAE">
      <w:r>
        <w:tab/>
        <w:t>Ņemot vērā, ka lielākā daļa materiālu ražotāji vai piegādātāji nodarbojas tikai ar materiāli ražošanu vai piegādi, un nenodarbojas ar montāžas un būvniecības darbiem, līdz ar ko neņem nekādu dalību šajos procesos, kaut arī tur var tikt izmantoti šo ražotāju vai piegādātāju materiāli, lūdzam izslēgt no nolikuma punktu 6.11.3.</w:t>
      </w:r>
    </w:p>
    <w:p w:rsidR="005D6DAE" w:rsidRDefault="005D6DAE"/>
    <w:p w:rsidR="005D6DAE" w:rsidRDefault="005D6DAE">
      <w:pPr>
        <w:rPr>
          <w:b/>
        </w:rPr>
      </w:pPr>
      <w:r>
        <w:rPr>
          <w:b/>
        </w:rPr>
        <w:t>Iepirkuma komisijas skaidrojums:</w:t>
      </w:r>
    </w:p>
    <w:p w:rsidR="005D6DAE" w:rsidRPr="005A092F" w:rsidRDefault="00A60A90">
      <w:pPr>
        <w:rPr>
          <w:b/>
        </w:rPr>
      </w:pPr>
      <w:r>
        <w:tab/>
      </w:r>
      <w:r w:rsidR="005A092F" w:rsidRPr="005A092F">
        <w:rPr>
          <w:shd w:val="clear" w:color="auto" w:fill="FFFFFF"/>
        </w:rPr>
        <w:t xml:space="preserve">Atbildot uz pretendenta jautājumu, iepirkuma komisija skaidro, ka kontakttīkla rekonstrukcijas un jaunā universālā kontakttīkla būvniecības darbi uzskatāmi par specifiskiem un paredz speciālo elementu izmantošanu, tas ir tādu, kuri derīgi izmantošanai gan </w:t>
      </w:r>
      <w:proofErr w:type="spellStart"/>
      <w:r w:rsidR="005A092F" w:rsidRPr="005A092F">
        <w:rPr>
          <w:shd w:val="clear" w:color="auto" w:fill="FFFFFF"/>
        </w:rPr>
        <w:t>stieņveida</w:t>
      </w:r>
      <w:proofErr w:type="spellEnd"/>
      <w:r w:rsidR="005A092F" w:rsidRPr="005A092F">
        <w:rPr>
          <w:shd w:val="clear" w:color="auto" w:fill="FFFFFF"/>
        </w:rPr>
        <w:t xml:space="preserve">, gan pantogrāfa tipa strāvas uztvērēja tramvaju kontakttīklā. Lai kvalitatīvi veikt būvniecības darbus, nepieciešams pārzināt ne tikai tos materiālus, no kuriem tiks būvēts kontakttīkls, bet arī to daudzumu, izmantošanas secību un piestiprināšanas, spriegošanas, ieregulēšanas kārtību. Iepirkumu </w:t>
      </w:r>
      <w:r w:rsidR="00030B55">
        <w:rPr>
          <w:shd w:val="clear" w:color="auto" w:fill="FFFFFF"/>
        </w:rPr>
        <w:t>komisija skaidro, ka nolikuma 6.11.3.punkts</w:t>
      </w:r>
      <w:r w:rsidR="005A092F" w:rsidRPr="005A092F">
        <w:rPr>
          <w:shd w:val="clear" w:color="auto" w:fill="FFFFFF"/>
        </w:rPr>
        <w:t xml:space="preserve"> attiecas</w:t>
      </w:r>
      <w:r w:rsidR="005A092F" w:rsidRPr="005A092F">
        <w:rPr>
          <w:rStyle w:val="apple-converted-space"/>
          <w:shd w:val="clear" w:color="auto" w:fill="FFFFFF"/>
        </w:rPr>
        <w:t> </w:t>
      </w:r>
      <w:r w:rsidR="005A092F" w:rsidRPr="005A092F">
        <w:rPr>
          <w:u w:val="single"/>
          <w:shd w:val="clear" w:color="auto" w:fill="FFFFFF"/>
        </w:rPr>
        <w:t>tikai uz kontakttīklu daļas</w:t>
      </w:r>
      <w:r w:rsidR="005A092F" w:rsidRPr="005A092F">
        <w:rPr>
          <w:rStyle w:val="apple-converted-space"/>
          <w:shd w:val="clear" w:color="auto" w:fill="FFFFFF"/>
        </w:rPr>
        <w:t> </w:t>
      </w:r>
      <w:r w:rsidR="005A092F" w:rsidRPr="005A092F">
        <w:rPr>
          <w:shd w:val="clear" w:color="auto" w:fill="FFFFFF"/>
        </w:rPr>
        <w:t>(kontakttīkla vadu un piekares materiālu sistēmu) ražotāju/ pārstāvi, savukārt uz pārējo materiālu, kas tiek izmantoti būvdarbos, nolikuma 6.11.3. punkts neattiecas.</w:t>
      </w:r>
    </w:p>
    <w:p w:rsidR="005D6DAE" w:rsidRPr="005D6DAE" w:rsidRDefault="005D6DAE">
      <w:pPr>
        <w:rPr>
          <w:b/>
        </w:rPr>
      </w:pPr>
    </w:p>
    <w:sectPr w:rsidR="005D6DAE" w:rsidRPr="005D6DAE" w:rsidSect="004311C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955"/>
    <w:rsid w:val="00030B55"/>
    <w:rsid w:val="00091862"/>
    <w:rsid w:val="00110955"/>
    <w:rsid w:val="003954D8"/>
    <w:rsid w:val="003A7720"/>
    <w:rsid w:val="004311C3"/>
    <w:rsid w:val="00450755"/>
    <w:rsid w:val="00554482"/>
    <w:rsid w:val="005A092F"/>
    <w:rsid w:val="005A51EF"/>
    <w:rsid w:val="005D39FB"/>
    <w:rsid w:val="005D6DAE"/>
    <w:rsid w:val="0091401B"/>
    <w:rsid w:val="009A646F"/>
    <w:rsid w:val="00A16844"/>
    <w:rsid w:val="00A60A90"/>
    <w:rsid w:val="00AC7FE2"/>
    <w:rsid w:val="00B706A7"/>
    <w:rsid w:val="00C110B3"/>
    <w:rsid w:val="00CB1699"/>
    <w:rsid w:val="00D41E2D"/>
    <w:rsid w:val="00DC11DD"/>
    <w:rsid w:val="00ED5FF1"/>
    <w:rsid w:val="00F466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6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9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907</Words>
  <Characters>518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2016-07-29T08:31:00Z</dcterms:created>
  <dcterms:modified xsi:type="dcterms:W3CDTF">2016-08-02T04:51:00Z</dcterms:modified>
</cp:coreProperties>
</file>