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0F" w:rsidRPr="00381D0F" w:rsidRDefault="00381D0F" w:rsidP="006E4D8A">
      <w:pPr>
        <w:jc w:val="both"/>
        <w:rPr>
          <w:b/>
          <w:lang w:val="lv-LV"/>
        </w:rPr>
      </w:pPr>
      <w:r w:rsidRPr="00381D0F">
        <w:rPr>
          <w:b/>
          <w:lang w:val="lv-LV"/>
        </w:rPr>
        <w:t>Jautājums:</w:t>
      </w:r>
    </w:p>
    <w:p w:rsidR="0074472B" w:rsidRPr="00381D0F" w:rsidRDefault="0074472B" w:rsidP="006E4D8A">
      <w:pPr>
        <w:jc w:val="both"/>
        <w:rPr>
          <w:lang w:val="lv-LV"/>
        </w:rPr>
      </w:pPr>
      <w:r w:rsidRPr="00381D0F">
        <w:rPr>
          <w:lang w:val="lv-LV"/>
        </w:rPr>
        <w:t>Att. 3.8.4</w:t>
      </w:r>
    </w:p>
    <w:p w:rsidR="00381D0F" w:rsidRPr="00381D0F" w:rsidRDefault="00381D0F" w:rsidP="006E4D8A">
      <w:pPr>
        <w:jc w:val="both"/>
        <w:rPr>
          <w:lang w:val="lv-LV"/>
        </w:rPr>
      </w:pPr>
      <w:r w:rsidRPr="00381D0F">
        <w:rPr>
          <w:lang w:val="lv-LV"/>
        </w:rPr>
        <w:t>Videonovērošanas sistēma</w:t>
      </w:r>
    </w:p>
    <w:p w:rsidR="0074472B" w:rsidRPr="00381D0F" w:rsidRDefault="0074472B" w:rsidP="006E4D8A">
      <w:pPr>
        <w:jc w:val="both"/>
        <w:rPr>
          <w:lang w:val="lv-LV"/>
        </w:rPr>
      </w:pPr>
      <w:r w:rsidRPr="00381D0F">
        <w:rPr>
          <w:lang w:val="lv-LV"/>
        </w:rPr>
        <w:t xml:space="preserve">Lūdzam apliecināt, ka audio atskaņojums attiecas mikrofonam, uzstādītam vadītāja kabīnē. Tikai tur ir reģistrēta skaņa transportlīdzeklī. </w:t>
      </w:r>
    </w:p>
    <w:p w:rsidR="0074472B" w:rsidRDefault="0074472B" w:rsidP="006E4D8A">
      <w:pPr>
        <w:jc w:val="both"/>
        <w:rPr>
          <w:lang w:val="lv-LV"/>
        </w:rPr>
      </w:pPr>
      <w:r w:rsidRPr="00381D0F">
        <w:rPr>
          <w:lang w:val="lv-LV"/>
        </w:rPr>
        <w:t>Un ka gadījumā, kad transportlīdzeklis ir pilnīgi segts (transportlīdzekļa iekšiene un skats uz priekšu un aizmugurē), ir iespējama 10 videokameru lietošana (videokameru skata diapazons pielikumā)</w:t>
      </w:r>
      <w:bookmarkStart w:id="0" w:name="_GoBack"/>
      <w:bookmarkEnd w:id="0"/>
    </w:p>
    <w:p w:rsidR="00381D0F" w:rsidRPr="00381D0F" w:rsidRDefault="00381D0F" w:rsidP="006E4D8A">
      <w:pPr>
        <w:jc w:val="both"/>
        <w:rPr>
          <w:b/>
          <w:lang w:val="lv-LV"/>
        </w:rPr>
      </w:pPr>
      <w:r w:rsidRPr="00381D0F">
        <w:rPr>
          <w:b/>
          <w:lang w:val="lv-LV"/>
        </w:rPr>
        <w:t>Atbilde:</w:t>
      </w:r>
    </w:p>
    <w:p w:rsidR="00381D0F" w:rsidRPr="00381D0F" w:rsidRDefault="00381D0F" w:rsidP="006E4D8A">
      <w:pPr>
        <w:jc w:val="both"/>
        <w:rPr>
          <w:lang w:val="lv-LV"/>
        </w:rPr>
      </w:pPr>
      <w:r w:rsidRPr="00381D0F">
        <w:rPr>
          <w:lang w:val="lv-LV"/>
        </w:rPr>
        <w:t>Punktā 3.8.4</w:t>
      </w:r>
      <w:r w:rsidR="008C1A39">
        <w:rPr>
          <w:lang w:val="lv-LV"/>
        </w:rPr>
        <w:t xml:space="preserve"> </w:t>
      </w:r>
      <w:r>
        <w:rPr>
          <w:lang w:val="lv-LV"/>
        </w:rPr>
        <w:t>v</w:t>
      </w:r>
      <w:r w:rsidRPr="00381D0F">
        <w:rPr>
          <w:lang w:val="lv-LV"/>
        </w:rPr>
        <w:t>ideonovērošanas sistēma</w:t>
      </w:r>
      <w:r>
        <w:rPr>
          <w:lang w:val="lv-LV"/>
        </w:rPr>
        <w:t xml:space="preserve">i </w:t>
      </w:r>
      <w:r w:rsidR="008C1A39">
        <w:rPr>
          <w:lang w:val="lv-LV"/>
        </w:rPr>
        <w:t>izvirzīto prasību</w:t>
      </w:r>
      <w:r>
        <w:rPr>
          <w:lang w:val="lv-LV"/>
        </w:rPr>
        <w:t xml:space="preserve"> mērķi</w:t>
      </w:r>
      <w:r w:rsidR="008C1A39">
        <w:rPr>
          <w:lang w:val="lv-LV"/>
        </w:rPr>
        <w:t>s ir:</w:t>
      </w:r>
      <w:r>
        <w:rPr>
          <w:lang w:val="lv-LV"/>
        </w:rPr>
        <w:t xml:space="preserve"> nodrošināt</w:t>
      </w:r>
      <w:r w:rsidR="008C1A39">
        <w:rPr>
          <w:lang w:val="lv-LV"/>
        </w:rPr>
        <w:t xml:space="preserve"> ceļu satiksmes drošību un pasažieru drošību. Līdz ar to mēs prasām aprīkot tramvaja vagonu ar </w:t>
      </w:r>
      <w:r w:rsidR="008C1A39" w:rsidRPr="008C1A39">
        <w:rPr>
          <w:lang w:val="lv-LV"/>
        </w:rPr>
        <w:t>video reģistr</w:t>
      </w:r>
      <w:r w:rsidR="008C1A39">
        <w:rPr>
          <w:lang w:val="lv-LV"/>
        </w:rPr>
        <w:t xml:space="preserve">atoru </w:t>
      </w:r>
      <w:r w:rsidR="008C1A39" w:rsidRPr="008C1A39">
        <w:rPr>
          <w:lang w:val="lv-LV"/>
        </w:rPr>
        <w:t>virzībā uz priekšu</w:t>
      </w:r>
      <w:r w:rsidR="001777E5">
        <w:rPr>
          <w:lang w:val="lv-LV"/>
        </w:rPr>
        <w:t xml:space="preserve"> . Vagona iekšpusē video novēroš</w:t>
      </w:r>
      <w:r w:rsidR="00147D92">
        <w:rPr>
          <w:lang w:val="lv-LV"/>
        </w:rPr>
        <w:t>a</w:t>
      </w:r>
      <w:r w:rsidR="001777E5">
        <w:rPr>
          <w:lang w:val="lv-LV"/>
        </w:rPr>
        <w:t xml:space="preserve">nas sistēma </w:t>
      </w:r>
      <w:r w:rsidR="00B97574">
        <w:rPr>
          <w:lang w:val="lv-LV"/>
        </w:rPr>
        <w:t>jā</w:t>
      </w:r>
      <w:r w:rsidR="001777E5">
        <w:rPr>
          <w:lang w:val="lv-LV"/>
        </w:rPr>
        <w:t xml:space="preserve">pārsedz visas zonas (apmēram ka jūsu shēmā), vagona ārpusē sistēma </w:t>
      </w:r>
      <w:r w:rsidR="00B97574">
        <w:rPr>
          <w:lang w:val="lv-LV"/>
        </w:rPr>
        <w:t>jā</w:t>
      </w:r>
      <w:r w:rsidR="001777E5">
        <w:rPr>
          <w:lang w:val="lv-LV"/>
        </w:rPr>
        <w:t xml:space="preserve">nodrošina </w:t>
      </w:r>
      <w:r w:rsidR="00B97574">
        <w:rPr>
          <w:lang w:val="lv-LV"/>
        </w:rPr>
        <w:t xml:space="preserve">novērošana vagona </w:t>
      </w:r>
      <w:r w:rsidR="001777E5">
        <w:rPr>
          <w:lang w:val="lv-LV"/>
        </w:rPr>
        <w:t>sānu</w:t>
      </w:r>
      <w:r w:rsidR="00B97574">
        <w:rPr>
          <w:lang w:val="lv-LV"/>
        </w:rPr>
        <w:t xml:space="preserve"> pusē (sevišķi situācija pie durvīm). Tai jābūt ar ierakstīšana, arhivēšanas un atskaņošanas funkcijām, kas nodrošina situācijas </w:t>
      </w:r>
      <w:r w:rsidR="00F731E9">
        <w:rPr>
          <w:lang w:val="lv-LV"/>
        </w:rPr>
        <w:t>izpēti pēc notikušā. Savukārt mikrofonam, kas atrodas tramvaja vadītāja kabīnē, ir respektīvi informatīvā funkcija un to izmanto iz</w:t>
      </w:r>
      <w:r w:rsidR="00486761">
        <w:rPr>
          <w:lang w:val="lv-LV"/>
        </w:rPr>
        <w:t>ņēmuma gadījumos, ārkārtas vai papildus informācijas sniegšanai, kad informatīvā sistēma</w:t>
      </w:r>
      <w:r w:rsidR="004C47B7">
        <w:rPr>
          <w:lang w:val="lv-LV"/>
        </w:rPr>
        <w:t xml:space="preserve"> vagonā (kura automātiskā režīmā nodrošina vizuālās un audio informācijas novadīšanu)</w:t>
      </w:r>
      <w:r w:rsidR="00486761">
        <w:rPr>
          <w:lang w:val="lv-LV"/>
        </w:rPr>
        <w:t xml:space="preserve"> nevar to nodrošināt.</w:t>
      </w:r>
      <w:r w:rsidR="004C47B7">
        <w:rPr>
          <w:lang w:val="lv-LV"/>
        </w:rPr>
        <w:t xml:space="preserve">   </w:t>
      </w:r>
    </w:p>
    <w:p w:rsidR="00944344" w:rsidRDefault="00944344" w:rsidP="006E4D8A">
      <w:pPr>
        <w:jc w:val="both"/>
        <w:rPr>
          <w:b/>
          <w:lang w:val="lv-LV"/>
        </w:rPr>
      </w:pPr>
    </w:p>
    <w:p w:rsidR="00486761" w:rsidRPr="00486761" w:rsidRDefault="00486761" w:rsidP="006E4D8A">
      <w:pPr>
        <w:jc w:val="both"/>
        <w:rPr>
          <w:b/>
          <w:lang w:val="lv-LV"/>
        </w:rPr>
      </w:pPr>
      <w:r w:rsidRPr="00486761">
        <w:rPr>
          <w:b/>
          <w:lang w:val="lv-LV"/>
        </w:rPr>
        <w:t>Jautājums:</w:t>
      </w:r>
    </w:p>
    <w:p w:rsidR="0074472B" w:rsidRPr="00381D0F" w:rsidRDefault="00381D0F" w:rsidP="006E4D8A">
      <w:pPr>
        <w:jc w:val="both"/>
        <w:rPr>
          <w:lang w:val="lv-LV"/>
        </w:rPr>
      </w:pPr>
      <w:r w:rsidRPr="00381D0F">
        <w:rPr>
          <w:lang w:val="lv-LV"/>
        </w:rPr>
        <w:t xml:space="preserve"> </w:t>
      </w:r>
      <w:r w:rsidR="0074472B" w:rsidRPr="00381D0F">
        <w:rPr>
          <w:lang w:val="lv-LV"/>
        </w:rPr>
        <w:t>Att. 4.6</w:t>
      </w:r>
    </w:p>
    <w:p w:rsidR="0074472B" w:rsidRPr="00381D0F" w:rsidRDefault="0074472B" w:rsidP="006E4D8A">
      <w:pPr>
        <w:jc w:val="both"/>
        <w:rPr>
          <w:lang w:val="lv-LV"/>
        </w:rPr>
      </w:pPr>
      <w:r w:rsidRPr="00381D0F">
        <w:rPr>
          <w:lang w:val="lv-LV"/>
        </w:rPr>
        <w:t>Piegādātājs nodrošina aprīkojuma komplektu, kas dod iespēju vagona vidējo sekciju uzstādīt uz sliedēm, tās noiešanas no sliedēm gadījumā.</w:t>
      </w:r>
    </w:p>
    <w:p w:rsidR="00FF7BC2" w:rsidRDefault="0074472B" w:rsidP="006E4D8A">
      <w:pPr>
        <w:jc w:val="both"/>
        <w:rPr>
          <w:lang w:val="lv-LV"/>
        </w:rPr>
      </w:pPr>
      <w:r w:rsidRPr="00381D0F">
        <w:rPr>
          <w:lang w:val="lv-LV"/>
        </w:rPr>
        <w:t>Lūdzam apliecināt, ka Pasūtītājs akceptē sānu turētāju un traversas pielietošanu tramvaja vidējas sekcijas atkārtotai uzstādīšanai uz sliedēm ar Pasūtītāja celtni (risinājums uzrādīts zemāk</w:t>
      </w:r>
    </w:p>
    <w:p w:rsidR="00486761" w:rsidRPr="00381D0F" w:rsidRDefault="00486761" w:rsidP="006E4D8A">
      <w:pPr>
        <w:jc w:val="both"/>
        <w:rPr>
          <w:b/>
          <w:lang w:val="lv-LV"/>
        </w:rPr>
      </w:pPr>
      <w:r w:rsidRPr="00381D0F">
        <w:rPr>
          <w:b/>
          <w:lang w:val="lv-LV"/>
        </w:rPr>
        <w:t>Atbilde:</w:t>
      </w:r>
    </w:p>
    <w:p w:rsidR="00486761" w:rsidRPr="00381D0F" w:rsidRDefault="00A50925" w:rsidP="006E4D8A">
      <w:pPr>
        <w:jc w:val="both"/>
        <w:rPr>
          <w:lang w:val="lv-LV"/>
        </w:rPr>
      </w:pPr>
      <w:r>
        <w:rPr>
          <w:lang w:val="lv-LV"/>
        </w:rPr>
        <w:t xml:space="preserve">Mēs varam </w:t>
      </w:r>
      <w:r w:rsidR="001D679B">
        <w:rPr>
          <w:lang w:val="lv-LV"/>
        </w:rPr>
        <w:t xml:space="preserve">akceptēt </w:t>
      </w:r>
      <w:r>
        <w:rPr>
          <w:lang w:val="lv-LV"/>
        </w:rPr>
        <w:t xml:space="preserve">jūsu piedāvāto </w:t>
      </w:r>
      <w:r w:rsidRPr="00381D0F">
        <w:rPr>
          <w:lang w:val="lv-LV"/>
        </w:rPr>
        <w:t>aprīkojuma komplektu</w:t>
      </w:r>
      <w:r>
        <w:rPr>
          <w:lang w:val="lv-LV"/>
        </w:rPr>
        <w:t xml:space="preserve"> (</w:t>
      </w:r>
      <w:r w:rsidR="001D679B">
        <w:rPr>
          <w:lang w:val="lv-LV"/>
        </w:rPr>
        <w:t>sānu turētāju ar traversi) tajā gadījumā, kad p</w:t>
      </w:r>
      <w:r w:rsidR="00486761">
        <w:rPr>
          <w:lang w:val="lv-LV"/>
        </w:rPr>
        <w:t xml:space="preserve">iegādātājs </w:t>
      </w:r>
      <w:r w:rsidR="001D679B">
        <w:rPr>
          <w:lang w:val="lv-LV"/>
        </w:rPr>
        <w:t xml:space="preserve">apņēmās </w:t>
      </w:r>
      <w:r>
        <w:rPr>
          <w:lang w:val="lv-LV"/>
        </w:rPr>
        <w:t>nodroš</w:t>
      </w:r>
      <w:r w:rsidR="001D679B">
        <w:rPr>
          <w:lang w:val="lv-LV"/>
        </w:rPr>
        <w:t>ināt</w:t>
      </w:r>
      <w:r>
        <w:rPr>
          <w:lang w:val="lv-LV"/>
        </w:rPr>
        <w:t xml:space="preserve"> šī </w:t>
      </w:r>
      <w:r w:rsidR="001D679B">
        <w:rPr>
          <w:lang w:val="lv-LV"/>
        </w:rPr>
        <w:t xml:space="preserve">speciālā </w:t>
      </w:r>
      <w:r>
        <w:rPr>
          <w:lang w:val="lv-LV"/>
        </w:rPr>
        <w:t>aprī</w:t>
      </w:r>
      <w:r w:rsidR="001D679B">
        <w:rPr>
          <w:lang w:val="lv-LV"/>
        </w:rPr>
        <w:t>kojuma iekļaušanu piedāvātā tramvaja vagona</w:t>
      </w:r>
      <w:r w:rsidR="00BE7485">
        <w:rPr>
          <w:lang w:val="lv-LV"/>
        </w:rPr>
        <w:t>/vagonu komplektā, un tas pilnībā atbilst punkta</w:t>
      </w:r>
      <w:r w:rsidR="005839A4">
        <w:rPr>
          <w:lang w:val="lv-LV"/>
        </w:rPr>
        <w:t xml:space="preserve"> 4.6.prasībam</w:t>
      </w:r>
      <w:r w:rsidR="00BE7485">
        <w:rPr>
          <w:lang w:val="lv-LV"/>
        </w:rPr>
        <w:t xml:space="preserve">. Vēlams noradīt arī </w:t>
      </w:r>
      <w:r w:rsidR="005839A4">
        <w:rPr>
          <w:lang w:val="lv-LV"/>
        </w:rPr>
        <w:t>celtņa noteikto</w:t>
      </w:r>
      <w:r w:rsidR="005839A4" w:rsidRPr="005839A4">
        <w:rPr>
          <w:lang w:val="lv-LV"/>
        </w:rPr>
        <w:t xml:space="preserve"> </w:t>
      </w:r>
      <w:r w:rsidR="005839A4">
        <w:rPr>
          <w:lang w:val="lv-LV"/>
        </w:rPr>
        <w:t xml:space="preserve">kravnesību. </w:t>
      </w:r>
      <w:r w:rsidR="00BE7485">
        <w:rPr>
          <w:lang w:val="lv-LV"/>
        </w:rPr>
        <w:t xml:space="preserve"> </w:t>
      </w:r>
      <w:r w:rsidR="001D679B">
        <w:rPr>
          <w:lang w:val="lv-LV"/>
        </w:rPr>
        <w:t xml:space="preserve">  </w:t>
      </w:r>
      <w:r>
        <w:rPr>
          <w:lang w:val="lv-LV"/>
        </w:rPr>
        <w:t xml:space="preserve"> </w:t>
      </w:r>
      <w:r w:rsidR="00486761">
        <w:rPr>
          <w:lang w:val="lv-LV"/>
        </w:rPr>
        <w:t xml:space="preserve"> </w:t>
      </w:r>
    </w:p>
    <w:sectPr w:rsidR="00486761" w:rsidRPr="00381D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6"/>
    <w:rsid w:val="00147D92"/>
    <w:rsid w:val="001777E5"/>
    <w:rsid w:val="001D679B"/>
    <w:rsid w:val="00381D0F"/>
    <w:rsid w:val="00486761"/>
    <w:rsid w:val="004C0BA1"/>
    <w:rsid w:val="004C47B7"/>
    <w:rsid w:val="005839A4"/>
    <w:rsid w:val="005E0017"/>
    <w:rsid w:val="006E4D8A"/>
    <w:rsid w:val="0074472B"/>
    <w:rsid w:val="007C7126"/>
    <w:rsid w:val="008C1A39"/>
    <w:rsid w:val="00944344"/>
    <w:rsid w:val="00A50925"/>
    <w:rsid w:val="00B97574"/>
    <w:rsid w:val="00BE7485"/>
    <w:rsid w:val="00F731E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Šnepste</dc:creator>
  <cp:lastModifiedBy>Tatjana Kraševska</cp:lastModifiedBy>
  <cp:revision>4</cp:revision>
  <dcterms:created xsi:type="dcterms:W3CDTF">2016-03-23T07:32:00Z</dcterms:created>
  <dcterms:modified xsi:type="dcterms:W3CDTF">2016-03-23T08:04:00Z</dcterms:modified>
</cp:coreProperties>
</file>