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BFA0" w14:textId="2FAA5D93" w:rsidR="00AE6E0E" w:rsidRDefault="00DA001E" w:rsidP="00967DF4">
      <w:pPr>
        <w:jc w:val="right"/>
      </w:pPr>
      <w:bookmarkStart w:id="0" w:name="_GoBack"/>
      <w:bookmarkEnd w:id="0"/>
      <w:r>
        <w:rPr>
          <w:caps/>
        </w:rPr>
        <w:t>SASKAŅots</w:t>
      </w:r>
      <w:r w:rsidR="004E705E" w:rsidRPr="004528AC">
        <w:rPr>
          <w:caps/>
        </w:rPr>
        <w:br/>
      </w:r>
      <w:r w:rsidR="00AE6E0E">
        <w:t xml:space="preserve"> Daugavpils pilsētas domes </w:t>
      </w:r>
      <w:r w:rsidR="00917F65">
        <w:t>izpilddirektor</w:t>
      </w:r>
      <w:r w:rsidR="00145720">
        <w:t>e</w:t>
      </w:r>
    </w:p>
    <w:p w14:paraId="16D1F636" w14:textId="4D2CB217" w:rsidR="00CE4ACE" w:rsidRPr="00967DF4" w:rsidRDefault="00CE4ACE" w:rsidP="00967DF4">
      <w:pPr>
        <w:jc w:val="right"/>
      </w:pPr>
    </w:p>
    <w:p w14:paraId="4E24DF90" w14:textId="3786015F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145720">
        <w:rPr>
          <w:b w:val="0"/>
          <w:bCs w:val="0"/>
        </w:rPr>
        <w:t>I.Goldberga</w:t>
      </w:r>
      <w:proofErr w:type="spellEnd"/>
    </w:p>
    <w:p w14:paraId="7E9196E3" w14:textId="3498E3BB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EB7F01">
        <w:rPr>
          <w:b w:val="0"/>
        </w:rPr>
        <w:t>25</w:t>
      </w:r>
      <w:r w:rsidR="00145720">
        <w:rPr>
          <w:b w:val="0"/>
        </w:rPr>
        <w:t>.maijā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520DC346" w:rsidR="00390CDB" w:rsidRPr="003077E5" w:rsidRDefault="00390CDB" w:rsidP="00145720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145720" w:rsidRPr="00145720">
        <w:rPr>
          <w:b/>
          <w:bCs/>
        </w:rPr>
        <w:t>Ar hēliju piepūstu balonu iegāde pilsētas svētku gājienam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54CFC7EC"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590B420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B7426E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4C956783" w:rsidR="00E141C0" w:rsidRPr="0027719A" w:rsidRDefault="00AE6E0E" w:rsidP="00CD76C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CD76C8">
              <w:t>vadītāja Inese Andiņa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4D98959A" w:rsidR="00E141C0" w:rsidRPr="0027719A" w:rsidRDefault="00AE6E0E" w:rsidP="009C2B1B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>
              <w:rPr>
                <w:lang w:eastAsia="en-US"/>
              </w:rPr>
              <w:t>654043</w:t>
            </w:r>
            <w:r w:rsidR="00CD76C8">
              <w:rPr>
                <w:lang w:eastAsia="en-US"/>
              </w:rPr>
              <w:t>49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="00CD76C8" w:rsidRPr="00402D45">
                <w:rPr>
                  <w:rStyle w:val="Hyperlink"/>
                  <w:lang w:eastAsia="en-US"/>
                </w:rPr>
                <w:t>inese.andina@daugavpils.lv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20FEBE1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53CCDD71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51F2AA4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7A8BF264"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 xml:space="preserve">2016.gada </w:t>
      </w:r>
      <w:r w:rsidR="00145720">
        <w:rPr>
          <w:bCs/>
          <w:lang w:eastAsia="en-US"/>
        </w:rPr>
        <w:t>24.maijs</w:t>
      </w:r>
      <w:r w:rsidR="00AE6E0E" w:rsidRPr="00AE6E0E">
        <w:rPr>
          <w:bCs/>
          <w:lang w:eastAsia="en-US"/>
        </w:rPr>
        <w:t>.</w:t>
      </w:r>
    </w:p>
    <w:p w14:paraId="56A4C582" w14:textId="35162BF2" w:rsidR="00E141C0" w:rsidRPr="00145720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145720" w:rsidRPr="00145720">
        <w:rPr>
          <w:bCs/>
        </w:rPr>
        <w:t>Ar hēliju piepūstu balonu iegāde pilsētas svētku gājienam</w:t>
      </w:r>
      <w:r w:rsidR="00AE6E0E" w:rsidRPr="00145720">
        <w:rPr>
          <w:bCs/>
          <w:lang w:eastAsia="en-US"/>
        </w:rPr>
        <w:t>.</w:t>
      </w:r>
    </w:p>
    <w:p w14:paraId="327267E7" w14:textId="28E0AFCF" w:rsidR="000C5F74" w:rsidRPr="009C2B1B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>Līguma izpildes termiņš</w:t>
      </w:r>
      <w:r w:rsidRPr="009C2B1B">
        <w:rPr>
          <w:b/>
          <w:bCs/>
          <w:lang w:eastAsia="en-US"/>
        </w:rPr>
        <w:t xml:space="preserve">: </w:t>
      </w:r>
      <w:r w:rsidR="00CD76C8">
        <w:rPr>
          <w:bCs/>
          <w:lang w:eastAsia="en-US"/>
        </w:rPr>
        <w:t xml:space="preserve">2016.gada </w:t>
      </w:r>
      <w:r w:rsidR="00145720">
        <w:rPr>
          <w:bCs/>
          <w:lang w:eastAsia="en-US"/>
        </w:rPr>
        <w:t>4</w:t>
      </w:r>
      <w:r w:rsidR="00AE6E0E" w:rsidRPr="009C2B1B">
        <w:rPr>
          <w:bCs/>
          <w:lang w:eastAsia="en-US"/>
        </w:rPr>
        <w:t>.</w:t>
      </w:r>
      <w:r w:rsidR="00145720">
        <w:rPr>
          <w:bCs/>
          <w:lang w:eastAsia="en-US"/>
        </w:rPr>
        <w:t>jūnijs</w:t>
      </w:r>
      <w:r w:rsidR="00C65BC2">
        <w:rPr>
          <w:bCs/>
          <w:lang w:eastAsia="en-US"/>
        </w:rPr>
        <w:t>, plkst:</w:t>
      </w:r>
      <w:r w:rsidR="00145720">
        <w:rPr>
          <w:bCs/>
          <w:lang w:eastAsia="en-US"/>
        </w:rPr>
        <w:t>11:3</w:t>
      </w:r>
      <w:r w:rsidR="00C65BC2">
        <w:rPr>
          <w:bCs/>
          <w:lang w:eastAsia="en-US"/>
        </w:rPr>
        <w:t>0</w:t>
      </w:r>
      <w:r w:rsidR="00AE6E0E" w:rsidRPr="009C2B1B">
        <w:rPr>
          <w:bCs/>
          <w:lang w:eastAsia="en-US"/>
        </w:rPr>
        <w:t>.</w:t>
      </w:r>
    </w:p>
    <w:p w14:paraId="0E242019" w14:textId="0FB4C01F" w:rsidR="000C5F74" w:rsidRPr="009C2B1B" w:rsidRDefault="00C65BC2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>
        <w:rPr>
          <w:b/>
        </w:rPr>
        <w:t>Veicamā</w:t>
      </w:r>
      <w:r w:rsidR="00145720">
        <w:rPr>
          <w:b/>
        </w:rPr>
        <w:t>s</w:t>
      </w:r>
      <w:r w:rsidR="002D31A1" w:rsidRPr="009C2B1B">
        <w:rPr>
          <w:b/>
        </w:rPr>
        <w:t xml:space="preserve"> </w:t>
      </w:r>
      <w:r w:rsidR="00145720">
        <w:rPr>
          <w:b/>
        </w:rPr>
        <w:t>piegādes</w:t>
      </w:r>
      <w:r w:rsidR="002D31A1" w:rsidRPr="009C2B1B">
        <w:rPr>
          <w:b/>
        </w:rPr>
        <w:t xml:space="preserve"> </w:t>
      </w:r>
      <w:r w:rsidR="0047713E" w:rsidRPr="009C2B1B">
        <w:rPr>
          <w:b/>
        </w:rPr>
        <w:t>apraksts</w:t>
      </w:r>
      <w:r w:rsidR="002D31A1" w:rsidRPr="009C2B1B">
        <w:rPr>
          <w:b/>
        </w:rPr>
        <w:t>:</w:t>
      </w:r>
      <w:r w:rsidR="000C5F74" w:rsidRPr="009C2B1B">
        <w:t xml:space="preserve"> </w:t>
      </w:r>
      <w:r w:rsidR="0047713E" w:rsidRPr="009C2B1B">
        <w:t xml:space="preserve">1.pielikumā (tehniskā specifikācija). </w:t>
      </w:r>
    </w:p>
    <w:p w14:paraId="2E7B34C1" w14:textId="0C8E176E" w:rsidR="00390CDB" w:rsidRPr="009C2B1B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9C2B1B">
        <w:rPr>
          <w:b/>
          <w:bCs/>
          <w:lang w:eastAsia="en-US"/>
        </w:rPr>
        <w:t>Paredzamā līgumcena:</w:t>
      </w:r>
      <w:r w:rsidR="009C5FE1" w:rsidRPr="009C2B1B">
        <w:rPr>
          <w:bCs/>
          <w:lang w:eastAsia="en-US"/>
        </w:rPr>
        <w:t xml:space="preserve"> </w:t>
      </w:r>
      <w:r w:rsidR="0047713E" w:rsidRPr="009C2B1B">
        <w:rPr>
          <w:bCs/>
          <w:lang w:eastAsia="en-US"/>
        </w:rPr>
        <w:t>1</w:t>
      </w:r>
      <w:r w:rsidR="00EB7F01">
        <w:rPr>
          <w:bCs/>
          <w:lang w:eastAsia="en-US"/>
        </w:rPr>
        <w:t>70</w:t>
      </w:r>
      <w:r w:rsidR="00145720">
        <w:rPr>
          <w:bCs/>
          <w:lang w:eastAsia="en-US"/>
        </w:rPr>
        <w:t>0</w:t>
      </w:r>
      <w:r w:rsidRPr="009C2B1B">
        <w:rPr>
          <w:bCs/>
          <w:lang w:eastAsia="en-US"/>
        </w:rPr>
        <w:t xml:space="preserve"> </w:t>
      </w:r>
      <w:proofErr w:type="spellStart"/>
      <w:r w:rsidRPr="009C2B1B">
        <w:rPr>
          <w:bCs/>
          <w:i/>
          <w:lang w:eastAsia="en-US"/>
        </w:rPr>
        <w:t>euro</w:t>
      </w:r>
      <w:proofErr w:type="spellEnd"/>
      <w:r w:rsidRPr="009C2B1B">
        <w:rPr>
          <w:bCs/>
          <w:lang w:eastAsia="en-US"/>
        </w:rPr>
        <w:t xml:space="preserve"> bez PVN.</w:t>
      </w:r>
    </w:p>
    <w:p w14:paraId="7BA37458" w14:textId="58A1A25B"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1" w:name="_Toc241495780"/>
      <w:bookmarkStart w:id="2" w:name="_Toc134628697"/>
      <w:bookmarkStart w:id="3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1"/>
      <w:bookmarkEnd w:id="2"/>
      <w:bookmarkEnd w:id="3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14:paraId="20C19157" w14:textId="0318C9FD"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14:paraId="1C2F03C4" w14:textId="6689C461" w:rsidR="00E20DB7" w:rsidRDefault="00451C1A" w:rsidP="000B731C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9C2B1B">
        <w:rPr>
          <w:b/>
          <w:bCs/>
          <w:lang w:eastAsia="en-US"/>
        </w:rPr>
        <w:t>Piedāvājums iesniedzams</w:t>
      </w:r>
      <w:r w:rsidR="0047713E" w:rsidRPr="009C2B1B">
        <w:rPr>
          <w:b/>
          <w:bCs/>
          <w:lang w:eastAsia="en-US"/>
        </w:rPr>
        <w:t xml:space="preserve"> līdz 2016.gada </w:t>
      </w:r>
      <w:r w:rsidR="00EB7F01">
        <w:rPr>
          <w:b/>
          <w:bCs/>
          <w:lang w:eastAsia="en-US"/>
        </w:rPr>
        <w:t>30</w:t>
      </w:r>
      <w:r w:rsidR="00145720">
        <w:rPr>
          <w:b/>
          <w:bCs/>
          <w:lang w:eastAsia="en-US"/>
        </w:rPr>
        <w:t>.maija</w:t>
      </w:r>
      <w:r w:rsidR="00C65BC2">
        <w:rPr>
          <w:b/>
          <w:bCs/>
          <w:lang w:eastAsia="en-US"/>
        </w:rPr>
        <w:t xml:space="preserve"> plkst.</w:t>
      </w:r>
      <w:r w:rsidR="00975089">
        <w:rPr>
          <w:b/>
          <w:bCs/>
          <w:lang w:eastAsia="en-US"/>
        </w:rPr>
        <w:t>1</w:t>
      </w:r>
      <w:r w:rsidR="00EB7F01">
        <w:rPr>
          <w:b/>
          <w:bCs/>
          <w:lang w:eastAsia="en-US"/>
        </w:rPr>
        <w:t>1</w:t>
      </w:r>
      <w:r w:rsidR="00C65BC2">
        <w:rPr>
          <w:b/>
          <w:bCs/>
          <w:lang w:eastAsia="en-US"/>
        </w:rPr>
        <w:t>:</w:t>
      </w:r>
      <w:r w:rsidR="00145720">
        <w:rPr>
          <w:b/>
          <w:bCs/>
          <w:lang w:eastAsia="en-US"/>
        </w:rPr>
        <w:t>3</w:t>
      </w:r>
      <w:r w:rsidR="0047713E" w:rsidRPr="009C2B1B">
        <w:rPr>
          <w:b/>
          <w:bCs/>
          <w:lang w:eastAsia="en-US"/>
        </w:rPr>
        <w:t xml:space="preserve">0 pēc adreses Daugavpils pilsētas dome K.Valdemāra iela 1, Daugavpils, LV-5401, 2.stāvā, 201.kab. vai elektroniski uz e-pastu: </w:t>
      </w:r>
      <w:hyperlink r:id="rId9" w:history="1">
        <w:r w:rsidR="009C2B1B" w:rsidRPr="009C2B1B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9C2B1B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14:paraId="7D8E5FE1" w14:textId="0F704653"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4" w:name="OLE_LINK1"/>
      <w:bookmarkStart w:id="5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0B731C" w:rsidRPr="000B731C">
        <w:rPr>
          <w:bCs/>
          <w:lang w:eastAsia="en-US"/>
        </w:rPr>
        <w:t>P</w:t>
      </w:r>
      <w:r w:rsidR="000B731C" w:rsidRPr="000B731C">
        <w:rPr>
          <w:lang w:eastAsia="en-US"/>
        </w:rPr>
        <w:t xml:space="preserve">iedāvājuma cenā (EUR) jāiekļauj visas </w:t>
      </w:r>
      <w:r w:rsidR="00B67449">
        <w:rPr>
          <w:lang w:eastAsia="en-US"/>
        </w:rPr>
        <w:t>piegādes</w:t>
      </w:r>
      <w:r w:rsidR="000B731C" w:rsidRPr="000B731C">
        <w:rPr>
          <w:lang w:eastAsia="en-US"/>
        </w:rPr>
        <w:t xml:space="preserve"> izmaksas (tajā skaitā, bet ne tikai – darba samaksa, peļņa, </w:t>
      </w:r>
      <w:r w:rsidR="00145720">
        <w:rPr>
          <w:lang w:eastAsia="en-US"/>
        </w:rPr>
        <w:t xml:space="preserve">piegādes </w:t>
      </w:r>
      <w:r w:rsidR="000B731C" w:rsidRPr="000B731C">
        <w:rPr>
          <w:lang w:eastAsia="en-US"/>
        </w:rPr>
        <w:t>izdevumi, u.c.), nodokļi un nodevas, kas saistītas ar līguma izpildi; atsevišķi</w:t>
      </w:r>
      <w:r w:rsidR="000B731C">
        <w:rPr>
          <w:lang w:eastAsia="en-US"/>
        </w:rPr>
        <w:t xml:space="preserve"> jānorāda PVN, ja attiecināms. </w:t>
      </w:r>
    </w:p>
    <w:p w14:paraId="1F9379C0" w14:textId="77777777" w:rsidR="000B731C" w:rsidRPr="000B731C" w:rsidRDefault="000B731C" w:rsidP="000B731C">
      <w:pPr>
        <w:jc w:val="both"/>
        <w:rPr>
          <w:lang w:eastAsia="en-US"/>
        </w:rPr>
      </w:pPr>
    </w:p>
    <w:p w14:paraId="497CC2BD" w14:textId="77777777"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14:paraId="23243EA8" w14:textId="77777777"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14:paraId="04C240E2" w14:textId="42E67647"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14:paraId="5CADCF0E" w14:textId="77777777" w:rsidR="00917F65" w:rsidRDefault="00917F65" w:rsidP="00C819C3">
      <w:r>
        <w:t xml:space="preserve">Sagatavoja: </w:t>
      </w:r>
      <w:r w:rsidR="00C819C3">
        <w:t xml:space="preserve">Daugavpils pilsētas domes </w:t>
      </w:r>
    </w:p>
    <w:p w14:paraId="0425ACB0" w14:textId="1009C96B" w:rsidR="00B12A2C" w:rsidRPr="00C819C3" w:rsidRDefault="00C819C3" w:rsidP="00917F65">
      <w:r>
        <w:t>Sabiedrisko attiecību un mārketinga nodaļas</w:t>
      </w:r>
      <w:r w:rsidR="00917F65">
        <w:t xml:space="preserve"> </w:t>
      </w:r>
      <w:r w:rsidR="00975089">
        <w:t>vadītāja</w:t>
      </w:r>
      <w:r w:rsidR="00121EC7">
        <w:t xml:space="preserve"> </w:t>
      </w:r>
      <w:proofErr w:type="spellStart"/>
      <w:r w:rsidR="00975089">
        <w:t>I.Andiņa</w:t>
      </w:r>
      <w:proofErr w:type="spellEnd"/>
    </w:p>
    <w:p w14:paraId="7875D1A6" w14:textId="77777777" w:rsidR="00121EC7" w:rsidRDefault="00121EC7">
      <w:pPr>
        <w:suppressAutoHyphens w:val="0"/>
        <w:rPr>
          <w:i/>
          <w:sz w:val="20"/>
          <w:szCs w:val="20"/>
        </w:rPr>
      </w:pPr>
    </w:p>
    <w:p w14:paraId="2CD707A9" w14:textId="78B62A62" w:rsidR="00451C1A" w:rsidRDefault="0092270C">
      <w:pPr>
        <w:suppressAutoHyphens w:val="0"/>
        <w:rPr>
          <w:bCs/>
        </w:rPr>
      </w:pPr>
      <w:r>
        <w:t>Daugavpilī, 20</w:t>
      </w:r>
      <w:r w:rsidR="00C819C3">
        <w:t xml:space="preserve">16.gada </w:t>
      </w:r>
      <w:r w:rsidR="00EB7F01">
        <w:t>25</w:t>
      </w:r>
      <w:r w:rsidR="00145720">
        <w:t>.maijā</w:t>
      </w:r>
      <w:r w:rsidR="00451C1A">
        <w:rPr>
          <w:bCs/>
        </w:rPr>
        <w:br w:type="page"/>
      </w:r>
    </w:p>
    <w:p w14:paraId="562C6F18" w14:textId="77777777" w:rsidR="00C819C3" w:rsidRDefault="00C819C3" w:rsidP="00C819C3">
      <w:pPr>
        <w:suppressAutoHyphens w:val="0"/>
        <w:jc w:val="right"/>
        <w:rPr>
          <w:bCs/>
        </w:rPr>
      </w:pPr>
      <w:r>
        <w:rPr>
          <w:bCs/>
        </w:rPr>
        <w:lastRenderedPageBreak/>
        <w:t>1.pielikums</w:t>
      </w:r>
    </w:p>
    <w:p w14:paraId="4BE682E7" w14:textId="77777777" w:rsidR="00C819C3" w:rsidRDefault="00C819C3" w:rsidP="00C819C3">
      <w:pPr>
        <w:suppressAutoHyphens w:val="0"/>
        <w:jc w:val="right"/>
        <w:rPr>
          <w:bCs/>
        </w:rPr>
      </w:pPr>
    </w:p>
    <w:p w14:paraId="6538B4C1" w14:textId="4F52E3D2"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14:paraId="53E4A53E" w14:textId="2E1E6F0A" w:rsidR="00C819C3" w:rsidRPr="00403569" w:rsidRDefault="00C819C3" w:rsidP="00145720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403569">
        <w:rPr>
          <w:b/>
          <w:bCs/>
          <w:lang w:eastAsia="en-US"/>
        </w:rPr>
        <w:t>„</w:t>
      </w:r>
      <w:r w:rsidR="00145720" w:rsidRPr="00145720">
        <w:rPr>
          <w:b/>
          <w:bCs/>
        </w:rPr>
        <w:t>Ar hēliju piepūstu balonu iegāde pilsētas svētku gājienam</w:t>
      </w:r>
      <w:r w:rsidRPr="00403569">
        <w:rPr>
          <w:b/>
          <w:bCs/>
          <w:lang w:eastAsia="en-US"/>
        </w:rPr>
        <w:t>”</w:t>
      </w:r>
    </w:p>
    <w:p w14:paraId="4B7B2BFA" w14:textId="77777777" w:rsidR="00C819C3" w:rsidRPr="00145720" w:rsidRDefault="00C819C3" w:rsidP="00C819C3">
      <w:pPr>
        <w:suppressAutoHyphens w:val="0"/>
        <w:jc w:val="center"/>
        <w:rPr>
          <w:bCs/>
        </w:rPr>
      </w:pPr>
    </w:p>
    <w:p w14:paraId="4DB478A1" w14:textId="49DB2B18" w:rsidR="00145720" w:rsidRPr="00145720" w:rsidRDefault="00145720" w:rsidP="00145720">
      <w:pPr>
        <w:numPr>
          <w:ilvl w:val="0"/>
          <w:numId w:val="37"/>
        </w:numPr>
        <w:rPr>
          <w:lang w:eastAsia="et-EE"/>
        </w:rPr>
      </w:pPr>
      <w:r w:rsidRPr="00145720">
        <w:rPr>
          <w:lang w:eastAsia="et-EE"/>
        </w:rPr>
        <w:t>2000 (divi tūkstoši) ar hēliju piepūst</w:t>
      </w:r>
      <w:r>
        <w:rPr>
          <w:lang w:eastAsia="et-EE"/>
        </w:rPr>
        <w:t>i</w:t>
      </w:r>
      <w:r w:rsidRPr="00145720">
        <w:rPr>
          <w:lang w:eastAsia="et-EE"/>
        </w:rPr>
        <w:t xml:space="preserve"> standarta formas balon</w:t>
      </w:r>
      <w:r>
        <w:rPr>
          <w:lang w:eastAsia="et-EE"/>
        </w:rPr>
        <w:t>i</w:t>
      </w:r>
      <w:r w:rsidRPr="00145720">
        <w:rPr>
          <w:lang w:eastAsia="et-EE"/>
        </w:rPr>
        <w:t xml:space="preserve"> uz aukliņas dažādās krāsās (baltā, zilā, dzeltenā, zaļā, sarkanā) .</w:t>
      </w:r>
    </w:p>
    <w:p w14:paraId="1F84A2AA" w14:textId="77777777" w:rsidR="00145720" w:rsidRPr="00145720" w:rsidRDefault="00145720" w:rsidP="00145720">
      <w:pPr>
        <w:numPr>
          <w:ilvl w:val="0"/>
          <w:numId w:val="37"/>
        </w:numPr>
        <w:rPr>
          <w:lang w:eastAsia="et-EE"/>
        </w:rPr>
      </w:pPr>
      <w:r w:rsidRPr="00145720">
        <w:rPr>
          <w:lang w:eastAsia="et-EE"/>
        </w:rPr>
        <w:t>Balonu izmērs: 18 - 20 centimetri diametrā.</w:t>
      </w:r>
    </w:p>
    <w:p w14:paraId="3E6115FF" w14:textId="562FEDEF" w:rsidR="00145720" w:rsidRPr="00145720" w:rsidRDefault="00145720" w:rsidP="00145720">
      <w:pPr>
        <w:numPr>
          <w:ilvl w:val="0"/>
          <w:numId w:val="37"/>
        </w:numPr>
        <w:rPr>
          <w:lang w:eastAsia="et-EE"/>
        </w:rPr>
      </w:pPr>
      <w:r w:rsidRPr="00145720">
        <w:rPr>
          <w:lang w:eastAsia="et-EE"/>
        </w:rPr>
        <w:t>Piegāde dzelzceļa stacijas laukumā, Daugavpilī, ne agrāk kā 2016.gada 4</w:t>
      </w:r>
      <w:r>
        <w:rPr>
          <w:lang w:eastAsia="et-EE"/>
        </w:rPr>
        <w:t>. jūnija plkst.11:</w:t>
      </w:r>
      <w:r w:rsidRPr="00145720">
        <w:rPr>
          <w:lang w:eastAsia="et-EE"/>
        </w:rPr>
        <w:t>30 un vēlāk kā līdz 2016.gada 4. jūnija plkst.12</w:t>
      </w:r>
      <w:r>
        <w:rPr>
          <w:lang w:eastAsia="et-EE"/>
        </w:rPr>
        <w:t>:</w:t>
      </w:r>
      <w:r w:rsidRPr="00145720">
        <w:rPr>
          <w:lang w:eastAsia="et-EE"/>
        </w:rPr>
        <w:t>30.</w:t>
      </w:r>
    </w:p>
    <w:p w14:paraId="2D95A0FE" w14:textId="492B0909" w:rsidR="00145720" w:rsidRPr="00145720" w:rsidRDefault="00145720" w:rsidP="00145720">
      <w:pPr>
        <w:numPr>
          <w:ilvl w:val="0"/>
          <w:numId w:val="37"/>
        </w:numPr>
        <w:rPr>
          <w:lang w:eastAsia="et-EE"/>
        </w:rPr>
      </w:pPr>
      <w:r w:rsidRPr="00145720">
        <w:rPr>
          <w:lang w:eastAsia="et-EE"/>
        </w:rPr>
        <w:t xml:space="preserve">Piegāde ar </w:t>
      </w:r>
      <w:r>
        <w:rPr>
          <w:lang w:eastAsia="et-EE"/>
        </w:rPr>
        <w:t>piegādātāja</w:t>
      </w:r>
      <w:r w:rsidRPr="00145720">
        <w:rPr>
          <w:lang w:eastAsia="et-EE"/>
        </w:rPr>
        <w:t xml:space="preserve"> transportu un uz </w:t>
      </w:r>
      <w:r>
        <w:rPr>
          <w:lang w:eastAsia="et-EE"/>
        </w:rPr>
        <w:t xml:space="preserve">piegādātāja </w:t>
      </w:r>
      <w:r w:rsidRPr="00145720">
        <w:rPr>
          <w:lang w:eastAsia="et-EE"/>
        </w:rPr>
        <w:t>rēķina.</w:t>
      </w:r>
    </w:p>
    <w:p w14:paraId="5ED67E5E" w14:textId="77777777" w:rsidR="00C819C3" w:rsidRPr="00C65BC2" w:rsidRDefault="00C819C3" w:rsidP="00C819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2515B88" w14:textId="77777777" w:rsidR="00145720" w:rsidRDefault="00A97EA4" w:rsidP="00A97EA4">
      <w:pPr>
        <w:suppressAutoHyphens w:val="0"/>
        <w:rPr>
          <w:bCs/>
        </w:rPr>
      </w:pPr>
      <w:r w:rsidRPr="00A97EA4">
        <w:rPr>
          <w:bCs/>
        </w:rPr>
        <w:t xml:space="preserve">Sagatavoja: </w:t>
      </w:r>
    </w:p>
    <w:p w14:paraId="0E83C756" w14:textId="77777777" w:rsidR="00145720" w:rsidRDefault="00A97EA4" w:rsidP="00A97EA4">
      <w:pPr>
        <w:suppressAutoHyphens w:val="0"/>
        <w:rPr>
          <w:bCs/>
        </w:rPr>
      </w:pPr>
      <w:r w:rsidRPr="00A97EA4">
        <w:rPr>
          <w:bCs/>
        </w:rPr>
        <w:t xml:space="preserve">Daugavpils pilsētas domes </w:t>
      </w:r>
    </w:p>
    <w:p w14:paraId="0935207F" w14:textId="0CCF66AE" w:rsidR="00C819C3" w:rsidRDefault="00A97EA4" w:rsidP="00A97EA4">
      <w:pPr>
        <w:suppressAutoHyphens w:val="0"/>
        <w:rPr>
          <w:bCs/>
        </w:rPr>
      </w:pPr>
      <w:r w:rsidRPr="00A97EA4">
        <w:rPr>
          <w:bCs/>
        </w:rPr>
        <w:t>Sabiedrisko attiecību un mārketinga nodaļas</w:t>
      </w:r>
      <w:r w:rsidR="00145720">
        <w:rPr>
          <w:bCs/>
        </w:rPr>
        <w:t xml:space="preserve"> </w:t>
      </w:r>
      <w:r w:rsidR="00975089">
        <w:t>vadītāja</w:t>
      </w:r>
      <w:r w:rsidRPr="00A97EA4">
        <w:rPr>
          <w:bCs/>
          <w:i/>
        </w:rPr>
        <w:t xml:space="preserve"> _____________     </w:t>
      </w:r>
      <w:proofErr w:type="spellStart"/>
      <w:r w:rsidR="00975089">
        <w:rPr>
          <w:bCs/>
        </w:rPr>
        <w:t>I.Andiņa</w:t>
      </w:r>
      <w:proofErr w:type="spellEnd"/>
      <w:r w:rsidR="00C819C3">
        <w:rPr>
          <w:bCs/>
        </w:rPr>
        <w:br w:type="page"/>
      </w:r>
    </w:p>
    <w:p w14:paraId="0858EAC8" w14:textId="7B9B205A"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583BFE7D"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405AB0D" w14:textId="2A9FE967" w:rsidR="000B731C" w:rsidRDefault="00B12A2C" w:rsidP="00145720">
      <w:pPr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145720" w:rsidRPr="00145720">
        <w:rPr>
          <w:b/>
          <w:bCs/>
        </w:rPr>
        <w:t>Ar hēliju piepūstu balonu iegāde pilsētas svētku gājienam</w:t>
      </w:r>
      <w:r w:rsidRPr="00C819C3">
        <w:rPr>
          <w:b/>
          <w:bCs/>
        </w:rPr>
        <w:t>”</w:t>
      </w:r>
      <w:r w:rsidRPr="00451C1A">
        <w:rPr>
          <w:i/>
        </w:rPr>
        <w:t xml:space="preserve"> </w:t>
      </w:r>
      <w:r>
        <w:t>norādīt</w:t>
      </w:r>
      <w:r w:rsidR="002A5F13">
        <w:t>ā</w:t>
      </w:r>
      <w:r w:rsidR="00C819C3">
        <w:t xml:space="preserve"> </w:t>
      </w:r>
      <w:r w:rsidR="00145720">
        <w:t>piegādi</w:t>
      </w:r>
      <w:r w:rsidR="00C819C3">
        <w:t xml:space="preserve"> </w:t>
      </w:r>
      <w:r>
        <w:t>par šādu cenu:</w:t>
      </w:r>
      <w:r w:rsidR="0027719A">
        <w:t xml:space="preserve"> </w:t>
      </w:r>
      <w:bookmarkEnd w:id="4"/>
      <w:bookmarkEnd w:id="5"/>
    </w:p>
    <w:p w14:paraId="5BED1A02" w14:textId="77777777"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276"/>
        <w:gridCol w:w="1711"/>
        <w:gridCol w:w="1411"/>
      </w:tblGrid>
      <w:tr w:rsidR="00C65BC2" w:rsidRPr="000B731C" w14:paraId="02533E0C" w14:textId="77777777" w:rsidTr="00EF0D2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692" w14:textId="70978895" w:rsidR="00C65BC2" w:rsidRPr="000B731C" w:rsidRDefault="00145720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</w:t>
            </w:r>
            <w:r w:rsidR="00C65BC2" w:rsidRPr="000B731C">
              <w:rPr>
                <w:rFonts w:eastAsia="Calibri"/>
                <w:b/>
                <w:lang w:eastAsia="en-US"/>
              </w:rPr>
              <w:t>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FCF" w14:textId="12AB34EF" w:rsidR="00C65BC2" w:rsidRPr="000B731C" w:rsidRDefault="002A5F13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Skaits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1EEA" w14:textId="04361EC6" w:rsidR="00C65BC2" w:rsidRDefault="002A5F13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>, EUR</w:t>
            </w:r>
            <w:r w:rsidR="00EF0D27" w:rsidRPr="000B731C">
              <w:rPr>
                <w:rFonts w:eastAsia="Calibri"/>
                <w:b/>
                <w:lang w:eastAsia="en-US"/>
              </w:rPr>
              <w:t xml:space="preserve"> bez PVN</w:t>
            </w:r>
          </w:p>
          <w:p w14:paraId="37DAB9D6" w14:textId="5784D673" w:rsidR="002A5F13" w:rsidRPr="000B731C" w:rsidRDefault="00EF0D27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</w:t>
            </w:r>
            <w:r w:rsidR="002A5F13">
              <w:rPr>
                <w:rFonts w:eastAsia="Calibri"/>
                <w:b/>
                <w:lang w:eastAsia="en-US"/>
              </w:rPr>
              <w:t>ar 1 gab.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9384" w14:textId="1CF101CA" w:rsidR="00EF0D27" w:rsidRPr="00EF0D27" w:rsidRDefault="002A5F13" w:rsidP="00EF0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Summa</w:t>
            </w:r>
            <w:r w:rsidR="00EF0D27">
              <w:rPr>
                <w:rFonts w:eastAsia="Calibri"/>
                <w:b/>
                <w:lang w:eastAsia="en-US"/>
              </w:rPr>
              <w:t xml:space="preserve"> kopā</w:t>
            </w:r>
            <w:r>
              <w:rPr>
                <w:rFonts w:eastAsia="Calibri"/>
                <w:b/>
                <w:lang w:eastAsia="en-US"/>
              </w:rPr>
              <w:t>, EUR</w:t>
            </w:r>
            <w:r w:rsidR="00EF0D27" w:rsidRPr="00EF0D27">
              <w:rPr>
                <w:rFonts w:eastAsia="Calibri"/>
                <w:b/>
                <w:lang w:eastAsia="en-US"/>
              </w:rPr>
              <w:t xml:space="preserve"> bez PVN</w:t>
            </w:r>
          </w:p>
          <w:p w14:paraId="5D182513" w14:textId="55EE9020" w:rsidR="00C65BC2" w:rsidRPr="000B731C" w:rsidRDefault="00C65BC2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65BC2" w:rsidRPr="000B731C" w14:paraId="68380A1B" w14:textId="77777777" w:rsidTr="00EF0D27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1C48" w14:textId="65A8AABE" w:rsidR="00C65BC2" w:rsidRPr="002A5F13" w:rsidRDefault="002A5F13" w:rsidP="002A5F1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bCs/>
              </w:rPr>
              <w:t>A</w:t>
            </w:r>
            <w:r w:rsidRPr="002A5F13">
              <w:rPr>
                <w:bCs/>
              </w:rPr>
              <w:t xml:space="preserve">r </w:t>
            </w:r>
            <w:r>
              <w:rPr>
                <w:bCs/>
              </w:rPr>
              <w:t>hēliju piepūsti</w:t>
            </w:r>
            <w:r w:rsidRPr="002A5F13">
              <w:rPr>
                <w:bCs/>
              </w:rPr>
              <w:t xml:space="preserve"> standarta formas balon</w:t>
            </w:r>
            <w:r>
              <w:rPr>
                <w:bCs/>
              </w:rPr>
              <w:t>i</w:t>
            </w:r>
            <w:r w:rsidRPr="002A5F13">
              <w:rPr>
                <w:bCs/>
              </w:rPr>
              <w:t xml:space="preserve"> </w:t>
            </w:r>
            <w:r>
              <w:rPr>
                <w:bCs/>
              </w:rPr>
              <w:t>atbilstoši tehniskajai specifikācijai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3C" w14:textId="54AF66DB" w:rsidR="00C65BC2" w:rsidRPr="000B731C" w:rsidRDefault="002A5F13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EF0D2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BD" w14:textId="77777777" w:rsidR="00C65BC2" w:rsidRPr="000B731C" w:rsidRDefault="00C65BC2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651" w14:textId="77777777" w:rsidR="00C65BC2" w:rsidRPr="000B731C" w:rsidRDefault="00C65BC2" w:rsidP="002A5F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87E53D6" w14:textId="77777777" w:rsidR="002A5F13" w:rsidRDefault="002A5F13" w:rsidP="000B731C">
      <w:pPr>
        <w:tabs>
          <w:tab w:val="left" w:pos="-114"/>
          <w:tab w:val="left" w:pos="-57"/>
        </w:tabs>
        <w:jc w:val="both"/>
        <w:rPr>
          <w:bCs/>
          <w:lang w:eastAsia="en-US"/>
        </w:rPr>
      </w:pPr>
    </w:p>
    <w:p w14:paraId="4B0FFFB1" w14:textId="46A4FF25" w:rsidR="00F2302F" w:rsidRDefault="009351CC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rPr>
          <w:bCs/>
          <w:lang w:eastAsia="en-US"/>
        </w:rPr>
        <w:t>*P</w:t>
      </w:r>
      <w:r>
        <w:rPr>
          <w:lang w:eastAsia="en-US"/>
        </w:rPr>
        <w:t xml:space="preserve">iedāvājuma cenā (EUR) jāiekļauj visas </w:t>
      </w:r>
      <w:r w:rsidR="00B67449">
        <w:rPr>
          <w:lang w:eastAsia="en-US"/>
        </w:rPr>
        <w:t>piegādes</w:t>
      </w:r>
      <w:r>
        <w:rPr>
          <w:lang w:eastAsia="en-US"/>
        </w:rPr>
        <w:t xml:space="preserve"> izmaksas (tajā skaitā, bet ne tikai – darba samaksa, peļņa, </w:t>
      </w:r>
      <w:r w:rsidR="00145720">
        <w:rPr>
          <w:lang w:eastAsia="en-US"/>
        </w:rPr>
        <w:t>piegādes</w:t>
      </w:r>
      <w:r>
        <w:rPr>
          <w:lang w:eastAsia="en-US"/>
        </w:rPr>
        <w:t xml:space="preserve"> izdevumi, u.c.), nodokļi un nodevas, kas saistītas ar līguma izpildi; atsevišķi jānorāda PVN, ja attiecināms.</w:t>
      </w:r>
    </w:p>
    <w:p w14:paraId="798EF74F" w14:textId="77777777" w:rsidR="009351CC" w:rsidRPr="00F2302F" w:rsidRDefault="009351CC" w:rsidP="000B731C">
      <w:pPr>
        <w:tabs>
          <w:tab w:val="left" w:pos="-114"/>
          <w:tab w:val="left" w:pos="-57"/>
        </w:tabs>
        <w:jc w:val="both"/>
      </w:pPr>
    </w:p>
    <w:p w14:paraId="04553AE8" w14:textId="1F05AD3B"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A2A4" w14:textId="77777777" w:rsidR="00636776" w:rsidRDefault="00636776">
      <w:r>
        <w:separator/>
      </w:r>
    </w:p>
  </w:endnote>
  <w:endnote w:type="continuationSeparator" w:id="0">
    <w:p w14:paraId="2CFAC39B" w14:textId="77777777" w:rsidR="00636776" w:rsidRDefault="00636776">
      <w:r>
        <w:continuationSeparator/>
      </w:r>
    </w:p>
  </w:endnote>
  <w:endnote w:type="continuationNotice" w:id="1">
    <w:p w14:paraId="3E6AEBBB" w14:textId="77777777" w:rsidR="00636776" w:rsidRDefault="00636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FAF37" w14:textId="77777777" w:rsidR="00636776" w:rsidRDefault="00636776">
      <w:r>
        <w:separator/>
      </w:r>
    </w:p>
  </w:footnote>
  <w:footnote w:type="continuationSeparator" w:id="0">
    <w:p w14:paraId="5FA07CF5" w14:textId="77777777" w:rsidR="00636776" w:rsidRDefault="00636776">
      <w:r>
        <w:continuationSeparator/>
      </w:r>
    </w:p>
  </w:footnote>
  <w:footnote w:type="continuationNotice" w:id="1">
    <w:p w14:paraId="6F23F938" w14:textId="77777777" w:rsidR="00636776" w:rsidRDefault="00636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D44B66"/>
    <w:multiLevelType w:val="hybridMultilevel"/>
    <w:tmpl w:val="EB26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3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28"/>
  </w:num>
  <w:num w:numId="10">
    <w:abstractNumId w:val="16"/>
  </w:num>
  <w:num w:numId="11">
    <w:abstractNumId w:val="20"/>
  </w:num>
  <w:num w:numId="12">
    <w:abstractNumId w:val="22"/>
  </w:num>
  <w:num w:numId="13">
    <w:abstractNumId w:val="30"/>
  </w:num>
  <w:num w:numId="14">
    <w:abstractNumId w:val="6"/>
  </w:num>
  <w:num w:numId="15">
    <w:abstractNumId w:val="23"/>
  </w:num>
  <w:num w:numId="16">
    <w:abstractNumId w:val="24"/>
  </w:num>
  <w:num w:numId="17">
    <w:abstractNumId w:val="14"/>
  </w:num>
  <w:num w:numId="18">
    <w:abstractNumId w:val="32"/>
  </w:num>
  <w:num w:numId="19">
    <w:abstractNumId w:val="13"/>
  </w:num>
  <w:num w:numId="20">
    <w:abstractNumId w:val="11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5"/>
  </w:num>
  <w:num w:numId="26">
    <w:abstractNumId w:val="27"/>
  </w:num>
  <w:num w:numId="27">
    <w:abstractNumId w:val="19"/>
  </w:num>
  <w:num w:numId="28">
    <w:abstractNumId w:val="1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0685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45720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5F13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3677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449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D76C8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B7F01"/>
    <w:rsid w:val="00EC0EDA"/>
    <w:rsid w:val="00EC2F55"/>
    <w:rsid w:val="00EC7921"/>
    <w:rsid w:val="00ED71B5"/>
    <w:rsid w:val="00EE2DDE"/>
    <w:rsid w:val="00EE360E"/>
    <w:rsid w:val="00EE4C6F"/>
    <w:rsid w:val="00EF0D27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ina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569A-B5A7-4FE5-A9C6-D1386899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Evgenijs Galapovs</cp:lastModifiedBy>
  <cp:revision>2</cp:revision>
  <cp:lastPrinted>2016-05-25T05:15:00Z</cp:lastPrinted>
  <dcterms:created xsi:type="dcterms:W3CDTF">2016-05-25T08:41:00Z</dcterms:created>
  <dcterms:modified xsi:type="dcterms:W3CDTF">2016-05-25T08:41:00Z</dcterms:modified>
</cp:coreProperties>
</file>