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DB" w:rsidRDefault="00DA001E" w:rsidP="00BD76A4">
      <w:pPr>
        <w:jc w:val="right"/>
      </w:pPr>
      <w:r>
        <w:rPr>
          <w:caps/>
        </w:rPr>
        <w:t>SASKAŅots</w:t>
      </w:r>
      <w:r w:rsidR="004E705E" w:rsidRPr="004528AC">
        <w:rPr>
          <w:caps/>
        </w:rPr>
        <w:br/>
      </w:r>
      <w:r w:rsidR="004E705E" w:rsidRPr="004528AC">
        <w:t xml:space="preserve"> Daugavpils pilsētas domes </w:t>
      </w:r>
      <w:r w:rsidR="00BD76A4">
        <w:t>izpilddirektore</w:t>
      </w:r>
    </w:p>
    <w:p w:rsidR="00BD76A4" w:rsidRPr="004528AC" w:rsidRDefault="000B728D" w:rsidP="00BD76A4">
      <w:pPr>
        <w:jc w:val="right"/>
        <w:rPr>
          <w:b/>
          <w:bCs/>
        </w:rPr>
      </w:pPr>
      <w:proofErr w:type="spellStart"/>
      <w:r>
        <w:t>I.Goldberga</w:t>
      </w:r>
      <w:proofErr w:type="spellEnd"/>
      <w:r w:rsidR="00BD76A4">
        <w:t xml:space="preserve"> _______________</w:t>
      </w:r>
    </w:p>
    <w:p w:rsidR="004E705E" w:rsidRPr="007C7DB7" w:rsidRDefault="00390CDB" w:rsidP="00390CDB">
      <w:pPr>
        <w:pStyle w:val="a0"/>
        <w:suppressLineNumbers w:val="0"/>
        <w:jc w:val="right"/>
        <w:rPr>
          <w:b w:val="0"/>
          <w:caps/>
        </w:rPr>
      </w:pPr>
      <w:r w:rsidRPr="007C7DB7">
        <w:rPr>
          <w:b w:val="0"/>
        </w:rPr>
        <w:t xml:space="preserve">Daugavpilī, 2016.gada </w:t>
      </w:r>
      <w:r w:rsidR="00F36D48" w:rsidRPr="007C7DB7">
        <w:rPr>
          <w:b w:val="0"/>
        </w:rPr>
        <w:t>1</w:t>
      </w:r>
      <w:r w:rsidR="00650C55">
        <w:rPr>
          <w:b w:val="0"/>
        </w:rPr>
        <w:t>9</w:t>
      </w:r>
      <w:r w:rsidR="00DA001E" w:rsidRPr="007C7DB7">
        <w:rPr>
          <w:b w:val="0"/>
        </w:rPr>
        <w:t>.</w:t>
      </w:r>
      <w:r w:rsidR="008B6E20" w:rsidRPr="007C7DB7">
        <w:rPr>
          <w:b w:val="0"/>
        </w:rPr>
        <w:t>oktobrī</w:t>
      </w:r>
    </w:p>
    <w:p w:rsidR="004E705E" w:rsidRPr="007C7DB7" w:rsidRDefault="004E705E">
      <w:pPr>
        <w:pStyle w:val="a0"/>
        <w:suppressLineNumbers w:val="0"/>
        <w:rPr>
          <w:caps/>
          <w:sz w:val="16"/>
          <w:szCs w:val="32"/>
        </w:rPr>
      </w:pPr>
    </w:p>
    <w:p w:rsidR="004E705E" w:rsidRPr="007C7DB7" w:rsidRDefault="000C5F74" w:rsidP="00BE09E9">
      <w:pPr>
        <w:tabs>
          <w:tab w:val="left" w:pos="3510"/>
        </w:tabs>
        <w:jc w:val="center"/>
        <w:rPr>
          <w:b/>
          <w:bCs/>
          <w:sz w:val="28"/>
          <w:szCs w:val="28"/>
        </w:rPr>
      </w:pPr>
      <w:r w:rsidRPr="007C7DB7">
        <w:rPr>
          <w:b/>
          <w:bCs/>
          <w:sz w:val="28"/>
          <w:szCs w:val="28"/>
        </w:rPr>
        <w:t xml:space="preserve">ZIŅOJUMS </w:t>
      </w:r>
    </w:p>
    <w:p w:rsidR="00390CDB" w:rsidRPr="007C7DB7" w:rsidRDefault="000C5F74" w:rsidP="00973DE5">
      <w:pPr>
        <w:keepNext/>
        <w:jc w:val="center"/>
        <w:outlineLvl w:val="0"/>
        <w:rPr>
          <w:lang w:eastAsia="en-US"/>
        </w:rPr>
      </w:pPr>
      <w:r w:rsidRPr="007C7DB7">
        <w:rPr>
          <w:lang w:eastAsia="en-US"/>
        </w:rPr>
        <w:t xml:space="preserve">par </w:t>
      </w:r>
      <w:r w:rsidR="00390CDB" w:rsidRPr="007C7DB7">
        <w:rPr>
          <w:lang w:eastAsia="en-US"/>
        </w:rPr>
        <w:t>uzaicin</w:t>
      </w:r>
      <w:r w:rsidR="00E53DDB" w:rsidRPr="007C7DB7">
        <w:rPr>
          <w:lang w:eastAsia="en-US"/>
        </w:rPr>
        <w:t>ājumu pretendentiem</w:t>
      </w:r>
      <w:r w:rsidR="00390CDB" w:rsidRPr="007C7DB7">
        <w:rPr>
          <w:lang w:eastAsia="en-US"/>
        </w:rPr>
        <w:t xml:space="preserve"> piedalīties aptaujā par līguma piešķiršanas tiesībām </w:t>
      </w:r>
    </w:p>
    <w:p w:rsidR="00390CDB" w:rsidRPr="007C7DB7" w:rsidRDefault="00390CDB" w:rsidP="000B728D">
      <w:pPr>
        <w:jc w:val="center"/>
        <w:rPr>
          <w:b/>
          <w:bCs/>
          <w:lang w:eastAsia="en-US"/>
        </w:rPr>
      </w:pPr>
      <w:r w:rsidRPr="007C7DB7">
        <w:rPr>
          <w:b/>
          <w:bCs/>
          <w:lang w:eastAsia="en-US"/>
        </w:rPr>
        <w:t>„</w:t>
      </w:r>
      <w:r w:rsidR="000B728D" w:rsidRPr="007C7DB7">
        <w:rPr>
          <w:lang w:eastAsia="en-US"/>
        </w:rPr>
        <w:t xml:space="preserve"> </w:t>
      </w:r>
      <w:r w:rsidR="00F36D48" w:rsidRPr="007C7DB7">
        <w:rPr>
          <w:rFonts w:ascii="Times New Roman Bold" w:hAnsi="Times New Roman Bold"/>
          <w:b/>
          <w:bCs/>
          <w:caps/>
        </w:rPr>
        <w:t>PERSONAS DATU</w:t>
      </w:r>
      <w:r w:rsidR="0099569A" w:rsidRPr="007C7DB7">
        <w:rPr>
          <w:rFonts w:ascii="Times New Roman Bold" w:hAnsi="Times New Roman Bold"/>
          <w:b/>
          <w:bCs/>
          <w:caps/>
        </w:rPr>
        <w:t xml:space="preserve"> APSTRĀDES</w:t>
      </w:r>
      <w:r w:rsidR="00F36D48" w:rsidRPr="007C7DB7">
        <w:rPr>
          <w:rFonts w:ascii="Times New Roman Bold" w:hAnsi="Times New Roman Bold"/>
          <w:b/>
          <w:bCs/>
          <w:caps/>
        </w:rPr>
        <w:t xml:space="preserve"> </w:t>
      </w:r>
      <w:r w:rsidR="00D25555" w:rsidRPr="007C7DB7">
        <w:rPr>
          <w:rFonts w:ascii="Times New Roman Bold" w:hAnsi="Times New Roman Bold"/>
          <w:b/>
          <w:bCs/>
          <w:caps/>
        </w:rPr>
        <w:t>atbilstības novērtējumA SAGATAVOŠANA</w:t>
      </w:r>
      <w:r w:rsidRPr="007C7DB7">
        <w:rPr>
          <w:b/>
          <w:bCs/>
          <w:lang w:eastAsia="en-US"/>
        </w:rPr>
        <w:t>”</w:t>
      </w:r>
    </w:p>
    <w:p w:rsidR="000B728D" w:rsidRPr="007C7DB7" w:rsidRDefault="000B728D" w:rsidP="000B728D">
      <w:pPr>
        <w:jc w:val="center"/>
        <w:rPr>
          <w:rFonts w:ascii="Times New Roman Bold" w:hAnsi="Times New Roman Bold"/>
          <w:b/>
          <w:bCs/>
          <w:caps/>
          <w:lang w:eastAsia="en-US"/>
        </w:rPr>
      </w:pPr>
    </w:p>
    <w:p w:rsidR="00390CDB" w:rsidRPr="007C7DB7" w:rsidRDefault="00390CDB" w:rsidP="00390CDB">
      <w:pPr>
        <w:keepNext/>
        <w:numPr>
          <w:ilvl w:val="0"/>
          <w:numId w:val="34"/>
        </w:numPr>
        <w:tabs>
          <w:tab w:val="num" w:pos="284"/>
        </w:tabs>
        <w:suppressAutoHyphens w:val="0"/>
        <w:jc w:val="both"/>
        <w:outlineLvl w:val="1"/>
        <w:rPr>
          <w:b/>
          <w:bCs/>
          <w:lang w:eastAsia="en-US"/>
        </w:rPr>
      </w:pPr>
      <w:r w:rsidRPr="007C7DB7">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7C7DB7"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7C7DB7" w:rsidRDefault="00E141C0" w:rsidP="00E53DDB">
            <w:pPr>
              <w:rPr>
                <w:b/>
                <w:sz w:val="22"/>
                <w:lang w:eastAsia="en-US"/>
              </w:rPr>
            </w:pPr>
            <w:r w:rsidRPr="007C7DB7">
              <w:rPr>
                <w:b/>
                <w:sz w:val="22"/>
                <w:lang w:eastAsia="en-US"/>
              </w:rPr>
              <w:t xml:space="preserve">Iestādes </w:t>
            </w:r>
            <w:r w:rsidR="00390CDB" w:rsidRPr="007C7DB7">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90CDB" w:rsidRPr="007C7DB7" w:rsidRDefault="00BD76A4" w:rsidP="00BD76A4">
            <w:pPr>
              <w:jc w:val="both"/>
              <w:rPr>
                <w:bCs/>
                <w:sz w:val="22"/>
                <w:lang w:eastAsia="en-US"/>
              </w:rPr>
            </w:pPr>
            <w:r w:rsidRPr="007C7DB7">
              <w:rPr>
                <w:bCs/>
                <w:sz w:val="22"/>
                <w:lang w:eastAsia="en-US"/>
              </w:rPr>
              <w:t>Daugavpils pilsētas dome</w:t>
            </w:r>
          </w:p>
        </w:tc>
      </w:tr>
      <w:tr w:rsidR="00390CDB" w:rsidRPr="007C7DB7"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7C7DB7" w:rsidRDefault="00390CDB" w:rsidP="00390CDB">
            <w:pPr>
              <w:tabs>
                <w:tab w:val="left" w:pos="720"/>
                <w:tab w:val="right" w:leader="dot" w:pos="9360"/>
              </w:tabs>
              <w:rPr>
                <w:b/>
                <w:sz w:val="22"/>
                <w:lang w:eastAsia="en-US"/>
              </w:rPr>
            </w:pPr>
            <w:r w:rsidRPr="007C7DB7">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C7DB7" w:rsidRDefault="00BD76A4" w:rsidP="00BD76A4">
            <w:pPr>
              <w:rPr>
                <w:sz w:val="22"/>
                <w:lang w:eastAsia="en-US"/>
              </w:rPr>
            </w:pPr>
            <w:proofErr w:type="spellStart"/>
            <w:r w:rsidRPr="007C7DB7">
              <w:rPr>
                <w:sz w:val="22"/>
                <w:lang w:eastAsia="en-US"/>
              </w:rPr>
              <w:t>K.Valdemāra</w:t>
            </w:r>
            <w:proofErr w:type="spellEnd"/>
            <w:r w:rsidRPr="007C7DB7">
              <w:rPr>
                <w:sz w:val="22"/>
                <w:lang w:eastAsia="en-US"/>
              </w:rPr>
              <w:t xml:space="preserve"> iela 1, Daugavpils, LV-5401</w:t>
            </w:r>
          </w:p>
        </w:tc>
      </w:tr>
      <w:tr w:rsidR="00390CDB" w:rsidRPr="007C7DB7"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7C7DB7" w:rsidRDefault="00390CDB" w:rsidP="00390CDB">
            <w:pPr>
              <w:tabs>
                <w:tab w:val="left" w:pos="720"/>
                <w:tab w:val="right" w:leader="dot" w:pos="9360"/>
              </w:tabs>
              <w:rPr>
                <w:b/>
                <w:sz w:val="22"/>
                <w:lang w:eastAsia="en-US"/>
              </w:rPr>
            </w:pPr>
            <w:proofErr w:type="spellStart"/>
            <w:r w:rsidRPr="007C7DB7">
              <w:rPr>
                <w:b/>
                <w:sz w:val="22"/>
                <w:lang w:eastAsia="en-US"/>
              </w:rPr>
              <w:t>Reģ.Nr</w:t>
            </w:r>
            <w:proofErr w:type="spellEnd"/>
            <w:r w:rsidRPr="007C7DB7">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C7DB7" w:rsidRDefault="00BD76A4" w:rsidP="00390CDB">
            <w:pPr>
              <w:rPr>
                <w:sz w:val="22"/>
                <w:lang w:eastAsia="en-US"/>
              </w:rPr>
            </w:pPr>
            <w:r w:rsidRPr="007C7DB7">
              <w:rPr>
                <w:sz w:val="22"/>
                <w:lang w:eastAsia="en-US"/>
              </w:rPr>
              <w:t>90000077325</w:t>
            </w:r>
          </w:p>
        </w:tc>
      </w:tr>
      <w:tr w:rsidR="00E141C0" w:rsidRPr="007C7DB7" w:rsidTr="004871D1">
        <w:trPr>
          <w:trHeight w:val="555"/>
        </w:trPr>
        <w:tc>
          <w:tcPr>
            <w:tcW w:w="2700" w:type="dxa"/>
            <w:tcBorders>
              <w:top w:val="single" w:sz="4" w:space="0" w:color="auto"/>
              <w:left w:val="single" w:sz="4" w:space="0" w:color="auto"/>
              <w:right w:val="single" w:sz="4" w:space="0" w:color="auto"/>
            </w:tcBorders>
            <w:vAlign w:val="center"/>
            <w:hideMark/>
          </w:tcPr>
          <w:p w:rsidR="00E141C0" w:rsidRPr="007C7DB7" w:rsidRDefault="00E141C0" w:rsidP="00390CDB">
            <w:pPr>
              <w:tabs>
                <w:tab w:val="left" w:pos="720"/>
                <w:tab w:val="right" w:leader="dot" w:pos="9360"/>
              </w:tabs>
              <w:rPr>
                <w:b/>
                <w:sz w:val="22"/>
                <w:lang w:eastAsia="en-US"/>
              </w:rPr>
            </w:pPr>
            <w:r w:rsidRPr="007C7DB7">
              <w:rPr>
                <w:b/>
                <w:sz w:val="22"/>
                <w:lang w:eastAsia="en-US"/>
              </w:rPr>
              <w:t xml:space="preserve">Kontaktpersona </w:t>
            </w:r>
          </w:p>
          <w:p w:rsidR="00E141C0" w:rsidRPr="007C7DB7" w:rsidRDefault="00E141C0" w:rsidP="00390CDB">
            <w:pPr>
              <w:tabs>
                <w:tab w:val="left" w:pos="720"/>
                <w:tab w:val="right" w:leader="dot" w:pos="9360"/>
              </w:tabs>
              <w:rPr>
                <w:sz w:val="22"/>
                <w:lang w:eastAsia="en-US"/>
              </w:rPr>
            </w:pPr>
            <w:r w:rsidRPr="007C7DB7">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C7DB7" w:rsidRDefault="00BD76A4" w:rsidP="00BD76A4">
            <w:pPr>
              <w:jc w:val="both"/>
              <w:rPr>
                <w:sz w:val="22"/>
                <w:lang w:eastAsia="en-US"/>
              </w:rPr>
            </w:pPr>
            <w:r w:rsidRPr="007C7DB7">
              <w:rPr>
                <w:sz w:val="22"/>
                <w:lang w:eastAsia="en-US"/>
              </w:rPr>
              <w:t>Vispārējās nodaļas vadītāja Ilga Lauska</w:t>
            </w:r>
          </w:p>
        </w:tc>
      </w:tr>
      <w:tr w:rsidR="00E141C0" w:rsidRPr="007C7DB7" w:rsidTr="004871D1">
        <w:trPr>
          <w:trHeight w:val="555"/>
        </w:trPr>
        <w:tc>
          <w:tcPr>
            <w:tcW w:w="2700" w:type="dxa"/>
            <w:tcBorders>
              <w:left w:val="single" w:sz="4" w:space="0" w:color="auto"/>
              <w:bottom w:val="single" w:sz="4" w:space="0" w:color="auto"/>
              <w:right w:val="single" w:sz="4" w:space="0" w:color="auto"/>
            </w:tcBorders>
            <w:vAlign w:val="center"/>
          </w:tcPr>
          <w:p w:rsidR="00E141C0" w:rsidRPr="007C7DB7" w:rsidRDefault="00E141C0" w:rsidP="00390CDB">
            <w:pPr>
              <w:tabs>
                <w:tab w:val="left" w:pos="720"/>
                <w:tab w:val="right" w:leader="dot" w:pos="9360"/>
              </w:tabs>
              <w:rPr>
                <w:b/>
                <w:sz w:val="22"/>
                <w:lang w:eastAsia="en-US"/>
              </w:rPr>
            </w:pPr>
            <w:r w:rsidRPr="007C7DB7">
              <w:rPr>
                <w:b/>
                <w:sz w:val="22"/>
                <w:lang w:eastAsia="en-US"/>
              </w:rPr>
              <w:t>Kontakti:</w:t>
            </w:r>
            <w:r w:rsidRPr="007C7DB7">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C7DB7" w:rsidRDefault="00BD76A4" w:rsidP="00390CDB">
            <w:pPr>
              <w:jc w:val="both"/>
              <w:rPr>
                <w:sz w:val="22"/>
                <w:lang w:eastAsia="en-US"/>
              </w:rPr>
            </w:pPr>
            <w:r w:rsidRPr="007C7DB7">
              <w:rPr>
                <w:sz w:val="22"/>
                <w:lang w:eastAsia="en-US"/>
              </w:rPr>
              <w:t>Tālr.:65404345, mob.t.:29535402, e-pasts:</w:t>
            </w:r>
            <w:r w:rsidR="000E2E05" w:rsidRPr="007C7DB7">
              <w:rPr>
                <w:sz w:val="22"/>
                <w:lang w:eastAsia="en-US"/>
              </w:rPr>
              <w:t xml:space="preserve"> </w:t>
            </w:r>
            <w:r w:rsidRPr="007C7DB7">
              <w:rPr>
                <w:sz w:val="22"/>
                <w:lang w:eastAsia="en-US"/>
              </w:rPr>
              <w:t>ilga.lauska@daugavpils.lv</w:t>
            </w:r>
          </w:p>
        </w:tc>
      </w:tr>
      <w:tr w:rsidR="00390CDB" w:rsidRPr="007C7DB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90CDB" w:rsidRPr="007C7DB7" w:rsidRDefault="00390CDB" w:rsidP="00390CDB">
            <w:pPr>
              <w:rPr>
                <w:b/>
                <w:sz w:val="22"/>
                <w:lang w:eastAsia="en-US"/>
              </w:rPr>
            </w:pPr>
            <w:r w:rsidRPr="007C7DB7">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90CDB" w:rsidRPr="007C7DB7" w:rsidRDefault="00390CDB" w:rsidP="00390CDB">
            <w:pPr>
              <w:rPr>
                <w:sz w:val="22"/>
                <w:lang w:eastAsia="en-US"/>
              </w:rPr>
            </w:pPr>
            <w:r w:rsidRPr="007C7DB7">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390CDB" w:rsidRPr="007C7DB7" w:rsidRDefault="00D520FF" w:rsidP="00390CDB">
            <w:pPr>
              <w:rPr>
                <w:sz w:val="22"/>
                <w:lang w:eastAsia="en-US"/>
              </w:rPr>
            </w:pPr>
            <w:r w:rsidRPr="007C7DB7">
              <w:rPr>
                <w:sz w:val="22"/>
                <w:lang w:eastAsia="en-US"/>
              </w:rPr>
              <w:t>8:00 – 18:00</w:t>
            </w:r>
          </w:p>
        </w:tc>
      </w:tr>
      <w:tr w:rsidR="00390CDB" w:rsidRPr="007C7DB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7C7DB7"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7C7DB7" w:rsidRDefault="00390CDB" w:rsidP="00390CDB">
            <w:pPr>
              <w:rPr>
                <w:sz w:val="22"/>
                <w:lang w:eastAsia="en-US"/>
              </w:rPr>
            </w:pPr>
            <w:r w:rsidRPr="007C7DB7">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C7DB7" w:rsidRDefault="00D520FF" w:rsidP="00390CDB">
            <w:pPr>
              <w:rPr>
                <w:sz w:val="22"/>
                <w:lang w:eastAsia="en-US"/>
              </w:rPr>
            </w:pPr>
            <w:r w:rsidRPr="007C7DB7">
              <w:rPr>
                <w:sz w:val="22"/>
                <w:lang w:eastAsia="en-US"/>
              </w:rPr>
              <w:t>8:00 – 17:00</w:t>
            </w:r>
          </w:p>
        </w:tc>
      </w:tr>
      <w:tr w:rsidR="00390CDB" w:rsidRPr="007C7DB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7C7DB7"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7C7DB7" w:rsidRDefault="00390CDB" w:rsidP="00390CDB">
            <w:pPr>
              <w:rPr>
                <w:sz w:val="22"/>
                <w:lang w:eastAsia="en-US"/>
              </w:rPr>
            </w:pPr>
            <w:r w:rsidRPr="007C7DB7">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C7DB7" w:rsidRDefault="00D520FF" w:rsidP="00390CDB">
            <w:pPr>
              <w:rPr>
                <w:sz w:val="22"/>
                <w:lang w:eastAsia="en-US"/>
              </w:rPr>
            </w:pPr>
            <w:r w:rsidRPr="007C7DB7">
              <w:rPr>
                <w:sz w:val="22"/>
                <w:lang w:eastAsia="en-US"/>
              </w:rPr>
              <w:t>8:00 – 16:00</w:t>
            </w:r>
          </w:p>
        </w:tc>
      </w:tr>
    </w:tbl>
    <w:p w:rsidR="00390CDB" w:rsidRPr="007C7DB7" w:rsidRDefault="00390CDB" w:rsidP="00390CDB">
      <w:pPr>
        <w:jc w:val="both"/>
        <w:rPr>
          <w:lang w:eastAsia="en-US"/>
        </w:rPr>
      </w:pPr>
    </w:p>
    <w:p w:rsidR="00390CDB" w:rsidRPr="007C7DB7" w:rsidRDefault="00E141C0" w:rsidP="00157FA7">
      <w:pPr>
        <w:pStyle w:val="ListParagraph"/>
        <w:numPr>
          <w:ilvl w:val="0"/>
          <w:numId w:val="39"/>
        </w:numPr>
        <w:suppressAutoHyphens w:val="0"/>
        <w:spacing w:after="120"/>
        <w:rPr>
          <w:bCs/>
          <w:sz w:val="20"/>
          <w:lang w:eastAsia="en-US"/>
        </w:rPr>
      </w:pPr>
      <w:proofErr w:type="spellStart"/>
      <w:r w:rsidRPr="007C7DB7">
        <w:rPr>
          <w:b/>
          <w:bCs/>
          <w:lang w:eastAsia="en-US"/>
        </w:rPr>
        <w:t>Zemsliekšņa</w:t>
      </w:r>
      <w:proofErr w:type="spellEnd"/>
      <w:r w:rsidRPr="007C7DB7">
        <w:rPr>
          <w:b/>
          <w:bCs/>
          <w:lang w:eastAsia="en-US"/>
        </w:rPr>
        <w:t xml:space="preserve"> iepirkuma nepieciešamības apzināšanās datums</w:t>
      </w:r>
      <w:r w:rsidR="0027719A" w:rsidRPr="007C7DB7">
        <w:rPr>
          <w:b/>
          <w:bCs/>
          <w:lang w:eastAsia="en-US"/>
        </w:rPr>
        <w:t>:</w:t>
      </w:r>
      <w:r w:rsidRPr="007C7DB7">
        <w:rPr>
          <w:b/>
          <w:bCs/>
          <w:lang w:eastAsia="en-US"/>
        </w:rPr>
        <w:t xml:space="preserve"> </w:t>
      </w:r>
      <w:r w:rsidR="00D520FF" w:rsidRPr="007C7DB7">
        <w:rPr>
          <w:bCs/>
          <w:lang w:eastAsia="en-US"/>
        </w:rPr>
        <w:t xml:space="preserve">2016.gada </w:t>
      </w:r>
      <w:r w:rsidR="000B728D" w:rsidRPr="007C7DB7">
        <w:rPr>
          <w:bCs/>
          <w:lang w:eastAsia="en-US"/>
        </w:rPr>
        <w:t>1</w:t>
      </w:r>
      <w:r w:rsidR="00F36D48" w:rsidRPr="007C7DB7">
        <w:rPr>
          <w:bCs/>
          <w:lang w:eastAsia="en-US"/>
        </w:rPr>
        <w:t>4</w:t>
      </w:r>
      <w:r w:rsidR="00D520FF" w:rsidRPr="007C7DB7">
        <w:rPr>
          <w:bCs/>
          <w:lang w:eastAsia="en-US"/>
        </w:rPr>
        <w:t>.</w:t>
      </w:r>
      <w:r w:rsidR="00F36D48" w:rsidRPr="007C7DB7">
        <w:rPr>
          <w:bCs/>
          <w:lang w:eastAsia="en-US"/>
        </w:rPr>
        <w:t>septembris</w:t>
      </w:r>
      <w:r w:rsidR="008B6E20" w:rsidRPr="007C7DB7">
        <w:rPr>
          <w:bCs/>
          <w:lang w:eastAsia="en-US"/>
        </w:rPr>
        <w:t>.</w:t>
      </w:r>
      <w:r w:rsidR="00D520FF" w:rsidRPr="007C7DB7">
        <w:rPr>
          <w:bCs/>
          <w:lang w:eastAsia="en-US"/>
        </w:rPr>
        <w:t xml:space="preserve"> </w:t>
      </w:r>
    </w:p>
    <w:p w:rsidR="00B76562" w:rsidRPr="00DB248C" w:rsidRDefault="00E141C0" w:rsidP="00F131E3">
      <w:pPr>
        <w:numPr>
          <w:ilvl w:val="0"/>
          <w:numId w:val="39"/>
        </w:numPr>
        <w:suppressAutoHyphens w:val="0"/>
        <w:spacing w:line="276" w:lineRule="auto"/>
        <w:jc w:val="both"/>
        <w:rPr>
          <w:bCs/>
          <w:sz w:val="23"/>
          <w:szCs w:val="23"/>
          <w:lang w:eastAsia="en-US"/>
        </w:rPr>
      </w:pPr>
      <w:proofErr w:type="spellStart"/>
      <w:r w:rsidRPr="007C7DB7">
        <w:rPr>
          <w:b/>
          <w:bCs/>
          <w:lang w:eastAsia="en-US"/>
        </w:rPr>
        <w:t>Zemsliekšņa</w:t>
      </w:r>
      <w:proofErr w:type="spellEnd"/>
      <w:r w:rsidRPr="007C7DB7">
        <w:rPr>
          <w:b/>
          <w:bCs/>
          <w:lang w:eastAsia="en-US"/>
        </w:rPr>
        <w:t xml:space="preserve"> iepirkuma mērķis</w:t>
      </w:r>
      <w:r w:rsidR="0027719A" w:rsidRPr="007C7DB7">
        <w:rPr>
          <w:b/>
          <w:bCs/>
          <w:lang w:eastAsia="en-US"/>
        </w:rPr>
        <w:t>:</w:t>
      </w:r>
      <w:r w:rsidR="00D520FF" w:rsidRPr="007C7DB7">
        <w:rPr>
          <w:b/>
          <w:bCs/>
          <w:lang w:eastAsia="en-US"/>
        </w:rPr>
        <w:t xml:space="preserve"> </w:t>
      </w:r>
      <w:r w:rsidR="00F36D48" w:rsidRPr="007C7DB7">
        <w:rPr>
          <w:bCs/>
          <w:lang w:eastAsia="en-US"/>
        </w:rPr>
        <w:t>Personas datu</w:t>
      </w:r>
      <w:r w:rsidR="00B76562" w:rsidRPr="007C7DB7">
        <w:rPr>
          <w:bCs/>
          <w:lang w:eastAsia="en-US"/>
        </w:rPr>
        <w:t xml:space="preserve"> </w:t>
      </w:r>
      <w:r w:rsidR="00B76562" w:rsidRPr="00DB248C">
        <w:rPr>
          <w:bCs/>
          <w:lang w:eastAsia="en-US"/>
        </w:rPr>
        <w:t>apstrādes atbilstības novērtējuma sagatavošana</w:t>
      </w:r>
      <w:r w:rsidR="000B728D" w:rsidRPr="00DB248C">
        <w:rPr>
          <w:bCs/>
          <w:lang w:eastAsia="en-US"/>
        </w:rPr>
        <w:t>.</w:t>
      </w:r>
    </w:p>
    <w:p w:rsidR="00D520FF" w:rsidRPr="007C7DB7" w:rsidRDefault="000C5F74" w:rsidP="00F131E3">
      <w:pPr>
        <w:numPr>
          <w:ilvl w:val="0"/>
          <w:numId w:val="39"/>
        </w:numPr>
        <w:suppressAutoHyphens w:val="0"/>
        <w:spacing w:line="276" w:lineRule="auto"/>
        <w:jc w:val="both"/>
        <w:rPr>
          <w:bCs/>
          <w:sz w:val="23"/>
          <w:szCs w:val="23"/>
          <w:lang w:eastAsia="en-US"/>
        </w:rPr>
      </w:pPr>
      <w:r w:rsidRPr="007C7DB7">
        <w:rPr>
          <w:b/>
          <w:bCs/>
          <w:lang w:eastAsia="en-US"/>
        </w:rPr>
        <w:t xml:space="preserve">Līguma izpildes termiņš: </w:t>
      </w:r>
      <w:r w:rsidR="008B6E20" w:rsidRPr="007C7DB7">
        <w:rPr>
          <w:rFonts w:eastAsia="Calibri"/>
          <w:sz w:val="22"/>
          <w:szCs w:val="22"/>
          <w:lang w:eastAsia="en-US"/>
        </w:rPr>
        <w:t xml:space="preserve">1 </w:t>
      </w:r>
      <w:r w:rsidR="00D25555" w:rsidRPr="007C7DB7">
        <w:rPr>
          <w:rFonts w:eastAsia="Calibri"/>
          <w:sz w:val="22"/>
          <w:szCs w:val="22"/>
          <w:lang w:eastAsia="en-US"/>
        </w:rPr>
        <w:t>(</w:t>
      </w:r>
      <w:r w:rsidR="008B6E20" w:rsidRPr="007C7DB7">
        <w:rPr>
          <w:rFonts w:eastAsia="Calibri"/>
          <w:sz w:val="22"/>
          <w:szCs w:val="22"/>
          <w:lang w:eastAsia="en-US"/>
        </w:rPr>
        <w:t>viena</w:t>
      </w:r>
      <w:r w:rsidR="00D25555" w:rsidRPr="007C7DB7">
        <w:rPr>
          <w:rFonts w:eastAsia="Calibri"/>
          <w:sz w:val="22"/>
          <w:szCs w:val="22"/>
          <w:lang w:eastAsia="en-US"/>
        </w:rPr>
        <w:t>) mēneš</w:t>
      </w:r>
      <w:r w:rsidR="008B6E20" w:rsidRPr="007C7DB7">
        <w:rPr>
          <w:rFonts w:eastAsia="Calibri"/>
          <w:sz w:val="22"/>
          <w:szCs w:val="22"/>
          <w:lang w:eastAsia="en-US"/>
        </w:rPr>
        <w:t>a</w:t>
      </w:r>
      <w:r w:rsidR="00B76562" w:rsidRPr="007C7DB7">
        <w:rPr>
          <w:rFonts w:eastAsia="Calibri"/>
          <w:sz w:val="22"/>
          <w:szCs w:val="22"/>
          <w:lang w:eastAsia="en-US"/>
        </w:rPr>
        <w:t xml:space="preserve"> laikā</w:t>
      </w:r>
      <w:r w:rsidR="008B6E20" w:rsidRPr="007C7DB7">
        <w:rPr>
          <w:rFonts w:eastAsia="Calibri"/>
          <w:sz w:val="22"/>
          <w:szCs w:val="22"/>
          <w:lang w:eastAsia="en-US"/>
        </w:rPr>
        <w:t xml:space="preserve"> no līguma noslēgšanas brīža.</w:t>
      </w:r>
    </w:p>
    <w:p w:rsidR="000C5F74" w:rsidRPr="007C7DB7" w:rsidRDefault="002D31A1" w:rsidP="00D520FF">
      <w:pPr>
        <w:numPr>
          <w:ilvl w:val="0"/>
          <w:numId w:val="34"/>
        </w:numPr>
        <w:tabs>
          <w:tab w:val="num" w:pos="284"/>
        </w:tabs>
        <w:suppressAutoHyphens w:val="0"/>
        <w:spacing w:after="120"/>
        <w:ind w:left="357"/>
        <w:jc w:val="both"/>
        <w:rPr>
          <w:b/>
          <w:bCs/>
          <w:i/>
          <w:lang w:eastAsia="en-US"/>
        </w:rPr>
      </w:pPr>
      <w:r w:rsidRPr="007C7DB7">
        <w:rPr>
          <w:b/>
        </w:rPr>
        <w:t>Veicamo būvdarbu, preču piegādes vai pakalpojuma uzskaitījums</w:t>
      </w:r>
      <w:r w:rsidR="00E141C0" w:rsidRPr="007C7DB7">
        <w:rPr>
          <w:b/>
        </w:rPr>
        <w:t xml:space="preserve"> (apjomi)</w:t>
      </w:r>
      <w:r w:rsidRPr="007C7DB7">
        <w:rPr>
          <w:b/>
        </w:rPr>
        <w:t>:</w:t>
      </w:r>
      <w:r w:rsidR="000C5F74" w:rsidRPr="007C7DB7">
        <w:t xml:space="preserve"> </w:t>
      </w:r>
      <w:r w:rsidR="00D520FF" w:rsidRPr="007C7DB7">
        <w:t xml:space="preserve">Precīzs pakalpojuma apraksts ir noteikts </w:t>
      </w:r>
      <w:r w:rsidR="00D520FF" w:rsidRPr="007C7DB7">
        <w:rPr>
          <w:b/>
        </w:rPr>
        <w:t>Tehniskajā specifikācijā</w:t>
      </w:r>
      <w:r w:rsidR="009245E0" w:rsidRPr="007C7DB7">
        <w:t xml:space="preserve"> (1.p</w:t>
      </w:r>
      <w:r w:rsidR="00D520FF" w:rsidRPr="007C7DB7">
        <w:t>ielikums)</w:t>
      </w:r>
      <w:r w:rsidR="000B728D" w:rsidRPr="007C7DB7">
        <w:t>.</w:t>
      </w:r>
    </w:p>
    <w:p w:rsidR="000B728D" w:rsidRPr="007C7DB7" w:rsidRDefault="00390CDB" w:rsidP="00836635">
      <w:pPr>
        <w:numPr>
          <w:ilvl w:val="0"/>
          <w:numId w:val="34"/>
        </w:numPr>
        <w:tabs>
          <w:tab w:val="num" w:pos="284"/>
        </w:tabs>
        <w:suppressAutoHyphens w:val="0"/>
        <w:ind w:left="357"/>
        <w:jc w:val="both"/>
        <w:rPr>
          <w:bCs/>
          <w:lang w:eastAsia="en-US"/>
        </w:rPr>
      </w:pPr>
      <w:r w:rsidRPr="007C7DB7">
        <w:rPr>
          <w:b/>
          <w:bCs/>
          <w:lang w:eastAsia="en-US"/>
        </w:rPr>
        <w:t>Paredzamā līgumcena:</w:t>
      </w:r>
      <w:r w:rsidR="000B728D" w:rsidRPr="007C7DB7">
        <w:rPr>
          <w:b/>
          <w:bCs/>
          <w:lang w:eastAsia="en-US"/>
        </w:rPr>
        <w:t xml:space="preserve"> </w:t>
      </w:r>
      <w:r w:rsidR="000B728D" w:rsidRPr="007C7DB7">
        <w:rPr>
          <w:bCs/>
          <w:lang w:eastAsia="en-US"/>
        </w:rPr>
        <w:t xml:space="preserve">līdz </w:t>
      </w:r>
      <w:r w:rsidR="008B6E20" w:rsidRPr="007C7DB7">
        <w:rPr>
          <w:bCs/>
          <w:lang w:eastAsia="en-US"/>
        </w:rPr>
        <w:t>830</w:t>
      </w:r>
      <w:r w:rsidR="000B728D" w:rsidRPr="007C7DB7">
        <w:rPr>
          <w:bCs/>
          <w:lang w:eastAsia="en-US"/>
        </w:rPr>
        <w:t xml:space="preserve">.00 </w:t>
      </w:r>
      <w:proofErr w:type="spellStart"/>
      <w:r w:rsidR="000B728D" w:rsidRPr="007C7DB7">
        <w:rPr>
          <w:bCs/>
          <w:i/>
          <w:lang w:eastAsia="en-US"/>
        </w:rPr>
        <w:t>euro</w:t>
      </w:r>
      <w:proofErr w:type="spellEnd"/>
      <w:r w:rsidR="000B728D" w:rsidRPr="007C7DB7">
        <w:rPr>
          <w:bCs/>
          <w:lang w:eastAsia="en-US"/>
        </w:rPr>
        <w:t xml:space="preserve"> </w:t>
      </w:r>
      <w:r w:rsidR="008B6E20" w:rsidRPr="007C7DB7">
        <w:rPr>
          <w:bCs/>
          <w:lang w:eastAsia="en-US"/>
        </w:rPr>
        <w:t>bez</w:t>
      </w:r>
      <w:r w:rsidR="000B728D" w:rsidRPr="007C7DB7">
        <w:rPr>
          <w:bCs/>
          <w:lang w:eastAsia="en-US"/>
        </w:rPr>
        <w:t xml:space="preserve"> PVN.</w:t>
      </w:r>
    </w:p>
    <w:p w:rsidR="009245E0" w:rsidRPr="007C7DB7" w:rsidRDefault="00E141C0" w:rsidP="00D520FF">
      <w:pPr>
        <w:numPr>
          <w:ilvl w:val="0"/>
          <w:numId w:val="34"/>
        </w:numPr>
        <w:tabs>
          <w:tab w:val="num" w:pos="284"/>
        </w:tabs>
        <w:suppressAutoHyphens w:val="0"/>
        <w:spacing w:after="120"/>
        <w:jc w:val="both"/>
        <w:rPr>
          <w:b/>
          <w:bCs/>
          <w:lang w:eastAsia="en-US"/>
        </w:rPr>
      </w:pPr>
      <w:bookmarkStart w:id="0" w:name="_Toc241495780"/>
      <w:bookmarkStart w:id="1" w:name="_Toc134628697"/>
      <w:bookmarkStart w:id="2" w:name="_Toc114559674"/>
      <w:r w:rsidRPr="007C7DB7">
        <w:rPr>
          <w:b/>
          <w:bCs/>
          <w:lang w:eastAsia="en-US"/>
        </w:rPr>
        <w:t>Kritērijs, pēc kura tiks izvēlēts piegādātājs</w:t>
      </w:r>
      <w:bookmarkEnd w:id="0"/>
      <w:bookmarkEnd w:id="1"/>
      <w:bookmarkEnd w:id="2"/>
      <w:r w:rsidRPr="007C7DB7">
        <w:rPr>
          <w:b/>
          <w:bCs/>
          <w:lang w:eastAsia="en-US"/>
        </w:rPr>
        <w:t>:</w:t>
      </w:r>
      <w:r w:rsidR="00D520FF" w:rsidRPr="007C7DB7">
        <w:rPr>
          <w:b/>
          <w:bCs/>
          <w:lang w:eastAsia="en-US"/>
        </w:rPr>
        <w:t xml:space="preserve"> </w:t>
      </w:r>
      <w:r w:rsidR="00930111" w:rsidRPr="007C7DB7">
        <w:rPr>
          <w:bCs/>
          <w:lang w:eastAsia="en-US"/>
        </w:rPr>
        <w:t>p</w:t>
      </w:r>
      <w:r w:rsidR="00D520FF" w:rsidRPr="007C7DB7">
        <w:rPr>
          <w:bCs/>
          <w:lang w:eastAsia="en-US"/>
        </w:rPr>
        <w:t>iedāvājum</w:t>
      </w:r>
      <w:r w:rsidR="00B76562" w:rsidRPr="007C7DB7">
        <w:rPr>
          <w:bCs/>
          <w:lang w:eastAsia="en-US"/>
        </w:rPr>
        <w:t>s</w:t>
      </w:r>
      <w:r w:rsidR="00930111" w:rsidRPr="007C7DB7">
        <w:rPr>
          <w:bCs/>
          <w:lang w:eastAsia="en-US"/>
        </w:rPr>
        <w:t xml:space="preserve"> </w:t>
      </w:r>
      <w:r w:rsidR="00D520FF" w:rsidRPr="007C7DB7">
        <w:rPr>
          <w:bCs/>
          <w:lang w:eastAsia="en-US"/>
        </w:rPr>
        <w:t>ar viszemāko cenu.</w:t>
      </w:r>
      <w:r w:rsidRPr="007C7DB7">
        <w:rPr>
          <w:b/>
          <w:bCs/>
          <w:lang w:eastAsia="en-US"/>
        </w:rPr>
        <w:t xml:space="preserve"> </w:t>
      </w:r>
    </w:p>
    <w:p w:rsidR="009245E0" w:rsidRPr="007C7DB7" w:rsidRDefault="00451C1A" w:rsidP="00D1684E">
      <w:pPr>
        <w:numPr>
          <w:ilvl w:val="0"/>
          <w:numId w:val="34"/>
        </w:numPr>
        <w:tabs>
          <w:tab w:val="num" w:pos="284"/>
        </w:tabs>
        <w:suppressAutoHyphens w:val="0"/>
        <w:spacing w:after="120"/>
        <w:ind w:left="357" w:hanging="357"/>
        <w:jc w:val="both"/>
        <w:rPr>
          <w:b/>
          <w:bCs/>
          <w:lang w:eastAsia="en-US"/>
        </w:rPr>
      </w:pPr>
      <w:r w:rsidRPr="007C7DB7">
        <w:rPr>
          <w:b/>
          <w:bCs/>
          <w:lang w:eastAsia="en-US"/>
        </w:rPr>
        <w:t>Pretendents iesniedz piedāvājumu</w:t>
      </w:r>
      <w:r w:rsidR="00D520FF" w:rsidRPr="007C7DB7">
        <w:rPr>
          <w:bCs/>
          <w:lang w:eastAsia="en-US"/>
        </w:rPr>
        <w:t xml:space="preserve">: </w:t>
      </w:r>
      <w:r w:rsidR="006D5719" w:rsidRPr="007C7DB7">
        <w:rPr>
          <w:bCs/>
          <w:lang w:eastAsia="en-US"/>
        </w:rPr>
        <w:t>atbilstoši piedāvājuma iesniegšanas formai (</w:t>
      </w:r>
      <w:r w:rsidR="009245E0" w:rsidRPr="007C7DB7">
        <w:rPr>
          <w:bCs/>
          <w:lang w:eastAsia="en-US"/>
        </w:rPr>
        <w:t>2.p</w:t>
      </w:r>
      <w:r w:rsidR="006D5719" w:rsidRPr="007C7DB7">
        <w:rPr>
          <w:bCs/>
          <w:lang w:eastAsia="en-US"/>
        </w:rPr>
        <w:t>ielikums).</w:t>
      </w:r>
    </w:p>
    <w:p w:rsidR="001278E7" w:rsidRPr="007C7DB7" w:rsidRDefault="00E20DB7" w:rsidP="001278E7">
      <w:pPr>
        <w:numPr>
          <w:ilvl w:val="0"/>
          <w:numId w:val="34"/>
        </w:numPr>
        <w:tabs>
          <w:tab w:val="num" w:pos="284"/>
        </w:tabs>
        <w:suppressAutoHyphens w:val="0"/>
        <w:spacing w:after="120"/>
        <w:jc w:val="both"/>
        <w:rPr>
          <w:b/>
          <w:bCs/>
          <w:lang w:eastAsia="en-US"/>
        </w:rPr>
      </w:pPr>
      <w:r w:rsidRPr="007C7DB7">
        <w:rPr>
          <w:b/>
          <w:bCs/>
          <w:lang w:eastAsia="en-US"/>
        </w:rPr>
        <w:t>Piedāvājums iesniedzams</w:t>
      </w:r>
      <w:r w:rsidR="0027719A" w:rsidRPr="007C7DB7">
        <w:rPr>
          <w:b/>
          <w:bCs/>
          <w:lang w:eastAsia="en-US"/>
        </w:rPr>
        <w:t xml:space="preserve"> </w:t>
      </w:r>
      <w:r w:rsidR="006D5719" w:rsidRPr="007C7DB7">
        <w:rPr>
          <w:b/>
          <w:bCs/>
          <w:lang w:eastAsia="en-US"/>
        </w:rPr>
        <w:t xml:space="preserve">līdz 2016.gada </w:t>
      </w:r>
      <w:r w:rsidR="00B92811" w:rsidRPr="007C7DB7">
        <w:rPr>
          <w:b/>
          <w:bCs/>
          <w:lang w:eastAsia="en-US"/>
        </w:rPr>
        <w:t>2</w:t>
      </w:r>
      <w:r w:rsidR="00650C55">
        <w:rPr>
          <w:b/>
          <w:bCs/>
          <w:lang w:eastAsia="en-US"/>
        </w:rPr>
        <w:t>5</w:t>
      </w:r>
      <w:r w:rsidR="006D5719" w:rsidRPr="007C7DB7">
        <w:rPr>
          <w:b/>
          <w:bCs/>
          <w:lang w:eastAsia="en-US"/>
        </w:rPr>
        <w:t>.</w:t>
      </w:r>
      <w:r w:rsidR="008B6E20" w:rsidRPr="007C7DB7">
        <w:rPr>
          <w:b/>
          <w:bCs/>
          <w:lang w:eastAsia="en-US"/>
        </w:rPr>
        <w:t>oktobrim</w:t>
      </w:r>
      <w:r w:rsidR="006D5719" w:rsidRPr="007C7DB7">
        <w:rPr>
          <w:b/>
          <w:bCs/>
          <w:lang w:eastAsia="en-US"/>
        </w:rPr>
        <w:t>, plkst.1</w:t>
      </w:r>
      <w:r w:rsidR="000B728D" w:rsidRPr="007C7DB7">
        <w:rPr>
          <w:b/>
          <w:bCs/>
          <w:lang w:eastAsia="en-US"/>
        </w:rPr>
        <w:t>0</w:t>
      </w:r>
      <w:r w:rsidR="006D5719" w:rsidRPr="007C7DB7">
        <w:rPr>
          <w:b/>
          <w:bCs/>
          <w:lang w:eastAsia="en-US"/>
        </w:rPr>
        <w:t xml:space="preserve">:00 uz e-pastu: </w:t>
      </w:r>
      <w:hyperlink r:id="rId8" w:history="1">
        <w:r w:rsidR="001278E7" w:rsidRPr="007C7DB7">
          <w:rPr>
            <w:rStyle w:val="Hyperlink"/>
            <w:b/>
            <w:bCs/>
            <w:lang w:eastAsia="en-US"/>
          </w:rPr>
          <w:t>ilga.lauska@daugavpils.lv</w:t>
        </w:r>
      </w:hyperlink>
      <w:r w:rsidR="00B76562" w:rsidRPr="007C7DB7">
        <w:rPr>
          <w:b/>
          <w:bCs/>
          <w:lang w:eastAsia="en-US"/>
        </w:rPr>
        <w:t>.</w:t>
      </w:r>
    </w:p>
    <w:p w:rsidR="00B76562" w:rsidRPr="00B76562" w:rsidRDefault="00B76562" w:rsidP="001278E7">
      <w:pPr>
        <w:numPr>
          <w:ilvl w:val="0"/>
          <w:numId w:val="34"/>
        </w:numPr>
        <w:tabs>
          <w:tab w:val="num" w:pos="284"/>
        </w:tabs>
        <w:suppressAutoHyphens w:val="0"/>
        <w:spacing w:after="120"/>
        <w:jc w:val="both"/>
        <w:rPr>
          <w:bCs/>
          <w:lang w:eastAsia="en-US"/>
        </w:rPr>
      </w:pPr>
      <w:r>
        <w:rPr>
          <w:bCs/>
          <w:lang w:eastAsia="en-US"/>
        </w:rPr>
        <w:t>Pr</w:t>
      </w:r>
      <w:r w:rsidRPr="00B76562">
        <w:rPr>
          <w:bCs/>
          <w:lang w:eastAsia="en-US"/>
        </w:rPr>
        <w:t>e</w:t>
      </w:r>
      <w:r>
        <w:rPr>
          <w:bCs/>
          <w:lang w:eastAsia="en-US"/>
        </w:rPr>
        <w:t>t</w:t>
      </w:r>
      <w:r w:rsidRPr="00B76562">
        <w:rPr>
          <w:bCs/>
          <w:lang w:eastAsia="en-US"/>
        </w:rPr>
        <w:t>endentam jāatbilst Ministru kabineta 12.05.2015. noteikum</w:t>
      </w:r>
      <w:r>
        <w:rPr>
          <w:bCs/>
          <w:lang w:eastAsia="en-US"/>
        </w:rPr>
        <w:t>u</w:t>
      </w:r>
      <w:r w:rsidR="00A516D8">
        <w:rPr>
          <w:bCs/>
          <w:lang w:eastAsia="en-US"/>
        </w:rPr>
        <w:t xml:space="preserve"> Nr.216 „Kā</w:t>
      </w:r>
      <w:r w:rsidRPr="00B76562">
        <w:rPr>
          <w:bCs/>
          <w:lang w:eastAsia="en-US"/>
        </w:rPr>
        <w:t>rtība, kādā sagatavo un iesniedz personas datu apstrādes atbilstības novērtējumu</w:t>
      </w:r>
      <w:r>
        <w:rPr>
          <w:bCs/>
          <w:lang w:eastAsia="en-US"/>
        </w:rPr>
        <w:t>” 7.punkta prasībām</w:t>
      </w:r>
      <w:r w:rsidR="000408EF">
        <w:rPr>
          <w:bCs/>
          <w:lang w:eastAsia="en-US"/>
        </w:rPr>
        <w:t>.</w:t>
      </w:r>
    </w:p>
    <w:p w:rsidR="006D5719" w:rsidRDefault="00102B4B" w:rsidP="002D31A1">
      <w:pPr>
        <w:pStyle w:val="Title"/>
        <w:tabs>
          <w:tab w:val="left" w:pos="206"/>
        </w:tabs>
        <w:spacing w:after="120"/>
        <w:ind w:left="-142"/>
        <w:jc w:val="left"/>
        <w:rPr>
          <w:b w:val="0"/>
          <w:caps/>
          <w:lang w:val="lv-LV"/>
        </w:rPr>
      </w:pPr>
      <w:bookmarkStart w:id="3" w:name="OLE_LINK1"/>
      <w:bookmarkStart w:id="4" w:name="OLE_LINK2"/>
      <w:r>
        <w:rPr>
          <w:b w:val="0"/>
          <w:lang w:val="lv-LV"/>
        </w:rPr>
        <w:t>Ziņojuma p</w:t>
      </w:r>
      <w:r w:rsidR="002D31A1" w:rsidRPr="00102B4B">
        <w:rPr>
          <w:b w:val="0"/>
          <w:lang w:val="lv-LV"/>
        </w:rPr>
        <w:t>ielikumā</w:t>
      </w:r>
      <w:r w:rsidR="0027719A">
        <w:rPr>
          <w:b w:val="0"/>
          <w:caps/>
          <w:lang w:val="lv-LV"/>
        </w:rPr>
        <w:t>:</w:t>
      </w:r>
    </w:p>
    <w:p w:rsidR="006D5719" w:rsidRDefault="006D5719" w:rsidP="006D5719">
      <w:pPr>
        <w:pStyle w:val="Title"/>
        <w:numPr>
          <w:ilvl w:val="0"/>
          <w:numId w:val="37"/>
        </w:numPr>
        <w:tabs>
          <w:tab w:val="left" w:pos="206"/>
        </w:tabs>
        <w:spacing w:after="120"/>
        <w:jc w:val="left"/>
        <w:rPr>
          <w:b w:val="0"/>
          <w:caps/>
          <w:lang w:val="lv-LV"/>
        </w:rPr>
      </w:pPr>
      <w:proofErr w:type="spellStart"/>
      <w:r w:rsidRPr="00D520FF">
        <w:rPr>
          <w:b w:val="0"/>
        </w:rPr>
        <w:t>Tehniskā</w:t>
      </w:r>
      <w:proofErr w:type="spellEnd"/>
      <w:r w:rsidRPr="00D520FF">
        <w:rPr>
          <w:b w:val="0"/>
        </w:rPr>
        <w:t xml:space="preserve"> </w:t>
      </w:r>
      <w:proofErr w:type="spellStart"/>
      <w:r w:rsidRPr="00D520FF">
        <w:rPr>
          <w:b w:val="0"/>
        </w:rPr>
        <w:t>specifikācij</w:t>
      </w:r>
      <w:r>
        <w:rPr>
          <w:b w:val="0"/>
        </w:rPr>
        <w:t>a</w:t>
      </w:r>
      <w:proofErr w:type="spellEnd"/>
    </w:p>
    <w:p w:rsidR="006D5719" w:rsidRPr="006D5719" w:rsidRDefault="006D5719" w:rsidP="006D5719">
      <w:pPr>
        <w:pStyle w:val="Title"/>
        <w:numPr>
          <w:ilvl w:val="0"/>
          <w:numId w:val="37"/>
        </w:numPr>
        <w:tabs>
          <w:tab w:val="left" w:pos="206"/>
        </w:tabs>
        <w:spacing w:after="120"/>
        <w:jc w:val="left"/>
        <w:rPr>
          <w:b w:val="0"/>
          <w:lang w:val="lv-LV"/>
        </w:rPr>
      </w:pPr>
      <w:r>
        <w:rPr>
          <w:b w:val="0"/>
          <w:lang w:val="lv-LV"/>
        </w:rPr>
        <w:t>Pretendenta piedāvājum</w:t>
      </w:r>
      <w:r w:rsidR="00DE789A">
        <w:rPr>
          <w:b w:val="0"/>
          <w:lang w:val="lv-LV"/>
        </w:rPr>
        <w:t>a forma</w:t>
      </w:r>
      <w:r w:rsidRPr="0027719A">
        <w:rPr>
          <w:b w:val="0"/>
          <w:lang w:val="lv-LV"/>
        </w:rPr>
        <w:t>.</w:t>
      </w:r>
    </w:p>
    <w:p w:rsidR="00B12A2C" w:rsidRDefault="00E141C0">
      <w:pPr>
        <w:suppressAutoHyphens w:val="0"/>
      </w:pPr>
      <w:r>
        <w:t xml:space="preserve">Domes </w:t>
      </w:r>
      <w:r w:rsidR="009245E0" w:rsidRPr="00496831">
        <w:t>Vispārējās nodaļas vadītāja</w:t>
      </w:r>
      <w:r w:rsidR="006D5719" w:rsidRPr="009245E0">
        <w:rPr>
          <w:color w:val="FF0000"/>
        </w:rPr>
        <w:t xml:space="preserve"> </w:t>
      </w:r>
      <w:r w:rsidR="00967DF4" w:rsidRPr="009245E0">
        <w:rPr>
          <w:color w:val="FF0000"/>
        </w:rPr>
        <w:t xml:space="preserve"> </w:t>
      </w:r>
      <w:r w:rsidR="00451C1A">
        <w:t>_</w:t>
      </w:r>
      <w:r w:rsidR="00102B4B">
        <w:rPr>
          <w:i/>
          <w:u w:val="single"/>
        </w:rPr>
        <w:t xml:space="preserve">_____________         </w:t>
      </w:r>
      <w:r w:rsidR="00451C1A">
        <w:t>/</w:t>
      </w:r>
      <w:proofErr w:type="spellStart"/>
      <w:r w:rsidR="006D5719">
        <w:t>I.Lauska</w:t>
      </w:r>
      <w:proofErr w:type="spellEnd"/>
      <w:r w:rsidR="00451C1A">
        <w:t>/</w:t>
      </w:r>
    </w:p>
    <w:p w:rsidR="00102B4B" w:rsidRPr="00102B4B" w:rsidRDefault="00102B4B">
      <w:pPr>
        <w:suppressAutoHyphens w:val="0"/>
        <w:rPr>
          <w:i/>
          <w:sz w:val="20"/>
          <w:szCs w:val="20"/>
        </w:rPr>
      </w:pPr>
      <w:r>
        <w:rPr>
          <w:i/>
          <w:sz w:val="20"/>
          <w:szCs w:val="20"/>
        </w:rPr>
        <w:t xml:space="preserve">            </w:t>
      </w:r>
    </w:p>
    <w:p w:rsidR="00DE789A" w:rsidRDefault="0092270C">
      <w:pPr>
        <w:suppressAutoHyphens w:val="0"/>
      </w:pPr>
      <w:r>
        <w:t>Daugavpilī, 20</w:t>
      </w:r>
      <w:r w:rsidR="006D5719">
        <w:t>16</w:t>
      </w:r>
      <w:r>
        <w:t>.</w:t>
      </w:r>
      <w:r w:rsidR="006D5719">
        <w:t xml:space="preserve">gada </w:t>
      </w:r>
      <w:r w:rsidR="000B728D">
        <w:t>1</w:t>
      </w:r>
      <w:r w:rsidR="00650C55">
        <w:t>9</w:t>
      </w:r>
      <w:bookmarkStart w:id="5" w:name="_GoBack"/>
      <w:bookmarkEnd w:id="5"/>
      <w:r w:rsidR="006D5719">
        <w:t xml:space="preserve">. </w:t>
      </w:r>
      <w:r w:rsidR="008B6E20">
        <w:t>oktobrī</w:t>
      </w:r>
    </w:p>
    <w:p w:rsidR="00DE789A" w:rsidRDefault="00DE789A">
      <w:pPr>
        <w:suppressAutoHyphens w:val="0"/>
      </w:pPr>
    </w:p>
    <w:p w:rsidR="00DE789A" w:rsidRDefault="00DE789A">
      <w:pPr>
        <w:suppressAutoHyphens w:val="0"/>
      </w:pPr>
    </w:p>
    <w:p w:rsidR="008B6E20" w:rsidRDefault="008B6E20">
      <w:pPr>
        <w:suppressAutoHyphens w:val="0"/>
      </w:pPr>
      <w:r>
        <w:br w:type="page"/>
      </w:r>
    </w:p>
    <w:p w:rsidR="00DE789A" w:rsidRDefault="00DE789A">
      <w:pPr>
        <w:suppressAutoHyphens w:val="0"/>
      </w:pPr>
    </w:p>
    <w:p w:rsidR="000B728D" w:rsidRDefault="000B728D">
      <w:pPr>
        <w:suppressAutoHyphens w:val="0"/>
      </w:pPr>
    </w:p>
    <w:p w:rsidR="00DE789A" w:rsidRDefault="00DE789A" w:rsidP="00DE789A">
      <w:pPr>
        <w:pStyle w:val="ListParagraph"/>
        <w:numPr>
          <w:ilvl w:val="0"/>
          <w:numId w:val="38"/>
        </w:numPr>
        <w:jc w:val="right"/>
      </w:pPr>
      <w:r>
        <w:t>p</w:t>
      </w:r>
      <w:r w:rsidRPr="005F6D76">
        <w:t>ielikums</w:t>
      </w:r>
      <w:r>
        <w:t xml:space="preserve"> </w:t>
      </w:r>
    </w:p>
    <w:p w:rsidR="008F01D0" w:rsidRPr="000408EF" w:rsidRDefault="00A75539" w:rsidP="00A75539">
      <w:pPr>
        <w:jc w:val="center"/>
        <w:rPr>
          <w:b/>
        </w:rPr>
      </w:pPr>
      <w:r w:rsidRPr="000408EF">
        <w:rPr>
          <w:b/>
        </w:rPr>
        <w:t>Tehniskā specifikācija</w:t>
      </w:r>
    </w:p>
    <w:p w:rsidR="000408EF" w:rsidRDefault="000408EF" w:rsidP="00A75539">
      <w:pPr>
        <w:jc w:val="center"/>
      </w:pPr>
    </w:p>
    <w:p w:rsidR="00A75539" w:rsidRPr="00A75539" w:rsidRDefault="00A75539" w:rsidP="00A75539">
      <w:pPr>
        <w:jc w:val="center"/>
        <w:rPr>
          <w:b/>
        </w:rPr>
      </w:pPr>
      <w:r w:rsidRPr="00A75539">
        <w:rPr>
          <w:b/>
        </w:rPr>
        <w:t>“</w:t>
      </w:r>
      <w:r w:rsidR="0099569A">
        <w:rPr>
          <w:b/>
        </w:rPr>
        <w:t xml:space="preserve">PERSONAS DATU APSTRĀDES </w:t>
      </w:r>
      <w:r w:rsidR="00D25555">
        <w:rPr>
          <w:b/>
        </w:rPr>
        <w:t>ATBILSTĪBAS NOVĒRTĒJUMA SAGATAVOŠANA</w:t>
      </w:r>
      <w:r w:rsidRPr="00A75539">
        <w:rPr>
          <w:b/>
        </w:rPr>
        <w:t>”</w:t>
      </w:r>
    </w:p>
    <w:p w:rsidR="00C1603B" w:rsidRDefault="00C1603B" w:rsidP="008F01D0"/>
    <w:p w:rsidR="00D25555" w:rsidRPr="00D25555" w:rsidRDefault="00D25555" w:rsidP="000408EF">
      <w:pPr>
        <w:suppressAutoHyphens w:val="0"/>
        <w:spacing w:line="276" w:lineRule="auto"/>
        <w:ind w:firstLine="708"/>
        <w:jc w:val="both"/>
        <w:rPr>
          <w:rFonts w:eastAsia="Calibri"/>
          <w:sz w:val="22"/>
          <w:szCs w:val="22"/>
          <w:lang w:eastAsia="en-US"/>
        </w:rPr>
      </w:pPr>
      <w:r w:rsidRPr="00D25555">
        <w:rPr>
          <w:rFonts w:eastAsia="Calibri"/>
          <w:sz w:val="22"/>
          <w:szCs w:val="22"/>
          <w:lang w:eastAsia="en-US"/>
        </w:rPr>
        <w:t xml:space="preserve">Novērtējuma sagatavošana, kura mērķis ir izvērtēt personas datu apstrādes faktiskos apstākļus un to atbilstību normatīvajiem aktiem personas datu aizsardzības jomā, saskaņā ar Ministru kabineta </w:t>
      </w:r>
      <w:r w:rsidR="00B76562" w:rsidRPr="00D25555">
        <w:rPr>
          <w:rFonts w:eastAsia="Calibri"/>
          <w:sz w:val="22"/>
          <w:szCs w:val="22"/>
          <w:lang w:eastAsia="en-US"/>
        </w:rPr>
        <w:t xml:space="preserve">12.05.2015. </w:t>
      </w:r>
      <w:r w:rsidR="00A516D8">
        <w:rPr>
          <w:rFonts w:eastAsia="Calibri"/>
          <w:sz w:val="22"/>
          <w:szCs w:val="22"/>
          <w:lang w:eastAsia="en-US"/>
        </w:rPr>
        <w:t>noteikumiem Nr.216 „Kā</w:t>
      </w:r>
      <w:r w:rsidRPr="00D25555">
        <w:rPr>
          <w:rFonts w:eastAsia="Calibri"/>
          <w:sz w:val="22"/>
          <w:szCs w:val="22"/>
          <w:lang w:eastAsia="en-US"/>
        </w:rPr>
        <w:t>rtība, kādā sagatavo un iesniedz personas datu apstrādes atbilstības novērtējumu”.</w:t>
      </w:r>
    </w:p>
    <w:p w:rsidR="00D25555" w:rsidRDefault="000408EF" w:rsidP="000408EF">
      <w:pPr>
        <w:suppressAutoHyphens w:val="0"/>
        <w:spacing w:line="276" w:lineRule="auto"/>
        <w:ind w:firstLine="708"/>
        <w:rPr>
          <w:rFonts w:eastAsia="Calibri"/>
          <w:sz w:val="22"/>
          <w:szCs w:val="22"/>
          <w:lang w:eastAsia="en-US"/>
        </w:rPr>
      </w:pPr>
      <w:r>
        <w:rPr>
          <w:rFonts w:eastAsia="Calibri"/>
          <w:sz w:val="22"/>
          <w:szCs w:val="22"/>
          <w:lang w:eastAsia="en-US"/>
        </w:rPr>
        <w:t>Daugavpils pilsētas domes reģistrētie personas datu a</w:t>
      </w:r>
      <w:r w:rsidR="00D25555" w:rsidRPr="00D25555">
        <w:rPr>
          <w:rFonts w:eastAsia="Calibri"/>
          <w:sz w:val="22"/>
          <w:szCs w:val="22"/>
          <w:lang w:eastAsia="en-US"/>
        </w:rPr>
        <w:t>pstrādes mērķi:</w:t>
      </w:r>
    </w:p>
    <w:p w:rsidR="001278E7" w:rsidRDefault="001278E7" w:rsidP="00D25555">
      <w:pPr>
        <w:suppressAutoHyphens w:val="0"/>
        <w:spacing w:line="276" w:lineRule="auto"/>
        <w:rPr>
          <w:rFonts w:eastAsia="Calibri"/>
          <w:sz w:val="22"/>
          <w:szCs w:val="22"/>
          <w:lang w:eastAsia="en-US"/>
        </w:rPr>
      </w:pP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 xml:space="preserve">Iedzīvotāju uzskaite </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Dzimšanas, miršanas un laulību lietu uzskaite</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Iedzīvotāju iesniegumu, sūdzību un priekšlikumu uzskaite</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Nekustamā īpašuma nodokļa maksātāju uzskaite</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Bāriņtiesas lietu uzskaite</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Dzīvojamo māju privatizācijas lietu uzskaite</w:t>
      </w:r>
    </w:p>
    <w:p w:rsidR="001278E7" w:rsidRDefault="001278E7" w:rsidP="001278E7">
      <w:pPr>
        <w:pStyle w:val="ListParagraph"/>
        <w:numPr>
          <w:ilvl w:val="0"/>
          <w:numId w:val="46"/>
        </w:numPr>
        <w:suppressAutoHyphens w:val="0"/>
        <w:spacing w:line="276" w:lineRule="auto"/>
        <w:rPr>
          <w:rFonts w:eastAsia="Calibri"/>
          <w:sz w:val="22"/>
          <w:szCs w:val="22"/>
          <w:lang w:eastAsia="en-US"/>
        </w:rPr>
      </w:pPr>
      <w:r>
        <w:rPr>
          <w:rFonts w:eastAsia="Calibri"/>
          <w:sz w:val="22"/>
          <w:szCs w:val="22"/>
          <w:lang w:eastAsia="en-US"/>
        </w:rPr>
        <w:t>Ielu tirdzniecības atļauju uzskaite</w:t>
      </w:r>
    </w:p>
    <w:p w:rsidR="00A06374" w:rsidRDefault="00A06374" w:rsidP="00241CC9">
      <w:pPr>
        <w:pStyle w:val="ListParagraph"/>
        <w:numPr>
          <w:ilvl w:val="0"/>
          <w:numId w:val="46"/>
        </w:numPr>
        <w:suppressAutoHyphens w:val="0"/>
        <w:spacing w:line="276" w:lineRule="auto"/>
        <w:ind w:left="357" w:hanging="357"/>
        <w:rPr>
          <w:rFonts w:eastAsia="Calibri"/>
          <w:sz w:val="22"/>
          <w:szCs w:val="22"/>
          <w:lang w:eastAsia="en-US"/>
        </w:rPr>
      </w:pPr>
      <w:r>
        <w:rPr>
          <w:rFonts w:eastAsia="Calibri"/>
          <w:sz w:val="22"/>
          <w:szCs w:val="22"/>
          <w:lang w:eastAsia="en-US"/>
        </w:rPr>
        <w:t>Dzīvokļu saņemšanas uzskaite</w:t>
      </w:r>
    </w:p>
    <w:p w:rsidR="00A06374" w:rsidRDefault="00A06374" w:rsidP="00241CC9">
      <w:pPr>
        <w:pStyle w:val="ListParagraph"/>
        <w:numPr>
          <w:ilvl w:val="0"/>
          <w:numId w:val="46"/>
        </w:numPr>
        <w:suppressAutoHyphens w:val="0"/>
        <w:spacing w:line="276" w:lineRule="auto"/>
        <w:ind w:left="357" w:hanging="357"/>
        <w:rPr>
          <w:rFonts w:eastAsia="Calibri"/>
          <w:sz w:val="22"/>
          <w:szCs w:val="22"/>
          <w:lang w:eastAsia="en-US"/>
        </w:rPr>
      </w:pPr>
      <w:r>
        <w:rPr>
          <w:rFonts w:eastAsia="Calibri"/>
          <w:sz w:val="22"/>
          <w:szCs w:val="22"/>
          <w:lang w:eastAsia="en-US"/>
        </w:rPr>
        <w:t>Būvvaldes lietu uzskaite</w:t>
      </w:r>
    </w:p>
    <w:p w:rsidR="00A06374" w:rsidRDefault="00A06374" w:rsidP="00241CC9">
      <w:pPr>
        <w:pStyle w:val="ListParagraph"/>
        <w:numPr>
          <w:ilvl w:val="0"/>
          <w:numId w:val="46"/>
        </w:numPr>
        <w:suppressAutoHyphens w:val="0"/>
        <w:spacing w:line="276" w:lineRule="auto"/>
        <w:ind w:left="357" w:hanging="357"/>
        <w:rPr>
          <w:rFonts w:eastAsia="Calibri"/>
          <w:sz w:val="22"/>
          <w:szCs w:val="22"/>
          <w:lang w:eastAsia="en-US"/>
        </w:rPr>
      </w:pPr>
      <w:r>
        <w:rPr>
          <w:rFonts w:eastAsia="Calibri"/>
          <w:sz w:val="22"/>
          <w:szCs w:val="22"/>
          <w:lang w:eastAsia="en-US"/>
        </w:rPr>
        <w:t>Administratīvo pārkāpumu lietu uzskaite</w:t>
      </w:r>
    </w:p>
    <w:p w:rsidR="000B7AE5" w:rsidRDefault="000B7AE5" w:rsidP="00241CC9">
      <w:pPr>
        <w:numPr>
          <w:ilvl w:val="0"/>
          <w:numId w:val="46"/>
        </w:numPr>
        <w:suppressAutoHyphens w:val="0"/>
        <w:spacing w:line="276" w:lineRule="auto"/>
        <w:ind w:left="357" w:hanging="357"/>
        <w:rPr>
          <w:rFonts w:eastAsia="Calibri"/>
          <w:sz w:val="22"/>
          <w:szCs w:val="22"/>
          <w:lang w:eastAsia="en-US"/>
        </w:rPr>
      </w:pPr>
      <w:r w:rsidRPr="00D25555">
        <w:rPr>
          <w:rFonts w:eastAsia="Calibri"/>
          <w:sz w:val="22"/>
          <w:szCs w:val="22"/>
          <w:lang w:eastAsia="en-US"/>
        </w:rPr>
        <w:t>Nepilngadīgo likumpārkāpēju profilakses lietu uzskaite</w:t>
      </w:r>
    </w:p>
    <w:p w:rsidR="000B7AE5" w:rsidRPr="00D25555" w:rsidRDefault="000B7AE5" w:rsidP="00241CC9">
      <w:pPr>
        <w:numPr>
          <w:ilvl w:val="0"/>
          <w:numId w:val="46"/>
        </w:numPr>
        <w:suppressAutoHyphens w:val="0"/>
        <w:spacing w:line="276" w:lineRule="auto"/>
        <w:ind w:left="357" w:hanging="357"/>
        <w:rPr>
          <w:rFonts w:eastAsia="Calibri"/>
          <w:sz w:val="22"/>
          <w:szCs w:val="22"/>
          <w:lang w:eastAsia="en-US"/>
        </w:rPr>
      </w:pPr>
      <w:r w:rsidRPr="00D25555">
        <w:rPr>
          <w:rFonts w:eastAsia="Calibri"/>
          <w:sz w:val="22"/>
          <w:szCs w:val="22"/>
          <w:lang w:eastAsia="en-US"/>
        </w:rPr>
        <w:t>Izglītības iestāžu izglītojamo un pedagogu uzskaite</w:t>
      </w:r>
    </w:p>
    <w:p w:rsidR="000B7AE5" w:rsidRDefault="000B7AE5" w:rsidP="00241CC9">
      <w:pPr>
        <w:numPr>
          <w:ilvl w:val="0"/>
          <w:numId w:val="46"/>
        </w:numPr>
        <w:suppressAutoHyphens w:val="0"/>
        <w:spacing w:line="276" w:lineRule="auto"/>
        <w:ind w:left="357" w:hanging="357"/>
        <w:rPr>
          <w:rFonts w:eastAsia="Calibri"/>
          <w:sz w:val="22"/>
          <w:szCs w:val="22"/>
          <w:lang w:eastAsia="en-US"/>
        </w:rPr>
      </w:pPr>
      <w:r>
        <w:rPr>
          <w:rFonts w:eastAsia="Calibri"/>
          <w:sz w:val="22"/>
          <w:szCs w:val="22"/>
          <w:lang w:eastAsia="en-US"/>
        </w:rPr>
        <w:t>Pierobežas iedzīvotāju sarakstu sastādīšana un nodošana Baltkrievijas Republikas ģenerālkonsulātam Daugavpilī vietējās pierobežas satiksmes atļauju izsniegšanai</w:t>
      </w:r>
    </w:p>
    <w:p w:rsidR="00241CC9" w:rsidRDefault="00241CC9" w:rsidP="00241CC9">
      <w:pPr>
        <w:suppressAutoHyphens w:val="0"/>
        <w:spacing w:line="276" w:lineRule="auto"/>
        <w:ind w:left="357"/>
        <w:rPr>
          <w:rFonts w:eastAsia="Calibri"/>
          <w:sz w:val="22"/>
          <w:szCs w:val="22"/>
          <w:lang w:eastAsia="en-US"/>
        </w:rPr>
      </w:pPr>
    </w:p>
    <w:p w:rsidR="00241CC9" w:rsidRDefault="00241CC9" w:rsidP="00241CC9">
      <w:pPr>
        <w:suppressAutoHyphens w:val="0"/>
        <w:spacing w:line="276" w:lineRule="auto"/>
        <w:ind w:left="357"/>
        <w:rPr>
          <w:rFonts w:eastAsia="Calibri"/>
          <w:sz w:val="22"/>
          <w:szCs w:val="22"/>
          <w:lang w:eastAsia="en-US"/>
        </w:rPr>
      </w:pPr>
      <w:r>
        <w:rPr>
          <w:rFonts w:eastAsia="Calibri"/>
          <w:sz w:val="22"/>
          <w:szCs w:val="22"/>
          <w:lang w:eastAsia="en-US"/>
        </w:rPr>
        <w:t>Datu apstrādes mērķis, kurā veikt</w:t>
      </w:r>
      <w:r w:rsidR="00CD0332">
        <w:rPr>
          <w:rFonts w:eastAsia="Calibri"/>
          <w:sz w:val="22"/>
          <w:szCs w:val="22"/>
          <w:lang w:eastAsia="en-US"/>
        </w:rPr>
        <w:t>i</w:t>
      </w:r>
      <w:r>
        <w:rPr>
          <w:rFonts w:eastAsia="Calibri"/>
          <w:sz w:val="22"/>
          <w:szCs w:val="22"/>
          <w:lang w:eastAsia="en-US"/>
        </w:rPr>
        <w:t xml:space="preserve"> grozījum</w:t>
      </w:r>
      <w:r w:rsidR="00CD0332">
        <w:rPr>
          <w:rFonts w:eastAsia="Calibri"/>
          <w:sz w:val="22"/>
          <w:szCs w:val="22"/>
          <w:lang w:eastAsia="en-US"/>
        </w:rPr>
        <w:t>i</w:t>
      </w:r>
      <w:r>
        <w:rPr>
          <w:rFonts w:eastAsia="Calibri"/>
          <w:sz w:val="22"/>
          <w:szCs w:val="22"/>
          <w:lang w:eastAsia="en-US"/>
        </w:rPr>
        <w:t>:</w:t>
      </w:r>
    </w:p>
    <w:p w:rsidR="00241CC9" w:rsidRDefault="00241CC9" w:rsidP="00241CC9">
      <w:pPr>
        <w:suppressAutoHyphens w:val="0"/>
        <w:spacing w:line="276" w:lineRule="auto"/>
        <w:rPr>
          <w:rFonts w:eastAsia="Calibri"/>
          <w:sz w:val="22"/>
          <w:szCs w:val="22"/>
          <w:lang w:eastAsia="en-US"/>
        </w:rPr>
      </w:pPr>
    </w:p>
    <w:p w:rsidR="000B7AE5" w:rsidRDefault="004F3E5F" w:rsidP="00241CC9">
      <w:pPr>
        <w:numPr>
          <w:ilvl w:val="0"/>
          <w:numId w:val="46"/>
        </w:numPr>
        <w:suppressAutoHyphens w:val="0"/>
        <w:spacing w:line="276" w:lineRule="auto"/>
        <w:ind w:left="357" w:hanging="357"/>
        <w:rPr>
          <w:rFonts w:eastAsia="Calibri"/>
          <w:sz w:val="22"/>
          <w:szCs w:val="22"/>
          <w:lang w:eastAsia="en-US"/>
        </w:rPr>
      </w:pPr>
      <w:r>
        <w:rPr>
          <w:rFonts w:eastAsia="Calibri"/>
          <w:sz w:val="22"/>
          <w:szCs w:val="22"/>
          <w:lang w:eastAsia="en-US"/>
        </w:rPr>
        <w:t>Noziedzīgu nodarījumu novēršana vai atklāšana saistībā ar īpašuma aizsardzību Daugavpils pilsētas Cietokšņa teritorijas vēsturiskajā daļā (plānotais nosaukums</w:t>
      </w:r>
      <w:r w:rsidRPr="004F3E5F">
        <w:rPr>
          <w:rFonts w:eastAsia="Calibri"/>
          <w:sz w:val="22"/>
          <w:szCs w:val="22"/>
          <w:lang w:eastAsia="en-US"/>
        </w:rPr>
        <w:t xml:space="preserve"> </w:t>
      </w:r>
      <w:r>
        <w:rPr>
          <w:rFonts w:eastAsia="Calibri"/>
          <w:sz w:val="22"/>
          <w:szCs w:val="22"/>
          <w:lang w:eastAsia="en-US"/>
        </w:rPr>
        <w:t>“</w:t>
      </w:r>
      <w:r w:rsidRPr="004F3E5F">
        <w:rPr>
          <w:rFonts w:eastAsia="Calibri"/>
          <w:sz w:val="22"/>
          <w:szCs w:val="22"/>
          <w:lang w:eastAsia="en-US"/>
        </w:rPr>
        <w:t>Noziedzīgu nodarījumu novēršana vai atklāšana saistībā ar īpašuma aizsardzību Daugavpils pilsētas domes ēkās</w:t>
      </w:r>
      <w:r>
        <w:rPr>
          <w:rFonts w:eastAsia="Calibri"/>
          <w:sz w:val="22"/>
          <w:szCs w:val="22"/>
          <w:lang w:eastAsia="en-US"/>
        </w:rPr>
        <w:t>”).</w:t>
      </w:r>
      <w:r w:rsidRPr="004F3E5F">
        <w:rPr>
          <w:rFonts w:eastAsia="Calibri"/>
          <w:sz w:val="22"/>
          <w:szCs w:val="22"/>
          <w:lang w:eastAsia="en-US"/>
        </w:rPr>
        <w:t xml:space="preserve"> </w:t>
      </w:r>
    </w:p>
    <w:p w:rsidR="00241CC9" w:rsidRDefault="00241CC9" w:rsidP="00241CC9">
      <w:pPr>
        <w:suppressAutoHyphens w:val="0"/>
        <w:spacing w:line="276" w:lineRule="auto"/>
        <w:ind w:left="357"/>
        <w:rPr>
          <w:rFonts w:eastAsia="Calibri"/>
          <w:sz w:val="22"/>
          <w:szCs w:val="22"/>
          <w:lang w:eastAsia="en-US"/>
        </w:rPr>
      </w:pPr>
    </w:p>
    <w:p w:rsidR="00241CC9" w:rsidRDefault="00241CC9" w:rsidP="00241CC9">
      <w:pPr>
        <w:suppressAutoHyphens w:val="0"/>
        <w:spacing w:line="276" w:lineRule="auto"/>
        <w:ind w:left="357"/>
        <w:rPr>
          <w:rFonts w:eastAsia="Calibri"/>
          <w:sz w:val="22"/>
          <w:szCs w:val="22"/>
          <w:lang w:eastAsia="en-US"/>
        </w:rPr>
      </w:pPr>
      <w:r>
        <w:rPr>
          <w:rFonts w:eastAsia="Calibri"/>
          <w:sz w:val="22"/>
          <w:szCs w:val="22"/>
          <w:lang w:eastAsia="en-US"/>
        </w:rPr>
        <w:t>Jauns datu apstrādes mērķis:</w:t>
      </w:r>
    </w:p>
    <w:p w:rsidR="00241CC9" w:rsidRDefault="00241CC9" w:rsidP="00241CC9">
      <w:pPr>
        <w:suppressAutoHyphens w:val="0"/>
        <w:spacing w:line="276" w:lineRule="auto"/>
        <w:rPr>
          <w:rFonts w:eastAsia="Calibri"/>
          <w:sz w:val="22"/>
          <w:szCs w:val="22"/>
          <w:lang w:eastAsia="en-US"/>
        </w:rPr>
      </w:pPr>
    </w:p>
    <w:p w:rsidR="007F3E82" w:rsidRPr="00821238" w:rsidRDefault="00821238" w:rsidP="00F64376">
      <w:pPr>
        <w:numPr>
          <w:ilvl w:val="0"/>
          <w:numId w:val="46"/>
        </w:numPr>
        <w:suppressAutoHyphens w:val="0"/>
        <w:spacing w:line="276" w:lineRule="auto"/>
        <w:rPr>
          <w:rFonts w:eastAsia="Calibri"/>
          <w:sz w:val="22"/>
          <w:szCs w:val="22"/>
          <w:lang w:eastAsia="en-US"/>
        </w:rPr>
      </w:pPr>
      <w:r w:rsidRPr="00821238">
        <w:rPr>
          <w:rFonts w:eastAsia="Calibri"/>
          <w:sz w:val="22"/>
          <w:szCs w:val="22"/>
          <w:lang w:eastAsia="en-US"/>
        </w:rPr>
        <w:t>Jauniešu personas lietu uzskaite 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projekta “PROTI un DARI!” īstenošanas ietvaros</w:t>
      </w:r>
    </w:p>
    <w:p w:rsidR="007F3E82" w:rsidRPr="007F3E82" w:rsidRDefault="007F3E82" w:rsidP="007F3E82">
      <w:pPr>
        <w:suppressAutoHyphens w:val="0"/>
        <w:spacing w:line="276" w:lineRule="auto"/>
        <w:ind w:left="360"/>
        <w:rPr>
          <w:rFonts w:eastAsia="Calibri"/>
          <w:sz w:val="22"/>
          <w:szCs w:val="22"/>
          <w:lang w:eastAsia="en-US"/>
        </w:rPr>
      </w:pPr>
    </w:p>
    <w:p w:rsidR="00D25555" w:rsidRPr="007C7DB7" w:rsidRDefault="00241CC9" w:rsidP="00B07945">
      <w:pPr>
        <w:numPr>
          <w:ilvl w:val="0"/>
          <w:numId w:val="46"/>
        </w:numPr>
        <w:suppressAutoHyphens w:val="0"/>
        <w:spacing w:line="276" w:lineRule="auto"/>
        <w:ind w:left="357" w:hanging="357"/>
        <w:rPr>
          <w:rFonts w:eastAsia="Calibri"/>
          <w:sz w:val="22"/>
          <w:szCs w:val="22"/>
          <w:lang w:eastAsia="en-US"/>
        </w:rPr>
      </w:pPr>
      <w:r w:rsidRPr="007C7DB7">
        <w:rPr>
          <w:rFonts w:eastAsia="Calibri"/>
          <w:sz w:val="22"/>
          <w:szCs w:val="22"/>
          <w:lang w:eastAsia="en-US"/>
        </w:rPr>
        <w:t>Noziedzīgu nodarījumu novēršana vai atklāšana saistībā ar īpašuma aizsardzību un personu vitāli svarīgu interešu, tajā skaitā dzīvības un veselības aizsardzību, Daugavpils pilsētas Izglītības pārvaldes un izglītības iestāžu ēkās</w:t>
      </w:r>
    </w:p>
    <w:p w:rsidR="002A2E0F" w:rsidRDefault="002A2E0F" w:rsidP="002A2E0F"/>
    <w:p w:rsidR="009245E0" w:rsidRDefault="009245E0">
      <w:pPr>
        <w:suppressAutoHyphens w:val="0"/>
        <w:rPr>
          <w:bCs/>
        </w:rPr>
      </w:pPr>
      <w:r>
        <w:t xml:space="preserve">Domes </w:t>
      </w:r>
      <w:r w:rsidRPr="00496831">
        <w:t xml:space="preserve">Vispārējās nodaļas vadītāja  </w:t>
      </w:r>
      <w:r>
        <w:t>_</w:t>
      </w:r>
      <w:r>
        <w:rPr>
          <w:i/>
          <w:u w:val="single"/>
        </w:rPr>
        <w:t xml:space="preserve">_____________         </w:t>
      </w:r>
      <w:r>
        <w:t>/</w:t>
      </w:r>
      <w:proofErr w:type="spellStart"/>
      <w:r>
        <w:t>I.Lauska</w:t>
      </w:r>
      <w:proofErr w:type="spellEnd"/>
      <w:r>
        <w:t>/</w:t>
      </w:r>
      <w:r>
        <w:rPr>
          <w:bCs/>
        </w:rPr>
        <w:br w:type="page"/>
      </w:r>
    </w:p>
    <w:p w:rsidR="00B12A2C" w:rsidRDefault="009E3181" w:rsidP="00B12A2C">
      <w:pPr>
        <w:tabs>
          <w:tab w:val="left" w:pos="-114"/>
          <w:tab w:val="left" w:pos="-57"/>
        </w:tabs>
        <w:jc w:val="right"/>
        <w:rPr>
          <w:bCs/>
        </w:rPr>
      </w:pPr>
      <w:r>
        <w:rPr>
          <w:bCs/>
        </w:rPr>
        <w:lastRenderedPageBreak/>
        <w:t>2.</w:t>
      </w:r>
      <w:r w:rsidR="00102B4B">
        <w:rPr>
          <w:bCs/>
        </w:rPr>
        <w:t xml:space="preserve"> p</w:t>
      </w:r>
      <w:r w:rsidR="00B12A2C" w:rsidRPr="00B12A2C">
        <w:rPr>
          <w:bCs/>
        </w:rPr>
        <w:t>ielikums</w:t>
      </w:r>
    </w:p>
    <w:p w:rsidR="00B12A2C" w:rsidRPr="00A8370B" w:rsidRDefault="00B12A2C" w:rsidP="00B12A2C">
      <w:pPr>
        <w:tabs>
          <w:tab w:val="left" w:pos="-114"/>
          <w:tab w:val="left" w:pos="-57"/>
        </w:tabs>
        <w:jc w:val="center"/>
        <w:rPr>
          <w:b/>
          <w:bCs/>
        </w:rPr>
      </w:pPr>
      <w:r w:rsidRPr="00A8370B">
        <w:rPr>
          <w:b/>
          <w:bCs/>
        </w:rPr>
        <w:t>PIEDĀVĀJUMS</w:t>
      </w:r>
    </w:p>
    <w:p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B12A2C" w:rsidRPr="00A8370B" w:rsidTr="00C04939">
        <w:trPr>
          <w:cantSplit/>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 xml:space="preserve">Daugavpils pilsētas dome, </w:t>
            </w:r>
            <w:proofErr w:type="spellStart"/>
            <w:r w:rsidRPr="00A8370B">
              <w:t>K.Valdemāra</w:t>
            </w:r>
            <w:proofErr w:type="spellEnd"/>
            <w:r w:rsidRPr="00A8370B">
              <w:t xml:space="preserve"> iela 1, Daugavpils, LV-5401, Latvija</w:t>
            </w:r>
          </w:p>
        </w:tc>
      </w:tr>
      <w:tr w:rsidR="00B12A2C" w:rsidRPr="00A8370B"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rsidR="001278E7" w:rsidRDefault="00B12A2C" w:rsidP="00C04939">
            <w:pPr>
              <w:tabs>
                <w:tab w:val="left" w:pos="-114"/>
                <w:tab w:val="left" w:pos="-57"/>
              </w:tabs>
              <w:jc w:val="both"/>
            </w:pPr>
            <w:r w:rsidRPr="00A8370B">
              <w:t>Pretendents</w:t>
            </w:r>
            <w:r w:rsidR="000F057A">
              <w:t>, Reģistrācijas Nr.</w:t>
            </w:r>
          </w:p>
          <w:p w:rsidR="00B12A2C" w:rsidRPr="00A8370B" w:rsidRDefault="001278E7" w:rsidP="001278E7">
            <w:pPr>
              <w:tabs>
                <w:tab w:val="left" w:pos="-114"/>
                <w:tab w:val="left" w:pos="-57"/>
              </w:tabs>
              <w:jc w:val="both"/>
            </w:pPr>
            <w:r>
              <w:t>Kvalifikācijas apliecinājums</w:t>
            </w:r>
            <w:r w:rsidR="00B12A2C" w:rsidRPr="00A8370B">
              <w:t xml:space="preserve"> </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bl>
    <w:p w:rsidR="004E705E" w:rsidRDefault="00B12A2C" w:rsidP="00257D58">
      <w:pPr>
        <w:jc w:val="center"/>
      </w:pPr>
      <w:r w:rsidRPr="009E3181">
        <w:t xml:space="preserve">Piedāvājam </w:t>
      </w:r>
      <w:r w:rsidR="00451C1A" w:rsidRPr="009E3181">
        <w:t>t</w:t>
      </w:r>
      <w:r w:rsidRPr="009E3181">
        <w:t xml:space="preserve">ehniskajā specifikācijā </w:t>
      </w:r>
      <w:r w:rsidR="001278E7" w:rsidRPr="00A75539">
        <w:rPr>
          <w:b/>
        </w:rPr>
        <w:t>“</w:t>
      </w:r>
      <w:r w:rsidR="001278E7">
        <w:rPr>
          <w:b/>
        </w:rPr>
        <w:t>PERSONAS DATU APSTRĀDES ATBILSTĪBAS NOVĒRTĒJUMA SAGATAVOŠANA</w:t>
      </w:r>
      <w:r w:rsidR="001278E7" w:rsidRPr="00A75539">
        <w:rPr>
          <w:b/>
        </w:rPr>
        <w:t>”</w:t>
      </w:r>
      <w:r w:rsidR="00257D58">
        <w:rPr>
          <w:b/>
        </w:rPr>
        <w:t xml:space="preserve"> </w:t>
      </w:r>
      <w:r w:rsidRPr="009E3181">
        <w:t>norādīt</w:t>
      </w:r>
      <w:r w:rsidR="000F057A">
        <w:t>o</w:t>
      </w:r>
      <w:r w:rsidRPr="009E3181">
        <w:t xml:space="preserve">s </w:t>
      </w:r>
      <w:r w:rsidR="000F057A">
        <w:t>pakalpojumus</w:t>
      </w:r>
      <w:r w:rsidRPr="009E3181">
        <w:t xml:space="preserve"> par šādu cenu:</w:t>
      </w:r>
      <w:r w:rsidR="0027719A">
        <w:t xml:space="preserve"> </w:t>
      </w:r>
    </w:p>
    <w:p w:rsidR="004F3E5F" w:rsidRDefault="004F3E5F" w:rsidP="00257D58">
      <w:pPr>
        <w:jc w:val="center"/>
      </w:pPr>
    </w:p>
    <w:bookmarkEnd w:id="3"/>
    <w:bookmarkEnd w:id="4"/>
    <w:tbl>
      <w:tblPr>
        <w:tblStyle w:val="TableGrid"/>
        <w:tblW w:w="0" w:type="auto"/>
        <w:tblLook w:val="04A0" w:firstRow="1" w:lastRow="0" w:firstColumn="1" w:lastColumn="0" w:noHBand="0" w:noVBand="1"/>
      </w:tblPr>
      <w:tblGrid>
        <w:gridCol w:w="6232"/>
        <w:gridCol w:w="1134"/>
        <w:gridCol w:w="993"/>
        <w:gridCol w:w="985"/>
      </w:tblGrid>
      <w:tr w:rsidR="00241CC9" w:rsidRPr="00257D58" w:rsidTr="00257D58">
        <w:tc>
          <w:tcPr>
            <w:tcW w:w="6232" w:type="dxa"/>
          </w:tcPr>
          <w:p w:rsidR="00257D58" w:rsidRDefault="00257D58" w:rsidP="00257D58">
            <w:pPr>
              <w:jc w:val="center"/>
              <w:rPr>
                <w:b/>
                <w:sz w:val="22"/>
                <w:szCs w:val="22"/>
              </w:rPr>
            </w:pPr>
          </w:p>
          <w:p w:rsidR="00241CC9" w:rsidRPr="00257D58" w:rsidRDefault="00241CC9" w:rsidP="00257D58">
            <w:pPr>
              <w:jc w:val="center"/>
              <w:rPr>
                <w:b/>
                <w:sz w:val="22"/>
                <w:szCs w:val="22"/>
              </w:rPr>
            </w:pPr>
            <w:r w:rsidRPr="00257D58">
              <w:rPr>
                <w:b/>
                <w:sz w:val="22"/>
                <w:szCs w:val="22"/>
              </w:rPr>
              <w:t>Pakalpojums</w:t>
            </w:r>
          </w:p>
        </w:tc>
        <w:tc>
          <w:tcPr>
            <w:tcW w:w="1134" w:type="dxa"/>
          </w:tcPr>
          <w:p w:rsidR="00241CC9" w:rsidRPr="00257D58" w:rsidRDefault="00241CC9" w:rsidP="00257D58">
            <w:pPr>
              <w:jc w:val="center"/>
              <w:rPr>
                <w:sz w:val="22"/>
                <w:szCs w:val="22"/>
              </w:rPr>
            </w:pPr>
            <w:r w:rsidRPr="00257D58">
              <w:rPr>
                <w:sz w:val="22"/>
                <w:szCs w:val="22"/>
              </w:rPr>
              <w:t>Cena bez PVN, EUR</w:t>
            </w:r>
          </w:p>
        </w:tc>
        <w:tc>
          <w:tcPr>
            <w:tcW w:w="993" w:type="dxa"/>
          </w:tcPr>
          <w:p w:rsidR="00241CC9" w:rsidRPr="00257D58" w:rsidRDefault="00241CC9" w:rsidP="00257D58">
            <w:pPr>
              <w:jc w:val="center"/>
              <w:rPr>
                <w:sz w:val="22"/>
                <w:szCs w:val="22"/>
              </w:rPr>
            </w:pPr>
            <w:r w:rsidRPr="00257D58">
              <w:rPr>
                <w:sz w:val="22"/>
                <w:szCs w:val="22"/>
              </w:rPr>
              <w:t>PVN 21%, EUR</w:t>
            </w:r>
          </w:p>
        </w:tc>
        <w:tc>
          <w:tcPr>
            <w:tcW w:w="985" w:type="dxa"/>
          </w:tcPr>
          <w:p w:rsidR="00241CC9" w:rsidRPr="00257D58" w:rsidRDefault="00241CC9" w:rsidP="00257D58">
            <w:pPr>
              <w:jc w:val="center"/>
              <w:rPr>
                <w:sz w:val="22"/>
                <w:szCs w:val="22"/>
              </w:rPr>
            </w:pPr>
            <w:r w:rsidRPr="00257D58">
              <w:rPr>
                <w:sz w:val="22"/>
                <w:szCs w:val="22"/>
              </w:rPr>
              <w:t>Cena ar PVN, EUR</w:t>
            </w:r>
          </w:p>
        </w:tc>
      </w:tr>
      <w:tr w:rsidR="00241CC9" w:rsidRPr="00257D58" w:rsidTr="00257D58">
        <w:tc>
          <w:tcPr>
            <w:tcW w:w="6232" w:type="dxa"/>
          </w:tcPr>
          <w:p w:rsidR="00257D58" w:rsidRPr="00257D58" w:rsidRDefault="00257D58" w:rsidP="00257D58">
            <w:pPr>
              <w:suppressAutoHyphens w:val="0"/>
              <w:spacing w:line="276" w:lineRule="auto"/>
              <w:rPr>
                <w:rFonts w:eastAsia="Calibri"/>
                <w:sz w:val="22"/>
                <w:szCs w:val="22"/>
                <w:lang w:eastAsia="en-US"/>
              </w:rPr>
            </w:pPr>
            <w:r w:rsidRPr="00257D58">
              <w:rPr>
                <w:rFonts w:eastAsia="Calibri"/>
                <w:sz w:val="22"/>
                <w:szCs w:val="22"/>
                <w:lang w:eastAsia="en-US"/>
              </w:rPr>
              <w:t>Daugavpils pilsētas domes reģistrētie personas datu apstrādes mērķi:</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 xml:space="preserve">Iedzīvotāju uzskaite </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Dzimšanas, miršanas un laulību lietu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Iedzīvotāju iesniegumu, sūdzību un priekšlikumu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Nekustamā īpašuma nodokļa maksātāju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Bāriņtiesas lietu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Dzīvojamo māju privatizācijas lietu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Ielu tirdzniecības atļauju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Dzīvokļu saņemšanas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Būvvaldes lietu uzskaite</w:t>
            </w:r>
          </w:p>
          <w:p w:rsidR="00257D58" w:rsidRPr="00257D58" w:rsidRDefault="00257D58" w:rsidP="004F3E5F">
            <w:pPr>
              <w:pStyle w:val="ListParagraph"/>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Administratīvo pārkāpumu lietu uzskaite</w:t>
            </w:r>
          </w:p>
          <w:p w:rsidR="00257D58" w:rsidRPr="00257D58" w:rsidRDefault="00257D58" w:rsidP="004F3E5F">
            <w:pPr>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Nepilngadīgo likumpārkāpēju profilakses lietu uzskaite</w:t>
            </w:r>
          </w:p>
          <w:p w:rsidR="00257D58" w:rsidRPr="00257D58" w:rsidRDefault="00257D58" w:rsidP="004F3E5F">
            <w:pPr>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Izglītības iestāžu izglītojamo un pedagogu uzskaite</w:t>
            </w:r>
          </w:p>
          <w:p w:rsidR="00257D58" w:rsidRPr="00257D58" w:rsidRDefault="00257D58" w:rsidP="004F3E5F">
            <w:pPr>
              <w:numPr>
                <w:ilvl w:val="0"/>
                <w:numId w:val="47"/>
              </w:numPr>
              <w:suppressAutoHyphens w:val="0"/>
              <w:spacing w:line="276" w:lineRule="auto"/>
              <w:rPr>
                <w:rFonts w:eastAsia="Calibri"/>
                <w:sz w:val="22"/>
                <w:szCs w:val="22"/>
                <w:lang w:eastAsia="en-US"/>
              </w:rPr>
            </w:pPr>
            <w:r w:rsidRPr="00257D58">
              <w:rPr>
                <w:rFonts w:eastAsia="Calibri"/>
                <w:sz w:val="22"/>
                <w:szCs w:val="22"/>
                <w:lang w:eastAsia="en-US"/>
              </w:rPr>
              <w:t>Pierobežas iedzīvotāju sarakstu sastādīšana un nodošana Baltkrievijas Republikas ģenerālkonsulātam Daugavpilī vietējās pierobežas satiksmes atļauju izsniegšanai</w:t>
            </w:r>
          </w:p>
          <w:p w:rsidR="00257D58" w:rsidRPr="00257D58" w:rsidRDefault="00257D58" w:rsidP="00257D58">
            <w:pPr>
              <w:suppressAutoHyphens w:val="0"/>
              <w:spacing w:line="276" w:lineRule="auto"/>
              <w:ind w:left="357"/>
              <w:rPr>
                <w:rFonts w:eastAsia="Calibri"/>
                <w:sz w:val="22"/>
                <w:szCs w:val="22"/>
                <w:lang w:eastAsia="en-US"/>
              </w:rPr>
            </w:pPr>
          </w:p>
          <w:p w:rsidR="004F3E5F" w:rsidRDefault="004F3E5F" w:rsidP="004F3E5F">
            <w:pPr>
              <w:suppressAutoHyphens w:val="0"/>
              <w:spacing w:line="276" w:lineRule="auto"/>
              <w:ind w:left="357"/>
              <w:rPr>
                <w:rFonts w:eastAsia="Calibri"/>
                <w:sz w:val="22"/>
                <w:szCs w:val="22"/>
                <w:lang w:eastAsia="en-US"/>
              </w:rPr>
            </w:pPr>
            <w:r>
              <w:rPr>
                <w:rFonts w:eastAsia="Calibri"/>
                <w:sz w:val="22"/>
                <w:szCs w:val="22"/>
                <w:lang w:eastAsia="en-US"/>
              </w:rPr>
              <w:t>Datu apstrādes mērķis, kurā veikti grozījumi:</w:t>
            </w:r>
          </w:p>
          <w:p w:rsidR="004F3E5F" w:rsidRDefault="004F3E5F" w:rsidP="004F3E5F">
            <w:pPr>
              <w:numPr>
                <w:ilvl w:val="0"/>
                <w:numId w:val="47"/>
              </w:numPr>
              <w:suppressAutoHyphens w:val="0"/>
              <w:spacing w:line="276" w:lineRule="auto"/>
              <w:rPr>
                <w:rFonts w:eastAsia="Calibri"/>
                <w:sz w:val="22"/>
                <w:szCs w:val="22"/>
                <w:lang w:eastAsia="en-US"/>
              </w:rPr>
            </w:pPr>
            <w:r>
              <w:rPr>
                <w:rFonts w:eastAsia="Calibri"/>
                <w:sz w:val="22"/>
                <w:szCs w:val="22"/>
                <w:lang w:eastAsia="en-US"/>
              </w:rPr>
              <w:t>Noziedzīgu nodarījumu novēršana vai atklāšana saistībā ar īpašuma aizsardzību Daugavpils pilsētas Cietokšņa teritorijas vēsturiskajā daļā (plānotais nosaukums</w:t>
            </w:r>
            <w:r w:rsidRPr="004F3E5F">
              <w:rPr>
                <w:rFonts w:eastAsia="Calibri"/>
                <w:sz w:val="22"/>
                <w:szCs w:val="22"/>
                <w:lang w:eastAsia="en-US"/>
              </w:rPr>
              <w:t xml:space="preserve"> </w:t>
            </w:r>
            <w:r>
              <w:rPr>
                <w:rFonts w:eastAsia="Calibri"/>
                <w:sz w:val="22"/>
                <w:szCs w:val="22"/>
                <w:lang w:eastAsia="en-US"/>
              </w:rPr>
              <w:t>“</w:t>
            </w:r>
            <w:r w:rsidRPr="004F3E5F">
              <w:rPr>
                <w:rFonts w:eastAsia="Calibri"/>
                <w:sz w:val="22"/>
                <w:szCs w:val="22"/>
                <w:lang w:eastAsia="en-US"/>
              </w:rPr>
              <w:t>Noziedzīgu nodarījumu novēršana vai atklāšana saistībā ar īpašuma aizsardzību Daugavpils pilsētas domes ēkās</w:t>
            </w:r>
            <w:r>
              <w:rPr>
                <w:rFonts w:eastAsia="Calibri"/>
                <w:sz w:val="22"/>
                <w:szCs w:val="22"/>
                <w:lang w:eastAsia="en-US"/>
              </w:rPr>
              <w:t>”).</w:t>
            </w:r>
            <w:r w:rsidRPr="004F3E5F">
              <w:rPr>
                <w:rFonts w:eastAsia="Calibri"/>
                <w:sz w:val="22"/>
                <w:szCs w:val="22"/>
                <w:lang w:eastAsia="en-US"/>
              </w:rPr>
              <w:t xml:space="preserve"> </w:t>
            </w:r>
          </w:p>
          <w:p w:rsidR="004F3E5F" w:rsidRDefault="004F3E5F" w:rsidP="004F3E5F">
            <w:pPr>
              <w:suppressAutoHyphens w:val="0"/>
              <w:spacing w:line="276" w:lineRule="auto"/>
              <w:ind w:left="357"/>
              <w:rPr>
                <w:rFonts w:eastAsia="Calibri"/>
                <w:sz w:val="22"/>
                <w:szCs w:val="22"/>
                <w:lang w:eastAsia="en-US"/>
              </w:rPr>
            </w:pPr>
          </w:p>
          <w:p w:rsidR="004F3E5F" w:rsidRDefault="004F3E5F" w:rsidP="004F3E5F">
            <w:pPr>
              <w:suppressAutoHyphens w:val="0"/>
              <w:spacing w:line="276" w:lineRule="auto"/>
              <w:ind w:left="357"/>
              <w:rPr>
                <w:rFonts w:eastAsia="Calibri"/>
                <w:sz w:val="22"/>
                <w:szCs w:val="22"/>
                <w:lang w:eastAsia="en-US"/>
              </w:rPr>
            </w:pPr>
            <w:r>
              <w:rPr>
                <w:rFonts w:eastAsia="Calibri"/>
                <w:sz w:val="22"/>
                <w:szCs w:val="22"/>
                <w:lang w:eastAsia="en-US"/>
              </w:rPr>
              <w:t>Jauns datu apstrādes mērķis:</w:t>
            </w:r>
          </w:p>
          <w:p w:rsidR="00821238" w:rsidRDefault="00821238" w:rsidP="00821238">
            <w:pPr>
              <w:numPr>
                <w:ilvl w:val="0"/>
                <w:numId w:val="47"/>
              </w:numPr>
              <w:suppressAutoHyphens w:val="0"/>
              <w:spacing w:line="276" w:lineRule="auto"/>
              <w:rPr>
                <w:rFonts w:eastAsia="Calibri"/>
                <w:sz w:val="22"/>
                <w:szCs w:val="22"/>
                <w:lang w:eastAsia="en-US"/>
              </w:rPr>
            </w:pPr>
            <w:r w:rsidRPr="00821238">
              <w:rPr>
                <w:rFonts w:eastAsia="Calibri"/>
                <w:sz w:val="22"/>
                <w:szCs w:val="22"/>
                <w:lang w:eastAsia="en-US"/>
              </w:rPr>
              <w:lastRenderedPageBreak/>
              <w:t>Jauniešu personas lietu uzskaite 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projekta “PROTI un DARI!” īstenošanas ietvaros</w:t>
            </w:r>
          </w:p>
          <w:p w:rsidR="00241CC9" w:rsidRPr="004F3E5F" w:rsidRDefault="004F3E5F" w:rsidP="00821238">
            <w:pPr>
              <w:numPr>
                <w:ilvl w:val="0"/>
                <w:numId w:val="47"/>
              </w:numPr>
              <w:suppressAutoHyphens w:val="0"/>
              <w:spacing w:line="276" w:lineRule="auto"/>
              <w:rPr>
                <w:rFonts w:eastAsia="Calibri"/>
                <w:sz w:val="22"/>
                <w:szCs w:val="22"/>
                <w:lang w:eastAsia="en-US"/>
              </w:rPr>
            </w:pPr>
            <w:r w:rsidRPr="00241CC9">
              <w:rPr>
                <w:rFonts w:eastAsia="Calibri"/>
                <w:sz w:val="22"/>
                <w:szCs w:val="22"/>
                <w:lang w:eastAsia="en-US"/>
              </w:rPr>
              <w:t>Noziedzīgu nodarījumu novēršana vai atklāšana saistībā ar īpašuma aizsardzību un personu vitāli svarīgu interešu, tajā skaitā dzīvības un veselības aizsardzību, Daugavpils pilsētas Izglītības pārvaldes un izglītības iestāžu ēkās</w:t>
            </w:r>
          </w:p>
        </w:tc>
        <w:tc>
          <w:tcPr>
            <w:tcW w:w="1134" w:type="dxa"/>
          </w:tcPr>
          <w:p w:rsidR="00241CC9" w:rsidRPr="00257D58" w:rsidRDefault="00241CC9" w:rsidP="00907548">
            <w:pPr>
              <w:rPr>
                <w:sz w:val="22"/>
                <w:szCs w:val="22"/>
              </w:rPr>
            </w:pPr>
          </w:p>
        </w:tc>
        <w:tc>
          <w:tcPr>
            <w:tcW w:w="993" w:type="dxa"/>
          </w:tcPr>
          <w:p w:rsidR="00241CC9" w:rsidRPr="00257D58" w:rsidRDefault="00241CC9" w:rsidP="00907548">
            <w:pPr>
              <w:rPr>
                <w:sz w:val="22"/>
                <w:szCs w:val="22"/>
              </w:rPr>
            </w:pPr>
          </w:p>
        </w:tc>
        <w:tc>
          <w:tcPr>
            <w:tcW w:w="985" w:type="dxa"/>
          </w:tcPr>
          <w:p w:rsidR="00241CC9" w:rsidRPr="00257D58" w:rsidRDefault="00241CC9" w:rsidP="00907548">
            <w:pPr>
              <w:rPr>
                <w:sz w:val="22"/>
                <w:szCs w:val="22"/>
              </w:rPr>
            </w:pPr>
          </w:p>
        </w:tc>
      </w:tr>
    </w:tbl>
    <w:p w:rsidR="00F2302F" w:rsidRPr="00F2302F" w:rsidRDefault="00F2302F" w:rsidP="00F2302F">
      <w:pPr>
        <w:suppressAutoHyphens w:val="0"/>
      </w:pPr>
    </w:p>
    <w:p w:rsidR="00134228" w:rsidRDefault="00134228" w:rsidP="00EF36D1">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p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4E705E" w:rsidRDefault="004E705E" w:rsidP="002C0E12"/>
    <w:sectPr w:rsidR="004E705E" w:rsidSect="00A1369B">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C9" w:rsidRDefault="00D503C9">
      <w:r>
        <w:separator/>
      </w:r>
    </w:p>
  </w:endnote>
  <w:endnote w:type="continuationSeparator" w:id="0">
    <w:p w:rsidR="00D503C9" w:rsidRDefault="00D503C9">
      <w:r>
        <w:continuationSeparator/>
      </w:r>
    </w:p>
  </w:endnote>
  <w:endnote w:type="continuationNotice" w:id="1">
    <w:p w:rsidR="00D503C9" w:rsidRDefault="00D50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rsidR="00C04939" w:rsidRDefault="00C04939">
        <w:pPr>
          <w:pStyle w:val="Footer"/>
          <w:jc w:val="center"/>
        </w:pPr>
        <w:r>
          <w:fldChar w:fldCharType="begin"/>
        </w:r>
        <w:r>
          <w:instrText xml:space="preserve"> PAGE   \* MERGEFORMAT </w:instrText>
        </w:r>
        <w:r>
          <w:fldChar w:fldCharType="separate"/>
        </w:r>
        <w:r w:rsidR="00650C55">
          <w:rPr>
            <w:noProof/>
          </w:rPr>
          <w:t>4</w:t>
        </w:r>
        <w:r>
          <w:rPr>
            <w:noProof/>
          </w:rPr>
          <w:fldChar w:fldCharType="end"/>
        </w:r>
      </w:p>
    </w:sdtContent>
  </w:sdt>
  <w:p w:rsidR="00C04939" w:rsidRDefault="00C0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C9" w:rsidRDefault="00D503C9">
      <w:r>
        <w:separator/>
      </w:r>
    </w:p>
  </w:footnote>
  <w:footnote w:type="continuationSeparator" w:id="0">
    <w:p w:rsidR="00D503C9" w:rsidRDefault="00D503C9">
      <w:r>
        <w:continuationSeparator/>
      </w:r>
    </w:p>
  </w:footnote>
  <w:footnote w:type="continuationNotice" w:id="1">
    <w:p w:rsidR="00D503C9" w:rsidRDefault="00D503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143DCA"/>
    <w:multiLevelType w:val="multilevel"/>
    <w:tmpl w:val="6616E9E2"/>
    <w:lvl w:ilvl="0">
      <w:start w:val="7"/>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5324DC14"/>
    <w:lvl w:ilvl="0" w:tplc="8D4C3366">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8F62CF"/>
    <w:multiLevelType w:val="hybridMultilevel"/>
    <w:tmpl w:val="DA8CEAB0"/>
    <w:lvl w:ilvl="0" w:tplc="8D4C3366">
      <w:start w:val="1"/>
      <w:numFmt w:val="decimal"/>
      <w:lvlText w:val="%1."/>
      <w:lvlJc w:val="left"/>
      <w:pPr>
        <w:tabs>
          <w:tab w:val="num" w:pos="360"/>
        </w:tabs>
        <w:ind w:left="360" w:hanging="360"/>
      </w:pPr>
      <w:rPr>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37957E4"/>
    <w:multiLevelType w:val="multilevel"/>
    <w:tmpl w:val="2E8885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9594F02"/>
    <w:multiLevelType w:val="hybridMultilevel"/>
    <w:tmpl w:val="B312681A"/>
    <w:lvl w:ilvl="0" w:tplc="D458BE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6A005A"/>
    <w:multiLevelType w:val="multilevel"/>
    <w:tmpl w:val="A33A5620"/>
    <w:lvl w:ilvl="0">
      <w:start w:val="4"/>
      <w:numFmt w:val="decimal"/>
      <w:lvlText w:val="%1."/>
      <w:lvlJc w:val="left"/>
      <w:pPr>
        <w:ind w:left="360" w:hanging="360"/>
      </w:pPr>
      <w:rPr>
        <w:rFonts w:hint="default"/>
        <w:b w:val="0"/>
        <w:color w:val="FF0000"/>
        <w:sz w:val="24"/>
      </w:rPr>
    </w:lvl>
    <w:lvl w:ilvl="1">
      <w:start w:val="1"/>
      <w:numFmt w:val="decimal"/>
      <w:lvlText w:val="%1.%2."/>
      <w:lvlJc w:val="left"/>
      <w:pPr>
        <w:ind w:left="720" w:hanging="360"/>
      </w:pPr>
      <w:rPr>
        <w:rFonts w:hint="default"/>
        <w:b w:val="0"/>
        <w:color w:val="auto"/>
        <w:sz w:val="24"/>
      </w:rPr>
    </w:lvl>
    <w:lvl w:ilvl="2">
      <w:start w:val="1"/>
      <w:numFmt w:val="decimal"/>
      <w:lvlText w:val="%1.%2.%3."/>
      <w:lvlJc w:val="left"/>
      <w:pPr>
        <w:ind w:left="1440" w:hanging="720"/>
      </w:pPr>
      <w:rPr>
        <w:rFonts w:hint="default"/>
        <w:b w:val="0"/>
        <w:color w:val="FF0000"/>
        <w:sz w:val="24"/>
      </w:rPr>
    </w:lvl>
    <w:lvl w:ilvl="3">
      <w:start w:val="1"/>
      <w:numFmt w:val="decimal"/>
      <w:lvlText w:val="%1.%2.%3.%4."/>
      <w:lvlJc w:val="left"/>
      <w:pPr>
        <w:ind w:left="1800" w:hanging="720"/>
      </w:pPr>
      <w:rPr>
        <w:rFonts w:hint="default"/>
        <w:b w:val="0"/>
        <w:color w:val="FF0000"/>
        <w:sz w:val="24"/>
      </w:rPr>
    </w:lvl>
    <w:lvl w:ilvl="4">
      <w:start w:val="1"/>
      <w:numFmt w:val="decimal"/>
      <w:lvlText w:val="%1.%2.%3.%4.%5."/>
      <w:lvlJc w:val="left"/>
      <w:pPr>
        <w:ind w:left="2520" w:hanging="1080"/>
      </w:pPr>
      <w:rPr>
        <w:rFonts w:hint="default"/>
        <w:b w:val="0"/>
        <w:color w:val="FF0000"/>
        <w:sz w:val="24"/>
      </w:rPr>
    </w:lvl>
    <w:lvl w:ilvl="5">
      <w:start w:val="1"/>
      <w:numFmt w:val="decimal"/>
      <w:lvlText w:val="%1.%2.%3.%4.%5.%6."/>
      <w:lvlJc w:val="left"/>
      <w:pPr>
        <w:ind w:left="2880" w:hanging="1080"/>
      </w:pPr>
      <w:rPr>
        <w:rFonts w:hint="default"/>
        <w:b w:val="0"/>
        <w:color w:val="FF0000"/>
        <w:sz w:val="24"/>
      </w:rPr>
    </w:lvl>
    <w:lvl w:ilvl="6">
      <w:start w:val="1"/>
      <w:numFmt w:val="decimal"/>
      <w:lvlText w:val="%1.%2.%3.%4.%5.%6.%7."/>
      <w:lvlJc w:val="left"/>
      <w:pPr>
        <w:ind w:left="3600" w:hanging="1440"/>
      </w:pPr>
      <w:rPr>
        <w:rFonts w:hint="default"/>
        <w:b w:val="0"/>
        <w:color w:val="FF0000"/>
        <w:sz w:val="24"/>
      </w:rPr>
    </w:lvl>
    <w:lvl w:ilvl="7">
      <w:start w:val="1"/>
      <w:numFmt w:val="decimal"/>
      <w:lvlText w:val="%1.%2.%3.%4.%5.%6.%7.%8."/>
      <w:lvlJc w:val="left"/>
      <w:pPr>
        <w:ind w:left="3960" w:hanging="1440"/>
      </w:pPr>
      <w:rPr>
        <w:rFonts w:hint="default"/>
        <w:b w:val="0"/>
        <w:color w:val="FF0000"/>
        <w:sz w:val="24"/>
      </w:rPr>
    </w:lvl>
    <w:lvl w:ilvl="8">
      <w:start w:val="1"/>
      <w:numFmt w:val="decimal"/>
      <w:lvlText w:val="%1.%2.%3.%4.%5.%6.%7.%8.%9."/>
      <w:lvlJc w:val="left"/>
      <w:pPr>
        <w:ind w:left="4680" w:hanging="1800"/>
      </w:pPr>
      <w:rPr>
        <w:rFonts w:hint="default"/>
        <w:b w:val="0"/>
        <w:color w:val="FF0000"/>
        <w:sz w:val="24"/>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4321EE"/>
    <w:multiLevelType w:val="hybridMultilevel"/>
    <w:tmpl w:val="DA8CEAB0"/>
    <w:lvl w:ilvl="0" w:tplc="8D4C3366">
      <w:start w:val="1"/>
      <w:numFmt w:val="decimal"/>
      <w:lvlText w:val="%1."/>
      <w:lvlJc w:val="left"/>
      <w:pPr>
        <w:tabs>
          <w:tab w:val="num" w:pos="360"/>
        </w:tabs>
        <w:ind w:left="360" w:hanging="360"/>
      </w:pPr>
      <w:rPr>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7015AE0"/>
    <w:multiLevelType w:val="hybridMultilevel"/>
    <w:tmpl w:val="F54C0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5"/>
  </w:num>
  <w:num w:numId="6">
    <w:abstractNumId w:val="0"/>
  </w:num>
  <w:num w:numId="7">
    <w:abstractNumId w:val="10"/>
  </w:num>
  <w:num w:numId="8">
    <w:abstractNumId w:val="5"/>
  </w:num>
  <w:num w:numId="9">
    <w:abstractNumId w:val="35"/>
  </w:num>
  <w:num w:numId="10">
    <w:abstractNumId w:val="20"/>
  </w:num>
  <w:num w:numId="11">
    <w:abstractNumId w:val="24"/>
  </w:num>
  <w:num w:numId="12">
    <w:abstractNumId w:val="26"/>
  </w:num>
  <w:num w:numId="13">
    <w:abstractNumId w:val="38"/>
  </w:num>
  <w:num w:numId="14">
    <w:abstractNumId w:val="8"/>
  </w:num>
  <w:num w:numId="15">
    <w:abstractNumId w:val="27"/>
  </w:num>
  <w:num w:numId="16">
    <w:abstractNumId w:val="29"/>
  </w:num>
  <w:num w:numId="17">
    <w:abstractNumId w:val="18"/>
  </w:num>
  <w:num w:numId="18">
    <w:abstractNumId w:val="40"/>
  </w:num>
  <w:num w:numId="19">
    <w:abstractNumId w:val="16"/>
  </w:num>
  <w:num w:numId="20">
    <w:abstractNumId w:val="13"/>
  </w:num>
  <w:num w:numId="21">
    <w:abstractNumId w:val="32"/>
  </w:num>
  <w:num w:numId="22">
    <w:abstractNumId w:val="4"/>
  </w:num>
  <w:num w:numId="23">
    <w:abstractNumId w:val="2"/>
  </w:num>
  <w:num w:numId="24">
    <w:abstractNumId w:val="36"/>
  </w:num>
  <w:num w:numId="25">
    <w:abstractNumId w:val="43"/>
  </w:num>
  <w:num w:numId="26">
    <w:abstractNumId w:val="34"/>
  </w:num>
  <w:num w:numId="27">
    <w:abstractNumId w:val="23"/>
  </w:num>
  <w:num w:numId="28">
    <w:abstractNumId w:val="1"/>
  </w:num>
  <w:num w:numId="29">
    <w:abstractNumId w:val="3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37"/>
  </w:num>
  <w:num w:numId="38">
    <w:abstractNumId w:val="33"/>
  </w:num>
  <w:num w:numId="39">
    <w:abstractNumId w:val="9"/>
  </w:num>
  <w:num w:numId="40">
    <w:abstractNumId w:val="28"/>
  </w:num>
  <w:num w:numId="41">
    <w:abstractNumId w:val="7"/>
  </w:num>
  <w:num w:numId="42">
    <w:abstractNumId w:val="14"/>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
  </w:num>
  <w:num w:numId="46">
    <w:abstractNumId w:val="1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05B4"/>
    <w:rsid w:val="00023235"/>
    <w:rsid w:val="00026DD6"/>
    <w:rsid w:val="00030B20"/>
    <w:rsid w:val="000408EF"/>
    <w:rsid w:val="00056F1C"/>
    <w:rsid w:val="00065722"/>
    <w:rsid w:val="000717B5"/>
    <w:rsid w:val="00075156"/>
    <w:rsid w:val="00080719"/>
    <w:rsid w:val="00082C11"/>
    <w:rsid w:val="00084890"/>
    <w:rsid w:val="0009119D"/>
    <w:rsid w:val="00095CC6"/>
    <w:rsid w:val="000A18EA"/>
    <w:rsid w:val="000A1F31"/>
    <w:rsid w:val="000A402A"/>
    <w:rsid w:val="000A6E09"/>
    <w:rsid w:val="000B2D11"/>
    <w:rsid w:val="000B61F5"/>
    <w:rsid w:val="000B728D"/>
    <w:rsid w:val="000B7AE5"/>
    <w:rsid w:val="000C0D22"/>
    <w:rsid w:val="000C5F74"/>
    <w:rsid w:val="000C689C"/>
    <w:rsid w:val="000E10C1"/>
    <w:rsid w:val="000E2E05"/>
    <w:rsid w:val="000E5E0A"/>
    <w:rsid w:val="000F057A"/>
    <w:rsid w:val="000F44A2"/>
    <w:rsid w:val="000F6C45"/>
    <w:rsid w:val="00102B4B"/>
    <w:rsid w:val="00102E8E"/>
    <w:rsid w:val="001058A6"/>
    <w:rsid w:val="00114030"/>
    <w:rsid w:val="00117E84"/>
    <w:rsid w:val="00120C03"/>
    <w:rsid w:val="001217D1"/>
    <w:rsid w:val="001232AA"/>
    <w:rsid w:val="001278E7"/>
    <w:rsid w:val="001321CE"/>
    <w:rsid w:val="00132D36"/>
    <w:rsid w:val="00134228"/>
    <w:rsid w:val="00135541"/>
    <w:rsid w:val="00135DE3"/>
    <w:rsid w:val="00135E7C"/>
    <w:rsid w:val="001364F9"/>
    <w:rsid w:val="00144C63"/>
    <w:rsid w:val="001514B6"/>
    <w:rsid w:val="00154551"/>
    <w:rsid w:val="00157FA7"/>
    <w:rsid w:val="001610D7"/>
    <w:rsid w:val="00162188"/>
    <w:rsid w:val="001643AA"/>
    <w:rsid w:val="00170F8F"/>
    <w:rsid w:val="00172265"/>
    <w:rsid w:val="00174055"/>
    <w:rsid w:val="00180A1D"/>
    <w:rsid w:val="00184D95"/>
    <w:rsid w:val="00185B00"/>
    <w:rsid w:val="00190A40"/>
    <w:rsid w:val="00191FDD"/>
    <w:rsid w:val="001A10DD"/>
    <w:rsid w:val="001B0C91"/>
    <w:rsid w:val="001B7F44"/>
    <w:rsid w:val="001C00EC"/>
    <w:rsid w:val="001C15A6"/>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1CC9"/>
    <w:rsid w:val="00243EF8"/>
    <w:rsid w:val="00257D58"/>
    <w:rsid w:val="00261399"/>
    <w:rsid w:val="00261CC6"/>
    <w:rsid w:val="00265CB2"/>
    <w:rsid w:val="00273CB3"/>
    <w:rsid w:val="002748DD"/>
    <w:rsid w:val="0027719A"/>
    <w:rsid w:val="00277816"/>
    <w:rsid w:val="002823C9"/>
    <w:rsid w:val="002831D4"/>
    <w:rsid w:val="002A2E0F"/>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36E0"/>
    <w:rsid w:val="00356D96"/>
    <w:rsid w:val="00356E54"/>
    <w:rsid w:val="00361C23"/>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22238"/>
    <w:rsid w:val="004226BD"/>
    <w:rsid w:val="0042678E"/>
    <w:rsid w:val="00427602"/>
    <w:rsid w:val="00427731"/>
    <w:rsid w:val="00430D96"/>
    <w:rsid w:val="004319BB"/>
    <w:rsid w:val="004322F3"/>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6831"/>
    <w:rsid w:val="00497C4C"/>
    <w:rsid w:val="004A075A"/>
    <w:rsid w:val="004A0D12"/>
    <w:rsid w:val="004B0312"/>
    <w:rsid w:val="004B043D"/>
    <w:rsid w:val="004B19AD"/>
    <w:rsid w:val="004B42C9"/>
    <w:rsid w:val="004B6819"/>
    <w:rsid w:val="004B72A3"/>
    <w:rsid w:val="004C327F"/>
    <w:rsid w:val="004C5BFD"/>
    <w:rsid w:val="004D4737"/>
    <w:rsid w:val="004E31A4"/>
    <w:rsid w:val="004E47BB"/>
    <w:rsid w:val="004E66D2"/>
    <w:rsid w:val="004E705E"/>
    <w:rsid w:val="004F3E5F"/>
    <w:rsid w:val="00500B4D"/>
    <w:rsid w:val="005041E8"/>
    <w:rsid w:val="00511FD7"/>
    <w:rsid w:val="00520767"/>
    <w:rsid w:val="0052085F"/>
    <w:rsid w:val="00535414"/>
    <w:rsid w:val="00543D88"/>
    <w:rsid w:val="0054451E"/>
    <w:rsid w:val="00546C63"/>
    <w:rsid w:val="00553088"/>
    <w:rsid w:val="0056015C"/>
    <w:rsid w:val="0056093B"/>
    <w:rsid w:val="00561AF7"/>
    <w:rsid w:val="00565B59"/>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74DB"/>
    <w:rsid w:val="005D03B0"/>
    <w:rsid w:val="005D07D4"/>
    <w:rsid w:val="005D0B6B"/>
    <w:rsid w:val="005D54DF"/>
    <w:rsid w:val="005D76AB"/>
    <w:rsid w:val="005E2A98"/>
    <w:rsid w:val="005E5061"/>
    <w:rsid w:val="005E53EA"/>
    <w:rsid w:val="005F1FDD"/>
    <w:rsid w:val="00600AC1"/>
    <w:rsid w:val="00600AF9"/>
    <w:rsid w:val="006047B0"/>
    <w:rsid w:val="0061139C"/>
    <w:rsid w:val="006214BB"/>
    <w:rsid w:val="00623DC6"/>
    <w:rsid w:val="006432F6"/>
    <w:rsid w:val="00650C55"/>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2D"/>
    <w:rsid w:val="006A31B0"/>
    <w:rsid w:val="006A4541"/>
    <w:rsid w:val="006B3EE6"/>
    <w:rsid w:val="006B4080"/>
    <w:rsid w:val="006B6BCD"/>
    <w:rsid w:val="006C5523"/>
    <w:rsid w:val="006D2712"/>
    <w:rsid w:val="006D446F"/>
    <w:rsid w:val="006D5719"/>
    <w:rsid w:val="006E2EC1"/>
    <w:rsid w:val="006E364C"/>
    <w:rsid w:val="006E4E34"/>
    <w:rsid w:val="006E5371"/>
    <w:rsid w:val="006E6543"/>
    <w:rsid w:val="006F2302"/>
    <w:rsid w:val="006F43FD"/>
    <w:rsid w:val="00702403"/>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3DDC"/>
    <w:rsid w:val="00764A6E"/>
    <w:rsid w:val="0076721E"/>
    <w:rsid w:val="007776FB"/>
    <w:rsid w:val="00780134"/>
    <w:rsid w:val="00784218"/>
    <w:rsid w:val="00796CE7"/>
    <w:rsid w:val="007A057F"/>
    <w:rsid w:val="007A74FB"/>
    <w:rsid w:val="007B069B"/>
    <w:rsid w:val="007C1A6F"/>
    <w:rsid w:val="007C249D"/>
    <w:rsid w:val="007C7DB7"/>
    <w:rsid w:val="007D0ABC"/>
    <w:rsid w:val="007D2668"/>
    <w:rsid w:val="007D2C2D"/>
    <w:rsid w:val="007D35E1"/>
    <w:rsid w:val="007D495F"/>
    <w:rsid w:val="007E2E34"/>
    <w:rsid w:val="007E4141"/>
    <w:rsid w:val="007E6A0C"/>
    <w:rsid w:val="007E6C46"/>
    <w:rsid w:val="007E798C"/>
    <w:rsid w:val="007F3572"/>
    <w:rsid w:val="007F3E82"/>
    <w:rsid w:val="007F41E4"/>
    <w:rsid w:val="007F4FC7"/>
    <w:rsid w:val="007F6A0F"/>
    <w:rsid w:val="00807004"/>
    <w:rsid w:val="008121D4"/>
    <w:rsid w:val="008210F9"/>
    <w:rsid w:val="00821238"/>
    <w:rsid w:val="00823CF9"/>
    <w:rsid w:val="00824276"/>
    <w:rsid w:val="00840060"/>
    <w:rsid w:val="00842403"/>
    <w:rsid w:val="00854918"/>
    <w:rsid w:val="00864641"/>
    <w:rsid w:val="0087385C"/>
    <w:rsid w:val="0087529D"/>
    <w:rsid w:val="00881E76"/>
    <w:rsid w:val="008A06D2"/>
    <w:rsid w:val="008B52E4"/>
    <w:rsid w:val="008B6DB3"/>
    <w:rsid w:val="008B6E20"/>
    <w:rsid w:val="008C5E14"/>
    <w:rsid w:val="008D0E3C"/>
    <w:rsid w:val="008D221B"/>
    <w:rsid w:val="008D544E"/>
    <w:rsid w:val="008D7C02"/>
    <w:rsid w:val="008E03AD"/>
    <w:rsid w:val="008F01D0"/>
    <w:rsid w:val="008F2B32"/>
    <w:rsid w:val="008F5EB0"/>
    <w:rsid w:val="008F6412"/>
    <w:rsid w:val="008F6FE9"/>
    <w:rsid w:val="009027CD"/>
    <w:rsid w:val="00902A4C"/>
    <w:rsid w:val="00907548"/>
    <w:rsid w:val="00907653"/>
    <w:rsid w:val="00912A96"/>
    <w:rsid w:val="0092270C"/>
    <w:rsid w:val="009243D6"/>
    <w:rsid w:val="009245E0"/>
    <w:rsid w:val="00930111"/>
    <w:rsid w:val="00936B4A"/>
    <w:rsid w:val="00937EA6"/>
    <w:rsid w:val="00942E83"/>
    <w:rsid w:val="00951EE0"/>
    <w:rsid w:val="00952F6A"/>
    <w:rsid w:val="00956399"/>
    <w:rsid w:val="00957650"/>
    <w:rsid w:val="00957E28"/>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69A"/>
    <w:rsid w:val="009957A5"/>
    <w:rsid w:val="009A0D58"/>
    <w:rsid w:val="009A4A12"/>
    <w:rsid w:val="009C2A7F"/>
    <w:rsid w:val="009C5FE1"/>
    <w:rsid w:val="009C6E4D"/>
    <w:rsid w:val="009D68B8"/>
    <w:rsid w:val="009E1969"/>
    <w:rsid w:val="009E3181"/>
    <w:rsid w:val="009E416F"/>
    <w:rsid w:val="009E5142"/>
    <w:rsid w:val="009F099C"/>
    <w:rsid w:val="00A03CDF"/>
    <w:rsid w:val="00A06374"/>
    <w:rsid w:val="00A10411"/>
    <w:rsid w:val="00A12E5B"/>
    <w:rsid w:val="00A1369B"/>
    <w:rsid w:val="00A16731"/>
    <w:rsid w:val="00A1727D"/>
    <w:rsid w:val="00A17978"/>
    <w:rsid w:val="00A24662"/>
    <w:rsid w:val="00A26515"/>
    <w:rsid w:val="00A2744C"/>
    <w:rsid w:val="00A33963"/>
    <w:rsid w:val="00A34B8C"/>
    <w:rsid w:val="00A34BCC"/>
    <w:rsid w:val="00A44CFC"/>
    <w:rsid w:val="00A516D8"/>
    <w:rsid w:val="00A54FD1"/>
    <w:rsid w:val="00A618F1"/>
    <w:rsid w:val="00A61CEF"/>
    <w:rsid w:val="00A62317"/>
    <w:rsid w:val="00A62D02"/>
    <w:rsid w:val="00A644A0"/>
    <w:rsid w:val="00A67989"/>
    <w:rsid w:val="00A72734"/>
    <w:rsid w:val="00A72AEC"/>
    <w:rsid w:val="00A75539"/>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476C"/>
    <w:rsid w:val="00B069FF"/>
    <w:rsid w:val="00B0719F"/>
    <w:rsid w:val="00B10E74"/>
    <w:rsid w:val="00B12A2C"/>
    <w:rsid w:val="00B132E0"/>
    <w:rsid w:val="00B239F8"/>
    <w:rsid w:val="00B27D94"/>
    <w:rsid w:val="00B30E5C"/>
    <w:rsid w:val="00B334B4"/>
    <w:rsid w:val="00B36F01"/>
    <w:rsid w:val="00B40E1F"/>
    <w:rsid w:val="00B446C0"/>
    <w:rsid w:val="00B448CD"/>
    <w:rsid w:val="00B504FD"/>
    <w:rsid w:val="00B5222F"/>
    <w:rsid w:val="00B5283F"/>
    <w:rsid w:val="00B56326"/>
    <w:rsid w:val="00B62D52"/>
    <w:rsid w:val="00B71C37"/>
    <w:rsid w:val="00B71D30"/>
    <w:rsid w:val="00B72B6C"/>
    <w:rsid w:val="00B76562"/>
    <w:rsid w:val="00B766AE"/>
    <w:rsid w:val="00B83666"/>
    <w:rsid w:val="00B92811"/>
    <w:rsid w:val="00B92BEB"/>
    <w:rsid w:val="00B95B13"/>
    <w:rsid w:val="00BA1CBE"/>
    <w:rsid w:val="00BA49EA"/>
    <w:rsid w:val="00BB3760"/>
    <w:rsid w:val="00BC2EDD"/>
    <w:rsid w:val="00BC7D57"/>
    <w:rsid w:val="00BD0BC7"/>
    <w:rsid w:val="00BD76A4"/>
    <w:rsid w:val="00BE09E9"/>
    <w:rsid w:val="00BE1873"/>
    <w:rsid w:val="00BE75FE"/>
    <w:rsid w:val="00C04939"/>
    <w:rsid w:val="00C1603B"/>
    <w:rsid w:val="00C211BB"/>
    <w:rsid w:val="00C25F0B"/>
    <w:rsid w:val="00C32841"/>
    <w:rsid w:val="00C46C84"/>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0332"/>
    <w:rsid w:val="00CD585F"/>
    <w:rsid w:val="00CE0E7B"/>
    <w:rsid w:val="00CE4ACE"/>
    <w:rsid w:val="00CF00A2"/>
    <w:rsid w:val="00CF2363"/>
    <w:rsid w:val="00CF7B38"/>
    <w:rsid w:val="00D101BE"/>
    <w:rsid w:val="00D119A3"/>
    <w:rsid w:val="00D14A27"/>
    <w:rsid w:val="00D1684E"/>
    <w:rsid w:val="00D17D99"/>
    <w:rsid w:val="00D22238"/>
    <w:rsid w:val="00D25555"/>
    <w:rsid w:val="00D34D20"/>
    <w:rsid w:val="00D43409"/>
    <w:rsid w:val="00D43592"/>
    <w:rsid w:val="00D4651B"/>
    <w:rsid w:val="00D4710F"/>
    <w:rsid w:val="00D47468"/>
    <w:rsid w:val="00D47645"/>
    <w:rsid w:val="00D503C9"/>
    <w:rsid w:val="00D513AB"/>
    <w:rsid w:val="00D520FF"/>
    <w:rsid w:val="00D54F6B"/>
    <w:rsid w:val="00D56880"/>
    <w:rsid w:val="00D57183"/>
    <w:rsid w:val="00D63CF7"/>
    <w:rsid w:val="00D64D97"/>
    <w:rsid w:val="00D64E81"/>
    <w:rsid w:val="00D64F21"/>
    <w:rsid w:val="00D72B29"/>
    <w:rsid w:val="00D75090"/>
    <w:rsid w:val="00D854C2"/>
    <w:rsid w:val="00D91A16"/>
    <w:rsid w:val="00D91C86"/>
    <w:rsid w:val="00D946EC"/>
    <w:rsid w:val="00DA001E"/>
    <w:rsid w:val="00DA1A30"/>
    <w:rsid w:val="00DB0FD7"/>
    <w:rsid w:val="00DB248C"/>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E789A"/>
    <w:rsid w:val="00DF2A4C"/>
    <w:rsid w:val="00DF5BD3"/>
    <w:rsid w:val="00DF660B"/>
    <w:rsid w:val="00DF7EE5"/>
    <w:rsid w:val="00E04272"/>
    <w:rsid w:val="00E13CD3"/>
    <w:rsid w:val="00E141C0"/>
    <w:rsid w:val="00E168C8"/>
    <w:rsid w:val="00E17492"/>
    <w:rsid w:val="00E20DB7"/>
    <w:rsid w:val="00E36ADB"/>
    <w:rsid w:val="00E51B37"/>
    <w:rsid w:val="00E53DDB"/>
    <w:rsid w:val="00E5445D"/>
    <w:rsid w:val="00E57FD2"/>
    <w:rsid w:val="00E65165"/>
    <w:rsid w:val="00E660E0"/>
    <w:rsid w:val="00E70034"/>
    <w:rsid w:val="00E70FCA"/>
    <w:rsid w:val="00E74DF6"/>
    <w:rsid w:val="00E91CBC"/>
    <w:rsid w:val="00EA0FE5"/>
    <w:rsid w:val="00EA428B"/>
    <w:rsid w:val="00EB39F4"/>
    <w:rsid w:val="00EB455A"/>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36D48"/>
    <w:rsid w:val="00F4303C"/>
    <w:rsid w:val="00F51A0F"/>
    <w:rsid w:val="00F525A1"/>
    <w:rsid w:val="00F52755"/>
    <w:rsid w:val="00F55FA0"/>
    <w:rsid w:val="00F60560"/>
    <w:rsid w:val="00F64814"/>
    <w:rsid w:val="00F90570"/>
    <w:rsid w:val="00F91865"/>
    <w:rsid w:val="00F960BF"/>
    <w:rsid w:val="00F972FF"/>
    <w:rsid w:val="00F97A9E"/>
    <w:rsid w:val="00FA7551"/>
    <w:rsid w:val="00FB3A8E"/>
    <w:rsid w:val="00FC1024"/>
    <w:rsid w:val="00FC108C"/>
    <w:rsid w:val="00FC70C7"/>
    <w:rsid w:val="00FD1704"/>
    <w:rsid w:val="00FD6FBD"/>
    <w:rsid w:val="00FE252B"/>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0DF57B-822B-4FA0-A51D-10D03A2F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5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TableNormal"/>
    <w:next w:val="TableGrid"/>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1603B"/>
    <w:pPr>
      <w:spacing w:after="120" w:line="480" w:lineRule="auto"/>
    </w:pPr>
  </w:style>
  <w:style w:type="character" w:customStyle="1" w:styleId="BodyText2Char">
    <w:name w:val="Body Text 2 Char"/>
    <w:basedOn w:val="DefaultParagraphFont"/>
    <w:link w:val="BodyText2"/>
    <w:uiPriority w:val="99"/>
    <w:semiHidden/>
    <w:rsid w:val="00C1603B"/>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7833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lauska@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F443-8CA0-4F80-B7AD-221F4145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726</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Lauska</cp:lastModifiedBy>
  <cp:revision>4</cp:revision>
  <cp:lastPrinted>2016-10-19T10:35:00Z</cp:lastPrinted>
  <dcterms:created xsi:type="dcterms:W3CDTF">2016-10-19T10:25:00Z</dcterms:created>
  <dcterms:modified xsi:type="dcterms:W3CDTF">2016-10-19T10:52:00Z</dcterms:modified>
</cp:coreProperties>
</file>