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02533E">
        <w:rPr>
          <w:rFonts w:eastAsia="Times New Roman"/>
          <w:bCs/>
          <w:lang w:eastAsia="ar-SA"/>
        </w:rPr>
        <w:t>5</w:t>
      </w:r>
      <w:r w:rsidR="00021100">
        <w:rPr>
          <w:rFonts w:eastAsia="Times New Roman"/>
          <w:bCs/>
          <w:lang w:eastAsia="ar-SA"/>
        </w:rPr>
        <w:t>.</w:t>
      </w:r>
      <w:r w:rsidR="0002533E">
        <w:rPr>
          <w:rFonts w:eastAsia="Times New Roman"/>
          <w:bCs/>
          <w:lang w:eastAsia="ar-SA"/>
        </w:rPr>
        <w:t>aprīlī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02533E">
        <w:rPr>
          <w:rFonts w:eastAsia="Times New Roman"/>
          <w:b/>
          <w:bCs/>
          <w:lang w:eastAsia="en-US"/>
        </w:rPr>
        <w:t>Starptautiskā v</w:t>
      </w:r>
      <w:r w:rsidR="00CC1525">
        <w:rPr>
          <w:rFonts w:eastAsia="Times New Roman"/>
          <w:b/>
          <w:bCs/>
          <w:lang w:eastAsia="en-US"/>
        </w:rPr>
        <w:t xml:space="preserve">olejbola </w:t>
      </w:r>
      <w:r w:rsidR="0002533E">
        <w:rPr>
          <w:rFonts w:eastAsia="Times New Roman"/>
          <w:b/>
          <w:bCs/>
          <w:lang w:eastAsia="en-US"/>
        </w:rPr>
        <w:t>turnīra ”V.Maizeļa piemiņas kauss”</w:t>
      </w:r>
      <w:r w:rsidR="00CC1525">
        <w:rPr>
          <w:rFonts w:eastAsia="Times New Roman"/>
          <w:b/>
          <w:bCs/>
          <w:lang w:eastAsia="en-US"/>
        </w:rPr>
        <w:t xml:space="preserve"> organizēšanu un tiesāšanu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C26DF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 Ella Ļaksa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26706018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02533E" w:rsidRPr="00CF1BEC" w:rsidRDefault="002478EE" w:rsidP="0002533E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2533E">
        <w:rPr>
          <w:rFonts w:eastAsia="Times New Roman"/>
          <w:b/>
          <w:bCs/>
          <w:lang w:eastAsia="en-US"/>
        </w:rPr>
        <w:t>S</w:t>
      </w:r>
      <w:r w:rsidR="0002533E">
        <w:rPr>
          <w:rFonts w:eastAsia="Times New Roman"/>
          <w:b/>
          <w:bCs/>
          <w:lang w:eastAsia="en-US"/>
        </w:rPr>
        <w:t xml:space="preserve">tarptautiskā volejbola turnīra ”V.Maizeļa piemiņas kauss” </w:t>
      </w:r>
    </w:p>
    <w:p w:rsidR="00A02666" w:rsidRDefault="00CC1525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organizēšanu un tiesāšanu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02533E">
        <w:rPr>
          <w:rFonts w:eastAsia="Times New Roman"/>
          <w:bCs/>
          <w:lang w:eastAsia="en-US"/>
        </w:rPr>
        <w:t>470,00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02533E">
        <w:rPr>
          <w:rFonts w:eastAsia="Times New Roman"/>
          <w:bCs/>
          <w:lang w:eastAsia="en-US"/>
        </w:rPr>
        <w:t>08</w:t>
      </w:r>
      <w:r w:rsidR="00CC1525">
        <w:rPr>
          <w:rFonts w:eastAsia="Times New Roman"/>
          <w:bCs/>
          <w:lang w:eastAsia="en-US"/>
        </w:rPr>
        <w:t xml:space="preserve">. – </w:t>
      </w:r>
      <w:r w:rsidR="0002533E">
        <w:rPr>
          <w:rFonts w:eastAsia="Times New Roman"/>
          <w:bCs/>
          <w:lang w:eastAsia="en-US"/>
        </w:rPr>
        <w:t>10</w:t>
      </w:r>
      <w:r w:rsidR="00CC1525">
        <w:rPr>
          <w:rFonts w:eastAsia="Times New Roman"/>
          <w:bCs/>
          <w:lang w:eastAsia="en-US"/>
        </w:rPr>
        <w:t>.04.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02533E">
        <w:rPr>
          <w:rFonts w:eastAsia="Times New Roman"/>
          <w:b/>
          <w:bCs/>
          <w:lang w:eastAsia="en-US"/>
        </w:rPr>
        <w:t>7.aprīlim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F00365">
        <w:rPr>
          <w:rFonts w:eastAsia="Times New Roman"/>
          <w:b/>
          <w:bCs/>
          <w:lang w:eastAsia="en-US"/>
        </w:rPr>
        <w:t>plkst. 12:00</w:t>
      </w:r>
      <w:bookmarkStart w:id="0" w:name="_GoBack"/>
      <w:bookmarkEnd w:id="0"/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BA79C1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BA79C1" w:rsidRDefault="00BA79C1" w:rsidP="00D94404">
      <w:pPr>
        <w:pStyle w:val="ListParagraph"/>
        <w:ind w:firstLine="720"/>
        <w:jc w:val="center"/>
      </w:pPr>
    </w:p>
    <w:p w:rsidR="00D94404" w:rsidRDefault="00D94404" w:rsidP="00BA79C1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290610">
        <w:t>volejbola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BA79C1">
        <w:rPr>
          <w:rFonts w:eastAsia="Times New Roman"/>
          <w:bCs/>
          <w:color w:val="000000"/>
          <w:lang w:eastAsia="en-GB"/>
        </w:rPr>
        <w:t>8.-10</w:t>
      </w:r>
      <w:r w:rsidR="00290610">
        <w:rPr>
          <w:rFonts w:eastAsia="Times New Roman"/>
          <w:bCs/>
          <w:color w:val="000000"/>
          <w:lang w:eastAsia="en-GB"/>
        </w:rPr>
        <w:t>.04.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Kandavas 17a,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(tīkla uzstādīšanu, tiesneša paaugstinājumu un galda uzstādīšanu, rezerves spēlētāju un treneru vietas sagatavošanu, tablo, rezultātu tabulas, spēles kalendāra sagatavošanu. Spēles t</w:t>
            </w:r>
            <w:r w:rsidR="00EC26DF">
              <w:t>iek rakstītas uz oficiālajām FIV</w:t>
            </w:r>
            <w:r>
              <w:t xml:space="preserve">B starptautiskā spēles protokola. </w:t>
            </w:r>
          </w:p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Vienu spēli tiesā divi spēles tiesneši, viens sekretārs un tablo operators. Visiem tiesnešiem–galvenajam tiesnesim, galvenajam sekretāram, spēļu </w:t>
            </w:r>
            <w:r w:rsidR="00BA79C1">
              <w:t>tiesnesim</w:t>
            </w:r>
            <w:r>
              <w:t xml:space="preserve"> un sekretāram jābūt nozīmētiem saskaņā ar  LVF apstiprināto sarakstu. </w:t>
            </w:r>
          </w:p>
          <w:p w:rsidR="006A5D55" w:rsidRDefault="006A5D5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Spēles laukums jābūt sagatavots spēlei 45 min. pirms spēles sākuma un tiek novākts uzreiz pēc pēdējās spēles</w:t>
            </w:r>
            <w:r w:rsidR="00F20EF7">
              <w:t>.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BA79C1">
        <w:t>lietvede</w:t>
      </w:r>
      <w:r>
        <w:t xml:space="preserve">                                                          </w:t>
      </w:r>
      <w:r w:rsidR="006A5D55">
        <w:t>I.</w:t>
      </w:r>
      <w:r w:rsidR="00BA79C1">
        <w:t>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233F93" w:rsidRDefault="00233F9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="00F20EF7" w:rsidRPr="00F20EF7">
        <w:rPr>
          <w:rFonts w:eastAsia="Times New Roman"/>
          <w:b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BA79C1">
        <w:rPr>
          <w:rFonts w:eastAsia="Times New Roman"/>
          <w:lang w:eastAsia="ar-SA"/>
        </w:rPr>
        <w:t>s</w:t>
      </w:r>
      <w:r w:rsidR="00BA79C1">
        <w:rPr>
          <w:rFonts w:eastAsia="Times New Roman"/>
          <w:b/>
          <w:bCs/>
          <w:lang w:eastAsia="en-US"/>
        </w:rPr>
        <w:t>tarptautisko</w:t>
      </w:r>
      <w:r w:rsidR="00BA79C1">
        <w:rPr>
          <w:rFonts w:eastAsia="Times New Roman"/>
          <w:b/>
          <w:bCs/>
          <w:lang w:eastAsia="en-US"/>
        </w:rPr>
        <w:t xml:space="preserve"> volejbola </w:t>
      </w:r>
      <w:r w:rsidR="00BA79C1">
        <w:rPr>
          <w:rFonts w:eastAsia="Times New Roman"/>
          <w:b/>
          <w:bCs/>
          <w:lang w:eastAsia="en-US"/>
        </w:rPr>
        <w:t>turnīru</w:t>
      </w:r>
      <w:r w:rsidR="00BA79C1">
        <w:rPr>
          <w:rFonts w:eastAsia="Times New Roman"/>
          <w:b/>
          <w:bCs/>
          <w:lang w:eastAsia="en-US"/>
        </w:rPr>
        <w:t xml:space="preserve"> ”V.Maizeļa piemiņas kauss”</w:t>
      </w:r>
      <w:r w:rsidR="00F20EF7">
        <w:rPr>
          <w:rFonts w:eastAsia="Times New Roman"/>
          <w:lang w:eastAsia="ar-SA"/>
        </w:rPr>
        <w:t xml:space="preserve"> 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(tīkla uzstādīšanu, tiesneša paaugstinājumu un galda uzstādīšanu, rezerves spēlētāju un treneru vietas sagatavošanu, tablo, rezultātu tabulas, spēles kalendāra sagatavošanu. Spēles t</w:t>
            </w:r>
            <w:r w:rsidR="00EC26DF">
              <w:t>iek rakstītas uz oficiālajām FIV</w:t>
            </w:r>
            <w:r>
              <w:t xml:space="preserve">B starptautiskā spēles protokola. </w:t>
            </w:r>
          </w:p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Vienu spēli tiesā divi spēles tiesneši, viens sekretārs un tablo operators. Visiem tiesnešiem–galvenajam tiesnesim, galvenajam sekretāram, spēļu tiesnešam un sekretāram jābūt nozīmētiem saskaņā ar  LVF apstiprināto sarakstu. </w:t>
            </w:r>
          </w:p>
          <w:p w:rsidR="00F20EF7" w:rsidRDefault="00F20EF7" w:rsidP="00F20E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Spēles laukums jābūt sagatavots spēlei 45 min. pirms </w:t>
            </w:r>
            <w:r>
              <w:lastRenderedPageBreak/>
              <w:t>spēles sākuma un tiek novākts uzreiz pēc pēdējās spēles.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E4" w:rsidRDefault="008306E4" w:rsidP="00B46840">
      <w:r>
        <w:separator/>
      </w:r>
    </w:p>
  </w:endnote>
  <w:endnote w:type="continuationSeparator" w:id="0">
    <w:p w:rsidR="008306E4" w:rsidRDefault="008306E4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E4" w:rsidRDefault="008306E4" w:rsidP="00B46840">
      <w:r>
        <w:separator/>
      </w:r>
    </w:p>
  </w:footnote>
  <w:footnote w:type="continuationSeparator" w:id="0">
    <w:p w:rsidR="008306E4" w:rsidRDefault="008306E4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2533E"/>
    <w:rsid w:val="000729D6"/>
    <w:rsid w:val="000A3350"/>
    <w:rsid w:val="000B0AE8"/>
    <w:rsid w:val="000F5930"/>
    <w:rsid w:val="00112826"/>
    <w:rsid w:val="001143E1"/>
    <w:rsid w:val="00166BFD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867BA"/>
    <w:rsid w:val="003B48A9"/>
    <w:rsid w:val="003E1B46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06E4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A79C1"/>
    <w:rsid w:val="00BB6F93"/>
    <w:rsid w:val="00BD2B8B"/>
    <w:rsid w:val="00C2477C"/>
    <w:rsid w:val="00C62424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63C50"/>
    <w:rsid w:val="00E833EB"/>
    <w:rsid w:val="00EC26DF"/>
    <w:rsid w:val="00EC4F57"/>
    <w:rsid w:val="00F00365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74F3-B66C-449E-ADFC-2889DF4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13B7-E548-4B73-B88B-0E0FF021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6</cp:revision>
  <cp:lastPrinted>2016-03-14T14:13:00Z</cp:lastPrinted>
  <dcterms:created xsi:type="dcterms:W3CDTF">2016-03-14T13:21:00Z</dcterms:created>
  <dcterms:modified xsi:type="dcterms:W3CDTF">2016-04-05T06:39:00Z</dcterms:modified>
</cp:coreProperties>
</file>