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D" w:rsidRPr="00616AFD" w:rsidRDefault="00E530DD" w:rsidP="00E530DD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E530DD" w:rsidRPr="00616AFD" w:rsidRDefault="003525F7" w:rsidP="00E530DD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2016. gada 11</w:t>
      </w:r>
      <w:r w:rsidR="00E530DD" w:rsidRPr="00616AFD">
        <w:rPr>
          <w:color w:val="000000"/>
          <w:sz w:val="22"/>
          <w:szCs w:val="22"/>
        </w:rPr>
        <w:t>. martā</w:t>
      </w:r>
    </w:p>
    <w:p w:rsidR="00E530DD" w:rsidRPr="00616AFD" w:rsidRDefault="00E530DD" w:rsidP="00E530DD">
      <w:pPr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E530DD" w:rsidRPr="00616AFD" w:rsidRDefault="00E530DD" w:rsidP="00E530DD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E530DD" w:rsidRPr="00616AFD" w:rsidRDefault="00E530DD" w:rsidP="00E530DD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E530DD" w:rsidRPr="00616AFD" w:rsidRDefault="00E530DD" w:rsidP="00E530DD">
      <w:pPr>
        <w:rPr>
          <w:lang w:val="lv-LV"/>
        </w:rPr>
      </w:pPr>
    </w:p>
    <w:p w:rsidR="00E530DD" w:rsidRPr="00616AFD" w:rsidRDefault="00E530DD" w:rsidP="00E530DD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“Daugavpils Marka Rotko mākslas centra mobilās vizuālās identifikācijas pakalpojums”</w:t>
      </w:r>
    </w:p>
    <w:p w:rsidR="00E530DD" w:rsidRPr="00616AFD" w:rsidRDefault="00E530DD" w:rsidP="00E530DD">
      <w:pPr>
        <w:rPr>
          <w:lang w:val="lv-LV"/>
        </w:rPr>
      </w:pPr>
    </w:p>
    <w:p w:rsidR="00E530DD" w:rsidRPr="00616AFD" w:rsidRDefault="00E530DD" w:rsidP="00E530DD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E530DD" w:rsidRPr="00616AFD" w:rsidRDefault="00E530DD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Vadītājs </w:t>
            </w:r>
            <w:r w:rsidR="00191A13">
              <w:rPr>
                <w:color w:val="000000"/>
                <w:sz w:val="22"/>
                <w:szCs w:val="22"/>
                <w:lang w:val="lv-LV"/>
              </w:rPr>
              <w:t xml:space="preserve">Aleksejs </w:t>
            </w:r>
            <w:proofErr w:type="spellStart"/>
            <w:r w:rsidR="00191A13"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 w:rsidR="00191A13">
              <w:rPr>
                <w:color w:val="000000"/>
                <w:sz w:val="22"/>
                <w:szCs w:val="22"/>
                <w:lang w:val="lv-LV"/>
              </w:rPr>
              <w:t>34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29</w:t>
            </w:r>
            <w:r w:rsidR="00191A13">
              <w:rPr>
                <w:color w:val="000000"/>
                <w:sz w:val="22"/>
                <w:szCs w:val="22"/>
                <w:lang w:val="lv-LV"/>
              </w:rPr>
              <w:t>2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1</w:t>
            </w:r>
            <w:r w:rsidR="00191A13">
              <w:rPr>
                <w:color w:val="000000"/>
                <w:sz w:val="22"/>
                <w:szCs w:val="22"/>
                <w:lang w:val="lv-LV"/>
              </w:rPr>
              <w:t>2882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E530DD" w:rsidRPr="00616AFD" w:rsidRDefault="00E530DD" w:rsidP="00191A13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191A13" w:rsidRPr="00366A62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E530DD" w:rsidRPr="00616AFD" w:rsidRDefault="00E530DD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E530DD" w:rsidRPr="00616AFD" w:rsidRDefault="00E530DD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E530DD" w:rsidRPr="00616AFD" w:rsidRDefault="00E530DD" w:rsidP="00E530DD">
      <w:pPr>
        <w:jc w:val="both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D67053" w:rsidRPr="00616AFD">
        <w:rPr>
          <w:b/>
          <w:bCs/>
          <w:color w:val="000000"/>
          <w:sz w:val="22"/>
          <w:szCs w:val="22"/>
          <w:lang w:val="lv-LV"/>
        </w:rPr>
        <w:t>4</w:t>
      </w:r>
    </w:p>
    <w:p w:rsidR="00E530DD" w:rsidRPr="00616AFD" w:rsidRDefault="00E530DD" w:rsidP="00D67053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D67053" w:rsidRPr="00616AFD">
        <w:rPr>
          <w:color w:val="000000"/>
          <w:sz w:val="22"/>
          <w:szCs w:val="22"/>
          <w:lang w:val="lv-LV"/>
        </w:rPr>
        <w:t>Daugavpils Marka Rotko mākslas centra mobilās vizuālās identifikācijas pakalpojums</w:t>
      </w:r>
      <w:r w:rsidRPr="00616AFD">
        <w:rPr>
          <w:color w:val="000000"/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D67053" w:rsidRPr="00616AFD">
        <w:rPr>
          <w:color w:val="000000"/>
          <w:sz w:val="22"/>
          <w:szCs w:val="22"/>
          <w:lang w:val="lv-LV"/>
        </w:rPr>
        <w:t>5 dienas no līguma slēgšanas</w:t>
      </w:r>
      <w:r w:rsidRPr="00616AFD">
        <w:rPr>
          <w:color w:val="000000"/>
          <w:sz w:val="22"/>
          <w:szCs w:val="22"/>
          <w:lang w:val="lv-LV"/>
        </w:rPr>
        <w:t>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E530DD" w:rsidRPr="00616AFD" w:rsidRDefault="00D67053" w:rsidP="00D67053">
      <w:pPr>
        <w:pStyle w:val="Style1"/>
        <w:numPr>
          <w:ilvl w:val="0"/>
          <w:numId w:val="0"/>
        </w:numPr>
      </w:pPr>
      <w:r w:rsidRPr="00616AFD">
        <w:t>5.1.</w:t>
      </w:r>
      <w:r w:rsidR="00E530DD" w:rsidRPr="00616AFD">
        <w:t>Pretendents ir reģistrēts Latvijas Republikas Uzņēmumu reģistrā vai līdzvērtīgā reģistrā ārvalstīs.</w:t>
      </w:r>
    </w:p>
    <w:p w:rsidR="00E530DD" w:rsidRPr="00616AFD" w:rsidRDefault="00D67053" w:rsidP="00D67053">
      <w:pPr>
        <w:pStyle w:val="Style1"/>
        <w:numPr>
          <w:ilvl w:val="0"/>
          <w:numId w:val="0"/>
        </w:numPr>
        <w:ind w:left="360"/>
      </w:pPr>
      <w:r w:rsidRPr="00616AFD">
        <w:t>5.2.</w:t>
      </w:r>
      <w:r w:rsidR="00E530DD" w:rsidRPr="00616AFD">
        <w:t xml:space="preserve">Pretendentam ir </w:t>
      </w:r>
      <w:r w:rsidRPr="00616AFD">
        <w:t>pieredze</w:t>
      </w:r>
      <w:r w:rsidR="00E530DD" w:rsidRPr="00616AFD">
        <w:t xml:space="preserve"> tehniskajā specifikācijā minētā pakalpojuma sniegšanā.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E530DD" w:rsidRPr="00616AFD" w:rsidRDefault="00E530DD" w:rsidP="00E530DD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līdz 2016. gada 1</w:t>
      </w:r>
      <w:r w:rsidR="00191A13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E530DD" w:rsidRPr="00616AFD" w:rsidRDefault="00E530DD" w:rsidP="00E530DD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4741A1">
        <w:t>M</w:t>
      </w:r>
      <w:r w:rsidRPr="004741A1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E530DD" w:rsidRPr="00616AFD" w:rsidRDefault="00E530DD" w:rsidP="00E530DD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E530DD" w:rsidRPr="00616AFD" w:rsidRDefault="00E530DD" w:rsidP="00E530DD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E530DD" w:rsidRPr="00616AFD" w:rsidRDefault="00E530DD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both"/>
        <w:rPr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4E6361" w:rsidRPr="00616AFD">
        <w:rPr>
          <w:bCs/>
          <w:color w:val="000000"/>
          <w:sz w:val="22"/>
          <w:szCs w:val="22"/>
          <w:lang w:val="lv-LV"/>
        </w:rPr>
        <w:t>Daugavpils Marka Rotko mākslas centra mobilās vizuālās identifikācijas pakalpojums</w:t>
      </w:r>
    </w:p>
    <w:p w:rsidR="00E530DD" w:rsidRPr="00616AFD" w:rsidRDefault="00E530DD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jc w:val="both"/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Līmējamās plēves druka </w:t>
            </w:r>
            <w:r>
              <w:rPr>
                <w:sz w:val="22"/>
                <w:szCs w:val="22"/>
                <w:lang w:val="lv-LV"/>
              </w:rPr>
              <w:t>un l</w:t>
            </w:r>
            <w:r w:rsidRPr="00616AFD">
              <w:rPr>
                <w:sz w:val="22"/>
                <w:szCs w:val="22"/>
                <w:lang w:val="lv-LV"/>
              </w:rPr>
              <w:t>aminēšana 54m</w:t>
            </w:r>
            <w:r w:rsidRPr="00616AFD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 xml:space="preserve">. Vēlamā plēve </w:t>
            </w:r>
            <w:proofErr w:type="spellStart"/>
            <w:r w:rsidRPr="00616AFD">
              <w:rPr>
                <w:sz w:val="22"/>
                <w:szCs w:val="22"/>
                <w:lang w:val="lv-LV"/>
              </w:rPr>
              <w:t>Metamark</w:t>
            </w:r>
            <w:proofErr w:type="spellEnd"/>
            <w:r w:rsidRPr="00616AFD">
              <w:rPr>
                <w:sz w:val="22"/>
                <w:szCs w:val="22"/>
                <w:lang w:val="lv-LV"/>
              </w:rPr>
              <w:t xml:space="preserve"> MD-X 1.37x50m</w:t>
            </w:r>
            <w:r w:rsidRPr="00616AFD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 xml:space="preserve">, vai ekvivalents, kura derīga automašīnu aplīmēšanai. Plēvei jābūt sertifikātam un plēves aprakstam pielikumā.  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Sagatavošanas darbi un aplīmēšana</w:t>
            </w:r>
          </w:p>
          <w:p w:rsidR="00ED12BB" w:rsidRPr="00616AFD" w:rsidRDefault="00ED12BB" w:rsidP="00BC440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automašīnas mazgāšana</w:t>
            </w:r>
          </w:p>
          <w:p w:rsidR="00ED12BB" w:rsidRPr="00616AFD" w:rsidRDefault="00ED12BB" w:rsidP="00BC440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rokturu un papildu dekoratīvo paneļu noņemšana un atpakaļ montēšana </w:t>
            </w:r>
          </w:p>
          <w:p w:rsidR="00ED12BB" w:rsidRPr="00616AFD" w:rsidRDefault="00ED12BB" w:rsidP="00BC440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 vecas plēves noņemšana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jc w:val="both"/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Plēves plotera izgriešana un līmēšana </w:t>
            </w:r>
          </w:p>
        </w:tc>
      </w:tr>
    </w:tbl>
    <w:p w:rsidR="00BC4405" w:rsidRPr="00616AFD" w:rsidRDefault="00BC4405" w:rsidP="00616AFD">
      <w:pPr>
        <w:shd w:val="clear" w:color="auto" w:fill="FFFFFF" w:themeFill="background1"/>
        <w:rPr>
          <w:lang w:val="lv-LV"/>
        </w:rPr>
      </w:pPr>
    </w:p>
    <w:p w:rsidR="00616AFD" w:rsidRPr="00616AFD" w:rsidRDefault="00616AFD" w:rsidP="00616AFD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Drukas darbiem un krāsas izbalēšanas garantijas laiks – 2 gadi.</w:t>
      </w:r>
    </w:p>
    <w:p w:rsidR="00616AFD" w:rsidRPr="00616AFD" w:rsidRDefault="00616AFD" w:rsidP="00616AFD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Darbu izpildes laiks – 5 dienas no līguma parakstīšanas. </w:t>
      </w:r>
    </w:p>
    <w:p w:rsidR="00616AFD" w:rsidRPr="00616AFD" w:rsidRDefault="00616AFD" w:rsidP="00616AFD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Pielikumā – skices projekts</w:t>
      </w: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E530DD" w:rsidRPr="00616AFD" w:rsidRDefault="00BC4405" w:rsidP="00E530DD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E530DD" w:rsidRPr="00616AFD" w:rsidRDefault="00E530DD" w:rsidP="00E530DD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E530DD" w:rsidRPr="00616AFD" w:rsidRDefault="00E530DD" w:rsidP="00E530DD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piedāvā nodrošināt cenu aptaujas “</w:t>
      </w:r>
      <w:r w:rsidRPr="00616AFD">
        <w:rPr>
          <w:lang w:val="lv-LV"/>
        </w:rPr>
        <w:t xml:space="preserve"> </w:t>
      </w:r>
      <w:r w:rsidR="00616AFD" w:rsidRPr="00616AFD">
        <w:rPr>
          <w:rFonts w:eastAsia="Calibri"/>
          <w:sz w:val="22"/>
          <w:lang w:val="lv-LV" w:eastAsia="lv-LV"/>
        </w:rPr>
        <w:t>Daugavpils Marka Rotko mākslas centra mobilās vizuālās identifikācijas pakalpojums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E530DD" w:rsidRPr="00616AFD" w:rsidRDefault="00E530DD" w:rsidP="00E530DD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jc w:val="both"/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Līmējamās plēves druka </w:t>
            </w:r>
            <w:r w:rsidRPr="00ED12BB">
              <w:rPr>
                <w:sz w:val="22"/>
                <w:szCs w:val="22"/>
                <w:lang w:val="lv-LV"/>
              </w:rPr>
              <w:t xml:space="preserve">un laminēšana </w:t>
            </w:r>
            <w:r w:rsidRPr="00616AFD">
              <w:rPr>
                <w:sz w:val="22"/>
                <w:szCs w:val="22"/>
                <w:lang w:val="lv-LV"/>
              </w:rPr>
              <w:t>54m</w:t>
            </w:r>
            <w:r w:rsidRPr="00616AFD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 xml:space="preserve">. Vēlamā plēve </w:t>
            </w:r>
            <w:proofErr w:type="spellStart"/>
            <w:r w:rsidRPr="00616AFD">
              <w:rPr>
                <w:sz w:val="22"/>
                <w:szCs w:val="22"/>
                <w:lang w:val="lv-LV"/>
              </w:rPr>
              <w:t>Metamark</w:t>
            </w:r>
            <w:proofErr w:type="spellEnd"/>
            <w:r w:rsidRPr="00616AFD">
              <w:rPr>
                <w:sz w:val="22"/>
                <w:szCs w:val="22"/>
                <w:lang w:val="lv-LV"/>
              </w:rPr>
              <w:t xml:space="preserve"> MD-X 1.37x50m</w:t>
            </w:r>
            <w:r w:rsidRPr="00616AFD">
              <w:rPr>
                <w:sz w:val="22"/>
                <w:szCs w:val="22"/>
                <w:vertAlign w:val="superscript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 xml:space="preserve">, vai ekvivalents, kura derīga automašīnu aplīmēšanai. Plēvei jābūt sertifikātam un plēves aprakstam pielikumā.  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Sagatavošanas darbi un aplīmēšana</w:t>
            </w:r>
          </w:p>
          <w:p w:rsidR="00ED12BB" w:rsidRPr="00616AFD" w:rsidRDefault="00ED12BB" w:rsidP="00EC14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automašīnas mazgāšana</w:t>
            </w:r>
          </w:p>
          <w:p w:rsidR="00ED12BB" w:rsidRPr="00616AFD" w:rsidRDefault="00ED12BB" w:rsidP="00EC14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rokturu un papildu dekoratīvo paneļu noņemšana un atpakaļ montēšana </w:t>
            </w:r>
          </w:p>
          <w:p w:rsidR="00ED12BB" w:rsidRPr="00616AFD" w:rsidRDefault="00ED12BB" w:rsidP="00EC144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 vecas plēves noņemšana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jc w:val="both"/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 xml:space="preserve">Plēves plotera izgriešana un līmēšana </w:t>
            </w:r>
          </w:p>
        </w:tc>
      </w:tr>
    </w:tbl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616AFD" w:rsidP="00E530DD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E530DD" w:rsidRPr="00616AFD" w:rsidRDefault="00E530DD" w:rsidP="00E530DD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E530DD" w:rsidRPr="00616AFD" w:rsidRDefault="00E530DD" w:rsidP="00E530DD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E530DD" w:rsidRPr="00616AFD" w:rsidRDefault="00E530DD" w:rsidP="00E530DD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E530DD" w:rsidRPr="00616AFD" w:rsidRDefault="00E530DD" w:rsidP="00E530DD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E530DD" w:rsidRPr="000A08FE" w:rsidRDefault="00E530DD" w:rsidP="00E530DD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E530DD" w:rsidRPr="000A08FE" w:rsidRDefault="00E530DD" w:rsidP="00E530DD">
      <w:pPr>
        <w:jc w:val="both"/>
        <w:rPr>
          <w:sz w:val="22"/>
          <w:lang w:val="lv-LV"/>
        </w:rPr>
      </w:pPr>
    </w:p>
    <w:p w:rsidR="00E530DD" w:rsidRPr="000A08FE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E530DD" w:rsidRPr="000A08FE" w:rsidRDefault="00E530DD" w:rsidP="00E530DD">
      <w:pPr>
        <w:jc w:val="right"/>
        <w:rPr>
          <w:color w:val="000000"/>
          <w:sz w:val="20"/>
          <w:szCs w:val="22"/>
          <w:lang w:val="lv-LV"/>
        </w:rPr>
      </w:pPr>
    </w:p>
    <w:p w:rsidR="00E530DD" w:rsidRPr="000A08FE" w:rsidRDefault="00E530DD" w:rsidP="00E530DD">
      <w:pPr>
        <w:rPr>
          <w:b/>
          <w:bCs/>
          <w:color w:val="000000"/>
          <w:sz w:val="20"/>
          <w:szCs w:val="22"/>
          <w:lang w:val="lv-LV"/>
        </w:rPr>
      </w:pPr>
    </w:p>
    <w:p w:rsidR="00E530DD" w:rsidRPr="00E04B93" w:rsidRDefault="00E530DD" w:rsidP="00E530DD">
      <w:pPr>
        <w:rPr>
          <w:lang w:val="lv-LV"/>
        </w:rPr>
      </w:pP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72" w:rsidRDefault="00FA4472">
      <w:r>
        <w:separator/>
      </w:r>
    </w:p>
  </w:endnote>
  <w:endnote w:type="continuationSeparator" w:id="0">
    <w:p w:rsidR="00FA4472" w:rsidRDefault="00FA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4741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525F7" w:rsidRPr="003525F7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FA4472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72" w:rsidRDefault="00FA4472">
      <w:r>
        <w:separator/>
      </w:r>
    </w:p>
  </w:footnote>
  <w:footnote w:type="continuationSeparator" w:id="0">
    <w:p w:rsidR="00FA4472" w:rsidRDefault="00FA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DD"/>
    <w:rsid w:val="000158DC"/>
    <w:rsid w:val="00170CA6"/>
    <w:rsid w:val="00181436"/>
    <w:rsid w:val="00191A13"/>
    <w:rsid w:val="001A1048"/>
    <w:rsid w:val="003525F7"/>
    <w:rsid w:val="004741A1"/>
    <w:rsid w:val="004E6361"/>
    <w:rsid w:val="00616AFD"/>
    <w:rsid w:val="00A52564"/>
    <w:rsid w:val="00A95314"/>
    <w:rsid w:val="00BC4405"/>
    <w:rsid w:val="00D67053"/>
    <w:rsid w:val="00DB5947"/>
    <w:rsid w:val="00E060AB"/>
    <w:rsid w:val="00E530DD"/>
    <w:rsid w:val="00ED12BB"/>
    <w:rsid w:val="00F33FF6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530DD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0DD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530DD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30DD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530D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530DD"/>
    <w:rPr>
      <w:color w:val="0000FF"/>
      <w:u w:val="single"/>
    </w:rPr>
  </w:style>
  <w:style w:type="paragraph" w:customStyle="1" w:styleId="Style1">
    <w:name w:val="Style1"/>
    <w:autoRedefine/>
    <w:uiPriority w:val="99"/>
    <w:rsid w:val="00E530D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530DD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530DD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530DD"/>
    <w:rPr>
      <w:b/>
      <w:bCs/>
    </w:rPr>
  </w:style>
  <w:style w:type="paragraph" w:styleId="ListParagraph">
    <w:name w:val="List Paragraph"/>
    <w:basedOn w:val="Normal"/>
    <w:uiPriority w:val="34"/>
    <w:qFormat/>
    <w:rsid w:val="00BC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530DD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0DD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530DD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30DD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530D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530DD"/>
    <w:rPr>
      <w:color w:val="0000FF"/>
      <w:u w:val="single"/>
    </w:rPr>
  </w:style>
  <w:style w:type="paragraph" w:customStyle="1" w:styleId="Style1">
    <w:name w:val="Style1"/>
    <w:autoRedefine/>
    <w:uiPriority w:val="99"/>
    <w:rsid w:val="00E530D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530DD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530DD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530DD"/>
    <w:rPr>
      <w:b/>
      <w:bCs/>
    </w:rPr>
  </w:style>
  <w:style w:type="paragraph" w:styleId="ListParagraph">
    <w:name w:val="List Paragraph"/>
    <w:basedOn w:val="Normal"/>
    <w:uiPriority w:val="34"/>
    <w:qFormat/>
    <w:rsid w:val="00BC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buru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2016-03-10T07:50:00Z</dcterms:created>
  <dcterms:modified xsi:type="dcterms:W3CDTF">2016-03-11T08:32:00Z</dcterms:modified>
</cp:coreProperties>
</file>