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B734"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caps/>
          <w:sz w:val="24"/>
          <w:szCs w:val="24"/>
          <w:lang w:eastAsia="ar-SA"/>
        </w:rPr>
        <w:t>apstiprinU</w:t>
      </w:r>
      <w:r w:rsidRPr="00684BD9">
        <w:rPr>
          <w:rFonts w:ascii="Times New Roman" w:eastAsia="Times New Roman" w:hAnsi="Times New Roman" w:cs="Times New Roman"/>
          <w:caps/>
          <w:sz w:val="24"/>
          <w:szCs w:val="24"/>
          <w:lang w:eastAsia="ar-SA"/>
        </w:rPr>
        <w:br/>
      </w:r>
      <w:r w:rsidRPr="00684BD9">
        <w:rPr>
          <w:rFonts w:ascii="Times New Roman" w:eastAsia="Times New Roman" w:hAnsi="Times New Roman" w:cs="Times New Roman"/>
          <w:sz w:val="24"/>
          <w:szCs w:val="24"/>
          <w:lang w:eastAsia="ar-SA"/>
        </w:rPr>
        <w:t xml:space="preserve"> </w:t>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t xml:space="preserve">Daugavpils pilsētas pašvaldības tūrisma attīstības un informācijas </w:t>
      </w:r>
    </w:p>
    <w:p w14:paraId="45201A69"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aģentūras direktore  </w:t>
      </w:r>
      <w:r w:rsidRPr="00684BD9">
        <w:rPr>
          <w:rFonts w:ascii="Times New Roman" w:eastAsia="Times New Roman" w:hAnsi="Times New Roman" w:cs="Times New Roman"/>
          <w:sz w:val="24"/>
          <w:szCs w:val="24"/>
          <w:lang w:eastAsia="ar-SA"/>
        </w:rPr>
        <w:br/>
      </w:r>
    </w:p>
    <w:p w14:paraId="7BA203C9"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___________________ </w:t>
      </w:r>
      <w:proofErr w:type="spellStart"/>
      <w:r w:rsidRPr="00684BD9">
        <w:rPr>
          <w:rFonts w:ascii="Times New Roman" w:eastAsia="Times New Roman" w:hAnsi="Times New Roman" w:cs="Times New Roman"/>
          <w:sz w:val="24"/>
          <w:szCs w:val="24"/>
          <w:lang w:eastAsia="ar-SA"/>
        </w:rPr>
        <w:t>I.Maksimčika</w:t>
      </w:r>
      <w:proofErr w:type="spellEnd"/>
      <w:r w:rsidRPr="00684BD9">
        <w:rPr>
          <w:rFonts w:ascii="Times New Roman" w:eastAsia="Times New Roman" w:hAnsi="Times New Roman" w:cs="Times New Roman"/>
          <w:sz w:val="24"/>
          <w:szCs w:val="24"/>
          <w:lang w:eastAsia="ar-SA"/>
        </w:rPr>
        <w:t xml:space="preserve"> </w:t>
      </w:r>
    </w:p>
    <w:p w14:paraId="11782777"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p>
    <w:p w14:paraId="498EB401" w14:textId="6D773385" w:rsidR="00684BD9" w:rsidRPr="00684BD9" w:rsidRDefault="00DE3342" w:rsidP="00684BD9">
      <w:pPr>
        <w:suppressAutoHyphens/>
        <w:spacing w:after="0" w:line="240" w:lineRule="auto"/>
        <w:jc w:val="right"/>
        <w:rPr>
          <w:rFonts w:ascii="Times New Roman" w:eastAsia="Times New Roman" w:hAnsi="Times New Roman" w:cs="Times New Roman"/>
          <w:bCs/>
          <w:sz w:val="24"/>
          <w:szCs w:val="24"/>
          <w:lang w:eastAsia="ar-SA"/>
        </w:rPr>
      </w:pPr>
      <w:r w:rsidRPr="00BD0B89">
        <w:rPr>
          <w:rFonts w:ascii="Times New Roman" w:eastAsia="Times New Roman" w:hAnsi="Times New Roman" w:cs="Times New Roman"/>
          <w:bCs/>
          <w:sz w:val="24"/>
          <w:szCs w:val="24"/>
          <w:lang w:eastAsia="ar-SA"/>
        </w:rPr>
        <w:t>Daugavpilī, 201</w:t>
      </w:r>
      <w:r w:rsidR="009228A3" w:rsidRPr="00BD0B89">
        <w:rPr>
          <w:rFonts w:ascii="Times New Roman" w:eastAsia="Times New Roman" w:hAnsi="Times New Roman" w:cs="Times New Roman"/>
          <w:bCs/>
          <w:sz w:val="24"/>
          <w:szCs w:val="24"/>
          <w:lang w:eastAsia="ar-SA"/>
        </w:rPr>
        <w:t>8</w:t>
      </w:r>
      <w:r w:rsidR="00684BD9" w:rsidRPr="00BD0B89">
        <w:rPr>
          <w:rFonts w:ascii="Times New Roman" w:eastAsia="Times New Roman" w:hAnsi="Times New Roman" w:cs="Times New Roman"/>
          <w:bCs/>
          <w:sz w:val="24"/>
          <w:szCs w:val="24"/>
          <w:lang w:eastAsia="ar-SA"/>
        </w:rPr>
        <w:t xml:space="preserve">.gada </w:t>
      </w:r>
      <w:r w:rsidR="00AF3EF5">
        <w:rPr>
          <w:rFonts w:ascii="Times New Roman" w:eastAsia="Times New Roman" w:hAnsi="Times New Roman" w:cs="Times New Roman"/>
          <w:bCs/>
          <w:sz w:val="24"/>
          <w:szCs w:val="24"/>
          <w:lang w:eastAsia="ar-SA"/>
        </w:rPr>
        <w:t>2</w:t>
      </w:r>
      <w:r w:rsidR="00824D7A" w:rsidRPr="00BD0B89">
        <w:rPr>
          <w:rFonts w:ascii="Times New Roman" w:eastAsia="Times New Roman" w:hAnsi="Times New Roman" w:cs="Times New Roman"/>
          <w:bCs/>
          <w:sz w:val="24"/>
          <w:szCs w:val="24"/>
          <w:lang w:eastAsia="ar-SA"/>
        </w:rPr>
        <w:t>.</w:t>
      </w:r>
      <w:r w:rsidR="009228A3" w:rsidRPr="00BD0B89">
        <w:rPr>
          <w:rFonts w:ascii="Times New Roman" w:eastAsia="Times New Roman" w:hAnsi="Times New Roman" w:cs="Times New Roman"/>
          <w:bCs/>
          <w:sz w:val="24"/>
          <w:szCs w:val="24"/>
          <w:lang w:eastAsia="ar-SA"/>
        </w:rPr>
        <w:t xml:space="preserve"> </w:t>
      </w:r>
      <w:r w:rsidR="00AF3EF5">
        <w:rPr>
          <w:rFonts w:ascii="Times New Roman" w:eastAsia="Times New Roman" w:hAnsi="Times New Roman" w:cs="Times New Roman"/>
          <w:bCs/>
          <w:sz w:val="24"/>
          <w:szCs w:val="24"/>
          <w:lang w:eastAsia="ar-SA"/>
        </w:rPr>
        <w:t>oktobrī</w:t>
      </w:r>
    </w:p>
    <w:p w14:paraId="029C77EA" w14:textId="77777777" w:rsidR="00684BD9" w:rsidRPr="00684BD9" w:rsidRDefault="00684BD9" w:rsidP="00684BD9">
      <w:pPr>
        <w:suppressAutoHyphens/>
        <w:spacing w:after="0" w:line="240" w:lineRule="auto"/>
        <w:jc w:val="right"/>
        <w:rPr>
          <w:rFonts w:ascii="Times New Roman" w:eastAsia="Times New Roman" w:hAnsi="Times New Roman" w:cs="Times New Roman"/>
          <w:bCs/>
          <w:caps/>
          <w:sz w:val="24"/>
          <w:szCs w:val="24"/>
          <w:lang w:eastAsia="ar-SA"/>
        </w:rPr>
      </w:pPr>
    </w:p>
    <w:p w14:paraId="69BC66F2" w14:textId="77777777" w:rsidR="00684BD9" w:rsidRPr="00684BD9" w:rsidRDefault="00684BD9" w:rsidP="00390635">
      <w:pPr>
        <w:suppressAutoHyphens/>
        <w:spacing w:after="0" w:line="240" w:lineRule="auto"/>
        <w:rPr>
          <w:rFonts w:ascii="Times New Roman" w:eastAsia="Times New Roman" w:hAnsi="Times New Roman" w:cs="Times New Roman"/>
          <w:b/>
          <w:bCs/>
          <w:caps/>
          <w:sz w:val="24"/>
          <w:szCs w:val="24"/>
          <w:lang w:eastAsia="ar-SA"/>
        </w:rPr>
      </w:pPr>
    </w:p>
    <w:p w14:paraId="7BC64CF1"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UZAICINĀJUMS </w:t>
      </w:r>
    </w:p>
    <w:p w14:paraId="0182C37F"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piedalīties aptaujā par līguma piešķiršanas tiesībām </w:t>
      </w:r>
    </w:p>
    <w:p w14:paraId="1092A20D" w14:textId="77777777" w:rsidR="00684BD9" w:rsidRPr="009228A3" w:rsidRDefault="00684BD9" w:rsidP="00684BD9">
      <w:pPr>
        <w:spacing w:after="0" w:line="240" w:lineRule="auto"/>
        <w:jc w:val="center"/>
        <w:rPr>
          <w:rFonts w:ascii="Times New Roman" w:eastAsia="Calibri" w:hAnsi="Times New Roman" w:cs="Times New Roman"/>
          <w:b/>
          <w:sz w:val="24"/>
          <w:szCs w:val="24"/>
        </w:rPr>
      </w:pPr>
      <w:r w:rsidRPr="009228A3">
        <w:rPr>
          <w:rFonts w:ascii="Times New Roman" w:eastAsia="Times New Roman" w:hAnsi="Times New Roman" w:cs="Times New Roman"/>
          <w:b/>
          <w:bCs/>
          <w:sz w:val="24"/>
          <w:szCs w:val="24"/>
        </w:rPr>
        <w:t>„</w:t>
      </w:r>
      <w:r w:rsidR="004A4A03" w:rsidRPr="009228A3">
        <w:rPr>
          <w:rFonts w:ascii="Times New Roman" w:eastAsia="Times New Roman" w:hAnsi="Times New Roman" w:cs="Times New Roman"/>
          <w:b/>
          <w:bCs/>
          <w:sz w:val="24"/>
          <w:szCs w:val="24"/>
        </w:rPr>
        <w:t>Datortehnikas apkalpošana</w:t>
      </w:r>
      <w:r w:rsidRPr="009228A3">
        <w:rPr>
          <w:rFonts w:ascii="Times New Roman" w:eastAsia="Calibri" w:hAnsi="Times New Roman" w:cs="Times New Roman"/>
          <w:b/>
          <w:sz w:val="24"/>
          <w:szCs w:val="24"/>
        </w:rPr>
        <w:t>”</w:t>
      </w:r>
    </w:p>
    <w:p w14:paraId="645F8811" w14:textId="77777777" w:rsidR="00684BD9" w:rsidRPr="00684BD9" w:rsidRDefault="00684BD9" w:rsidP="00684BD9">
      <w:pPr>
        <w:spacing w:after="0" w:line="240" w:lineRule="auto"/>
        <w:jc w:val="center"/>
        <w:rPr>
          <w:rFonts w:ascii="Times New Roman" w:eastAsia="Calibri" w:hAnsi="Times New Roman" w:cs="Times New Roman"/>
          <w:sz w:val="24"/>
          <w:szCs w:val="24"/>
        </w:rPr>
      </w:pPr>
    </w:p>
    <w:p w14:paraId="3FF3D41F" w14:textId="77777777" w:rsidR="00684BD9" w:rsidRPr="009228A3" w:rsidRDefault="00684BD9" w:rsidP="00684BD9">
      <w:pPr>
        <w:spacing w:after="0" w:line="240" w:lineRule="auto"/>
        <w:jc w:val="center"/>
        <w:rPr>
          <w:rFonts w:ascii="Times New Roman" w:eastAsia="Times New Roman" w:hAnsi="Times New Roman" w:cs="Times New Roman"/>
          <w:bCs/>
          <w:sz w:val="24"/>
          <w:szCs w:val="24"/>
        </w:rPr>
      </w:pPr>
      <w:r w:rsidRPr="00AD34F1">
        <w:rPr>
          <w:rFonts w:ascii="Times New Roman" w:eastAsia="Calibri" w:hAnsi="Times New Roman" w:cs="Times New Roman"/>
          <w:sz w:val="24"/>
          <w:szCs w:val="24"/>
        </w:rPr>
        <w:t xml:space="preserve">Iepirkuma identifikācijas Nr. </w:t>
      </w:r>
      <w:r w:rsidRPr="00AD34F1">
        <w:rPr>
          <w:rFonts w:ascii="Times New Roman" w:eastAsia="Calibri" w:hAnsi="Times New Roman" w:cs="Times New Roman"/>
          <w:sz w:val="24"/>
          <w:szCs w:val="24"/>
          <w:lang w:eastAsia="lv-LV"/>
        </w:rPr>
        <w:t>DPPTAIA 201</w:t>
      </w:r>
      <w:r w:rsidR="009228A3" w:rsidRPr="00AD34F1">
        <w:rPr>
          <w:rFonts w:ascii="Times New Roman" w:eastAsia="Calibri" w:hAnsi="Times New Roman" w:cs="Times New Roman"/>
          <w:sz w:val="24"/>
          <w:szCs w:val="24"/>
          <w:lang w:eastAsia="lv-LV"/>
        </w:rPr>
        <w:t>8</w:t>
      </w:r>
      <w:r w:rsidR="00AD34F1" w:rsidRPr="00AD34F1">
        <w:rPr>
          <w:rFonts w:ascii="Times New Roman" w:eastAsia="Calibri" w:hAnsi="Times New Roman" w:cs="Times New Roman"/>
          <w:sz w:val="24"/>
          <w:szCs w:val="24"/>
          <w:lang w:eastAsia="lv-LV"/>
        </w:rPr>
        <w:t>/40</w:t>
      </w:r>
    </w:p>
    <w:p w14:paraId="081D86A0" w14:textId="77777777" w:rsidR="00684BD9" w:rsidRPr="00684BD9" w:rsidRDefault="00684BD9" w:rsidP="00684BD9">
      <w:pPr>
        <w:suppressAutoHyphens/>
        <w:spacing w:after="0" w:line="240" w:lineRule="auto"/>
        <w:jc w:val="center"/>
        <w:rPr>
          <w:rFonts w:ascii="Times New Roman" w:eastAsia="Times New Roman" w:hAnsi="Times New Roman" w:cs="Times New Roman"/>
          <w:b/>
          <w:bCs/>
          <w:sz w:val="24"/>
          <w:szCs w:val="24"/>
        </w:rPr>
      </w:pPr>
    </w:p>
    <w:p w14:paraId="6FC26809" w14:textId="77777777" w:rsidR="00684BD9" w:rsidRPr="00684BD9" w:rsidRDefault="00684BD9" w:rsidP="00684BD9">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684BD9" w:rsidRPr="00684BD9" w14:paraId="37F35745"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101E1F27" w14:textId="77777777" w:rsidR="00684BD9" w:rsidRPr="00684BD9" w:rsidRDefault="00684BD9" w:rsidP="00684BD9">
            <w:pPr>
              <w:suppressAutoHyphens/>
              <w:spacing w:after="0" w:line="240" w:lineRule="auto"/>
              <w:jc w:val="center"/>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14:paraId="6E9DD4A3" w14:textId="77777777" w:rsidR="00684BD9" w:rsidRPr="00684BD9" w:rsidRDefault="00684BD9" w:rsidP="00684BD9">
            <w:pPr>
              <w:suppressAutoHyphens/>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sz w:val="24"/>
                <w:szCs w:val="24"/>
                <w:lang w:eastAsia="ar-SA"/>
              </w:rPr>
              <w:t>Daugavpils pilsētas pašvaldības tūrisma attīstības un informācijas  aģentūra</w:t>
            </w:r>
          </w:p>
        </w:tc>
      </w:tr>
      <w:tr w:rsidR="00684BD9" w:rsidRPr="00684BD9" w14:paraId="7B3E87B4"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0D67B4D5" w14:textId="77777777"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14:paraId="5E90FCC9" w14:textId="77777777" w:rsidR="00684BD9" w:rsidRPr="00684BD9" w:rsidRDefault="00684BD9" w:rsidP="00684BD9">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Rīgas iela 22a,  Daugavpils, LV-5401</w:t>
            </w:r>
          </w:p>
        </w:tc>
      </w:tr>
      <w:tr w:rsidR="00684BD9" w:rsidRPr="00684BD9" w14:paraId="64D99B9A"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28E8F8AE" w14:textId="77777777"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proofErr w:type="spellStart"/>
            <w:r w:rsidRPr="00684BD9">
              <w:rPr>
                <w:rFonts w:ascii="Times New Roman" w:eastAsia="Times New Roman" w:hAnsi="Times New Roman" w:cs="Times New Roman"/>
                <w:b/>
                <w:sz w:val="24"/>
                <w:szCs w:val="24"/>
              </w:rPr>
              <w:t>Reģ.Nr</w:t>
            </w:r>
            <w:proofErr w:type="spellEnd"/>
            <w:r w:rsidRPr="00684BD9">
              <w:rPr>
                <w:rFonts w:ascii="Times New Roman" w:eastAsia="Times New Roman" w:hAnsi="Times New Roman" w:cs="Times New Roman"/>
                <w:b/>
                <w:sz w:val="24"/>
                <w:szCs w:val="24"/>
              </w:rPr>
              <w:t>.</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C990175" w14:textId="77777777" w:rsidR="00684BD9" w:rsidRPr="00684BD9" w:rsidRDefault="00684BD9" w:rsidP="00684BD9">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bCs/>
                <w:sz w:val="24"/>
                <w:szCs w:val="24"/>
              </w:rPr>
              <w:t>90010652160</w:t>
            </w:r>
          </w:p>
        </w:tc>
      </w:tr>
      <w:tr w:rsidR="00DE3342" w:rsidRPr="00684BD9" w14:paraId="1C41479A" w14:textId="77777777" w:rsidTr="006B06B2">
        <w:tc>
          <w:tcPr>
            <w:tcW w:w="2700" w:type="dxa"/>
            <w:tcBorders>
              <w:top w:val="single" w:sz="4" w:space="0" w:color="auto"/>
              <w:left w:val="single" w:sz="4" w:space="0" w:color="auto"/>
              <w:bottom w:val="single" w:sz="4" w:space="0" w:color="auto"/>
              <w:right w:val="single" w:sz="4" w:space="0" w:color="auto"/>
            </w:tcBorders>
            <w:vAlign w:val="center"/>
          </w:tcPr>
          <w:p w14:paraId="0B334255" w14:textId="77777777" w:rsidR="00DE3342" w:rsidRPr="000713EA" w:rsidRDefault="00DE3342"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0713EA">
              <w:rPr>
                <w:rFonts w:ascii="Times New Roman" w:eastAsia="Times New Roman" w:hAnsi="Times New Roman" w:cs="Times New Roman"/>
                <w:b/>
                <w:sz w:val="24"/>
                <w:szCs w:val="24"/>
                <w:lang w:eastAsia="ar-SA"/>
              </w:rPr>
              <w:t>Kontaktpersona, tās tālrunis  un e-pasts:</w:t>
            </w:r>
          </w:p>
        </w:tc>
        <w:tc>
          <w:tcPr>
            <w:tcW w:w="6372" w:type="dxa"/>
            <w:tcBorders>
              <w:top w:val="single" w:sz="4" w:space="0" w:color="auto"/>
              <w:left w:val="single" w:sz="4" w:space="0" w:color="auto"/>
              <w:bottom w:val="single" w:sz="4" w:space="0" w:color="auto"/>
              <w:right w:val="single" w:sz="4" w:space="0" w:color="auto"/>
            </w:tcBorders>
            <w:vAlign w:val="center"/>
          </w:tcPr>
          <w:p w14:paraId="323A8CAE" w14:textId="77777777" w:rsidR="00E71106" w:rsidRPr="00E71106" w:rsidRDefault="00E71106" w:rsidP="00E71106">
            <w:pPr>
              <w:suppressAutoHyphens/>
              <w:spacing w:after="0" w:line="240" w:lineRule="auto"/>
              <w:rPr>
                <w:rFonts w:ascii="Times New Roman" w:eastAsia="Times New Roman" w:hAnsi="Times New Roman" w:cs="Times New Roman"/>
                <w:bCs/>
                <w:sz w:val="24"/>
                <w:szCs w:val="24"/>
              </w:rPr>
            </w:pPr>
            <w:r w:rsidRPr="00E71106">
              <w:rPr>
                <w:rFonts w:ascii="Times New Roman" w:eastAsia="Times New Roman" w:hAnsi="Times New Roman" w:cs="Times New Roman"/>
                <w:bCs/>
                <w:sz w:val="24"/>
                <w:szCs w:val="24"/>
              </w:rPr>
              <w:t>Juriste Mārīte Jukša</w:t>
            </w:r>
          </w:p>
          <w:p w14:paraId="7906B695" w14:textId="77777777" w:rsidR="00E71106" w:rsidRDefault="00E71106" w:rsidP="00E71106">
            <w:pPr>
              <w:suppressAutoHyphens/>
              <w:spacing w:after="0" w:line="240" w:lineRule="auto"/>
              <w:rPr>
                <w:rFonts w:ascii="Times New Roman" w:eastAsia="Times New Roman" w:hAnsi="Times New Roman" w:cs="Times New Roman"/>
                <w:bCs/>
                <w:sz w:val="24"/>
                <w:szCs w:val="24"/>
              </w:rPr>
            </w:pPr>
            <w:r w:rsidRPr="00E71106">
              <w:rPr>
                <w:rFonts w:ascii="Times New Roman" w:eastAsia="Times New Roman" w:hAnsi="Times New Roman" w:cs="Times New Roman"/>
                <w:bCs/>
                <w:sz w:val="24"/>
                <w:szCs w:val="24"/>
              </w:rPr>
              <w:t>+371 654 76797, +371 27007009</w:t>
            </w:r>
          </w:p>
          <w:p w14:paraId="4884731F" w14:textId="55AFF0B4" w:rsidR="00DE3342" w:rsidRPr="00684BD9" w:rsidRDefault="00094AC4" w:rsidP="00E71106">
            <w:pPr>
              <w:suppressAutoHyphens/>
              <w:spacing w:after="0" w:line="240" w:lineRule="auto"/>
              <w:rPr>
                <w:rFonts w:ascii="Times New Roman" w:eastAsia="Times New Roman" w:hAnsi="Times New Roman" w:cs="Times New Roman"/>
                <w:bCs/>
                <w:sz w:val="24"/>
                <w:szCs w:val="24"/>
              </w:rPr>
            </w:pPr>
            <w:hyperlink r:id="rId7" w:history="1">
              <w:r w:rsidR="00E71106" w:rsidRPr="00EF5E20">
                <w:rPr>
                  <w:rStyle w:val="Hyperlink"/>
                  <w:rFonts w:ascii="Times New Roman" w:eastAsia="Times New Roman" w:hAnsi="Times New Roman" w:cs="Times New Roman"/>
                  <w:bCs/>
                  <w:sz w:val="24"/>
                  <w:szCs w:val="24"/>
                </w:rPr>
                <w:t>agentura@daugavpils.lv</w:t>
              </w:r>
            </w:hyperlink>
            <w:r w:rsidR="00E71106">
              <w:rPr>
                <w:rFonts w:ascii="Times New Roman" w:eastAsia="Times New Roman" w:hAnsi="Times New Roman" w:cs="Times New Roman"/>
                <w:bCs/>
                <w:sz w:val="24"/>
                <w:szCs w:val="24"/>
              </w:rPr>
              <w:t xml:space="preserve"> </w:t>
            </w:r>
          </w:p>
        </w:tc>
      </w:tr>
      <w:tr w:rsidR="00684BD9" w:rsidRPr="00684BD9" w14:paraId="239C2E2A" w14:textId="77777777" w:rsidTr="006B06B2">
        <w:tc>
          <w:tcPr>
            <w:tcW w:w="2700" w:type="dxa"/>
            <w:tcBorders>
              <w:top w:val="single" w:sz="4" w:space="0" w:color="auto"/>
              <w:left w:val="single" w:sz="4" w:space="0" w:color="auto"/>
              <w:bottom w:val="single" w:sz="4" w:space="0" w:color="auto"/>
              <w:right w:val="single" w:sz="4" w:space="0" w:color="auto"/>
            </w:tcBorders>
            <w:vAlign w:val="center"/>
          </w:tcPr>
          <w:p w14:paraId="0F64A289" w14:textId="77777777"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bCs/>
                <w:sz w:val="24"/>
                <w:szCs w:val="24"/>
              </w:rPr>
              <w:t>Iepirkuma priekšmets:</w:t>
            </w:r>
          </w:p>
        </w:tc>
        <w:tc>
          <w:tcPr>
            <w:tcW w:w="6372" w:type="dxa"/>
            <w:tcBorders>
              <w:top w:val="single" w:sz="4" w:space="0" w:color="auto"/>
              <w:left w:val="single" w:sz="4" w:space="0" w:color="auto"/>
              <w:bottom w:val="single" w:sz="4" w:space="0" w:color="auto"/>
              <w:right w:val="single" w:sz="4" w:space="0" w:color="auto"/>
            </w:tcBorders>
          </w:tcPr>
          <w:p w14:paraId="22BC0F1A" w14:textId="77777777" w:rsidR="00684BD9" w:rsidRPr="00684BD9" w:rsidRDefault="004A4A03" w:rsidP="009C79D2">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Datortehnikas apkalpošanas nodrošināšana ar fiksētu abonēšanas maksu mēnesī</w:t>
            </w:r>
            <w:r w:rsidR="009228A3">
              <w:rPr>
                <w:rFonts w:ascii="Times New Roman" w:eastAsia="Times New Roman" w:hAnsi="Times New Roman" w:cs="Times New Roman"/>
                <w:sz w:val="24"/>
                <w:szCs w:val="24"/>
              </w:rPr>
              <w:t>.</w:t>
            </w:r>
            <w:r w:rsidR="00684BD9">
              <w:rPr>
                <w:rFonts w:ascii="Times New Roman" w:eastAsia="Times New Roman" w:hAnsi="Times New Roman" w:cs="Times New Roman"/>
                <w:sz w:val="24"/>
                <w:szCs w:val="24"/>
              </w:rPr>
              <w:t xml:space="preserve"> </w:t>
            </w:r>
          </w:p>
        </w:tc>
      </w:tr>
    </w:tbl>
    <w:p w14:paraId="39A3D34E" w14:textId="77777777" w:rsidR="00684BD9" w:rsidRPr="00684BD9" w:rsidRDefault="00684BD9" w:rsidP="00684BD9">
      <w:pPr>
        <w:suppressAutoHyphens/>
        <w:spacing w:after="120" w:line="240" w:lineRule="auto"/>
        <w:jc w:val="both"/>
        <w:rPr>
          <w:rFonts w:ascii="Times New Roman" w:eastAsia="Times New Roman" w:hAnsi="Times New Roman" w:cs="Times New Roman"/>
          <w:bCs/>
          <w:sz w:val="24"/>
          <w:szCs w:val="24"/>
        </w:rPr>
      </w:pPr>
    </w:p>
    <w:p w14:paraId="5CEE2D34" w14:textId="77777777" w:rsidR="009228A3" w:rsidRDefault="009228A3" w:rsidP="004A4A03">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9228A3">
        <w:rPr>
          <w:rFonts w:ascii="Times New Roman" w:eastAsia="Times New Roman" w:hAnsi="Times New Roman" w:cs="Times New Roman"/>
          <w:b/>
          <w:bCs/>
          <w:sz w:val="24"/>
          <w:szCs w:val="24"/>
        </w:rPr>
        <w:t xml:space="preserve">Zemsliekšņa iepirkuma nepieciešamības apzināšanās datums: </w:t>
      </w:r>
      <w:r w:rsidRPr="009228A3">
        <w:rPr>
          <w:rFonts w:ascii="Times New Roman" w:eastAsia="Times New Roman" w:hAnsi="Times New Roman" w:cs="Times New Roman"/>
          <w:bCs/>
          <w:sz w:val="24"/>
          <w:szCs w:val="24"/>
        </w:rPr>
        <w:t>17.09.2018.</w:t>
      </w:r>
    </w:p>
    <w:p w14:paraId="384903E0" w14:textId="77777777" w:rsidR="00060EA3" w:rsidRDefault="00060EA3" w:rsidP="004A4A03">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060EA3">
        <w:rPr>
          <w:rFonts w:ascii="Times New Roman" w:eastAsia="Times New Roman" w:hAnsi="Times New Roman" w:cs="Times New Roman"/>
          <w:b/>
          <w:bCs/>
          <w:sz w:val="24"/>
          <w:szCs w:val="24"/>
        </w:rPr>
        <w:t>Zemsliekšņa iepirkuma priekšmets:</w:t>
      </w:r>
      <w:r>
        <w:rPr>
          <w:rFonts w:ascii="Times New Roman" w:eastAsia="Times New Roman" w:hAnsi="Times New Roman" w:cs="Times New Roman"/>
          <w:bCs/>
          <w:sz w:val="24"/>
          <w:szCs w:val="24"/>
        </w:rPr>
        <w:t xml:space="preserve"> </w:t>
      </w:r>
      <w:r w:rsidR="00D01D35" w:rsidRPr="00D01D35">
        <w:rPr>
          <w:rFonts w:ascii="Times New Roman" w:eastAsia="Times New Roman" w:hAnsi="Times New Roman" w:cs="Times New Roman"/>
          <w:bCs/>
          <w:sz w:val="24"/>
          <w:szCs w:val="24"/>
        </w:rPr>
        <w:t>Datortehnikas apkalpošanas nodrošināšana ar fiksētu abonēšanas maksu mēnesī</w:t>
      </w:r>
      <w:r>
        <w:rPr>
          <w:rFonts w:ascii="Times New Roman" w:eastAsia="Times New Roman" w:hAnsi="Times New Roman" w:cs="Times New Roman"/>
          <w:bCs/>
          <w:sz w:val="24"/>
          <w:szCs w:val="24"/>
        </w:rPr>
        <w:t xml:space="preserve">. </w:t>
      </w:r>
    </w:p>
    <w:p w14:paraId="64267600" w14:textId="77777777" w:rsidR="00060EA3" w:rsidRDefault="00060EA3" w:rsidP="004A4A03">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Mērķis:</w:t>
      </w:r>
      <w:r>
        <w:rPr>
          <w:rFonts w:ascii="Times New Roman" w:eastAsia="Times New Roman" w:hAnsi="Times New Roman" w:cs="Times New Roman"/>
          <w:bCs/>
          <w:sz w:val="24"/>
          <w:szCs w:val="24"/>
        </w:rPr>
        <w:t xml:space="preserve"> Aģentūras darba kvalitatīva organizēšana, darbības pamatfunkciju nodrošināšana.</w:t>
      </w:r>
    </w:p>
    <w:p w14:paraId="3289BEBC" w14:textId="77777777" w:rsidR="00ED27EB" w:rsidRPr="00866BA3" w:rsidRDefault="00ED27EB" w:rsidP="004A4A03">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
          <w:bCs/>
          <w:sz w:val="24"/>
          <w:szCs w:val="24"/>
        </w:rPr>
      </w:pPr>
      <w:r w:rsidRPr="00866BA3">
        <w:rPr>
          <w:rFonts w:ascii="Times New Roman" w:eastAsia="Times New Roman" w:hAnsi="Times New Roman" w:cs="Times New Roman"/>
          <w:b/>
          <w:bCs/>
          <w:sz w:val="24"/>
          <w:szCs w:val="24"/>
        </w:rPr>
        <w:t xml:space="preserve">Paredzamā līgumcena: </w:t>
      </w:r>
      <w:r w:rsidR="004656D3" w:rsidRPr="00866BA3">
        <w:rPr>
          <w:rFonts w:ascii="Times New Roman" w:eastAsia="Times New Roman" w:hAnsi="Times New Roman" w:cs="Times New Roman"/>
          <w:bCs/>
          <w:sz w:val="24"/>
          <w:szCs w:val="24"/>
        </w:rPr>
        <w:t>720,00 EUR bez PVN.</w:t>
      </w:r>
      <w:r w:rsidR="00D40F01" w:rsidRPr="00866BA3">
        <w:rPr>
          <w:rFonts w:ascii="Times New Roman" w:eastAsia="Times New Roman" w:hAnsi="Times New Roman" w:cs="Times New Roman"/>
          <w:b/>
          <w:bCs/>
          <w:sz w:val="24"/>
          <w:szCs w:val="24"/>
        </w:rPr>
        <w:t xml:space="preserve"> </w:t>
      </w:r>
    </w:p>
    <w:p w14:paraId="6966F8E1" w14:textId="77777777" w:rsidR="00060EA3" w:rsidRPr="00866BA3" w:rsidRDefault="00060EA3" w:rsidP="004A4A03">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866BA3">
        <w:rPr>
          <w:rFonts w:ascii="Times New Roman" w:eastAsia="Times New Roman" w:hAnsi="Times New Roman" w:cs="Times New Roman"/>
          <w:b/>
          <w:bCs/>
          <w:sz w:val="24"/>
          <w:szCs w:val="24"/>
        </w:rPr>
        <w:t>Paredzamais līguma darbības termiņš:</w:t>
      </w:r>
      <w:r w:rsidRPr="00866BA3">
        <w:rPr>
          <w:rFonts w:ascii="Times New Roman" w:eastAsia="Times New Roman" w:hAnsi="Times New Roman" w:cs="Times New Roman"/>
          <w:bCs/>
          <w:sz w:val="24"/>
          <w:szCs w:val="24"/>
        </w:rPr>
        <w:t xml:space="preserve"> </w:t>
      </w:r>
      <w:r w:rsidR="006152AD" w:rsidRPr="00866BA3">
        <w:rPr>
          <w:rFonts w:ascii="Times New Roman" w:eastAsia="Times New Roman" w:hAnsi="Times New Roman" w:cs="Times New Roman"/>
          <w:bCs/>
          <w:sz w:val="24"/>
          <w:szCs w:val="24"/>
        </w:rPr>
        <w:t xml:space="preserve">no 2018. gada 16. oktobra uz </w:t>
      </w:r>
      <w:r w:rsidRPr="00866BA3">
        <w:rPr>
          <w:rFonts w:ascii="Times New Roman" w:eastAsia="Times New Roman" w:hAnsi="Times New Roman" w:cs="Times New Roman"/>
          <w:bCs/>
          <w:sz w:val="24"/>
          <w:szCs w:val="24"/>
        </w:rPr>
        <w:t>12 (divpadsmit) mēneši</w:t>
      </w:r>
      <w:r w:rsidR="006152AD" w:rsidRPr="00866BA3">
        <w:rPr>
          <w:rFonts w:ascii="Times New Roman" w:eastAsia="Times New Roman" w:hAnsi="Times New Roman" w:cs="Times New Roman"/>
          <w:bCs/>
          <w:sz w:val="24"/>
          <w:szCs w:val="24"/>
        </w:rPr>
        <w:t>em</w:t>
      </w:r>
      <w:r w:rsidRPr="00866BA3">
        <w:rPr>
          <w:rFonts w:ascii="Times New Roman" w:eastAsia="Times New Roman" w:hAnsi="Times New Roman" w:cs="Times New Roman"/>
          <w:bCs/>
          <w:sz w:val="24"/>
          <w:szCs w:val="24"/>
        </w:rPr>
        <w:t>.</w:t>
      </w:r>
    </w:p>
    <w:p w14:paraId="2E66ADA0" w14:textId="77777777" w:rsidR="00684BD9" w:rsidRPr="00D01D35" w:rsidRDefault="006152AD" w:rsidP="006152AD">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6152AD">
        <w:rPr>
          <w:rFonts w:ascii="Times New Roman" w:eastAsia="Times New Roman" w:hAnsi="Times New Roman" w:cs="Times New Roman"/>
          <w:b/>
          <w:bCs/>
          <w:sz w:val="24"/>
          <w:szCs w:val="24"/>
        </w:rPr>
        <w:t>Preču piegādes vai pakalpojumu uzskaitījums (apjomi):</w:t>
      </w:r>
      <w:r>
        <w:rPr>
          <w:rFonts w:ascii="Times New Roman" w:eastAsia="Times New Roman" w:hAnsi="Times New Roman" w:cs="Times New Roman"/>
          <w:bCs/>
          <w:sz w:val="24"/>
          <w:szCs w:val="24"/>
        </w:rPr>
        <w:t xml:space="preserve"> </w:t>
      </w:r>
      <w:r w:rsidR="00684BD9" w:rsidRPr="006152AD">
        <w:rPr>
          <w:rFonts w:ascii="Times New Roman" w:eastAsia="Times New Roman" w:hAnsi="Times New Roman" w:cs="Times New Roman"/>
          <w:sz w:val="24"/>
          <w:szCs w:val="24"/>
          <w:lang w:eastAsia="lv-LV"/>
        </w:rPr>
        <w:t xml:space="preserve">Precīzs pakalpojuma apraksts ir noteiks </w:t>
      </w:r>
      <w:r w:rsidR="00684BD9" w:rsidRPr="00D01D35">
        <w:rPr>
          <w:rFonts w:ascii="Times New Roman" w:eastAsia="Times New Roman" w:hAnsi="Times New Roman" w:cs="Times New Roman"/>
          <w:sz w:val="24"/>
          <w:szCs w:val="24"/>
          <w:lang w:eastAsia="lv-LV"/>
        </w:rPr>
        <w:t>Tehniskajā specifikācijā (</w:t>
      </w:r>
      <w:r w:rsidR="00D01D35" w:rsidRPr="00D01D35">
        <w:rPr>
          <w:rFonts w:ascii="Times New Roman" w:eastAsia="Times New Roman" w:hAnsi="Times New Roman" w:cs="Times New Roman"/>
          <w:sz w:val="24"/>
          <w:szCs w:val="24"/>
          <w:lang w:eastAsia="lv-LV"/>
        </w:rPr>
        <w:t>1.</w:t>
      </w:r>
      <w:r w:rsidR="00684BD9" w:rsidRPr="00D01D35">
        <w:rPr>
          <w:rFonts w:ascii="Times New Roman" w:eastAsia="Times New Roman" w:hAnsi="Times New Roman" w:cs="Times New Roman"/>
          <w:sz w:val="24"/>
          <w:szCs w:val="24"/>
          <w:lang w:eastAsia="lv-LV"/>
        </w:rPr>
        <w:t>pieli</w:t>
      </w:r>
      <w:r w:rsidR="00D01D35" w:rsidRPr="00D01D35">
        <w:rPr>
          <w:rFonts w:ascii="Times New Roman" w:eastAsia="Times New Roman" w:hAnsi="Times New Roman" w:cs="Times New Roman"/>
          <w:sz w:val="24"/>
          <w:szCs w:val="24"/>
          <w:lang w:eastAsia="lv-LV"/>
        </w:rPr>
        <w:t>kums</w:t>
      </w:r>
      <w:r w:rsidR="00684BD9" w:rsidRPr="00D01D35">
        <w:rPr>
          <w:rFonts w:ascii="Times New Roman" w:eastAsia="Times New Roman" w:hAnsi="Times New Roman" w:cs="Times New Roman"/>
          <w:sz w:val="24"/>
          <w:szCs w:val="24"/>
          <w:lang w:eastAsia="lv-LV"/>
        </w:rPr>
        <w:t>)</w:t>
      </w:r>
      <w:r w:rsidR="00684BD9" w:rsidRPr="00D01D35">
        <w:rPr>
          <w:rFonts w:ascii="Times New Roman" w:eastAsia="Times New Roman" w:hAnsi="Times New Roman" w:cs="Times New Roman"/>
          <w:bCs/>
          <w:sz w:val="24"/>
          <w:szCs w:val="24"/>
        </w:rPr>
        <w:t xml:space="preserve">. </w:t>
      </w:r>
    </w:p>
    <w:p w14:paraId="341F9D74" w14:textId="77777777" w:rsidR="00684BD9" w:rsidRDefault="00684BD9" w:rsidP="00684BD9">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684BD9">
        <w:rPr>
          <w:rFonts w:ascii="Times New Roman" w:eastAsia="Times New Roman" w:hAnsi="Times New Roman" w:cs="Times New Roman"/>
          <w:b/>
          <w:sz w:val="24"/>
          <w:szCs w:val="24"/>
        </w:rPr>
        <w:t>Pretendentu iesniedzamie dokumenti:</w:t>
      </w:r>
      <w:r w:rsidRPr="00684BD9">
        <w:rPr>
          <w:rFonts w:ascii="Times New Roman" w:eastAsia="Times New Roman" w:hAnsi="Times New Roman" w:cs="Times New Roman"/>
          <w:bCs/>
          <w:sz w:val="24"/>
          <w:szCs w:val="24"/>
        </w:rPr>
        <w:t xml:space="preserve"> Finanšu – tehniskais piedāvājums atbilstoši 2.pielikumā norādītajai formai.</w:t>
      </w:r>
    </w:p>
    <w:p w14:paraId="3BE84C2C" w14:textId="77777777" w:rsidR="000776F8" w:rsidRPr="000776F8" w:rsidRDefault="00684BD9" w:rsidP="00927E58">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0776F8">
        <w:rPr>
          <w:rFonts w:ascii="Times New Roman" w:eastAsia="Times New Roman" w:hAnsi="Times New Roman" w:cs="Times New Roman"/>
          <w:b/>
          <w:bCs/>
          <w:sz w:val="24"/>
          <w:szCs w:val="24"/>
        </w:rPr>
        <w:t>Piedāvājuma izvēles kritēriji</w:t>
      </w:r>
      <w:r w:rsidR="000776F8" w:rsidRPr="000776F8">
        <w:rPr>
          <w:rFonts w:ascii="Times New Roman" w:eastAsia="Times New Roman" w:hAnsi="Times New Roman" w:cs="Times New Roman"/>
          <w:b/>
          <w:bCs/>
          <w:sz w:val="24"/>
          <w:szCs w:val="24"/>
        </w:rPr>
        <w:t>:</w:t>
      </w:r>
      <w:r w:rsidRPr="000776F8">
        <w:rPr>
          <w:rFonts w:ascii="Times New Roman" w:eastAsia="Times New Roman" w:hAnsi="Times New Roman" w:cs="Times New Roman"/>
          <w:b/>
          <w:bCs/>
          <w:sz w:val="24"/>
          <w:szCs w:val="24"/>
        </w:rPr>
        <w:t xml:space="preserve"> </w:t>
      </w:r>
      <w:r w:rsidR="000776F8" w:rsidRPr="000776F8">
        <w:rPr>
          <w:rFonts w:ascii="Times New Roman" w:eastAsia="Times New Roman" w:hAnsi="Times New Roman" w:cs="Times New Roman"/>
          <w:bCs/>
          <w:sz w:val="24"/>
          <w:szCs w:val="24"/>
        </w:rPr>
        <w:t>piedāvājums ar viszemāko cenu, kas pilnībā atbilst prasībām.</w:t>
      </w:r>
    </w:p>
    <w:p w14:paraId="59BF1670" w14:textId="676CF198" w:rsidR="00684BD9" w:rsidRPr="000776F8" w:rsidRDefault="000776F8" w:rsidP="00927E58">
      <w:pPr>
        <w:numPr>
          <w:ilvl w:val="0"/>
          <w:numId w:val="2"/>
        </w:numPr>
        <w:tabs>
          <w:tab w:val="num" w:pos="284"/>
        </w:tabs>
        <w:spacing w:after="12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84BD9" w:rsidRPr="004C74DA">
        <w:rPr>
          <w:rFonts w:ascii="Times New Roman" w:eastAsia="Times New Roman" w:hAnsi="Times New Roman" w:cs="Times New Roman"/>
          <w:b/>
          <w:bCs/>
          <w:sz w:val="24"/>
          <w:szCs w:val="24"/>
        </w:rPr>
        <w:t>Piedāvājums iesniedzams līdz 201</w:t>
      </w:r>
      <w:r w:rsidR="00ED27EB" w:rsidRPr="004C74DA">
        <w:rPr>
          <w:rFonts w:ascii="Times New Roman" w:eastAsia="Times New Roman" w:hAnsi="Times New Roman" w:cs="Times New Roman"/>
          <w:b/>
          <w:bCs/>
          <w:sz w:val="24"/>
          <w:szCs w:val="24"/>
        </w:rPr>
        <w:t>8</w:t>
      </w:r>
      <w:r w:rsidR="00684BD9" w:rsidRPr="004C74DA">
        <w:rPr>
          <w:rFonts w:ascii="Times New Roman" w:eastAsia="Times New Roman" w:hAnsi="Times New Roman" w:cs="Times New Roman"/>
          <w:b/>
          <w:bCs/>
          <w:sz w:val="24"/>
          <w:szCs w:val="24"/>
        </w:rPr>
        <w:t xml:space="preserve">.gada </w:t>
      </w:r>
      <w:r w:rsidR="007753F5">
        <w:rPr>
          <w:rFonts w:ascii="Times New Roman" w:eastAsia="Times New Roman" w:hAnsi="Times New Roman" w:cs="Times New Roman"/>
          <w:b/>
          <w:bCs/>
          <w:sz w:val="24"/>
          <w:szCs w:val="24"/>
        </w:rPr>
        <w:t>5</w:t>
      </w:r>
      <w:r w:rsidR="00F409BC" w:rsidRPr="004C74DA">
        <w:rPr>
          <w:rFonts w:ascii="Times New Roman" w:eastAsia="Times New Roman" w:hAnsi="Times New Roman" w:cs="Times New Roman"/>
          <w:b/>
          <w:bCs/>
          <w:sz w:val="24"/>
          <w:szCs w:val="24"/>
        </w:rPr>
        <w:t>.</w:t>
      </w:r>
      <w:r w:rsidR="004C74DA" w:rsidRPr="004C74DA">
        <w:rPr>
          <w:rFonts w:ascii="Times New Roman" w:eastAsia="Times New Roman" w:hAnsi="Times New Roman" w:cs="Times New Roman"/>
          <w:b/>
          <w:bCs/>
          <w:sz w:val="24"/>
          <w:szCs w:val="24"/>
        </w:rPr>
        <w:t xml:space="preserve"> </w:t>
      </w:r>
      <w:r w:rsidR="00390635">
        <w:rPr>
          <w:rFonts w:ascii="Times New Roman" w:eastAsia="Times New Roman" w:hAnsi="Times New Roman" w:cs="Times New Roman"/>
          <w:b/>
          <w:bCs/>
          <w:sz w:val="24"/>
          <w:szCs w:val="24"/>
        </w:rPr>
        <w:t>oktobra</w:t>
      </w:r>
      <w:r w:rsidR="00F409BC" w:rsidRPr="004C74DA">
        <w:rPr>
          <w:rFonts w:ascii="Times New Roman" w:eastAsia="Times New Roman" w:hAnsi="Times New Roman" w:cs="Times New Roman"/>
          <w:b/>
          <w:bCs/>
          <w:sz w:val="24"/>
          <w:szCs w:val="24"/>
        </w:rPr>
        <w:t xml:space="preserve"> plkst. 1</w:t>
      </w:r>
      <w:r w:rsidR="00042B9E">
        <w:rPr>
          <w:rFonts w:ascii="Times New Roman" w:eastAsia="Times New Roman" w:hAnsi="Times New Roman" w:cs="Times New Roman"/>
          <w:b/>
          <w:bCs/>
          <w:sz w:val="24"/>
          <w:szCs w:val="24"/>
        </w:rPr>
        <w:t>6</w:t>
      </w:r>
      <w:bookmarkStart w:id="0" w:name="_GoBack"/>
      <w:bookmarkEnd w:id="0"/>
      <w:r w:rsidR="00F409BC" w:rsidRPr="004C74DA">
        <w:rPr>
          <w:rFonts w:ascii="Times New Roman" w:eastAsia="Times New Roman" w:hAnsi="Times New Roman" w:cs="Times New Roman"/>
          <w:b/>
          <w:bCs/>
          <w:sz w:val="24"/>
          <w:szCs w:val="24"/>
        </w:rPr>
        <w:t>.00</w:t>
      </w:r>
      <w:r w:rsidR="00684BD9" w:rsidRPr="004C74DA">
        <w:rPr>
          <w:rFonts w:ascii="Times New Roman" w:eastAsia="Times New Roman" w:hAnsi="Times New Roman" w:cs="Times New Roman"/>
          <w:b/>
          <w:bCs/>
          <w:sz w:val="24"/>
          <w:szCs w:val="24"/>
        </w:rPr>
        <w:t xml:space="preserve"> uz e-pastu:</w:t>
      </w:r>
      <w:r w:rsidR="00684BD9" w:rsidRPr="000776F8">
        <w:rPr>
          <w:rFonts w:ascii="Times New Roman" w:eastAsia="Times New Roman" w:hAnsi="Times New Roman" w:cs="Times New Roman"/>
          <w:b/>
          <w:bCs/>
          <w:sz w:val="24"/>
          <w:szCs w:val="24"/>
        </w:rPr>
        <w:t xml:space="preserve"> </w:t>
      </w:r>
      <w:hyperlink r:id="rId8" w:history="1">
        <w:r w:rsidR="00824D7A" w:rsidRPr="000776F8">
          <w:rPr>
            <w:rStyle w:val="Hyperlink"/>
            <w:rFonts w:ascii="Times New Roman" w:eastAsia="Times New Roman" w:hAnsi="Times New Roman" w:cs="Times New Roman"/>
            <w:b/>
            <w:bCs/>
            <w:color w:val="auto"/>
            <w:sz w:val="24"/>
            <w:szCs w:val="24"/>
          </w:rPr>
          <w:t>agentura@daugavpils.lv</w:t>
        </w:r>
      </w:hyperlink>
      <w:r w:rsidR="00824D7A" w:rsidRPr="000776F8">
        <w:rPr>
          <w:rFonts w:ascii="Times New Roman" w:eastAsia="Times New Roman" w:hAnsi="Times New Roman" w:cs="Times New Roman"/>
          <w:b/>
          <w:bCs/>
          <w:sz w:val="24"/>
          <w:szCs w:val="24"/>
        </w:rPr>
        <w:t xml:space="preserve"> </w:t>
      </w:r>
      <w:r w:rsidR="00F86A5F" w:rsidRPr="000776F8">
        <w:rPr>
          <w:rFonts w:ascii="Times New Roman" w:eastAsia="Times New Roman" w:hAnsi="Times New Roman" w:cs="Times New Roman"/>
          <w:bCs/>
          <w:sz w:val="24"/>
          <w:szCs w:val="24"/>
        </w:rPr>
        <w:t xml:space="preserve">vai </w:t>
      </w:r>
      <w:r w:rsidR="00824D7A" w:rsidRPr="000776F8">
        <w:rPr>
          <w:rFonts w:ascii="Times New Roman" w:eastAsia="Times New Roman" w:hAnsi="Times New Roman" w:cs="Times New Roman"/>
          <w:bCs/>
          <w:sz w:val="24"/>
          <w:szCs w:val="24"/>
        </w:rPr>
        <w:t>pēc adreses Daugavpils pilsētas pašvaldības tūrisma attīstības un informācijas aģentūrai, Rīgas 22a, Daugavpils, LV-5401.</w:t>
      </w:r>
    </w:p>
    <w:p w14:paraId="12CCBA74" w14:textId="3E473094" w:rsidR="00684BD9" w:rsidRPr="00AD34F1" w:rsidRDefault="00390635" w:rsidP="000776F8">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390635">
        <w:rPr>
          <w:rFonts w:ascii="Times New Roman" w:hAnsi="Times New Roman" w:cs="Times New Roman"/>
          <w:bCs/>
          <w:sz w:val="24"/>
          <w:szCs w:val="24"/>
        </w:rPr>
        <w:t>Paziņojums par rezultātiem tiks publicēts Daugavpils pilsētas domes mājas lapā www.daugavpils.lv.</w:t>
      </w:r>
    </w:p>
    <w:p w14:paraId="5319BFF8" w14:textId="77777777" w:rsidR="00684BD9" w:rsidRPr="00684BD9" w:rsidRDefault="00684BD9" w:rsidP="00684BD9">
      <w:pPr>
        <w:tabs>
          <w:tab w:val="left" w:pos="206"/>
        </w:tabs>
        <w:autoSpaceDE w:val="0"/>
        <w:autoSpaceDN w:val="0"/>
        <w:adjustRightInd w:val="0"/>
        <w:spacing w:after="120" w:line="240" w:lineRule="auto"/>
        <w:ind w:left="-142"/>
        <w:rPr>
          <w:rFonts w:ascii="Times New Roman" w:eastAsia="Times New Roman" w:hAnsi="Times New Roman" w:cs="Times New Roman"/>
          <w:bCs/>
          <w:caps/>
          <w:sz w:val="24"/>
          <w:szCs w:val="24"/>
        </w:rPr>
      </w:pPr>
      <w:r w:rsidRPr="00684BD9">
        <w:rPr>
          <w:rFonts w:ascii="Times New Roman" w:eastAsia="Times New Roman" w:hAnsi="Times New Roman" w:cs="Times New Roman"/>
          <w:bCs/>
          <w:caps/>
          <w:sz w:val="24"/>
          <w:szCs w:val="24"/>
        </w:rPr>
        <w:t>Pielikumā:</w:t>
      </w:r>
    </w:p>
    <w:p w14:paraId="1DE6600B" w14:textId="77777777" w:rsidR="00684BD9" w:rsidRPr="00684BD9" w:rsidRDefault="00684BD9" w:rsidP="00684BD9">
      <w:pPr>
        <w:numPr>
          <w:ilvl w:val="0"/>
          <w:numId w:val="3"/>
        </w:numPr>
        <w:tabs>
          <w:tab w:val="left" w:pos="206"/>
        </w:tabs>
        <w:suppressAutoHyphens/>
        <w:autoSpaceDE w:val="0"/>
        <w:autoSpaceDN w:val="0"/>
        <w:adjustRightInd w:val="0"/>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bCs/>
          <w:sz w:val="24"/>
          <w:szCs w:val="24"/>
        </w:rPr>
        <w:t>Tehniskā specifikācija;</w:t>
      </w:r>
    </w:p>
    <w:p w14:paraId="3FBCC396" w14:textId="1C698C85" w:rsidR="00000AE6" w:rsidRPr="00390635" w:rsidRDefault="00684BD9" w:rsidP="00390635">
      <w:pPr>
        <w:numPr>
          <w:ilvl w:val="0"/>
          <w:numId w:val="3"/>
        </w:numPr>
        <w:suppressAutoHyphens/>
        <w:spacing w:after="0" w:line="240" w:lineRule="auto"/>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Finanšu-tehniskā piedāvājuma forma.</w:t>
      </w:r>
    </w:p>
    <w:p w14:paraId="47A8239D" w14:textId="77777777" w:rsidR="00684BD9" w:rsidRDefault="00684BD9"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bookmarkStart w:id="1" w:name="OLE_LINK1"/>
      <w:bookmarkStart w:id="2" w:name="OLE_LINK2"/>
      <w:r>
        <w:rPr>
          <w:rFonts w:ascii="Times New Roman" w:eastAsia="Times New Roman" w:hAnsi="Times New Roman" w:cs="Times New Roman"/>
          <w:b/>
          <w:sz w:val="24"/>
          <w:szCs w:val="24"/>
          <w:lang w:eastAsia="ar-SA"/>
        </w:rPr>
        <w:lastRenderedPageBreak/>
        <w:t>1</w:t>
      </w:r>
      <w:r w:rsidR="00000AE6">
        <w:rPr>
          <w:rFonts w:ascii="Times New Roman" w:eastAsia="Times New Roman" w:hAnsi="Times New Roman" w:cs="Times New Roman"/>
          <w:b/>
          <w:sz w:val="24"/>
          <w:szCs w:val="24"/>
          <w:lang w:eastAsia="ar-SA"/>
        </w:rPr>
        <w:t>.pielikums</w:t>
      </w:r>
    </w:p>
    <w:p w14:paraId="186B1AE0" w14:textId="77777777" w:rsidR="00684BD9" w:rsidRPr="00145A97" w:rsidRDefault="00684BD9" w:rsidP="00EF75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5FF2B8DF" w14:textId="77777777" w:rsidR="003C7F4D" w:rsidRPr="003C7F4D" w:rsidRDefault="003C7F4D" w:rsidP="00EF751F">
      <w:pPr>
        <w:widowControl w:val="0"/>
        <w:autoSpaceDE w:val="0"/>
        <w:autoSpaceDN w:val="0"/>
        <w:spacing w:after="0" w:line="240" w:lineRule="auto"/>
        <w:ind w:left="180"/>
        <w:jc w:val="center"/>
        <w:rPr>
          <w:rFonts w:ascii="Times New Roman" w:eastAsia="Calibri" w:hAnsi="Times New Roman" w:cs="Times New Roman"/>
          <w:b/>
          <w:bCs/>
          <w:sz w:val="24"/>
          <w:szCs w:val="24"/>
        </w:rPr>
      </w:pPr>
      <w:r w:rsidRPr="003C7F4D">
        <w:rPr>
          <w:rFonts w:ascii="Times New Roman" w:eastAsia="Calibri" w:hAnsi="Times New Roman" w:cs="Times New Roman"/>
          <w:b/>
          <w:bCs/>
          <w:sz w:val="24"/>
          <w:szCs w:val="24"/>
        </w:rPr>
        <w:t>TEHNISKĀ SPECIFIKĀCIJA</w:t>
      </w:r>
    </w:p>
    <w:p w14:paraId="7DAB375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b/>
          <w:sz w:val="28"/>
          <w:szCs w:val="28"/>
        </w:rPr>
      </w:pPr>
    </w:p>
    <w:p w14:paraId="1B7F9356" w14:textId="02458EE1" w:rsidR="003C7F4D" w:rsidRPr="00843051" w:rsidRDefault="003C7F4D" w:rsidP="00EF751F">
      <w:pPr>
        <w:widowControl w:val="0"/>
        <w:numPr>
          <w:ilvl w:val="0"/>
          <w:numId w:val="5"/>
        </w:numPr>
        <w:autoSpaceDE w:val="0"/>
        <w:autoSpaceDN w:val="0"/>
        <w:spacing w:after="0" w:line="240" w:lineRule="auto"/>
        <w:contextualSpacing/>
        <w:jc w:val="both"/>
        <w:rPr>
          <w:rFonts w:ascii="Times New Roman" w:eastAsia="Calibri" w:hAnsi="Times New Roman" w:cs="Times New Roman"/>
          <w:b/>
          <w:sz w:val="24"/>
          <w:szCs w:val="24"/>
        </w:rPr>
      </w:pPr>
      <w:r w:rsidRPr="00843051">
        <w:rPr>
          <w:rFonts w:ascii="Times New Roman" w:eastAsia="Calibri" w:hAnsi="Times New Roman" w:cs="Times New Roman"/>
          <w:b/>
          <w:sz w:val="24"/>
          <w:szCs w:val="24"/>
        </w:rPr>
        <w:t xml:space="preserve">Datortehnikas apkalpošana ar fiksētu abonēšanas maksu mēnesī. </w:t>
      </w:r>
    </w:p>
    <w:p w14:paraId="084403A4" w14:textId="77777777" w:rsidR="003C7F4D" w:rsidRPr="00843051" w:rsidRDefault="003C7F4D" w:rsidP="00EF751F">
      <w:pPr>
        <w:widowControl w:val="0"/>
        <w:numPr>
          <w:ilvl w:val="0"/>
          <w:numId w:val="5"/>
        </w:numPr>
        <w:autoSpaceDE w:val="0"/>
        <w:autoSpaceDN w:val="0"/>
        <w:spacing w:after="0" w:line="240" w:lineRule="auto"/>
        <w:contextualSpacing/>
        <w:jc w:val="both"/>
        <w:rPr>
          <w:rFonts w:ascii="Times New Roman" w:eastAsia="Calibri" w:hAnsi="Times New Roman" w:cs="Times New Roman"/>
          <w:b/>
          <w:sz w:val="24"/>
          <w:szCs w:val="24"/>
        </w:rPr>
      </w:pPr>
      <w:r w:rsidRPr="00843051">
        <w:rPr>
          <w:rFonts w:ascii="Times New Roman" w:eastAsia="Calibri" w:hAnsi="Times New Roman" w:cs="Times New Roman"/>
          <w:b/>
          <w:sz w:val="24"/>
          <w:szCs w:val="24"/>
        </w:rPr>
        <w:t xml:space="preserve">Par fiksēto abonēšanas maksu Pakalpojuma ietvaros tiek nodrošināts: </w:t>
      </w:r>
    </w:p>
    <w:p w14:paraId="344C634D" w14:textId="77777777" w:rsidR="003C7F4D" w:rsidRPr="003C7F4D" w:rsidRDefault="003C7F4D" w:rsidP="00EF751F">
      <w:pPr>
        <w:widowControl w:val="0"/>
        <w:numPr>
          <w:ilvl w:val="1"/>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Konsultāciju sniegšana saistībā ar apkalpojamās tehnikas ekspluatāciju, </w:t>
      </w:r>
    </w:p>
    <w:p w14:paraId="718A47B4" w14:textId="77777777" w:rsidR="003C7F4D" w:rsidRPr="003C7F4D" w:rsidRDefault="003C7F4D" w:rsidP="00EF751F">
      <w:pPr>
        <w:widowControl w:val="0"/>
        <w:autoSpaceDE w:val="0"/>
        <w:autoSpaceDN w:val="0"/>
        <w:spacing w:after="0" w:line="240" w:lineRule="auto"/>
        <w:ind w:left="720" w:firstLine="720"/>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konsultācijas pa tālruni;</w:t>
      </w:r>
    </w:p>
    <w:p w14:paraId="60EDB036" w14:textId="77777777" w:rsidR="003C7F4D" w:rsidRPr="003C7F4D" w:rsidRDefault="003C7F4D" w:rsidP="00EF751F">
      <w:pPr>
        <w:widowControl w:val="0"/>
        <w:numPr>
          <w:ilvl w:val="1"/>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problēmu apstrādes procedūra; </w:t>
      </w:r>
    </w:p>
    <w:p w14:paraId="198DF025" w14:textId="33BAAA0F" w:rsidR="003C7F4D" w:rsidRPr="003C7F4D" w:rsidRDefault="003C7F4D" w:rsidP="00EF751F">
      <w:pPr>
        <w:widowControl w:val="0"/>
        <w:numPr>
          <w:ilvl w:val="1"/>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w:t>
      </w:r>
      <w:r w:rsidR="008E5CB6">
        <w:rPr>
          <w:rFonts w:ascii="Times New Roman" w:eastAsia="Calibri" w:hAnsi="Times New Roman" w:cs="Times New Roman"/>
          <w:sz w:val="24"/>
          <w:szCs w:val="24"/>
        </w:rPr>
        <w:t>1</w:t>
      </w:r>
      <w:r w:rsidR="00C75ACF">
        <w:rPr>
          <w:rFonts w:ascii="Times New Roman" w:eastAsia="Calibri" w:hAnsi="Times New Roman" w:cs="Times New Roman"/>
          <w:sz w:val="24"/>
          <w:szCs w:val="24"/>
        </w:rPr>
        <w:t xml:space="preserve"> (</w:t>
      </w:r>
      <w:r w:rsidR="008E5CB6">
        <w:rPr>
          <w:rFonts w:ascii="Times New Roman" w:eastAsia="Calibri" w:hAnsi="Times New Roman" w:cs="Times New Roman"/>
          <w:sz w:val="24"/>
          <w:szCs w:val="24"/>
        </w:rPr>
        <w:t>vienu</w:t>
      </w:r>
      <w:r w:rsidR="00C75ACF">
        <w:rPr>
          <w:rFonts w:ascii="Times New Roman" w:eastAsia="Calibri" w:hAnsi="Times New Roman" w:cs="Times New Roman"/>
          <w:sz w:val="24"/>
          <w:szCs w:val="24"/>
        </w:rPr>
        <w:t>)</w:t>
      </w:r>
      <w:r w:rsidRPr="003C7F4D">
        <w:rPr>
          <w:rFonts w:ascii="Times New Roman" w:eastAsia="Calibri" w:hAnsi="Times New Roman" w:cs="Times New Roman"/>
          <w:sz w:val="24"/>
          <w:szCs w:val="24"/>
        </w:rPr>
        <w:t xml:space="preserve"> reiz</w:t>
      </w:r>
      <w:r w:rsidR="008E5CB6">
        <w:rPr>
          <w:rFonts w:ascii="Times New Roman" w:eastAsia="Calibri" w:hAnsi="Times New Roman" w:cs="Times New Roman"/>
          <w:sz w:val="24"/>
          <w:szCs w:val="24"/>
        </w:rPr>
        <w:t>i</w:t>
      </w:r>
      <w:r w:rsidRPr="003C7F4D">
        <w:rPr>
          <w:rFonts w:ascii="Times New Roman" w:eastAsia="Calibri" w:hAnsi="Times New Roman" w:cs="Times New Roman"/>
          <w:sz w:val="24"/>
          <w:szCs w:val="24"/>
        </w:rPr>
        <w:t xml:space="preserve"> mēnesī tehniskās profilakses darbi (datu aizsardzības pārbaudes, pretvīrusu pārbaude un kaitīgā koda programmatūras likvidēšana, interneta pārlūku drošības pakāpes pārbaude, aizsardzības pārbaude pret nesankcionētu pieeju lietotāja datiem);</w:t>
      </w:r>
    </w:p>
    <w:p w14:paraId="75427DD3" w14:textId="7F0C3252" w:rsidR="003C7F4D" w:rsidRPr="003C7F4D" w:rsidRDefault="003C7F4D" w:rsidP="00EF751F">
      <w:pPr>
        <w:widowControl w:val="0"/>
        <w:numPr>
          <w:ilvl w:val="1"/>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regulār</w:t>
      </w:r>
      <w:r w:rsidR="00C47561">
        <w:rPr>
          <w:rFonts w:ascii="Times New Roman" w:eastAsia="Calibri" w:hAnsi="Times New Roman" w:cs="Times New Roman"/>
          <w:sz w:val="24"/>
          <w:szCs w:val="24"/>
        </w:rPr>
        <w:t>a</w:t>
      </w:r>
      <w:r w:rsidRPr="003C7F4D">
        <w:rPr>
          <w:rFonts w:ascii="Times New Roman" w:eastAsia="Calibri" w:hAnsi="Times New Roman" w:cs="Times New Roman"/>
          <w:sz w:val="24"/>
          <w:szCs w:val="24"/>
        </w:rPr>
        <w:t xml:space="preserve"> apkope</w:t>
      </w:r>
      <w:r w:rsidR="00851B86">
        <w:rPr>
          <w:rFonts w:ascii="Times New Roman" w:eastAsia="Calibri" w:hAnsi="Times New Roman" w:cs="Times New Roman"/>
          <w:sz w:val="24"/>
          <w:szCs w:val="24"/>
        </w:rPr>
        <w:t xml:space="preserve"> (pēc nepieciešamības)</w:t>
      </w:r>
      <w:r w:rsidRPr="003C7F4D">
        <w:rPr>
          <w:rFonts w:ascii="Times New Roman" w:eastAsia="Calibri" w:hAnsi="Times New Roman" w:cs="Times New Roman"/>
          <w:sz w:val="24"/>
          <w:szCs w:val="24"/>
        </w:rPr>
        <w:t>: fiziska putekļu tīrīšana, datoru operētājsistēmas *.log failu (</w:t>
      </w:r>
      <w:proofErr w:type="spellStart"/>
      <w:r w:rsidRPr="003C7F4D">
        <w:rPr>
          <w:rFonts w:ascii="Times New Roman" w:eastAsia="Calibri" w:hAnsi="Times New Roman" w:cs="Times New Roman"/>
          <w:sz w:val="24"/>
          <w:szCs w:val="24"/>
        </w:rPr>
        <w:t>event</w:t>
      </w:r>
      <w:proofErr w:type="spellEnd"/>
      <w:r w:rsidRPr="003C7F4D">
        <w:rPr>
          <w:rFonts w:ascii="Times New Roman" w:eastAsia="Calibri" w:hAnsi="Times New Roman" w:cs="Times New Roman"/>
          <w:sz w:val="24"/>
          <w:szCs w:val="24"/>
        </w:rPr>
        <w:t xml:space="preserve"> logs) analīze, pagaidu failu (internet </w:t>
      </w:r>
      <w:proofErr w:type="spellStart"/>
      <w:r w:rsidRPr="003C7F4D">
        <w:rPr>
          <w:rFonts w:ascii="Times New Roman" w:eastAsia="Calibri" w:hAnsi="Times New Roman" w:cs="Times New Roman"/>
          <w:sz w:val="24"/>
          <w:szCs w:val="24"/>
        </w:rPr>
        <w:t>temporary</w:t>
      </w:r>
      <w:proofErr w:type="spellEnd"/>
      <w:r w:rsidRPr="003C7F4D">
        <w:rPr>
          <w:rFonts w:ascii="Times New Roman" w:eastAsia="Calibri" w:hAnsi="Times New Roman" w:cs="Times New Roman"/>
          <w:sz w:val="24"/>
          <w:szCs w:val="24"/>
        </w:rPr>
        <w:t xml:space="preserve"> </w:t>
      </w:r>
      <w:proofErr w:type="spellStart"/>
      <w:r w:rsidRPr="003C7F4D">
        <w:rPr>
          <w:rFonts w:ascii="Times New Roman" w:eastAsia="Calibri" w:hAnsi="Times New Roman" w:cs="Times New Roman"/>
          <w:sz w:val="24"/>
          <w:szCs w:val="24"/>
        </w:rPr>
        <w:t>files</w:t>
      </w:r>
      <w:proofErr w:type="spellEnd"/>
      <w:r w:rsidRPr="003C7F4D">
        <w:rPr>
          <w:rFonts w:ascii="Times New Roman" w:eastAsia="Calibri" w:hAnsi="Times New Roman" w:cs="Times New Roman"/>
          <w:sz w:val="24"/>
          <w:szCs w:val="24"/>
        </w:rPr>
        <w:t xml:space="preserve">, </w:t>
      </w:r>
      <w:proofErr w:type="spellStart"/>
      <w:r w:rsidRPr="003C7F4D">
        <w:rPr>
          <w:rFonts w:ascii="Times New Roman" w:eastAsia="Calibri" w:hAnsi="Times New Roman" w:cs="Times New Roman"/>
          <w:sz w:val="24"/>
          <w:szCs w:val="24"/>
        </w:rPr>
        <w:t>cookies</w:t>
      </w:r>
      <w:proofErr w:type="spellEnd"/>
      <w:r w:rsidRPr="003C7F4D">
        <w:rPr>
          <w:rFonts w:ascii="Times New Roman" w:eastAsia="Calibri" w:hAnsi="Times New Roman" w:cs="Times New Roman"/>
          <w:sz w:val="24"/>
          <w:szCs w:val="24"/>
        </w:rPr>
        <w:t xml:space="preserve"> utt.), cietā diska pārbaude, optimizācija, programmatūras jaunāko uzlabojumu, versiju uzstādīšana pēc klienta pieprasījuma, datora </w:t>
      </w:r>
      <w:proofErr w:type="spellStart"/>
      <w:r w:rsidRPr="003C7F4D">
        <w:rPr>
          <w:rFonts w:ascii="Times New Roman" w:eastAsia="Calibri" w:hAnsi="Times New Roman" w:cs="Times New Roman"/>
          <w:sz w:val="24"/>
          <w:szCs w:val="24"/>
        </w:rPr>
        <w:t>sistēmbloka</w:t>
      </w:r>
      <w:proofErr w:type="spellEnd"/>
      <w:r w:rsidRPr="003C7F4D">
        <w:rPr>
          <w:rFonts w:ascii="Times New Roman" w:eastAsia="Calibri" w:hAnsi="Times New Roman" w:cs="Times New Roman"/>
          <w:sz w:val="24"/>
          <w:szCs w:val="24"/>
        </w:rPr>
        <w:t>, monitora un komutācijas elementu apkope, datortehnikas iespēju paplašināšana, uzstādot papildus kartes, blokus un citus elementus (pēc klienta pieprasījuma), datora konfigurācijas un aktuālās programmatūras versiju pārbaude, vai tas atbilst klienta noteiktajam standartam, IT servisu pieejamības kontrole, saskaņā ar klienta IT politiku.</w:t>
      </w:r>
    </w:p>
    <w:p w14:paraId="12E2054F" w14:textId="77777777" w:rsidR="003C7F4D" w:rsidRPr="003C7F4D" w:rsidRDefault="003C7F4D" w:rsidP="00EF751F">
      <w:pPr>
        <w:widowControl w:val="0"/>
        <w:autoSpaceDE w:val="0"/>
        <w:autoSpaceDN w:val="0"/>
        <w:spacing w:after="0" w:line="240" w:lineRule="auto"/>
        <w:ind w:left="1440" w:hanging="720"/>
        <w:contextualSpacing/>
        <w:jc w:val="both"/>
        <w:rPr>
          <w:rFonts w:ascii="Times New Roman" w:eastAsia="Calibri" w:hAnsi="Times New Roman" w:cs="Times New Roman"/>
          <w:sz w:val="24"/>
          <w:szCs w:val="24"/>
        </w:rPr>
      </w:pPr>
      <w:r w:rsidRPr="003C7F4D">
        <w:rPr>
          <w:rFonts w:ascii="Times New Roman" w:eastAsia="Calibri" w:hAnsi="Times New Roman" w:cs="Times New Roman"/>
          <w:color w:val="000000"/>
          <w:sz w:val="24"/>
          <w:szCs w:val="24"/>
        </w:rPr>
        <w:t xml:space="preserve">2.5. </w:t>
      </w:r>
      <w:r w:rsidRPr="003C7F4D">
        <w:rPr>
          <w:rFonts w:ascii="Times New Roman" w:eastAsia="Calibri" w:hAnsi="Times New Roman" w:cs="Times New Roman"/>
          <w:color w:val="000000"/>
          <w:sz w:val="24"/>
          <w:szCs w:val="24"/>
        </w:rPr>
        <w:tab/>
      </w:r>
      <w:r w:rsidRPr="003C7F4D">
        <w:rPr>
          <w:rFonts w:ascii="Times New Roman" w:eastAsia="Calibri" w:hAnsi="Times New Roman" w:cs="Times New Roman"/>
          <w:sz w:val="24"/>
          <w:szCs w:val="24"/>
        </w:rPr>
        <w:t>Izsaukumu apkalpošana (t.sk. vizītes pie Izpildītāja) Tehnikas un tajā iekļautā</w:t>
      </w:r>
      <w:r>
        <w:rPr>
          <w:rFonts w:ascii="Times New Roman" w:eastAsia="Calibri" w:hAnsi="Times New Roman" w:cs="Times New Roman"/>
          <w:sz w:val="24"/>
          <w:szCs w:val="24"/>
        </w:rPr>
        <w:t xml:space="preserve"> </w:t>
      </w:r>
      <w:r w:rsidRPr="003C7F4D">
        <w:rPr>
          <w:rFonts w:ascii="Times New Roman" w:eastAsia="Calibri" w:hAnsi="Times New Roman" w:cs="Times New Roman"/>
          <w:sz w:val="24"/>
          <w:szCs w:val="24"/>
        </w:rPr>
        <w:t>licencētā vai bezmaksas biroja programmnodrošinājuma darbības traucējumu gadījumā;</w:t>
      </w:r>
    </w:p>
    <w:p w14:paraId="03F272B5" w14:textId="77777777" w:rsidR="003C7F4D" w:rsidRPr="003C7F4D" w:rsidRDefault="003C7F4D" w:rsidP="00EF751F">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Tehnikas izejmateriālu (piem. printeru toneru un tintes kasešu) uzstādīšana un </w:t>
      </w:r>
    </w:p>
    <w:p w14:paraId="0727366A" w14:textId="77777777" w:rsidR="003C7F4D" w:rsidRPr="003C7F4D" w:rsidRDefault="003C7F4D" w:rsidP="00EF751F">
      <w:pPr>
        <w:autoSpaceDN w:val="0"/>
        <w:spacing w:after="0" w:line="240" w:lineRule="auto"/>
        <w:ind w:left="720" w:firstLine="720"/>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nomaiņa; </w:t>
      </w:r>
    </w:p>
    <w:p w14:paraId="0ED58B27" w14:textId="77777777" w:rsidR="003C7F4D" w:rsidRPr="003C7F4D" w:rsidRDefault="003C7F4D" w:rsidP="00EF751F">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Papildus Tehnikas instalācija, nomaiņa;</w:t>
      </w:r>
    </w:p>
    <w:p w14:paraId="3148034D" w14:textId="77777777" w:rsidR="003C7F4D" w:rsidRPr="003C7F4D" w:rsidRDefault="003C7F4D" w:rsidP="00EF751F">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Jauna licencēta vai bezmaksas biroja programmnodrošinājuma instalācijas;</w:t>
      </w:r>
    </w:p>
    <w:p w14:paraId="32B37A4A" w14:textId="1FAC6B99" w:rsidR="003C7F4D" w:rsidRPr="003C7F4D" w:rsidRDefault="00E9343D" w:rsidP="00EF751F">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C7F4D" w:rsidRPr="003C7F4D">
        <w:rPr>
          <w:rFonts w:ascii="Times New Roman" w:eastAsia="Calibri" w:hAnsi="Times New Roman" w:cs="Times New Roman"/>
          <w:sz w:val="24"/>
          <w:szCs w:val="24"/>
        </w:rPr>
        <w:t>Licencētu operētājsistēmu nomaiņa;</w:t>
      </w:r>
    </w:p>
    <w:p w14:paraId="2A673024" w14:textId="344117A5" w:rsidR="003C7F4D" w:rsidRDefault="003C7F4D" w:rsidP="00EF751F">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Pasūtītāja datu rezerves kopēšana uz tā rīcībā esošajiem ārējiem datu nesējiem</w:t>
      </w:r>
      <w:r>
        <w:rPr>
          <w:rFonts w:ascii="Times New Roman" w:eastAsia="Calibri" w:hAnsi="Times New Roman" w:cs="Times New Roman"/>
          <w:sz w:val="24"/>
          <w:szCs w:val="24"/>
        </w:rPr>
        <w:t>.</w:t>
      </w:r>
    </w:p>
    <w:p w14:paraId="4034D861" w14:textId="4221F136" w:rsidR="00E9343D" w:rsidRDefault="00E9343D" w:rsidP="00EF751F">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Neierobežots izsaukumu skaits.</w:t>
      </w:r>
    </w:p>
    <w:p w14:paraId="04806391" w14:textId="77777777" w:rsidR="00E9343D" w:rsidRPr="00E9343D" w:rsidRDefault="00E9343D" w:rsidP="00E9343D">
      <w:pPr>
        <w:widowControl w:val="0"/>
        <w:numPr>
          <w:ilvl w:val="1"/>
          <w:numId w:val="6"/>
        </w:numPr>
        <w:tabs>
          <w:tab w:val="clear" w:pos="1080"/>
        </w:tabs>
        <w:autoSpaceDE w:val="0"/>
        <w:autoSpaceDN w:val="0"/>
        <w:spacing w:after="0" w:line="240" w:lineRule="auto"/>
        <w:ind w:left="1418" w:hanging="698"/>
        <w:jc w:val="both"/>
        <w:rPr>
          <w:rFonts w:ascii="Times New Roman" w:eastAsia="Calibri" w:hAnsi="Times New Roman" w:cs="Times New Roman"/>
          <w:sz w:val="24"/>
          <w:szCs w:val="24"/>
        </w:rPr>
      </w:pPr>
      <w:r w:rsidRPr="00E9343D">
        <w:rPr>
          <w:rFonts w:ascii="Times New Roman" w:eastAsia="Times New Roman" w:hAnsi="Times New Roman" w:cs="Times New Roman"/>
          <w:sz w:val="24"/>
          <w:szCs w:val="24"/>
          <w:lang w:eastAsia="lv-LV"/>
        </w:rPr>
        <w:t>Defektu noteikšana</w:t>
      </w:r>
      <w:r>
        <w:rPr>
          <w:rFonts w:ascii="Times New Roman" w:eastAsia="Times New Roman" w:hAnsi="Times New Roman" w:cs="Times New Roman"/>
          <w:sz w:val="24"/>
          <w:szCs w:val="24"/>
          <w:lang w:eastAsia="lv-LV"/>
        </w:rPr>
        <w:t xml:space="preserve"> un akta sastādīšana</w:t>
      </w:r>
      <w:r w:rsidRPr="00E9343D">
        <w:rPr>
          <w:rFonts w:ascii="Times New Roman" w:eastAsia="Times New Roman" w:hAnsi="Times New Roman" w:cs="Times New Roman"/>
          <w:sz w:val="24"/>
          <w:szCs w:val="24"/>
          <w:lang w:eastAsia="lv-LV"/>
        </w:rPr>
        <w:t xml:space="preserve">, remontu veikšana, kas nav saistīta ar garantijas remontiem un ir veicama uz vietas. </w:t>
      </w:r>
    </w:p>
    <w:p w14:paraId="040A4DE5" w14:textId="069289A4" w:rsidR="00E9343D" w:rsidRPr="00E9343D" w:rsidRDefault="00E9343D" w:rsidP="00E9343D">
      <w:pPr>
        <w:widowControl w:val="0"/>
        <w:numPr>
          <w:ilvl w:val="1"/>
          <w:numId w:val="6"/>
        </w:numPr>
        <w:tabs>
          <w:tab w:val="clear" w:pos="1080"/>
        </w:tabs>
        <w:autoSpaceDE w:val="0"/>
        <w:autoSpaceDN w:val="0"/>
        <w:spacing w:after="0" w:line="240" w:lineRule="auto"/>
        <w:ind w:left="1418" w:hanging="698"/>
        <w:jc w:val="both"/>
        <w:rPr>
          <w:rFonts w:ascii="Times New Roman" w:eastAsia="Calibri" w:hAnsi="Times New Roman" w:cs="Times New Roman"/>
          <w:sz w:val="24"/>
          <w:szCs w:val="24"/>
        </w:rPr>
      </w:pPr>
      <w:r w:rsidRPr="00E9343D">
        <w:rPr>
          <w:rFonts w:ascii="Times New Roman" w:eastAsia="Times New Roman" w:hAnsi="Times New Roman" w:cs="Times New Roman"/>
          <w:sz w:val="24"/>
          <w:szCs w:val="24"/>
          <w:lang w:eastAsia="lv-LV"/>
        </w:rPr>
        <w:t>Iegādāto detaļu uzstādīšana un nomaiņa.</w:t>
      </w:r>
    </w:p>
    <w:p w14:paraId="6453D657" w14:textId="77777777" w:rsidR="00843051" w:rsidRDefault="00843051" w:rsidP="00843051">
      <w:pPr>
        <w:widowControl w:val="0"/>
        <w:autoSpaceDE w:val="0"/>
        <w:autoSpaceDN w:val="0"/>
        <w:spacing w:after="0" w:line="240" w:lineRule="auto"/>
        <w:ind w:left="1080"/>
        <w:jc w:val="both"/>
        <w:rPr>
          <w:rFonts w:ascii="Times New Roman" w:eastAsia="Calibri" w:hAnsi="Times New Roman" w:cs="Times New Roman"/>
          <w:sz w:val="24"/>
          <w:szCs w:val="24"/>
        </w:rPr>
      </w:pPr>
    </w:p>
    <w:p w14:paraId="6DFAF03E" w14:textId="37893CAE" w:rsidR="003C7F4D" w:rsidRPr="00843051" w:rsidRDefault="003C7F4D" w:rsidP="00843051">
      <w:pPr>
        <w:pStyle w:val="ListParagraph"/>
        <w:widowControl w:val="0"/>
        <w:numPr>
          <w:ilvl w:val="0"/>
          <w:numId w:val="6"/>
        </w:numPr>
        <w:autoSpaceDE w:val="0"/>
        <w:autoSpaceDN w:val="0"/>
        <w:spacing w:after="0" w:line="240" w:lineRule="auto"/>
        <w:jc w:val="both"/>
        <w:rPr>
          <w:rFonts w:ascii="Times New Roman" w:eastAsia="Calibri" w:hAnsi="Times New Roman" w:cs="Times New Roman"/>
          <w:b/>
          <w:sz w:val="24"/>
          <w:szCs w:val="24"/>
        </w:rPr>
      </w:pPr>
      <w:r w:rsidRPr="00843051">
        <w:rPr>
          <w:rFonts w:ascii="Times New Roman" w:eastAsia="Calibri" w:hAnsi="Times New Roman" w:cs="Times New Roman"/>
          <w:b/>
          <w:sz w:val="24"/>
          <w:szCs w:val="24"/>
        </w:rPr>
        <w:t>Darba apjoms:</w:t>
      </w:r>
    </w:p>
    <w:p w14:paraId="4EDF5EED" w14:textId="776A2CB9" w:rsidR="003C7F4D" w:rsidRDefault="00843051" w:rsidP="00843051">
      <w:pPr>
        <w:pStyle w:val="ListParagraph"/>
        <w:widowControl w:val="0"/>
        <w:autoSpaceDE w:val="0"/>
        <w:autoSpaceDN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1255A9">
        <w:rPr>
          <w:rFonts w:ascii="Times New Roman" w:eastAsia="Calibri" w:hAnsi="Times New Roman" w:cs="Times New Roman"/>
          <w:sz w:val="24"/>
          <w:szCs w:val="24"/>
        </w:rPr>
        <w:t>Datori (stacionārie un portatīvie):</w:t>
      </w:r>
    </w:p>
    <w:p w14:paraId="3F42ABF8" w14:textId="77777777" w:rsidR="00843051" w:rsidRPr="003C7F4D" w:rsidRDefault="00843051" w:rsidP="00843051">
      <w:pPr>
        <w:pStyle w:val="ListParagraph"/>
        <w:widowControl w:val="0"/>
        <w:autoSpaceDE w:val="0"/>
        <w:autoSpaceDN w:val="0"/>
        <w:spacing w:after="0" w:line="240" w:lineRule="auto"/>
        <w:ind w:left="360"/>
        <w:jc w:val="both"/>
        <w:rPr>
          <w:rFonts w:ascii="Times New Roman" w:eastAsia="Calibri" w:hAnsi="Times New Roman" w:cs="Times New Roman"/>
          <w:sz w:val="24"/>
          <w:szCs w:val="24"/>
        </w:rPr>
      </w:pPr>
    </w:p>
    <w:tbl>
      <w:tblPr>
        <w:tblW w:w="7428" w:type="dxa"/>
        <w:tblInd w:w="392" w:type="dxa"/>
        <w:tblCellMar>
          <w:left w:w="0" w:type="dxa"/>
          <w:right w:w="0" w:type="dxa"/>
        </w:tblCellMar>
        <w:tblLook w:val="00A0" w:firstRow="1" w:lastRow="0" w:firstColumn="1" w:lastColumn="0" w:noHBand="0" w:noVBand="0"/>
      </w:tblPr>
      <w:tblGrid>
        <w:gridCol w:w="3268"/>
        <w:gridCol w:w="2740"/>
        <w:gridCol w:w="1420"/>
      </w:tblGrid>
      <w:tr w:rsidR="003C7F4D" w:rsidRPr="003C7F4D" w14:paraId="785038A6" w14:textId="77777777" w:rsidTr="00940596">
        <w:trPr>
          <w:trHeight w:val="315"/>
        </w:trPr>
        <w:tc>
          <w:tcPr>
            <w:tcW w:w="3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99338"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Struktūrvienības</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A1C57B"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Adrese</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21B603"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Datoru skaits</w:t>
            </w:r>
          </w:p>
        </w:tc>
      </w:tr>
      <w:tr w:rsidR="003C7F4D" w:rsidRPr="003C7F4D" w14:paraId="6873464C" w14:textId="77777777" w:rsidTr="00940596">
        <w:trPr>
          <w:trHeight w:val="300"/>
        </w:trPr>
        <w:tc>
          <w:tcPr>
            <w:tcW w:w="3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A34E9"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Tūrisma informācijas centrs</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CAB2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Rīgas iela 22A, Daugavpils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EA11" w14:textId="77777777" w:rsidR="003C7F4D" w:rsidRPr="003C7F4D" w:rsidRDefault="00DE3342" w:rsidP="00EF751F">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3C7F4D" w:rsidRPr="003C7F4D" w14:paraId="112B41EB" w14:textId="77777777" w:rsidTr="000809CD">
        <w:trPr>
          <w:trHeight w:val="300"/>
        </w:trPr>
        <w:tc>
          <w:tcPr>
            <w:tcW w:w="32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95CAD53"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Daugavpils cietokšņa Kultūras un informācijas centrs</w:t>
            </w:r>
          </w:p>
        </w:tc>
        <w:tc>
          <w:tcPr>
            <w:tcW w:w="274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3720937"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Nikolaja iela 5, Daugavpils</w:t>
            </w:r>
          </w:p>
        </w:tc>
        <w:tc>
          <w:tcPr>
            <w:tcW w:w="14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8D8686F"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3</w:t>
            </w:r>
          </w:p>
        </w:tc>
      </w:tr>
      <w:tr w:rsidR="003C7F4D" w:rsidRPr="003C7F4D" w14:paraId="507A9DEB" w14:textId="77777777" w:rsidTr="000809CD">
        <w:trPr>
          <w:trHeight w:val="300"/>
        </w:trPr>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8C94C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Šmakovkas muzejs</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35AB22"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Rīgas ielā 22 A, Daugavpils</w:t>
            </w: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2FA57"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1</w:t>
            </w:r>
          </w:p>
        </w:tc>
      </w:tr>
    </w:tbl>
    <w:p w14:paraId="71C5D9C1" w14:textId="41F20079" w:rsidR="00EF751F" w:rsidRDefault="000809CD" w:rsidP="00EF751F">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C08E95C" w14:textId="2C827132" w:rsidR="00843051" w:rsidRDefault="009C1C81" w:rsidP="009C1C81">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43051">
        <w:rPr>
          <w:rFonts w:ascii="Times New Roman" w:eastAsia="Calibri" w:hAnsi="Times New Roman" w:cs="Times New Roman"/>
          <w:sz w:val="24"/>
          <w:szCs w:val="24"/>
        </w:rPr>
        <w:t>3.2. Printeri</w:t>
      </w:r>
      <w:r w:rsidR="00002055">
        <w:rPr>
          <w:rFonts w:ascii="Times New Roman" w:eastAsia="Calibri" w:hAnsi="Times New Roman" w:cs="Times New Roman"/>
          <w:sz w:val="24"/>
          <w:szCs w:val="24"/>
        </w:rPr>
        <w:t xml:space="preserve">, </w:t>
      </w:r>
      <w:r w:rsidR="003355A0">
        <w:rPr>
          <w:rFonts w:ascii="Times New Roman" w:eastAsia="Calibri" w:hAnsi="Times New Roman" w:cs="Times New Roman"/>
          <w:sz w:val="24"/>
          <w:szCs w:val="24"/>
        </w:rPr>
        <w:t>kopētāji</w:t>
      </w:r>
      <w:r w:rsidR="00002055">
        <w:rPr>
          <w:rFonts w:ascii="Times New Roman" w:eastAsia="Calibri" w:hAnsi="Times New Roman" w:cs="Times New Roman"/>
          <w:sz w:val="24"/>
          <w:szCs w:val="24"/>
        </w:rPr>
        <w:t xml:space="preserve"> un </w:t>
      </w:r>
      <w:proofErr w:type="spellStart"/>
      <w:r w:rsidR="00002055">
        <w:rPr>
          <w:rFonts w:ascii="Times New Roman" w:eastAsia="Calibri" w:hAnsi="Times New Roman" w:cs="Times New Roman"/>
          <w:sz w:val="24"/>
          <w:szCs w:val="24"/>
        </w:rPr>
        <w:t>multifunkcionālās</w:t>
      </w:r>
      <w:proofErr w:type="spellEnd"/>
      <w:r w:rsidR="00002055">
        <w:rPr>
          <w:rFonts w:ascii="Times New Roman" w:eastAsia="Calibri" w:hAnsi="Times New Roman" w:cs="Times New Roman"/>
          <w:sz w:val="24"/>
          <w:szCs w:val="24"/>
        </w:rPr>
        <w:t xml:space="preserve"> ierīces (7 gab.)</w:t>
      </w:r>
      <w:r w:rsidR="00843051">
        <w:rPr>
          <w:rFonts w:ascii="Times New Roman" w:eastAsia="Calibri" w:hAnsi="Times New Roman" w:cs="Times New Roman"/>
          <w:sz w:val="24"/>
          <w:szCs w:val="24"/>
        </w:rPr>
        <w:t>:</w:t>
      </w:r>
    </w:p>
    <w:p w14:paraId="6939F760" w14:textId="233D66CE" w:rsidR="003355A0" w:rsidRDefault="003355A0" w:rsidP="009C1C81">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3.2.1. </w:t>
      </w:r>
      <w:r w:rsidRPr="003355A0">
        <w:rPr>
          <w:rFonts w:ascii="Times New Roman" w:eastAsia="Calibri" w:hAnsi="Times New Roman" w:cs="Times New Roman"/>
          <w:sz w:val="24"/>
          <w:szCs w:val="24"/>
        </w:rPr>
        <w:t>Kopētājs Canon iR2016</w:t>
      </w:r>
    </w:p>
    <w:p w14:paraId="059DA5EF" w14:textId="62CC382E" w:rsidR="00002055" w:rsidRDefault="00002055" w:rsidP="009C1C81">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3.2.2. </w:t>
      </w:r>
      <w:r w:rsidRPr="00002055">
        <w:rPr>
          <w:rFonts w:ascii="Times New Roman" w:eastAsia="Calibri" w:hAnsi="Times New Roman" w:cs="Times New Roman"/>
          <w:sz w:val="24"/>
          <w:szCs w:val="24"/>
        </w:rPr>
        <w:t>Kopētājs Canon iR2022</w:t>
      </w:r>
    </w:p>
    <w:p w14:paraId="4F941F77" w14:textId="6C8A34C2" w:rsidR="00002055" w:rsidRDefault="00002055" w:rsidP="009C1C81">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3.2.3. </w:t>
      </w:r>
      <w:proofErr w:type="spellStart"/>
      <w:r w:rsidRPr="00002055">
        <w:rPr>
          <w:rFonts w:ascii="Times New Roman" w:eastAsia="Calibri" w:hAnsi="Times New Roman" w:cs="Times New Roman"/>
          <w:sz w:val="24"/>
          <w:szCs w:val="24"/>
        </w:rPr>
        <w:t>Multifunkcionālā</w:t>
      </w:r>
      <w:proofErr w:type="spellEnd"/>
      <w:r w:rsidRPr="00002055">
        <w:rPr>
          <w:rFonts w:ascii="Times New Roman" w:eastAsia="Calibri" w:hAnsi="Times New Roman" w:cs="Times New Roman"/>
          <w:sz w:val="24"/>
          <w:szCs w:val="24"/>
        </w:rPr>
        <w:t xml:space="preserve"> ierīce HP LJ M1212nf</w:t>
      </w:r>
    </w:p>
    <w:p w14:paraId="61A522E4" w14:textId="77777777" w:rsidR="00002055" w:rsidRDefault="00002055" w:rsidP="009C1C81">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3.2.4. </w:t>
      </w:r>
      <w:proofErr w:type="spellStart"/>
      <w:r w:rsidRPr="00002055">
        <w:rPr>
          <w:rFonts w:ascii="Times New Roman" w:eastAsia="Calibri" w:hAnsi="Times New Roman" w:cs="Times New Roman"/>
          <w:sz w:val="24"/>
          <w:szCs w:val="24"/>
        </w:rPr>
        <w:t>Multifunkcionālā</w:t>
      </w:r>
      <w:proofErr w:type="spellEnd"/>
      <w:r w:rsidRPr="00002055">
        <w:rPr>
          <w:rFonts w:ascii="Times New Roman" w:eastAsia="Calibri" w:hAnsi="Times New Roman" w:cs="Times New Roman"/>
          <w:sz w:val="24"/>
          <w:szCs w:val="24"/>
        </w:rPr>
        <w:t xml:space="preserve"> ierīce Canon MF229DW</w:t>
      </w:r>
    </w:p>
    <w:p w14:paraId="11B734EB" w14:textId="77777777" w:rsidR="00002055" w:rsidRDefault="00002055" w:rsidP="009C1C81">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3.2.5. EPSON L310</w:t>
      </w:r>
    </w:p>
    <w:p w14:paraId="36C1908B" w14:textId="77777777" w:rsidR="00002055" w:rsidRDefault="00002055" w:rsidP="009C1C81">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3.2.6. </w:t>
      </w:r>
      <w:r w:rsidRPr="00002055">
        <w:rPr>
          <w:rFonts w:ascii="Times New Roman" w:eastAsia="Calibri" w:hAnsi="Times New Roman" w:cs="Times New Roman"/>
          <w:sz w:val="24"/>
          <w:szCs w:val="24"/>
        </w:rPr>
        <w:t>Printeris Canon LBP6230DW</w:t>
      </w:r>
    </w:p>
    <w:p w14:paraId="0D16E779" w14:textId="07D8F168" w:rsidR="00002055" w:rsidRDefault="00002055" w:rsidP="009C1C81">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3.2.7. </w:t>
      </w:r>
      <w:r w:rsidRPr="00002055">
        <w:rPr>
          <w:rFonts w:ascii="Times New Roman" w:eastAsia="Calibri" w:hAnsi="Times New Roman" w:cs="Times New Roman"/>
          <w:sz w:val="24"/>
          <w:szCs w:val="24"/>
        </w:rPr>
        <w:t>Printeris Canon LBP252DW</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6F3EB384" w14:textId="28B1E6BE" w:rsidR="009C1C81" w:rsidRDefault="00EF751F" w:rsidP="00EF751F">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944C402" w14:textId="57EEC068" w:rsidR="003C7F4D" w:rsidRPr="00E9343D" w:rsidRDefault="003C7F4D" w:rsidP="00843051">
      <w:pPr>
        <w:pStyle w:val="ListParagraph"/>
        <w:widowControl w:val="0"/>
        <w:numPr>
          <w:ilvl w:val="0"/>
          <w:numId w:val="6"/>
        </w:numPr>
        <w:autoSpaceDE w:val="0"/>
        <w:autoSpaceDN w:val="0"/>
        <w:spacing w:after="0" w:line="240" w:lineRule="auto"/>
        <w:jc w:val="both"/>
        <w:rPr>
          <w:rFonts w:ascii="Times New Roman" w:eastAsia="Calibri" w:hAnsi="Times New Roman" w:cs="Times New Roman"/>
          <w:b/>
          <w:sz w:val="24"/>
          <w:szCs w:val="24"/>
        </w:rPr>
      </w:pPr>
      <w:r w:rsidRPr="00E9343D">
        <w:rPr>
          <w:rFonts w:ascii="Times New Roman" w:eastAsia="Times New Roman" w:hAnsi="Times New Roman" w:cs="Times New Roman"/>
          <w:b/>
          <w:sz w:val="24"/>
          <w:szCs w:val="24"/>
          <w:lang w:eastAsia="lv-LV"/>
        </w:rPr>
        <w:t xml:space="preserve">Datu drošības ievērošana un informācijas konfidencialitātes saglabāšana. </w:t>
      </w:r>
    </w:p>
    <w:p w14:paraId="5E207397" w14:textId="2C686871" w:rsidR="003C7F4D" w:rsidRPr="00E9343D" w:rsidRDefault="003C7F4D" w:rsidP="00843051">
      <w:pPr>
        <w:pStyle w:val="ListParagraph"/>
        <w:widowControl w:val="0"/>
        <w:numPr>
          <w:ilvl w:val="0"/>
          <w:numId w:val="6"/>
        </w:numPr>
        <w:autoSpaceDE w:val="0"/>
        <w:autoSpaceDN w:val="0"/>
        <w:spacing w:after="0" w:line="240" w:lineRule="auto"/>
        <w:jc w:val="both"/>
        <w:rPr>
          <w:rFonts w:ascii="Times New Roman" w:eastAsia="Calibri" w:hAnsi="Times New Roman" w:cs="Times New Roman"/>
          <w:b/>
          <w:sz w:val="24"/>
          <w:szCs w:val="24"/>
        </w:rPr>
      </w:pPr>
      <w:r w:rsidRPr="00E9343D">
        <w:rPr>
          <w:rFonts w:ascii="Times New Roman" w:eastAsia="Times New Roman" w:hAnsi="Times New Roman" w:cs="Times New Roman"/>
          <w:b/>
          <w:sz w:val="24"/>
          <w:szCs w:val="24"/>
          <w:lang w:eastAsia="lv-LV"/>
        </w:rPr>
        <w:t xml:space="preserve">Ierašanās pie pasūtītāja </w:t>
      </w:r>
      <w:r w:rsidRPr="00E9343D">
        <w:rPr>
          <w:rFonts w:ascii="Times New Roman" w:eastAsia="Times New Roman" w:hAnsi="Times New Roman" w:cs="Times New Roman"/>
          <w:b/>
          <w:sz w:val="24"/>
          <w:szCs w:val="24"/>
          <w:u w:val="single"/>
          <w:lang w:eastAsia="lv-LV"/>
        </w:rPr>
        <w:t>darba laikā no plkst. 8</w:t>
      </w:r>
      <w:r w:rsidRPr="00E9343D">
        <w:rPr>
          <w:rFonts w:ascii="Times New Roman" w:eastAsia="Times New Roman" w:hAnsi="Times New Roman" w:cs="Times New Roman"/>
          <w:b/>
          <w:sz w:val="24"/>
          <w:szCs w:val="24"/>
          <w:u w:val="single"/>
          <w:vertAlign w:val="superscript"/>
          <w:lang w:eastAsia="lv-LV"/>
        </w:rPr>
        <w:t>00</w:t>
      </w:r>
      <w:r w:rsidRPr="00E9343D">
        <w:rPr>
          <w:rFonts w:ascii="Times New Roman" w:eastAsia="Times New Roman" w:hAnsi="Times New Roman" w:cs="Times New Roman"/>
          <w:b/>
          <w:sz w:val="24"/>
          <w:szCs w:val="24"/>
          <w:u w:val="single"/>
          <w:lang w:eastAsia="lv-LV"/>
        </w:rPr>
        <w:t xml:space="preserve">  līdz 17</w:t>
      </w:r>
      <w:r w:rsidRPr="00E9343D">
        <w:rPr>
          <w:rFonts w:ascii="Times New Roman" w:eastAsia="Times New Roman" w:hAnsi="Times New Roman" w:cs="Times New Roman"/>
          <w:b/>
          <w:sz w:val="24"/>
          <w:szCs w:val="24"/>
          <w:u w:val="single"/>
          <w:vertAlign w:val="superscript"/>
          <w:lang w:eastAsia="lv-LV"/>
        </w:rPr>
        <w:t xml:space="preserve">00 </w:t>
      </w:r>
      <w:r w:rsidRPr="00E9343D">
        <w:rPr>
          <w:rFonts w:ascii="Times New Roman" w:eastAsia="Times New Roman" w:hAnsi="Times New Roman" w:cs="Times New Roman"/>
          <w:b/>
          <w:sz w:val="24"/>
          <w:szCs w:val="24"/>
          <w:u w:val="single"/>
          <w:lang w:eastAsia="lv-LV"/>
        </w:rPr>
        <w:t>pēc telefona zvana</w:t>
      </w:r>
      <w:r w:rsidRPr="00E9343D">
        <w:rPr>
          <w:rFonts w:ascii="Times New Roman" w:eastAsia="Times New Roman" w:hAnsi="Times New Roman" w:cs="Times New Roman"/>
          <w:b/>
          <w:sz w:val="24"/>
          <w:szCs w:val="24"/>
          <w:lang w:eastAsia="lv-LV"/>
        </w:rPr>
        <w:t xml:space="preserve">, ekstremālās situācijās – līdz  2 darba stundu laikā  no izsaukuma brīža. </w:t>
      </w:r>
    </w:p>
    <w:p w14:paraId="1DFF533B" w14:textId="29D11C57" w:rsidR="003C7F4D" w:rsidRPr="00E9343D" w:rsidRDefault="003C7F4D" w:rsidP="00843051">
      <w:pPr>
        <w:pStyle w:val="ListParagraph"/>
        <w:widowControl w:val="0"/>
        <w:numPr>
          <w:ilvl w:val="0"/>
          <w:numId w:val="6"/>
        </w:numPr>
        <w:autoSpaceDE w:val="0"/>
        <w:autoSpaceDN w:val="0"/>
        <w:spacing w:after="0" w:line="240" w:lineRule="auto"/>
        <w:jc w:val="both"/>
        <w:rPr>
          <w:rFonts w:ascii="Times New Roman" w:eastAsia="Calibri" w:hAnsi="Times New Roman" w:cs="Times New Roman"/>
          <w:b/>
          <w:sz w:val="24"/>
          <w:szCs w:val="24"/>
        </w:rPr>
      </w:pPr>
      <w:r w:rsidRPr="00E9343D">
        <w:rPr>
          <w:rFonts w:ascii="Times New Roman" w:eastAsia="Times New Roman" w:hAnsi="Times New Roman" w:cs="Times New Roman"/>
          <w:b/>
          <w:sz w:val="24"/>
          <w:szCs w:val="24"/>
          <w:lang w:eastAsia="lv-LV"/>
        </w:rPr>
        <w:t>Problēmas novēršanas laiks – līdz 6 stundām kopš pieteikuma saņemšanas (95% gadījumu).</w:t>
      </w:r>
    </w:p>
    <w:p w14:paraId="58F3E386" w14:textId="77777777" w:rsidR="003C7F4D" w:rsidRDefault="003C7F4D" w:rsidP="003C7F4D">
      <w:pPr>
        <w:widowControl w:val="0"/>
        <w:tabs>
          <w:tab w:val="left" w:pos="0"/>
        </w:tabs>
        <w:autoSpaceDE w:val="0"/>
        <w:autoSpaceDN w:val="0"/>
        <w:spacing w:before="100" w:after="0" w:line="360" w:lineRule="auto"/>
        <w:ind w:left="360"/>
        <w:jc w:val="both"/>
        <w:rPr>
          <w:rFonts w:ascii="Times New Roman" w:eastAsia="Times New Roman" w:hAnsi="Times New Roman" w:cs="Times New Roman"/>
          <w:sz w:val="24"/>
          <w:szCs w:val="24"/>
          <w:lang w:eastAsia="lv-LV"/>
        </w:rPr>
      </w:pPr>
    </w:p>
    <w:p w14:paraId="743DA188" w14:textId="77777777" w:rsidR="00EF751F" w:rsidRDefault="003C7F4D" w:rsidP="008930E9">
      <w:pPr>
        <w:widowControl w:val="0"/>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p>
    <w:p w14:paraId="1F6C6B5E" w14:textId="0CF5E2E9" w:rsidR="003C7F4D" w:rsidRPr="003C7F4D" w:rsidRDefault="00EF751F" w:rsidP="008930E9">
      <w:pPr>
        <w:widowControl w:val="0"/>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Juriste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C7F4D">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ārīte </w:t>
      </w:r>
      <w:r w:rsidR="003C7F4D">
        <w:rPr>
          <w:rFonts w:ascii="Times New Roman" w:eastAsia="Times New Roman" w:hAnsi="Times New Roman" w:cs="Times New Roman"/>
          <w:sz w:val="24"/>
          <w:szCs w:val="24"/>
          <w:lang w:eastAsia="lv-LV"/>
        </w:rPr>
        <w:t>Jukša</w:t>
      </w:r>
    </w:p>
    <w:p w14:paraId="1D5FA6E7" w14:textId="77777777" w:rsidR="003C7F4D" w:rsidRDefault="003C7F4D">
      <w:pPr>
        <w:rPr>
          <w:rFonts w:ascii="Times New Roman" w:eastAsia="Times New Roman" w:hAnsi="Times New Roman" w:cs="Times New Roman"/>
        </w:rPr>
      </w:pPr>
      <w:r>
        <w:rPr>
          <w:rFonts w:ascii="Times New Roman" w:eastAsia="Times New Roman" w:hAnsi="Times New Roman" w:cs="Times New Roman"/>
        </w:rPr>
        <w:br w:type="page"/>
      </w:r>
    </w:p>
    <w:p w14:paraId="7992B6C5" w14:textId="77777777" w:rsidR="006C2163" w:rsidRPr="008930E9" w:rsidRDefault="006C2163" w:rsidP="008930E9">
      <w:pPr>
        <w:keepNext/>
        <w:suppressAutoHyphens/>
        <w:spacing w:after="0" w:line="240" w:lineRule="auto"/>
        <w:jc w:val="right"/>
        <w:outlineLvl w:val="1"/>
        <w:rPr>
          <w:rFonts w:ascii="Times New Roman" w:eastAsia="Times New Roman" w:hAnsi="Times New Roman" w:cs="Times New Roman"/>
          <w:b/>
          <w:sz w:val="24"/>
          <w:szCs w:val="24"/>
          <w:lang w:eastAsia="ar-SA"/>
        </w:rPr>
      </w:pPr>
      <w:r w:rsidRPr="00684BD9">
        <w:rPr>
          <w:rFonts w:ascii="Times New Roman" w:eastAsia="Times New Roman" w:hAnsi="Times New Roman" w:cs="Times New Roman"/>
          <w:b/>
          <w:sz w:val="24"/>
          <w:szCs w:val="24"/>
          <w:lang w:eastAsia="ar-SA"/>
        </w:rPr>
        <w:t>2.</w:t>
      </w:r>
      <w:r w:rsidR="00000AE6">
        <w:rPr>
          <w:rFonts w:ascii="Times New Roman" w:eastAsia="Times New Roman" w:hAnsi="Times New Roman" w:cs="Times New Roman"/>
          <w:b/>
          <w:sz w:val="24"/>
          <w:szCs w:val="24"/>
          <w:lang w:eastAsia="ar-SA"/>
        </w:rPr>
        <w:t>p</w:t>
      </w:r>
      <w:r w:rsidRPr="00684BD9">
        <w:rPr>
          <w:rFonts w:ascii="Times New Roman" w:eastAsia="Times New Roman" w:hAnsi="Times New Roman" w:cs="Times New Roman"/>
          <w:b/>
          <w:sz w:val="24"/>
          <w:szCs w:val="24"/>
          <w:lang w:eastAsia="ar-SA"/>
        </w:rPr>
        <w:t>ielikums</w:t>
      </w:r>
    </w:p>
    <w:p w14:paraId="0C7A8F04" w14:textId="77777777"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14:paraId="54CD5236" w14:textId="77777777" w:rsidR="006C2163" w:rsidRPr="00684BD9" w:rsidRDefault="006C2163" w:rsidP="006C2163">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FINANŠU - TEHNISKAIS PIEDĀVĀJUMS</w:t>
      </w:r>
    </w:p>
    <w:p w14:paraId="63D7BF93" w14:textId="77777777"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p w14:paraId="66DD6210" w14:textId="77777777" w:rsidR="006C2163" w:rsidRPr="00684BD9"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Y="-66"/>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523"/>
      </w:tblGrid>
      <w:tr w:rsidR="006C2163" w:rsidRPr="00684BD9" w14:paraId="7D8EB182" w14:textId="77777777" w:rsidTr="00000AE6">
        <w:trPr>
          <w:cantSplit/>
        </w:trPr>
        <w:tc>
          <w:tcPr>
            <w:tcW w:w="1045" w:type="pct"/>
            <w:tcBorders>
              <w:top w:val="single" w:sz="4" w:space="0" w:color="auto"/>
              <w:left w:val="single" w:sz="4" w:space="0" w:color="auto"/>
              <w:bottom w:val="single" w:sz="4" w:space="0" w:color="auto"/>
              <w:right w:val="single" w:sz="4" w:space="0" w:color="auto"/>
            </w:tcBorders>
            <w:hideMark/>
          </w:tcPr>
          <w:p w14:paraId="5607DCB9"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Kam:</w:t>
            </w:r>
          </w:p>
        </w:tc>
        <w:tc>
          <w:tcPr>
            <w:tcW w:w="3955" w:type="pct"/>
            <w:tcBorders>
              <w:top w:val="single" w:sz="4" w:space="0" w:color="auto"/>
              <w:left w:val="single" w:sz="4" w:space="0" w:color="auto"/>
              <w:bottom w:val="single" w:sz="4" w:space="0" w:color="auto"/>
              <w:right w:val="single" w:sz="4" w:space="0" w:color="auto"/>
            </w:tcBorders>
            <w:hideMark/>
          </w:tcPr>
          <w:p w14:paraId="06AB880B" w14:textId="77777777" w:rsidR="006C2163" w:rsidRPr="00684BD9" w:rsidRDefault="00F75C5E"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Daugavpils pilsētas pašvaldības tūrisma attīstības un informācijas  aģentūra</w:t>
            </w:r>
            <w:r>
              <w:rPr>
                <w:rFonts w:ascii="Times New Roman" w:eastAsia="Times New Roman" w:hAnsi="Times New Roman" w:cs="Times New Roman"/>
                <w:sz w:val="24"/>
                <w:szCs w:val="24"/>
                <w:lang w:eastAsia="ar-SA"/>
              </w:rPr>
              <w:t>i</w:t>
            </w:r>
          </w:p>
        </w:tc>
      </w:tr>
      <w:tr w:rsidR="006C2163" w:rsidRPr="00684BD9" w14:paraId="355CAFA5" w14:textId="77777777" w:rsidTr="00000AE6">
        <w:trPr>
          <w:trHeight w:val="454"/>
        </w:trPr>
        <w:tc>
          <w:tcPr>
            <w:tcW w:w="1045" w:type="pct"/>
            <w:tcBorders>
              <w:top w:val="single" w:sz="4" w:space="0" w:color="auto"/>
              <w:left w:val="single" w:sz="4" w:space="0" w:color="auto"/>
              <w:bottom w:val="single" w:sz="4" w:space="0" w:color="auto"/>
              <w:right w:val="single" w:sz="4" w:space="0" w:color="auto"/>
            </w:tcBorders>
            <w:hideMark/>
          </w:tcPr>
          <w:p w14:paraId="663CCC2C"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Pretendents </w:t>
            </w:r>
            <w:r w:rsidR="00F75C5E">
              <w:rPr>
                <w:rFonts w:ascii="Times New Roman" w:eastAsia="Times New Roman" w:hAnsi="Times New Roman" w:cs="Times New Roman"/>
                <w:sz w:val="24"/>
                <w:szCs w:val="24"/>
                <w:lang w:eastAsia="ar-SA"/>
              </w:rPr>
              <w:t xml:space="preserve">(nosaukums, reģistrācijas nr.) </w:t>
            </w:r>
          </w:p>
        </w:tc>
        <w:tc>
          <w:tcPr>
            <w:tcW w:w="3955" w:type="pct"/>
            <w:tcBorders>
              <w:top w:val="single" w:sz="4" w:space="0" w:color="auto"/>
              <w:left w:val="single" w:sz="4" w:space="0" w:color="auto"/>
              <w:bottom w:val="single" w:sz="4" w:space="0" w:color="auto"/>
              <w:right w:val="single" w:sz="4" w:space="0" w:color="auto"/>
            </w:tcBorders>
          </w:tcPr>
          <w:p w14:paraId="4571AF3E"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14:paraId="7A303387" w14:textId="77777777" w:rsidTr="00000AE6">
        <w:tc>
          <w:tcPr>
            <w:tcW w:w="1045" w:type="pct"/>
            <w:tcBorders>
              <w:top w:val="single" w:sz="4" w:space="0" w:color="auto"/>
              <w:left w:val="single" w:sz="4" w:space="0" w:color="auto"/>
              <w:bottom w:val="single" w:sz="4" w:space="0" w:color="auto"/>
              <w:right w:val="single" w:sz="4" w:space="0" w:color="auto"/>
            </w:tcBorders>
          </w:tcPr>
          <w:p w14:paraId="3FCB29C7"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Adrese:</w:t>
            </w:r>
          </w:p>
        </w:tc>
        <w:tc>
          <w:tcPr>
            <w:tcW w:w="3955" w:type="pct"/>
            <w:tcBorders>
              <w:top w:val="single" w:sz="4" w:space="0" w:color="auto"/>
              <w:left w:val="single" w:sz="4" w:space="0" w:color="auto"/>
              <w:bottom w:val="single" w:sz="4" w:space="0" w:color="auto"/>
              <w:right w:val="single" w:sz="4" w:space="0" w:color="auto"/>
            </w:tcBorders>
          </w:tcPr>
          <w:p w14:paraId="700E9327"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14:paraId="7F1D7A2D" w14:textId="77777777" w:rsidTr="00000AE6">
        <w:tc>
          <w:tcPr>
            <w:tcW w:w="1045" w:type="pct"/>
            <w:tcBorders>
              <w:top w:val="single" w:sz="4" w:space="0" w:color="auto"/>
              <w:left w:val="single" w:sz="4" w:space="0" w:color="auto"/>
              <w:bottom w:val="single" w:sz="4" w:space="0" w:color="auto"/>
              <w:right w:val="single" w:sz="4" w:space="0" w:color="auto"/>
            </w:tcBorders>
            <w:hideMark/>
          </w:tcPr>
          <w:p w14:paraId="2635C5B2"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Kontaktpersona, tās tālrunis, fakss un e-pasts:</w:t>
            </w:r>
          </w:p>
        </w:tc>
        <w:tc>
          <w:tcPr>
            <w:tcW w:w="3955" w:type="pct"/>
            <w:tcBorders>
              <w:top w:val="single" w:sz="4" w:space="0" w:color="auto"/>
              <w:left w:val="single" w:sz="4" w:space="0" w:color="auto"/>
              <w:bottom w:val="single" w:sz="4" w:space="0" w:color="auto"/>
              <w:right w:val="single" w:sz="4" w:space="0" w:color="auto"/>
            </w:tcBorders>
          </w:tcPr>
          <w:p w14:paraId="77EDF6AE"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14:paraId="469CCA44" w14:textId="77777777" w:rsidTr="00000AE6">
        <w:tc>
          <w:tcPr>
            <w:tcW w:w="1045" w:type="pct"/>
            <w:tcBorders>
              <w:top w:val="single" w:sz="4" w:space="0" w:color="auto"/>
              <w:left w:val="single" w:sz="4" w:space="0" w:color="auto"/>
              <w:bottom w:val="single" w:sz="4" w:space="0" w:color="auto"/>
              <w:right w:val="single" w:sz="4" w:space="0" w:color="auto"/>
            </w:tcBorders>
            <w:hideMark/>
          </w:tcPr>
          <w:p w14:paraId="28E5120D"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Pretendenta Bankas rekvizīti:</w:t>
            </w:r>
          </w:p>
        </w:tc>
        <w:tc>
          <w:tcPr>
            <w:tcW w:w="3955" w:type="pct"/>
            <w:tcBorders>
              <w:top w:val="single" w:sz="4" w:space="0" w:color="auto"/>
              <w:left w:val="single" w:sz="4" w:space="0" w:color="auto"/>
              <w:bottom w:val="single" w:sz="4" w:space="0" w:color="auto"/>
              <w:right w:val="single" w:sz="4" w:space="0" w:color="auto"/>
            </w:tcBorders>
          </w:tcPr>
          <w:p w14:paraId="76F24061"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bl>
    <w:p w14:paraId="08086474" w14:textId="77777777"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736"/>
        <w:gridCol w:w="2478"/>
        <w:gridCol w:w="2706"/>
      </w:tblGrid>
      <w:tr w:rsidR="00000AE6" w14:paraId="084C8124" w14:textId="77777777" w:rsidTr="00000AE6">
        <w:tc>
          <w:tcPr>
            <w:tcW w:w="269" w:type="pct"/>
            <w:tcBorders>
              <w:top w:val="single" w:sz="4" w:space="0" w:color="auto"/>
              <w:left w:val="single" w:sz="4" w:space="0" w:color="auto"/>
              <w:bottom w:val="single" w:sz="4" w:space="0" w:color="auto"/>
              <w:right w:val="single" w:sz="4" w:space="0" w:color="auto"/>
            </w:tcBorders>
            <w:vAlign w:val="center"/>
            <w:hideMark/>
          </w:tcPr>
          <w:p w14:paraId="45027023" w14:textId="77777777" w:rsidR="00000AE6" w:rsidRDefault="00000AE6" w:rsidP="00000AE6">
            <w:pPr>
              <w:suppressAutoHyphens/>
              <w:ind w:right="-162"/>
              <w:jc w:val="center"/>
              <w:rPr>
                <w:rFonts w:ascii="Times New Roman Bold" w:hAnsi="Times New Roman Bold"/>
                <w:b/>
                <w:sz w:val="23"/>
                <w:szCs w:val="23"/>
                <w:lang w:eastAsia="ar-SA"/>
              </w:rPr>
            </w:pPr>
            <w:r>
              <w:rPr>
                <w:rFonts w:ascii="Times New Roman Bold" w:hAnsi="Times New Roman Bold"/>
                <w:b/>
                <w:sz w:val="23"/>
                <w:szCs w:val="23"/>
              </w:rPr>
              <w:t>Nr.</w:t>
            </w:r>
          </w:p>
        </w:tc>
        <w:tc>
          <w:tcPr>
            <w:tcW w:w="1980" w:type="pct"/>
            <w:tcBorders>
              <w:top w:val="single" w:sz="4" w:space="0" w:color="auto"/>
              <w:left w:val="single" w:sz="4" w:space="0" w:color="auto"/>
              <w:bottom w:val="single" w:sz="4" w:space="0" w:color="auto"/>
              <w:right w:val="single" w:sz="4" w:space="0" w:color="auto"/>
            </w:tcBorders>
            <w:vAlign w:val="center"/>
            <w:hideMark/>
          </w:tcPr>
          <w:p w14:paraId="0994B8D3" w14:textId="77777777"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Pozīcijas nosaukums</w:t>
            </w:r>
          </w:p>
          <w:p w14:paraId="29831C6B" w14:textId="77777777" w:rsidR="00000AE6" w:rsidRDefault="00000AE6" w:rsidP="006B06B2">
            <w:pPr>
              <w:pStyle w:val="Heading9"/>
              <w:jc w:val="center"/>
              <w:rPr>
                <w:rFonts w:ascii="Times New Roman Bold" w:hAnsi="Times New Roman Bold"/>
                <w:sz w:val="23"/>
                <w:szCs w:val="23"/>
              </w:rPr>
            </w:pPr>
          </w:p>
        </w:tc>
        <w:tc>
          <w:tcPr>
            <w:tcW w:w="1315" w:type="pct"/>
            <w:tcBorders>
              <w:top w:val="single" w:sz="4" w:space="0" w:color="auto"/>
              <w:left w:val="single" w:sz="4" w:space="0" w:color="auto"/>
              <w:bottom w:val="single" w:sz="4" w:space="0" w:color="auto"/>
              <w:right w:val="single" w:sz="4" w:space="0" w:color="auto"/>
            </w:tcBorders>
            <w:vAlign w:val="center"/>
            <w:hideMark/>
          </w:tcPr>
          <w:p w14:paraId="25E5FD54" w14:textId="77777777"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Summa bez PVN mēnesī par tehniskajā piedāvājumā izpildāmām darbībām, EUR</w:t>
            </w:r>
          </w:p>
        </w:tc>
        <w:tc>
          <w:tcPr>
            <w:tcW w:w="1436" w:type="pct"/>
            <w:tcBorders>
              <w:top w:val="single" w:sz="4" w:space="0" w:color="auto"/>
              <w:left w:val="single" w:sz="4" w:space="0" w:color="auto"/>
              <w:bottom w:val="single" w:sz="4" w:space="0" w:color="auto"/>
              <w:right w:val="single" w:sz="4" w:space="0" w:color="auto"/>
            </w:tcBorders>
            <w:vAlign w:val="center"/>
            <w:hideMark/>
          </w:tcPr>
          <w:p w14:paraId="03344BCC" w14:textId="55EF43ED"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Summa bez PVN gadā</w:t>
            </w:r>
            <w:r w:rsidR="00B350A0">
              <w:rPr>
                <w:rFonts w:ascii="Times New Roman Bold" w:hAnsi="Times New Roman Bold"/>
                <w:sz w:val="23"/>
                <w:szCs w:val="23"/>
              </w:rPr>
              <w:t xml:space="preserve"> (12 mēneši)</w:t>
            </w:r>
            <w:r>
              <w:rPr>
                <w:rFonts w:ascii="Times New Roman Bold" w:hAnsi="Times New Roman Bold"/>
                <w:sz w:val="23"/>
                <w:szCs w:val="23"/>
              </w:rPr>
              <w:t xml:space="preserve"> par tehniskajā piedāvājumā izpildāmām darbībām, EUR</w:t>
            </w:r>
          </w:p>
        </w:tc>
      </w:tr>
      <w:tr w:rsidR="00000AE6" w14:paraId="4671E679" w14:textId="77777777" w:rsidTr="00000AE6">
        <w:trPr>
          <w:trHeight w:val="802"/>
        </w:trPr>
        <w:tc>
          <w:tcPr>
            <w:tcW w:w="269" w:type="pct"/>
            <w:tcBorders>
              <w:top w:val="single" w:sz="4" w:space="0" w:color="auto"/>
              <w:left w:val="single" w:sz="4" w:space="0" w:color="auto"/>
              <w:right w:val="single" w:sz="4" w:space="0" w:color="auto"/>
            </w:tcBorders>
            <w:vAlign w:val="center"/>
          </w:tcPr>
          <w:p w14:paraId="7A03061D" w14:textId="77777777" w:rsidR="00000AE6" w:rsidRPr="006C2163" w:rsidRDefault="00000AE6" w:rsidP="006B06B2">
            <w:pPr>
              <w:suppressAutoHyphens/>
              <w:rPr>
                <w:sz w:val="23"/>
                <w:szCs w:val="23"/>
                <w:lang w:eastAsia="ar-SA"/>
              </w:rPr>
            </w:pPr>
            <w:r>
              <w:rPr>
                <w:sz w:val="23"/>
                <w:szCs w:val="23"/>
                <w:lang w:eastAsia="ar-SA"/>
              </w:rPr>
              <w:t>1.</w:t>
            </w:r>
          </w:p>
        </w:tc>
        <w:tc>
          <w:tcPr>
            <w:tcW w:w="1980" w:type="pct"/>
            <w:tcBorders>
              <w:top w:val="single" w:sz="4" w:space="0" w:color="auto"/>
              <w:left w:val="single" w:sz="4" w:space="0" w:color="auto"/>
              <w:right w:val="single" w:sz="4" w:space="0" w:color="auto"/>
            </w:tcBorders>
            <w:vAlign w:val="center"/>
          </w:tcPr>
          <w:p w14:paraId="610E74AB" w14:textId="77777777" w:rsidR="00000AE6" w:rsidRPr="00000AE6" w:rsidRDefault="00000AE6" w:rsidP="00000AE6">
            <w:pPr>
              <w:suppressAutoHyphens/>
              <w:rPr>
                <w:bCs/>
                <w:sz w:val="23"/>
                <w:szCs w:val="23"/>
                <w:lang w:val="en-US"/>
              </w:rPr>
            </w:pPr>
            <w:r>
              <w:rPr>
                <w:rFonts w:ascii="Times New Roman" w:eastAsia="Calibri" w:hAnsi="Times New Roman" w:cs="Times New Roman"/>
                <w:sz w:val="24"/>
                <w:szCs w:val="24"/>
              </w:rPr>
              <w:t>Fiksētā</w:t>
            </w:r>
            <w:r w:rsidRPr="003C7F4D">
              <w:rPr>
                <w:rFonts w:ascii="Times New Roman" w:eastAsia="Calibri" w:hAnsi="Times New Roman" w:cs="Times New Roman"/>
                <w:sz w:val="24"/>
                <w:szCs w:val="24"/>
              </w:rPr>
              <w:t xml:space="preserve"> abonēšanas maks</w:t>
            </w:r>
            <w:r>
              <w:rPr>
                <w:rFonts w:ascii="Times New Roman" w:eastAsia="Calibri" w:hAnsi="Times New Roman" w:cs="Times New Roman"/>
                <w:sz w:val="24"/>
                <w:szCs w:val="24"/>
              </w:rPr>
              <w:t>a</w:t>
            </w:r>
            <w:r w:rsidRPr="003C7F4D">
              <w:rPr>
                <w:rFonts w:ascii="Times New Roman" w:eastAsia="Calibri" w:hAnsi="Times New Roman" w:cs="Times New Roman"/>
                <w:sz w:val="24"/>
                <w:szCs w:val="24"/>
              </w:rPr>
              <w:t xml:space="preserve"> mēnesī</w:t>
            </w:r>
            <w:r>
              <w:rPr>
                <w:rFonts w:ascii="Times New Roman" w:eastAsia="Calibri" w:hAnsi="Times New Roman" w:cs="Times New Roman"/>
                <w:sz w:val="24"/>
                <w:szCs w:val="24"/>
              </w:rPr>
              <w:t xml:space="preserve"> </w:t>
            </w:r>
          </w:p>
        </w:tc>
        <w:tc>
          <w:tcPr>
            <w:tcW w:w="1315" w:type="pct"/>
            <w:tcBorders>
              <w:top w:val="single" w:sz="4" w:space="0" w:color="auto"/>
              <w:left w:val="single" w:sz="4" w:space="0" w:color="auto"/>
              <w:right w:val="single" w:sz="4" w:space="0" w:color="auto"/>
            </w:tcBorders>
            <w:vAlign w:val="center"/>
          </w:tcPr>
          <w:p w14:paraId="029EB5A4" w14:textId="77777777" w:rsidR="00000AE6" w:rsidRDefault="00000AE6" w:rsidP="006B06B2">
            <w:pPr>
              <w:pStyle w:val="1"/>
              <w:suppressLineNumbers w:val="0"/>
              <w:jc w:val="center"/>
              <w:rPr>
                <w:rFonts w:ascii="Times New Roman" w:hAnsi="Times New Roman" w:cs="Times New Roman"/>
                <w:bCs/>
                <w:sz w:val="23"/>
                <w:szCs w:val="23"/>
                <w:lang w:val="en-US"/>
              </w:rPr>
            </w:pPr>
          </w:p>
        </w:tc>
        <w:tc>
          <w:tcPr>
            <w:tcW w:w="1436" w:type="pct"/>
            <w:tcBorders>
              <w:top w:val="single" w:sz="4" w:space="0" w:color="auto"/>
              <w:left w:val="single" w:sz="4" w:space="0" w:color="auto"/>
              <w:right w:val="single" w:sz="4" w:space="0" w:color="auto"/>
            </w:tcBorders>
            <w:vAlign w:val="center"/>
          </w:tcPr>
          <w:p w14:paraId="1DAB0F2D" w14:textId="77777777" w:rsidR="00000AE6" w:rsidRDefault="00000AE6" w:rsidP="006B06B2">
            <w:pPr>
              <w:pStyle w:val="1"/>
              <w:suppressLineNumbers w:val="0"/>
              <w:jc w:val="center"/>
              <w:rPr>
                <w:rFonts w:ascii="Times New Roman" w:hAnsi="Times New Roman" w:cs="Times New Roman"/>
                <w:bCs/>
                <w:sz w:val="23"/>
                <w:szCs w:val="23"/>
                <w:lang w:val="en-US"/>
              </w:rPr>
            </w:pPr>
          </w:p>
        </w:tc>
      </w:tr>
      <w:tr w:rsidR="00000AE6" w14:paraId="4897B454" w14:textId="77777777" w:rsidTr="00000AE6">
        <w:tc>
          <w:tcPr>
            <w:tcW w:w="2249" w:type="pct"/>
            <w:gridSpan w:val="2"/>
            <w:tcBorders>
              <w:top w:val="single" w:sz="4" w:space="0" w:color="auto"/>
              <w:left w:val="single" w:sz="4" w:space="0" w:color="auto"/>
              <w:bottom w:val="single" w:sz="4" w:space="0" w:color="auto"/>
              <w:right w:val="single" w:sz="4" w:space="0" w:color="auto"/>
            </w:tcBorders>
            <w:vAlign w:val="center"/>
            <w:hideMark/>
          </w:tcPr>
          <w:p w14:paraId="1AA3987C" w14:textId="77777777" w:rsidR="00000AE6" w:rsidRDefault="00000AE6" w:rsidP="00000AE6">
            <w:pPr>
              <w:pStyle w:val="1"/>
              <w:suppressLineNumbers w:val="0"/>
              <w:jc w:val="right"/>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Kopā</w:t>
            </w:r>
            <w:proofErr w:type="spellEnd"/>
            <w:r>
              <w:rPr>
                <w:rFonts w:ascii="Times New Roman" w:hAnsi="Times New Roman" w:cs="Times New Roman"/>
                <w:bCs/>
                <w:sz w:val="23"/>
                <w:szCs w:val="23"/>
                <w:lang w:val="en-US"/>
              </w:rPr>
              <w:t xml:space="preserve"> bez PVN</w:t>
            </w:r>
          </w:p>
        </w:tc>
        <w:tc>
          <w:tcPr>
            <w:tcW w:w="1315" w:type="pct"/>
            <w:tcBorders>
              <w:top w:val="single" w:sz="4" w:space="0" w:color="auto"/>
              <w:left w:val="single" w:sz="4" w:space="0" w:color="auto"/>
              <w:bottom w:val="single" w:sz="4" w:space="0" w:color="auto"/>
              <w:right w:val="single" w:sz="4" w:space="0" w:color="auto"/>
            </w:tcBorders>
            <w:vAlign w:val="center"/>
          </w:tcPr>
          <w:p w14:paraId="111D8F70" w14:textId="77777777" w:rsidR="00000AE6" w:rsidRDefault="00000AE6" w:rsidP="006B06B2">
            <w:pPr>
              <w:pStyle w:val="1"/>
              <w:suppressLineNumbers w:val="0"/>
              <w:jc w:val="center"/>
              <w:rPr>
                <w:rFonts w:ascii="Times New Roman" w:hAnsi="Times New Roman" w:cs="Times New Roman"/>
                <w:bCs/>
                <w:sz w:val="23"/>
                <w:szCs w:val="23"/>
                <w:lang w:val="en-US"/>
              </w:rPr>
            </w:pPr>
          </w:p>
        </w:tc>
        <w:tc>
          <w:tcPr>
            <w:tcW w:w="1436" w:type="pct"/>
            <w:tcBorders>
              <w:top w:val="single" w:sz="4" w:space="0" w:color="auto"/>
              <w:left w:val="single" w:sz="4" w:space="0" w:color="auto"/>
              <w:bottom w:val="single" w:sz="4" w:space="0" w:color="auto"/>
              <w:right w:val="single" w:sz="4" w:space="0" w:color="auto"/>
            </w:tcBorders>
            <w:vAlign w:val="center"/>
            <w:hideMark/>
          </w:tcPr>
          <w:p w14:paraId="36146C9E" w14:textId="77777777" w:rsidR="00000AE6" w:rsidRDefault="00000AE6" w:rsidP="006B06B2">
            <w:pPr>
              <w:pStyle w:val="1"/>
              <w:suppressLineNumbers w:val="0"/>
              <w:jc w:val="center"/>
              <w:rPr>
                <w:rFonts w:ascii="Times New Roman" w:hAnsi="Times New Roman" w:cs="Times New Roman"/>
                <w:bCs/>
                <w:sz w:val="23"/>
                <w:szCs w:val="23"/>
                <w:lang w:val="en-US"/>
              </w:rPr>
            </w:pPr>
          </w:p>
        </w:tc>
      </w:tr>
      <w:tr w:rsidR="00000AE6" w14:paraId="0AE693D1" w14:textId="77777777" w:rsidTr="00000AE6">
        <w:tc>
          <w:tcPr>
            <w:tcW w:w="2249" w:type="pct"/>
            <w:gridSpan w:val="2"/>
            <w:tcBorders>
              <w:top w:val="single" w:sz="4" w:space="0" w:color="auto"/>
              <w:left w:val="single" w:sz="4" w:space="0" w:color="auto"/>
              <w:bottom w:val="single" w:sz="4" w:space="0" w:color="auto"/>
              <w:right w:val="single" w:sz="4" w:space="0" w:color="auto"/>
            </w:tcBorders>
            <w:vAlign w:val="center"/>
            <w:hideMark/>
          </w:tcPr>
          <w:p w14:paraId="7EEDC690" w14:textId="77777777" w:rsidR="00000AE6" w:rsidRDefault="00000AE6" w:rsidP="00000AE6">
            <w:pPr>
              <w:pStyle w:val="1"/>
              <w:suppressLineNumbers w:val="0"/>
              <w:jc w:val="right"/>
              <w:rPr>
                <w:rFonts w:ascii="Times New Roman" w:hAnsi="Times New Roman" w:cs="Times New Roman"/>
                <w:bCs/>
                <w:sz w:val="23"/>
                <w:szCs w:val="23"/>
                <w:lang w:val="en-US"/>
              </w:rPr>
            </w:pPr>
            <w:r>
              <w:rPr>
                <w:rFonts w:ascii="Times New Roman" w:hAnsi="Times New Roman" w:cs="Times New Roman"/>
                <w:bCs/>
                <w:sz w:val="23"/>
                <w:szCs w:val="23"/>
                <w:lang w:val="en-US"/>
              </w:rPr>
              <w:t>PVN 21%</w:t>
            </w:r>
          </w:p>
        </w:tc>
        <w:tc>
          <w:tcPr>
            <w:tcW w:w="1315" w:type="pct"/>
            <w:tcBorders>
              <w:top w:val="single" w:sz="4" w:space="0" w:color="auto"/>
              <w:left w:val="single" w:sz="4" w:space="0" w:color="auto"/>
              <w:bottom w:val="single" w:sz="4" w:space="0" w:color="auto"/>
              <w:right w:val="single" w:sz="4" w:space="0" w:color="auto"/>
            </w:tcBorders>
            <w:vAlign w:val="center"/>
          </w:tcPr>
          <w:p w14:paraId="02E79088" w14:textId="77777777" w:rsidR="00000AE6" w:rsidRDefault="00000AE6" w:rsidP="006B06B2">
            <w:pPr>
              <w:pStyle w:val="1"/>
              <w:suppressLineNumbers w:val="0"/>
              <w:jc w:val="center"/>
              <w:rPr>
                <w:rFonts w:ascii="Times New Roman" w:hAnsi="Times New Roman" w:cs="Times New Roman"/>
                <w:bCs/>
                <w:sz w:val="23"/>
                <w:szCs w:val="23"/>
                <w:lang w:val="en-US"/>
              </w:rPr>
            </w:pPr>
          </w:p>
        </w:tc>
        <w:tc>
          <w:tcPr>
            <w:tcW w:w="1436" w:type="pct"/>
            <w:tcBorders>
              <w:top w:val="single" w:sz="4" w:space="0" w:color="auto"/>
              <w:left w:val="single" w:sz="4" w:space="0" w:color="auto"/>
              <w:bottom w:val="single" w:sz="4" w:space="0" w:color="auto"/>
              <w:right w:val="single" w:sz="4" w:space="0" w:color="auto"/>
            </w:tcBorders>
            <w:vAlign w:val="center"/>
            <w:hideMark/>
          </w:tcPr>
          <w:p w14:paraId="08A05B98" w14:textId="77777777" w:rsidR="00000AE6" w:rsidRDefault="00000AE6" w:rsidP="006B06B2">
            <w:pPr>
              <w:pStyle w:val="1"/>
              <w:suppressLineNumbers w:val="0"/>
              <w:jc w:val="center"/>
              <w:rPr>
                <w:rFonts w:ascii="Times New Roman" w:hAnsi="Times New Roman" w:cs="Times New Roman"/>
                <w:bCs/>
                <w:sz w:val="23"/>
                <w:szCs w:val="23"/>
                <w:lang w:val="en-US"/>
              </w:rPr>
            </w:pPr>
          </w:p>
        </w:tc>
      </w:tr>
      <w:tr w:rsidR="00000AE6" w14:paraId="2A1DEA1E" w14:textId="77777777" w:rsidTr="00000AE6">
        <w:tc>
          <w:tcPr>
            <w:tcW w:w="2249" w:type="pct"/>
            <w:gridSpan w:val="2"/>
            <w:tcBorders>
              <w:top w:val="single" w:sz="4" w:space="0" w:color="auto"/>
              <w:left w:val="single" w:sz="4" w:space="0" w:color="auto"/>
              <w:bottom w:val="single" w:sz="4" w:space="0" w:color="auto"/>
              <w:right w:val="single" w:sz="4" w:space="0" w:color="auto"/>
            </w:tcBorders>
            <w:vAlign w:val="center"/>
          </w:tcPr>
          <w:p w14:paraId="4AC168DF" w14:textId="77777777" w:rsidR="00000AE6" w:rsidRDefault="00000AE6" w:rsidP="00000AE6">
            <w:pPr>
              <w:pStyle w:val="1"/>
              <w:suppressLineNumbers w:val="0"/>
              <w:jc w:val="right"/>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Pavisam</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kopā</w:t>
            </w:r>
            <w:proofErr w:type="spellEnd"/>
            <w:r>
              <w:rPr>
                <w:rFonts w:ascii="Times New Roman" w:hAnsi="Times New Roman" w:cs="Times New Roman"/>
                <w:bCs/>
                <w:sz w:val="23"/>
                <w:szCs w:val="23"/>
                <w:lang w:val="en-US"/>
              </w:rPr>
              <w:t>:</w:t>
            </w:r>
          </w:p>
        </w:tc>
        <w:tc>
          <w:tcPr>
            <w:tcW w:w="1315" w:type="pct"/>
            <w:tcBorders>
              <w:top w:val="single" w:sz="4" w:space="0" w:color="auto"/>
              <w:left w:val="single" w:sz="4" w:space="0" w:color="auto"/>
              <w:bottom w:val="single" w:sz="4" w:space="0" w:color="auto"/>
              <w:right w:val="single" w:sz="4" w:space="0" w:color="auto"/>
            </w:tcBorders>
            <w:vAlign w:val="center"/>
          </w:tcPr>
          <w:p w14:paraId="78E1072E" w14:textId="77777777" w:rsidR="00000AE6" w:rsidRDefault="00000AE6" w:rsidP="006B06B2">
            <w:pPr>
              <w:pStyle w:val="1"/>
              <w:suppressLineNumbers w:val="0"/>
              <w:jc w:val="center"/>
              <w:rPr>
                <w:rFonts w:ascii="Times New Roman" w:hAnsi="Times New Roman" w:cs="Times New Roman"/>
                <w:bCs/>
                <w:sz w:val="23"/>
                <w:szCs w:val="23"/>
                <w:lang w:val="en-US"/>
              </w:rPr>
            </w:pPr>
          </w:p>
        </w:tc>
        <w:tc>
          <w:tcPr>
            <w:tcW w:w="1436" w:type="pct"/>
            <w:tcBorders>
              <w:top w:val="single" w:sz="4" w:space="0" w:color="auto"/>
              <w:left w:val="single" w:sz="4" w:space="0" w:color="auto"/>
              <w:bottom w:val="single" w:sz="4" w:space="0" w:color="auto"/>
              <w:right w:val="single" w:sz="4" w:space="0" w:color="auto"/>
            </w:tcBorders>
            <w:vAlign w:val="center"/>
          </w:tcPr>
          <w:p w14:paraId="6BDD76A8" w14:textId="77777777" w:rsidR="00000AE6" w:rsidRDefault="00000AE6" w:rsidP="006B06B2">
            <w:pPr>
              <w:pStyle w:val="1"/>
              <w:suppressLineNumbers w:val="0"/>
              <w:jc w:val="center"/>
              <w:rPr>
                <w:rFonts w:ascii="Times New Roman" w:hAnsi="Times New Roman" w:cs="Times New Roman"/>
                <w:bCs/>
                <w:sz w:val="23"/>
                <w:szCs w:val="23"/>
                <w:lang w:val="en-US"/>
              </w:rPr>
            </w:pPr>
          </w:p>
        </w:tc>
      </w:tr>
    </w:tbl>
    <w:p w14:paraId="58AB47B4" w14:textId="77777777" w:rsidR="006C2163" w:rsidRPr="00684BD9"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Apliecinām, ka:</w:t>
      </w:r>
    </w:p>
    <w:p w14:paraId="3DEAB72E" w14:textId="77777777" w:rsidR="006C2163" w:rsidRPr="00341C37" w:rsidRDefault="006C2163" w:rsidP="00341C37">
      <w:pPr>
        <w:pStyle w:val="ListParagraph"/>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spējam nodrošināt pasūtījuma izpildi un mums ir pieredze līdzīgu pakalpojumu sniegšanā</w:t>
      </w:r>
      <w:r w:rsidR="00341C37">
        <w:rPr>
          <w:rFonts w:ascii="Times New Roman" w:eastAsia="Times New Roman" w:hAnsi="Times New Roman" w:cs="Times New Roman"/>
          <w:sz w:val="24"/>
          <w:szCs w:val="24"/>
          <w:lang w:eastAsia="ar-SA"/>
        </w:rPr>
        <w:t>;</w:t>
      </w:r>
      <w:r w:rsidRPr="00341C37">
        <w:rPr>
          <w:rFonts w:ascii="Times New Roman" w:eastAsia="Times New Roman" w:hAnsi="Times New Roman" w:cs="Times New Roman"/>
          <w:sz w:val="24"/>
          <w:szCs w:val="24"/>
          <w:lang w:eastAsia="ar-SA"/>
        </w:rPr>
        <w:t xml:space="preserve"> </w:t>
      </w:r>
    </w:p>
    <w:p w14:paraId="7082440A" w14:textId="77777777" w:rsidR="006C2163" w:rsidRPr="00341C37" w:rsidRDefault="006C2163" w:rsidP="00341C37">
      <w:pPr>
        <w:pStyle w:val="ListParagraph"/>
        <w:keepLines/>
        <w:widowControl w:val="0"/>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nav tādu apstākļu, kuri liegtu mums piedalīties aptaujā un pildīt tehniskās specifikācijās norādītās prasības</w:t>
      </w:r>
      <w:r w:rsidR="00341C37">
        <w:rPr>
          <w:rFonts w:ascii="Times New Roman" w:eastAsia="Times New Roman" w:hAnsi="Times New Roman" w:cs="Times New Roman"/>
          <w:sz w:val="24"/>
          <w:szCs w:val="24"/>
          <w:lang w:eastAsia="ar-SA"/>
        </w:rPr>
        <w:t>;</w:t>
      </w:r>
      <w:r w:rsidRPr="00341C37">
        <w:rPr>
          <w:rFonts w:ascii="Times New Roman" w:eastAsia="Times New Roman" w:hAnsi="Times New Roman" w:cs="Times New Roman"/>
          <w:sz w:val="24"/>
          <w:szCs w:val="24"/>
          <w:lang w:eastAsia="ar-SA"/>
        </w:rPr>
        <w:t xml:space="preserve"> </w:t>
      </w:r>
    </w:p>
    <w:p w14:paraId="507915CA" w14:textId="77777777" w:rsidR="006C2163" w:rsidRPr="00341C37" w:rsidRDefault="006C2163" w:rsidP="00341C37">
      <w:pPr>
        <w:pStyle w:val="ListParagraph"/>
        <w:keepLines/>
        <w:widowControl w:val="0"/>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Piedāvājumā ir iekļautas visas ar pakalpojuma sniegšanu sai</w:t>
      </w:r>
      <w:r w:rsidR="00000AE6" w:rsidRPr="00341C37">
        <w:rPr>
          <w:rFonts w:ascii="Times New Roman" w:eastAsia="Times New Roman" w:hAnsi="Times New Roman" w:cs="Times New Roman"/>
          <w:sz w:val="24"/>
          <w:szCs w:val="24"/>
          <w:lang w:eastAsia="ar-SA"/>
        </w:rPr>
        <w:t>stītās izmaksas,</w:t>
      </w:r>
      <w:r w:rsidR="00341C37" w:rsidRPr="00341C37">
        <w:rPr>
          <w:rFonts w:ascii="Times New Roman" w:eastAsia="Times New Roman" w:hAnsi="Times New Roman" w:cs="Times New Roman"/>
          <w:sz w:val="24"/>
          <w:szCs w:val="24"/>
          <w:lang w:eastAsia="ar-SA"/>
        </w:rPr>
        <w:t xml:space="preserve"> </w:t>
      </w:r>
      <w:r w:rsidR="00000AE6" w:rsidRPr="00341C37">
        <w:rPr>
          <w:rFonts w:ascii="Times New Roman" w:eastAsia="Times New Roman" w:hAnsi="Times New Roman" w:cs="Times New Roman"/>
          <w:sz w:val="24"/>
          <w:szCs w:val="24"/>
          <w:lang w:eastAsia="ar-SA"/>
        </w:rPr>
        <w:t>tai skaitā PVN.</w:t>
      </w:r>
      <w:r w:rsidRPr="00341C37">
        <w:rPr>
          <w:rFonts w:ascii="Times New Roman" w:eastAsia="Times New Roman" w:hAnsi="Times New Roman" w:cs="Times New Roman"/>
          <w:sz w:val="24"/>
          <w:szCs w:val="24"/>
          <w:lang w:eastAsia="ar-SA"/>
        </w:rPr>
        <w:tab/>
      </w:r>
    </w:p>
    <w:p w14:paraId="5045BE6C" w14:textId="77777777" w:rsidR="006C2163" w:rsidRPr="00684BD9"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p>
    <w:p w14:paraId="1EA71F7C" w14:textId="77777777" w:rsidR="006C2163"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Paraksta pretendenta vadītājs vai vadītāja pilnvarota persona:</w:t>
      </w:r>
    </w:p>
    <w:p w14:paraId="0C6FA141" w14:textId="77777777" w:rsidR="00000AE6" w:rsidRPr="00684BD9" w:rsidRDefault="00000AE6"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6C2163" w:rsidRPr="00684BD9" w14:paraId="3D408005" w14:textId="77777777" w:rsidTr="00000AE6">
        <w:trPr>
          <w:trHeight w:val="552"/>
        </w:trPr>
        <w:tc>
          <w:tcPr>
            <w:tcW w:w="4644" w:type="dxa"/>
            <w:tcBorders>
              <w:top w:val="single" w:sz="4" w:space="0" w:color="000000"/>
              <w:left w:val="single" w:sz="4" w:space="0" w:color="000000"/>
              <w:bottom w:val="single" w:sz="4" w:space="0" w:color="000000"/>
              <w:right w:val="nil"/>
            </w:tcBorders>
            <w:hideMark/>
          </w:tcPr>
          <w:p w14:paraId="3189FFD9"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Vārds, uzvārds, amats</w:t>
            </w:r>
          </w:p>
        </w:tc>
        <w:tc>
          <w:tcPr>
            <w:tcW w:w="4791" w:type="dxa"/>
            <w:tcBorders>
              <w:top w:val="single" w:sz="4" w:space="0" w:color="000000"/>
              <w:left w:val="single" w:sz="4" w:space="0" w:color="000000"/>
              <w:bottom w:val="single" w:sz="4" w:space="0" w:color="000000"/>
              <w:right w:val="single" w:sz="4" w:space="0" w:color="000000"/>
            </w:tcBorders>
          </w:tcPr>
          <w:p w14:paraId="1628FB61"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14:paraId="36343520" w14:textId="77777777" w:rsidTr="00000AE6">
        <w:trPr>
          <w:trHeight w:val="551"/>
        </w:trPr>
        <w:tc>
          <w:tcPr>
            <w:tcW w:w="4644" w:type="dxa"/>
            <w:tcBorders>
              <w:top w:val="nil"/>
              <w:left w:val="single" w:sz="4" w:space="0" w:color="000000"/>
              <w:bottom w:val="single" w:sz="4" w:space="0" w:color="auto"/>
              <w:right w:val="nil"/>
            </w:tcBorders>
            <w:hideMark/>
          </w:tcPr>
          <w:p w14:paraId="6E7C1A1A"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 xml:space="preserve">Paraksts </w:t>
            </w:r>
          </w:p>
        </w:tc>
        <w:tc>
          <w:tcPr>
            <w:tcW w:w="4791" w:type="dxa"/>
            <w:tcBorders>
              <w:top w:val="nil"/>
              <w:left w:val="single" w:sz="4" w:space="0" w:color="000000"/>
              <w:bottom w:val="single" w:sz="4" w:space="0" w:color="auto"/>
              <w:right w:val="single" w:sz="4" w:space="0" w:color="000000"/>
            </w:tcBorders>
          </w:tcPr>
          <w:p w14:paraId="2A0252EE"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14:paraId="13ACA6FA" w14:textId="77777777" w:rsidTr="00000AE6">
        <w:trPr>
          <w:trHeight w:val="368"/>
        </w:trPr>
        <w:tc>
          <w:tcPr>
            <w:tcW w:w="4644" w:type="dxa"/>
            <w:tcBorders>
              <w:top w:val="single" w:sz="4" w:space="0" w:color="auto"/>
              <w:left w:val="single" w:sz="4" w:space="0" w:color="000000"/>
              <w:bottom w:val="single" w:sz="4" w:space="0" w:color="000000"/>
              <w:right w:val="nil"/>
            </w:tcBorders>
            <w:hideMark/>
          </w:tcPr>
          <w:p w14:paraId="0BE6DD1A"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Datums</w:t>
            </w:r>
          </w:p>
        </w:tc>
        <w:tc>
          <w:tcPr>
            <w:tcW w:w="4791" w:type="dxa"/>
            <w:tcBorders>
              <w:top w:val="single" w:sz="4" w:space="0" w:color="auto"/>
              <w:left w:val="single" w:sz="4" w:space="0" w:color="000000"/>
              <w:bottom w:val="single" w:sz="4" w:space="0" w:color="000000"/>
              <w:right w:val="single" w:sz="4" w:space="0" w:color="000000"/>
            </w:tcBorders>
          </w:tcPr>
          <w:p w14:paraId="32BCE512"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bookmarkEnd w:id="1"/>
      <w:bookmarkEnd w:id="2"/>
    </w:tbl>
    <w:p w14:paraId="618E8A94" w14:textId="77777777" w:rsidR="006C2163" w:rsidRDefault="006C2163" w:rsidP="00000AE6">
      <w:pPr>
        <w:keepNext/>
        <w:suppressAutoHyphens/>
        <w:spacing w:after="0" w:line="240" w:lineRule="auto"/>
        <w:outlineLvl w:val="1"/>
        <w:rPr>
          <w:rFonts w:ascii="Times New Roman" w:eastAsia="Times New Roman" w:hAnsi="Times New Roman" w:cs="Times New Roman"/>
          <w:b/>
          <w:sz w:val="24"/>
          <w:szCs w:val="24"/>
          <w:lang w:eastAsia="ar-SA"/>
        </w:rPr>
      </w:pPr>
    </w:p>
    <w:sectPr w:rsidR="006C2163"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D646" w14:textId="77777777" w:rsidR="00094AC4" w:rsidRDefault="00094AC4" w:rsidP="00000AE6">
      <w:pPr>
        <w:spacing w:after="0" w:line="240" w:lineRule="auto"/>
      </w:pPr>
      <w:r>
        <w:separator/>
      </w:r>
    </w:p>
  </w:endnote>
  <w:endnote w:type="continuationSeparator" w:id="0">
    <w:p w14:paraId="198594EB" w14:textId="77777777" w:rsidR="00094AC4" w:rsidRDefault="00094AC4"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B400" w14:textId="77777777" w:rsidR="00094AC4" w:rsidRDefault="00094AC4" w:rsidP="00000AE6">
      <w:pPr>
        <w:spacing w:after="0" w:line="240" w:lineRule="auto"/>
      </w:pPr>
      <w:r>
        <w:separator/>
      </w:r>
    </w:p>
  </w:footnote>
  <w:footnote w:type="continuationSeparator" w:id="0">
    <w:p w14:paraId="325C5729" w14:textId="77777777" w:rsidR="00094AC4" w:rsidRDefault="00094AC4"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13C"/>
    <w:multiLevelType w:val="multilevel"/>
    <w:tmpl w:val="5220EAC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332A39"/>
    <w:multiLevelType w:val="hybridMultilevel"/>
    <w:tmpl w:val="2816322E"/>
    <w:lvl w:ilvl="0" w:tplc="E42C2C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0A5777"/>
    <w:multiLevelType w:val="multilevel"/>
    <w:tmpl w:val="08BEB97A"/>
    <w:lvl w:ilvl="0">
      <w:start w:val="2"/>
      <w:numFmt w:val="decimal"/>
      <w:lvlText w:val="%1."/>
      <w:lvlJc w:val="left"/>
      <w:pPr>
        <w:tabs>
          <w:tab w:val="num" w:pos="360"/>
        </w:tabs>
        <w:ind w:left="360" w:hanging="360"/>
      </w:pPr>
      <w:rPr>
        <w:color w:val="auto"/>
      </w:r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A9600E"/>
    <w:multiLevelType w:val="hybridMultilevel"/>
    <w:tmpl w:val="AE42C8D2"/>
    <w:lvl w:ilvl="0" w:tplc="746CDF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3C"/>
    <w:rsid w:val="00000AE6"/>
    <w:rsid w:val="00002055"/>
    <w:rsid w:val="00015B23"/>
    <w:rsid w:val="00027EDC"/>
    <w:rsid w:val="00042B9E"/>
    <w:rsid w:val="00060EA3"/>
    <w:rsid w:val="000713EA"/>
    <w:rsid w:val="00071531"/>
    <w:rsid w:val="000776F8"/>
    <w:rsid w:val="000809CD"/>
    <w:rsid w:val="00094AC4"/>
    <w:rsid w:val="001255A9"/>
    <w:rsid w:val="00145A97"/>
    <w:rsid w:val="001E6298"/>
    <w:rsid w:val="00207262"/>
    <w:rsid w:val="00212743"/>
    <w:rsid w:val="00236293"/>
    <w:rsid w:val="002963CA"/>
    <w:rsid w:val="002E68FF"/>
    <w:rsid w:val="003355A0"/>
    <w:rsid w:val="00341C37"/>
    <w:rsid w:val="00390635"/>
    <w:rsid w:val="003C7F4D"/>
    <w:rsid w:val="004548E7"/>
    <w:rsid w:val="004656D3"/>
    <w:rsid w:val="0049316B"/>
    <w:rsid w:val="004A4A03"/>
    <w:rsid w:val="004C74DA"/>
    <w:rsid w:val="00532233"/>
    <w:rsid w:val="006152AD"/>
    <w:rsid w:val="00684BD9"/>
    <w:rsid w:val="006C2163"/>
    <w:rsid w:val="006D401F"/>
    <w:rsid w:val="007341E7"/>
    <w:rsid w:val="007753F5"/>
    <w:rsid w:val="007B043D"/>
    <w:rsid w:val="00824D7A"/>
    <w:rsid w:val="008263BA"/>
    <w:rsid w:val="00843051"/>
    <w:rsid w:val="00851B86"/>
    <w:rsid w:val="00866BA3"/>
    <w:rsid w:val="008930E9"/>
    <w:rsid w:val="008E5CB6"/>
    <w:rsid w:val="009228A3"/>
    <w:rsid w:val="009C1C81"/>
    <w:rsid w:val="009C79D2"/>
    <w:rsid w:val="009F73E5"/>
    <w:rsid w:val="00A35E6C"/>
    <w:rsid w:val="00AB7243"/>
    <w:rsid w:val="00AD34F1"/>
    <w:rsid w:val="00AF3EF5"/>
    <w:rsid w:val="00B350A0"/>
    <w:rsid w:val="00B445AD"/>
    <w:rsid w:val="00BD0B89"/>
    <w:rsid w:val="00C47561"/>
    <w:rsid w:val="00C52859"/>
    <w:rsid w:val="00C75ACF"/>
    <w:rsid w:val="00CC460E"/>
    <w:rsid w:val="00CD512C"/>
    <w:rsid w:val="00CF279D"/>
    <w:rsid w:val="00D01D35"/>
    <w:rsid w:val="00D1275A"/>
    <w:rsid w:val="00D40F01"/>
    <w:rsid w:val="00D74FD4"/>
    <w:rsid w:val="00DE3342"/>
    <w:rsid w:val="00E456E0"/>
    <w:rsid w:val="00E71106"/>
    <w:rsid w:val="00E81B89"/>
    <w:rsid w:val="00E9343D"/>
    <w:rsid w:val="00EB1D20"/>
    <w:rsid w:val="00ED27EB"/>
    <w:rsid w:val="00EE45C4"/>
    <w:rsid w:val="00EF751F"/>
    <w:rsid w:val="00F17C3C"/>
    <w:rsid w:val="00F409BC"/>
    <w:rsid w:val="00F75C5E"/>
    <w:rsid w:val="00F86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E033"/>
  <w15:docId w15:val="{5FF05699-676E-426E-BFCE-90DE5418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 w:type="paragraph" w:styleId="Header">
    <w:name w:val="header"/>
    <w:basedOn w:val="Normal"/>
    <w:link w:val="HeaderChar"/>
    <w:uiPriority w:val="99"/>
    <w:unhideWhenUsed/>
    <w:rsid w:val="00000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AE6"/>
  </w:style>
  <w:style w:type="paragraph" w:styleId="Footer">
    <w:name w:val="footer"/>
    <w:basedOn w:val="Normal"/>
    <w:link w:val="FooterChar"/>
    <w:uiPriority w:val="99"/>
    <w:unhideWhenUsed/>
    <w:rsid w:val="00000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AE6"/>
  </w:style>
  <w:style w:type="paragraph" w:styleId="BalloonText">
    <w:name w:val="Balloon Text"/>
    <w:basedOn w:val="Normal"/>
    <w:link w:val="BalloonTextChar"/>
    <w:uiPriority w:val="99"/>
    <w:semiHidden/>
    <w:unhideWhenUsed/>
    <w:rsid w:val="0000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6"/>
    <w:rPr>
      <w:rFonts w:ascii="Tahoma" w:hAnsi="Tahoma" w:cs="Tahoma"/>
      <w:sz w:val="16"/>
      <w:szCs w:val="16"/>
    </w:rPr>
  </w:style>
  <w:style w:type="character" w:styleId="UnresolvedMention">
    <w:name w:val="Unresolved Mention"/>
    <w:basedOn w:val="DefaultParagraphFont"/>
    <w:uiPriority w:val="99"/>
    <w:semiHidden/>
    <w:unhideWhenUsed/>
    <w:rsid w:val="00E7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daugavpils.lv" TargetMode="External"/><Relationship Id="rId3" Type="http://schemas.openxmlformats.org/officeDocument/2006/relationships/settings" Target="settings.xml"/><Relationship Id="rId7" Type="http://schemas.openxmlformats.org/officeDocument/2006/relationships/hyperlink" Target="mailto:agentur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3701</Words>
  <Characters>2111</Characters>
  <Application>Microsoft Office Word</Application>
  <DocSecurity>0</DocSecurity>
  <Lines>17</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Pasūtītājs: </vt:lpstr>
      <vt:lpstr>    1.pielikums</vt:lpstr>
      <vt:lpstr>    2.pielikums</vt:lpstr>
      <vt: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dc:creator>
  <cp:lastModifiedBy>User</cp:lastModifiedBy>
  <cp:revision>31</cp:revision>
  <cp:lastPrinted>2018-10-02T10:57:00Z</cp:lastPrinted>
  <dcterms:created xsi:type="dcterms:W3CDTF">2018-09-17T13:56:00Z</dcterms:created>
  <dcterms:modified xsi:type="dcterms:W3CDTF">2018-10-02T11:50:00Z</dcterms:modified>
</cp:coreProperties>
</file>