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5D" w:rsidRDefault="00155F5D" w:rsidP="00155F5D">
      <w:pPr>
        <w:jc w:val="right"/>
        <w:rPr>
          <w:color w:val="000000"/>
        </w:rPr>
      </w:pPr>
      <w:r>
        <w:rPr>
          <w:color w:val="000000"/>
        </w:rPr>
        <w:t>Pielikums Nr.3</w:t>
      </w:r>
    </w:p>
    <w:p w:rsidR="00155F5D" w:rsidRDefault="00155F5D" w:rsidP="00155F5D">
      <w:pPr>
        <w:jc w:val="right"/>
        <w:rPr>
          <w:color w:val="000000"/>
        </w:rPr>
      </w:pPr>
      <w:r>
        <w:rPr>
          <w:color w:val="000000"/>
        </w:rPr>
        <w:t>Atklātā konkursa nolikumam</w:t>
      </w:r>
    </w:p>
    <w:p w:rsidR="00155F5D" w:rsidRDefault="00155F5D" w:rsidP="00155F5D">
      <w:pPr>
        <w:jc w:val="right"/>
        <w:rPr>
          <w:color w:val="000000"/>
        </w:rPr>
      </w:pPr>
      <w:proofErr w:type="spellStart"/>
      <w:r>
        <w:rPr>
          <w:color w:val="000000"/>
        </w:rPr>
        <w:t>Id.Nr</w:t>
      </w:r>
      <w:proofErr w:type="spellEnd"/>
      <w:r>
        <w:rPr>
          <w:color w:val="000000"/>
        </w:rPr>
        <w:t>. DPIP2015/02</w:t>
      </w:r>
    </w:p>
    <w:p w:rsidR="006C654C" w:rsidRDefault="006C654C" w:rsidP="00155F5D">
      <w:pPr>
        <w:pStyle w:val="ListParagraph"/>
        <w:ind w:left="1080"/>
        <w:jc w:val="right"/>
        <w:rPr>
          <w:b/>
        </w:rPr>
      </w:pPr>
    </w:p>
    <w:p w:rsidR="006C654C" w:rsidRDefault="006C654C" w:rsidP="006C654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Tehniskā specifikācija, produktu kvalitātes apraksts – </w:t>
      </w:r>
    </w:p>
    <w:p w:rsidR="006C654C" w:rsidRDefault="006C654C" w:rsidP="006C654C">
      <w:pPr>
        <w:jc w:val="center"/>
        <w:rPr>
          <w:b/>
          <w:color w:val="000000"/>
        </w:rPr>
      </w:pPr>
      <w:r>
        <w:rPr>
          <w:b/>
          <w:color w:val="000000"/>
        </w:rPr>
        <w:t>tehnikā un finanšu piedāvājuma forma</w:t>
      </w:r>
    </w:p>
    <w:p w:rsidR="006C654C" w:rsidRDefault="006C654C" w:rsidP="006C654C">
      <w:pPr>
        <w:jc w:val="center"/>
        <w:rPr>
          <w:b/>
          <w:color w:val="000000"/>
        </w:rPr>
      </w:pPr>
    </w:p>
    <w:p w:rsidR="006C654C" w:rsidRPr="001729D7" w:rsidRDefault="006C654C" w:rsidP="006C654C">
      <w:pPr>
        <w:jc w:val="both"/>
      </w:pPr>
      <w:r>
        <w:t>1.</w:t>
      </w:r>
      <w:r w:rsidR="009A77B1">
        <w:t xml:space="preserve"> Minimālās prasības iegā</w:t>
      </w:r>
      <w:r w:rsidRPr="001729D7">
        <w:t xml:space="preserve">dājamajām precēm: </w:t>
      </w:r>
    </w:p>
    <w:p w:rsidR="006C654C" w:rsidRPr="001729D7" w:rsidRDefault="006C654C" w:rsidP="006C654C">
      <w:pPr>
        <w:jc w:val="both"/>
      </w:pPr>
      <w:r>
        <w:t>1.1.</w:t>
      </w:r>
      <w:r w:rsidRPr="001729D7">
        <w:t xml:space="preserve"> </w:t>
      </w:r>
      <w:proofErr w:type="spellStart"/>
      <w:r w:rsidRPr="001729D7">
        <w:t>apakšminēto</w:t>
      </w:r>
      <w:proofErr w:type="spellEnd"/>
      <w:r w:rsidRPr="001729D7">
        <w:t xml:space="preserve"> pārtikas produktu kvalitātes prasības </w:t>
      </w:r>
      <w:r w:rsidRPr="008F2C2B">
        <w:rPr>
          <w:color w:val="000000"/>
        </w:rPr>
        <w:t>vismaz vienai pārtikas produktu daļai</w:t>
      </w:r>
      <w:r>
        <w:t xml:space="preserve"> </w:t>
      </w:r>
      <w:r w:rsidRPr="001729D7">
        <w:t xml:space="preserve">atbilst normatīvajiem aktiem par nacionālo pārtikas kvalitātes shēmu vai bioloģiskās lauksaimniecības shēmu, kā arī </w:t>
      </w:r>
      <w:proofErr w:type="spellStart"/>
      <w:r w:rsidRPr="001729D7">
        <w:t>apakšminēto</w:t>
      </w:r>
      <w:proofErr w:type="spellEnd"/>
      <w:r w:rsidRPr="001729D7">
        <w:t xml:space="preserve"> pārtikas produktu ražošanā neizmanto sintētiskā</w:t>
      </w:r>
      <w:r>
        <w:t>s krāsvielas un kas nesatur ģenē</w:t>
      </w:r>
      <w:r w:rsidRPr="001729D7">
        <w:t>tiski modificētus organismus, nesastāv no tiem un nav no tiem ražoti.</w:t>
      </w:r>
    </w:p>
    <w:p w:rsidR="006C654C" w:rsidRPr="001729D7" w:rsidRDefault="006C654C" w:rsidP="006C654C">
      <w:pPr>
        <w:jc w:val="both"/>
      </w:pPr>
      <w:r>
        <w:t>1.2. maksimāli piedāvā</w:t>
      </w:r>
      <w:r w:rsidRPr="001729D7">
        <w:t>t Latvijas ražotāju un zemnieku produktus;</w:t>
      </w:r>
    </w:p>
    <w:p w:rsidR="006C654C" w:rsidRPr="001729D7" w:rsidRDefault="006C654C" w:rsidP="006C654C">
      <w:pPr>
        <w:jc w:val="both"/>
        <w:rPr>
          <w:iCs/>
        </w:rPr>
      </w:pPr>
      <w:r>
        <w:t>1</w:t>
      </w:r>
      <w:r w:rsidRPr="001729D7">
        <w:t>.3. produkti safasēti atbilstoši drošības un higiēnas prasībām</w:t>
      </w:r>
      <w:r w:rsidRPr="001729D7">
        <w:rPr>
          <w:iCs/>
        </w:rPr>
        <w:t xml:space="preserve"> (Pasūtītājs pērk produktus iepakojumā, kas ir videi draudzīgs, vai kura lielākā daļa ir otrreizēji pārstrādājama);</w:t>
      </w:r>
    </w:p>
    <w:p w:rsidR="006C654C" w:rsidRPr="001729D7" w:rsidRDefault="006C654C" w:rsidP="006C654C">
      <w:pPr>
        <w:jc w:val="both"/>
      </w:pPr>
      <w:r>
        <w:rPr>
          <w:iCs/>
        </w:rPr>
        <w:t>1</w:t>
      </w:r>
      <w:r w:rsidRPr="001729D7">
        <w:rPr>
          <w:iCs/>
        </w:rPr>
        <w:t xml:space="preserve">.4. </w:t>
      </w:r>
      <w:r w:rsidRPr="001729D7">
        <w:t>izmantot videi draudzīgu piegādi, lai samazinātu vides piesārņojumu ar autotransporta izplūdes gāzēm un ceļa infrastruktūras slodzi</w:t>
      </w:r>
      <w:r>
        <w:t>.</w:t>
      </w:r>
    </w:p>
    <w:p w:rsidR="006C654C" w:rsidRDefault="006C654C" w:rsidP="00D80BBF">
      <w:pPr>
        <w:pStyle w:val="ListParagraph"/>
        <w:ind w:left="1080"/>
        <w:rPr>
          <w:b/>
        </w:rPr>
      </w:pPr>
    </w:p>
    <w:p w:rsidR="00D80BBF" w:rsidRPr="00167B20" w:rsidRDefault="00D80BBF" w:rsidP="00D80BBF">
      <w:pPr>
        <w:pStyle w:val="ListParagraph"/>
        <w:ind w:left="1080"/>
        <w:rPr>
          <w:b/>
          <w:lang w:val="en-US"/>
        </w:rPr>
      </w:pPr>
      <w:r w:rsidRPr="00167B20">
        <w:rPr>
          <w:b/>
        </w:rPr>
        <w:t>Daļa</w:t>
      </w:r>
      <w:r w:rsidRPr="00167B20">
        <w:rPr>
          <w:b/>
          <w:lang w:val="en-US"/>
        </w:rPr>
        <w:t xml:space="preserve"> Nr.1</w:t>
      </w:r>
      <w:r w:rsidRPr="00167B20">
        <w:rPr>
          <w:b/>
        </w:rPr>
        <w:t xml:space="preserve"> </w:t>
      </w:r>
      <w:r w:rsidRPr="00167B20">
        <w:rPr>
          <w:b/>
          <w:lang w:val="en-US"/>
        </w:rPr>
        <w:t>LIELLOPU GAĻA</w:t>
      </w:r>
    </w:p>
    <w:p w:rsidR="00D80BBF" w:rsidRDefault="00D80BBF" w:rsidP="00D80BBF">
      <w:pPr>
        <w:jc w:val="center"/>
        <w:rPr>
          <w:sz w:val="20"/>
          <w:szCs w:val="20"/>
        </w:rPr>
      </w:pPr>
    </w:p>
    <w:p w:rsidR="00D80BBF" w:rsidRPr="00FE5BA7" w:rsidRDefault="00D80BBF" w:rsidP="00D80BBF">
      <w:pPr>
        <w:rPr>
          <w:sz w:val="20"/>
          <w:szCs w:val="20"/>
        </w:rPr>
      </w:pPr>
    </w:p>
    <w:tbl>
      <w:tblPr>
        <w:tblpPr w:leftFromText="180" w:rightFromText="180" w:vertAnchor="text" w:tblpX="288" w:tblpY="1"/>
        <w:tblOverlap w:val="never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1440"/>
        <w:gridCol w:w="869"/>
        <w:gridCol w:w="2926"/>
        <w:gridCol w:w="1032"/>
        <w:gridCol w:w="950"/>
        <w:gridCol w:w="1161"/>
        <w:gridCol w:w="1835"/>
        <w:gridCol w:w="1026"/>
        <w:gridCol w:w="1276"/>
        <w:gridCol w:w="1134"/>
        <w:gridCol w:w="1276"/>
      </w:tblGrid>
      <w:tr w:rsidR="00D80BBF" w:rsidRPr="00D92495" w:rsidTr="008E587A">
        <w:trPr>
          <w:trHeight w:val="220"/>
        </w:trPr>
        <w:tc>
          <w:tcPr>
            <w:tcW w:w="630" w:type="dxa"/>
            <w:vMerge w:val="restart"/>
          </w:tcPr>
          <w:p w:rsidR="00D80BBF" w:rsidRPr="00FE5BA7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  <w:r w:rsidRPr="00B65C03">
              <w:rPr>
                <w:b/>
                <w:i/>
                <w:sz w:val="20"/>
                <w:szCs w:val="20"/>
              </w:rPr>
              <w:t>Nr</w:t>
            </w:r>
            <w:r w:rsidRPr="00FE5BA7">
              <w:rPr>
                <w:b/>
                <w:i/>
                <w:sz w:val="20"/>
                <w:szCs w:val="20"/>
              </w:rPr>
              <w:t>.</w:t>
            </w:r>
          </w:p>
          <w:p w:rsidR="00D80BBF" w:rsidRPr="00FE5BA7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  <w:r w:rsidRPr="00FE5BA7">
              <w:rPr>
                <w:b/>
                <w:i/>
                <w:sz w:val="20"/>
                <w:szCs w:val="20"/>
              </w:rPr>
              <w:t>p.k.</w:t>
            </w:r>
          </w:p>
        </w:tc>
        <w:tc>
          <w:tcPr>
            <w:tcW w:w="1440" w:type="dxa"/>
            <w:vMerge w:val="restart"/>
          </w:tcPr>
          <w:p w:rsidR="00D80BBF" w:rsidRPr="00FE5BA7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  <w:r w:rsidRPr="00B65C03">
              <w:rPr>
                <w:b/>
                <w:i/>
                <w:sz w:val="20"/>
                <w:szCs w:val="20"/>
              </w:rPr>
              <w:t>Produkti</w:t>
            </w:r>
          </w:p>
          <w:p w:rsidR="00D80BBF" w:rsidRPr="00FE5BA7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  <w:r w:rsidRPr="00B65C03">
              <w:rPr>
                <w:b/>
                <w:i/>
                <w:sz w:val="20"/>
                <w:szCs w:val="20"/>
              </w:rPr>
              <w:t>un</w:t>
            </w:r>
            <w:r w:rsidRPr="00FE5BA7">
              <w:rPr>
                <w:b/>
                <w:i/>
                <w:sz w:val="20"/>
                <w:szCs w:val="20"/>
              </w:rPr>
              <w:t xml:space="preserve"> </w:t>
            </w:r>
            <w:r w:rsidRPr="00B65C03">
              <w:rPr>
                <w:b/>
                <w:i/>
                <w:sz w:val="20"/>
                <w:szCs w:val="20"/>
              </w:rPr>
              <w:t>to</w:t>
            </w:r>
            <w:r w:rsidRPr="00FE5BA7">
              <w:rPr>
                <w:b/>
                <w:i/>
                <w:sz w:val="20"/>
                <w:szCs w:val="20"/>
              </w:rPr>
              <w:t xml:space="preserve"> </w:t>
            </w:r>
            <w:r w:rsidRPr="00B65C03">
              <w:rPr>
                <w:b/>
                <w:i/>
                <w:sz w:val="20"/>
                <w:szCs w:val="20"/>
              </w:rPr>
              <w:t>nosaukums</w:t>
            </w:r>
          </w:p>
        </w:tc>
        <w:tc>
          <w:tcPr>
            <w:tcW w:w="869" w:type="dxa"/>
            <w:vMerge w:val="restart"/>
          </w:tcPr>
          <w:p w:rsidR="00D80BBF" w:rsidRPr="00FE5BA7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  <w:r w:rsidRPr="00B65C03">
              <w:rPr>
                <w:b/>
                <w:i/>
                <w:sz w:val="20"/>
                <w:szCs w:val="20"/>
              </w:rPr>
              <w:t>Plānotais</w:t>
            </w:r>
            <w:r w:rsidRPr="00FE5BA7">
              <w:rPr>
                <w:b/>
                <w:i/>
                <w:sz w:val="20"/>
                <w:szCs w:val="20"/>
              </w:rPr>
              <w:t xml:space="preserve"> </w:t>
            </w:r>
            <w:r w:rsidRPr="00B65C03">
              <w:rPr>
                <w:b/>
                <w:i/>
                <w:sz w:val="20"/>
                <w:szCs w:val="20"/>
              </w:rPr>
              <w:t>apjoms</w:t>
            </w:r>
            <w:r w:rsidRPr="00FE5BA7">
              <w:rPr>
                <w:b/>
                <w:i/>
                <w:sz w:val="20"/>
                <w:szCs w:val="20"/>
              </w:rPr>
              <w:t xml:space="preserve"> </w:t>
            </w:r>
            <w:r w:rsidRPr="00B65C03">
              <w:rPr>
                <w:b/>
                <w:i/>
                <w:sz w:val="20"/>
                <w:szCs w:val="20"/>
              </w:rPr>
              <w:t>kg</w:t>
            </w:r>
          </w:p>
          <w:p w:rsidR="00D80BBF" w:rsidRPr="00FE5BA7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  <w:r w:rsidRPr="00FE5BA7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12</w:t>
            </w:r>
            <w:r w:rsidRPr="00B65C03">
              <w:rPr>
                <w:b/>
                <w:i/>
                <w:sz w:val="20"/>
                <w:szCs w:val="20"/>
              </w:rPr>
              <w:t>mēn</w:t>
            </w:r>
            <w:r w:rsidRPr="00FE5BA7">
              <w:rPr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2926" w:type="dxa"/>
            <w:vMerge w:val="restart"/>
          </w:tcPr>
          <w:p w:rsidR="00D80BBF" w:rsidRPr="00876173" w:rsidRDefault="00D80BBF" w:rsidP="008E587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Pasūtītāja m</w:t>
            </w:r>
            <w:r w:rsidRPr="00FE5BA7">
              <w:rPr>
                <w:b/>
                <w:i/>
                <w:sz w:val="20"/>
                <w:szCs w:val="20"/>
              </w:rPr>
              <w:t>inimālās kvalitātes p</w:t>
            </w:r>
            <w:r w:rsidRPr="00B65C03">
              <w:rPr>
                <w:b/>
                <w:i/>
                <w:sz w:val="20"/>
                <w:szCs w:val="20"/>
              </w:rPr>
              <w:t>rasības</w:t>
            </w:r>
            <w:r w:rsidRPr="00876173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B65C03">
              <w:rPr>
                <w:b/>
                <w:i/>
                <w:sz w:val="20"/>
                <w:szCs w:val="20"/>
              </w:rPr>
              <w:t>produktiem</w:t>
            </w:r>
          </w:p>
        </w:tc>
        <w:tc>
          <w:tcPr>
            <w:tcW w:w="7280" w:type="dxa"/>
            <w:gridSpan w:val="6"/>
          </w:tcPr>
          <w:p w:rsidR="00D80BBF" w:rsidRPr="00790CDD" w:rsidRDefault="00D80BBF" w:rsidP="008E587A">
            <w:pPr>
              <w:jc w:val="center"/>
              <w:rPr>
                <w:b/>
                <w:i/>
                <w:sz w:val="12"/>
                <w:szCs w:val="12"/>
                <w:lang w:val="en-US"/>
              </w:rPr>
            </w:pPr>
            <w:r w:rsidRPr="00B65C03">
              <w:rPr>
                <w:b/>
                <w:i/>
                <w:sz w:val="20"/>
                <w:szCs w:val="20"/>
              </w:rPr>
              <w:t>Pretendenta</w:t>
            </w:r>
            <w:r w:rsidRPr="00FE5BA7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B65C03">
              <w:rPr>
                <w:b/>
                <w:i/>
                <w:sz w:val="20"/>
                <w:szCs w:val="20"/>
              </w:rPr>
              <w:t>piedāvājums</w:t>
            </w:r>
          </w:p>
        </w:tc>
        <w:tc>
          <w:tcPr>
            <w:tcW w:w="1134" w:type="dxa"/>
            <w:vMerge w:val="restart"/>
          </w:tcPr>
          <w:p w:rsidR="00D80BBF" w:rsidRPr="00FE5BA7" w:rsidRDefault="00D80BBF" w:rsidP="008E587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fr-FR"/>
              </w:rPr>
              <w:t>Cena</w:t>
            </w:r>
            <w:proofErr w:type="spellEnd"/>
            <w:r w:rsidR="006C654C">
              <w:rPr>
                <w:b/>
                <w:i/>
                <w:sz w:val="20"/>
                <w:szCs w:val="20"/>
                <w:lang w:val="fr-FR"/>
              </w:rPr>
              <w:t>*</w:t>
            </w:r>
            <w:r w:rsidRPr="00FE5BA7">
              <w:rPr>
                <w:b/>
                <w:i/>
                <w:sz w:val="20"/>
                <w:szCs w:val="20"/>
                <w:lang w:val="fr-FR"/>
              </w:rPr>
              <w:t xml:space="preserve"> par 1kg </w:t>
            </w:r>
            <w:proofErr w:type="spellStart"/>
            <w:r w:rsidRPr="00FE5BA7">
              <w:rPr>
                <w:b/>
                <w:i/>
                <w:sz w:val="20"/>
                <w:szCs w:val="20"/>
                <w:lang w:val="fr-FR"/>
              </w:rPr>
              <w:t>bez</w:t>
            </w:r>
            <w:proofErr w:type="spellEnd"/>
            <w:r w:rsidRPr="00FE5BA7">
              <w:rPr>
                <w:b/>
                <w:i/>
                <w:sz w:val="20"/>
                <w:szCs w:val="20"/>
                <w:lang w:val="fr-FR"/>
              </w:rPr>
              <w:t xml:space="preserve"> PVN</w:t>
            </w:r>
            <w:r w:rsidR="0079616C">
              <w:rPr>
                <w:b/>
                <w:i/>
                <w:sz w:val="20"/>
                <w:szCs w:val="20"/>
                <w:lang w:val="fr-FR"/>
              </w:rPr>
              <w:t xml:space="preserve"> euro</w:t>
            </w:r>
          </w:p>
        </w:tc>
        <w:tc>
          <w:tcPr>
            <w:tcW w:w="1276" w:type="dxa"/>
            <w:vMerge w:val="restart"/>
          </w:tcPr>
          <w:p w:rsidR="00D80BBF" w:rsidRPr="00FE5BA7" w:rsidRDefault="00D80BBF" w:rsidP="008E587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FE5BA7">
              <w:rPr>
                <w:b/>
                <w:i/>
                <w:sz w:val="20"/>
                <w:szCs w:val="20"/>
                <w:lang w:val="fr-FR"/>
              </w:rPr>
              <w:t>Kopējā</w:t>
            </w:r>
            <w:proofErr w:type="spellEnd"/>
            <w:r w:rsidRPr="00FE5BA7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5BA7">
              <w:rPr>
                <w:b/>
                <w:i/>
                <w:sz w:val="20"/>
                <w:szCs w:val="20"/>
                <w:lang w:val="fr-FR"/>
              </w:rPr>
              <w:t>cena</w:t>
            </w:r>
            <w:proofErr w:type="spellEnd"/>
            <w:r w:rsidRPr="00FE5BA7">
              <w:rPr>
                <w:b/>
                <w:i/>
                <w:sz w:val="20"/>
                <w:szCs w:val="20"/>
                <w:lang w:val="fr-FR"/>
              </w:rPr>
              <w:t xml:space="preserve"> par </w:t>
            </w:r>
            <w:proofErr w:type="spellStart"/>
            <w:r w:rsidRPr="00FE5BA7">
              <w:rPr>
                <w:b/>
                <w:i/>
                <w:sz w:val="20"/>
                <w:szCs w:val="20"/>
                <w:lang w:val="fr-FR"/>
              </w:rPr>
              <w:t>apjomu</w:t>
            </w:r>
            <w:proofErr w:type="spellEnd"/>
            <w:r w:rsidRPr="00FE5BA7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5BA7">
              <w:rPr>
                <w:b/>
                <w:i/>
                <w:sz w:val="20"/>
                <w:szCs w:val="20"/>
                <w:lang w:val="fr-FR"/>
              </w:rPr>
              <w:t>bez</w:t>
            </w:r>
            <w:proofErr w:type="spellEnd"/>
            <w:r w:rsidRPr="00FE5BA7">
              <w:rPr>
                <w:b/>
                <w:i/>
                <w:sz w:val="20"/>
                <w:szCs w:val="20"/>
                <w:lang w:val="fr-FR"/>
              </w:rPr>
              <w:t xml:space="preserve"> PVN</w:t>
            </w:r>
            <w:r w:rsidR="0079616C">
              <w:rPr>
                <w:b/>
                <w:i/>
                <w:sz w:val="20"/>
                <w:szCs w:val="20"/>
                <w:lang w:val="fr-FR"/>
              </w:rPr>
              <w:t xml:space="preserve"> euro</w:t>
            </w:r>
            <w:r w:rsidRPr="00FE5BA7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D80BBF" w:rsidRPr="004F4E86" w:rsidTr="008E587A">
        <w:trPr>
          <w:trHeight w:val="131"/>
        </w:trPr>
        <w:tc>
          <w:tcPr>
            <w:tcW w:w="630" w:type="dxa"/>
            <w:vMerge/>
          </w:tcPr>
          <w:p w:rsidR="00D80BBF" w:rsidRPr="00B65C03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80BBF" w:rsidRPr="00B65C03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D80BBF" w:rsidRPr="00B65C03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D80BBF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80" w:type="dxa"/>
            <w:gridSpan w:val="6"/>
          </w:tcPr>
          <w:p w:rsidR="00D80BBF" w:rsidRPr="00B65C03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  <w:r w:rsidRPr="00790CDD">
              <w:rPr>
                <w:b/>
                <w:i/>
                <w:sz w:val="12"/>
                <w:szCs w:val="12"/>
              </w:rPr>
              <w:t>5.</w:t>
            </w:r>
          </w:p>
        </w:tc>
        <w:tc>
          <w:tcPr>
            <w:tcW w:w="1134" w:type="dxa"/>
            <w:vMerge/>
          </w:tcPr>
          <w:p w:rsidR="00D80BBF" w:rsidRPr="00FE5BA7" w:rsidRDefault="00D80BBF" w:rsidP="008E587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Merge/>
          </w:tcPr>
          <w:p w:rsidR="00D80BBF" w:rsidRPr="00FE5BA7" w:rsidRDefault="00D80BBF" w:rsidP="008E587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</w:tr>
      <w:tr w:rsidR="00D80BBF" w:rsidRPr="00381640" w:rsidTr="008E587A">
        <w:trPr>
          <w:trHeight w:val="598"/>
        </w:trPr>
        <w:tc>
          <w:tcPr>
            <w:tcW w:w="630" w:type="dxa"/>
            <w:vMerge/>
          </w:tcPr>
          <w:p w:rsidR="00D80BBF" w:rsidRPr="00B65C03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80BBF" w:rsidRPr="00B65C03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D80BBF" w:rsidRPr="00B65C03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D80BBF" w:rsidRPr="00FE5BA7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</w:tcPr>
          <w:p w:rsidR="00D80BBF" w:rsidRPr="00B65C03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izcelsmes valsts</w:t>
            </w:r>
          </w:p>
        </w:tc>
        <w:tc>
          <w:tcPr>
            <w:tcW w:w="950" w:type="dxa"/>
          </w:tcPr>
          <w:p w:rsidR="00B02B84" w:rsidRDefault="00B02B84" w:rsidP="008E587A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Produk</w:t>
            </w:r>
            <w:proofErr w:type="spellEnd"/>
          </w:p>
          <w:p w:rsidR="00D80BBF" w:rsidRPr="00B65C03" w:rsidRDefault="00B02B84" w:rsidP="008E587A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ta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r w:rsidR="00D80BBF">
              <w:rPr>
                <w:b/>
                <w:i/>
                <w:sz w:val="20"/>
                <w:szCs w:val="20"/>
              </w:rPr>
              <w:t>ražotājs</w:t>
            </w:r>
          </w:p>
        </w:tc>
        <w:tc>
          <w:tcPr>
            <w:tcW w:w="1161" w:type="dxa"/>
          </w:tcPr>
          <w:p w:rsidR="00D80BBF" w:rsidRPr="00B65C03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produkta nosaukums</w:t>
            </w:r>
          </w:p>
        </w:tc>
        <w:tc>
          <w:tcPr>
            <w:tcW w:w="1835" w:type="dxa"/>
          </w:tcPr>
          <w:p w:rsidR="00D80BBF" w:rsidRPr="00B65C03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piedāvātā produkta kvalitātes apraksts</w:t>
            </w:r>
          </w:p>
        </w:tc>
        <w:tc>
          <w:tcPr>
            <w:tcW w:w="1026" w:type="dxa"/>
          </w:tcPr>
          <w:p w:rsidR="00D80BBF" w:rsidRPr="00817ED0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  <w:r w:rsidRPr="00817ED0">
              <w:rPr>
                <w:b/>
                <w:i/>
                <w:sz w:val="20"/>
                <w:szCs w:val="20"/>
              </w:rPr>
              <w:t>fasējums</w:t>
            </w:r>
          </w:p>
        </w:tc>
        <w:tc>
          <w:tcPr>
            <w:tcW w:w="1276" w:type="dxa"/>
          </w:tcPr>
          <w:p w:rsidR="00D80BBF" w:rsidRPr="00817ED0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  <w:r w:rsidRPr="00817ED0">
              <w:rPr>
                <w:b/>
                <w:i/>
                <w:sz w:val="20"/>
                <w:szCs w:val="20"/>
              </w:rPr>
              <w:t>iepakojums</w:t>
            </w:r>
          </w:p>
        </w:tc>
        <w:tc>
          <w:tcPr>
            <w:tcW w:w="1134" w:type="dxa"/>
            <w:vMerge/>
          </w:tcPr>
          <w:p w:rsidR="00D80BBF" w:rsidRPr="00FE5BA7" w:rsidRDefault="00D80BBF" w:rsidP="008E587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Merge/>
          </w:tcPr>
          <w:p w:rsidR="00D80BBF" w:rsidRPr="00FE5BA7" w:rsidRDefault="00D80BBF" w:rsidP="008E587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</w:tr>
      <w:tr w:rsidR="00D80BBF" w:rsidRPr="00381640" w:rsidTr="008E587A">
        <w:tc>
          <w:tcPr>
            <w:tcW w:w="630" w:type="dxa"/>
          </w:tcPr>
          <w:p w:rsidR="00D80BBF" w:rsidRPr="004E5FF5" w:rsidRDefault="00D80BBF" w:rsidP="008E587A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1.</w:t>
            </w:r>
          </w:p>
        </w:tc>
        <w:tc>
          <w:tcPr>
            <w:tcW w:w="1440" w:type="dxa"/>
          </w:tcPr>
          <w:p w:rsidR="00D80BBF" w:rsidRPr="004E5FF5" w:rsidRDefault="00D80BBF" w:rsidP="008E587A">
            <w:pPr>
              <w:jc w:val="center"/>
              <w:rPr>
                <w:b/>
                <w:i/>
                <w:sz w:val="12"/>
                <w:szCs w:val="12"/>
              </w:rPr>
            </w:pPr>
            <w:r w:rsidRPr="004E5FF5">
              <w:rPr>
                <w:b/>
                <w:i/>
                <w:sz w:val="12"/>
                <w:szCs w:val="12"/>
              </w:rPr>
              <w:t>2.</w:t>
            </w:r>
          </w:p>
        </w:tc>
        <w:tc>
          <w:tcPr>
            <w:tcW w:w="869" w:type="dxa"/>
          </w:tcPr>
          <w:p w:rsidR="00D80BBF" w:rsidRPr="004E5FF5" w:rsidRDefault="00D80BBF" w:rsidP="008E587A">
            <w:pPr>
              <w:jc w:val="center"/>
              <w:rPr>
                <w:b/>
                <w:i/>
                <w:sz w:val="12"/>
                <w:szCs w:val="12"/>
              </w:rPr>
            </w:pPr>
            <w:r w:rsidRPr="004E5FF5">
              <w:rPr>
                <w:b/>
                <w:i/>
                <w:sz w:val="12"/>
                <w:szCs w:val="12"/>
              </w:rPr>
              <w:t>3.</w:t>
            </w:r>
          </w:p>
        </w:tc>
        <w:tc>
          <w:tcPr>
            <w:tcW w:w="2926" w:type="dxa"/>
          </w:tcPr>
          <w:p w:rsidR="00D80BBF" w:rsidRPr="004E5FF5" w:rsidRDefault="00D80BBF" w:rsidP="008E587A">
            <w:pPr>
              <w:jc w:val="center"/>
              <w:rPr>
                <w:b/>
                <w:i/>
                <w:sz w:val="12"/>
                <w:szCs w:val="12"/>
              </w:rPr>
            </w:pPr>
            <w:r w:rsidRPr="004E5FF5">
              <w:rPr>
                <w:b/>
                <w:i/>
                <w:sz w:val="12"/>
                <w:szCs w:val="12"/>
              </w:rPr>
              <w:t>4.</w:t>
            </w:r>
          </w:p>
        </w:tc>
        <w:tc>
          <w:tcPr>
            <w:tcW w:w="1032" w:type="dxa"/>
          </w:tcPr>
          <w:p w:rsidR="00D80BBF" w:rsidRPr="004E5FF5" w:rsidRDefault="00D80BBF" w:rsidP="008E587A">
            <w:pPr>
              <w:jc w:val="center"/>
              <w:rPr>
                <w:b/>
                <w:i/>
                <w:sz w:val="12"/>
                <w:szCs w:val="12"/>
                <w:lang w:val="en-US"/>
              </w:rPr>
            </w:pPr>
            <w:r>
              <w:rPr>
                <w:b/>
                <w:i/>
                <w:sz w:val="12"/>
                <w:szCs w:val="12"/>
                <w:lang w:val="en-US"/>
              </w:rPr>
              <w:t>5.1</w:t>
            </w:r>
          </w:p>
        </w:tc>
        <w:tc>
          <w:tcPr>
            <w:tcW w:w="950" w:type="dxa"/>
          </w:tcPr>
          <w:p w:rsidR="00D80BBF" w:rsidRPr="004E5FF5" w:rsidRDefault="00D80BBF" w:rsidP="008E587A">
            <w:pPr>
              <w:jc w:val="center"/>
              <w:rPr>
                <w:b/>
                <w:i/>
                <w:sz w:val="12"/>
                <w:szCs w:val="12"/>
                <w:lang w:val="en-US"/>
              </w:rPr>
            </w:pPr>
            <w:r>
              <w:rPr>
                <w:b/>
                <w:i/>
                <w:sz w:val="12"/>
                <w:szCs w:val="12"/>
                <w:lang w:val="en-US"/>
              </w:rPr>
              <w:t>5.2</w:t>
            </w:r>
          </w:p>
        </w:tc>
        <w:tc>
          <w:tcPr>
            <w:tcW w:w="1161" w:type="dxa"/>
          </w:tcPr>
          <w:p w:rsidR="00D80BBF" w:rsidRPr="004E5FF5" w:rsidRDefault="00D80BBF" w:rsidP="008E587A">
            <w:pPr>
              <w:jc w:val="center"/>
              <w:rPr>
                <w:b/>
                <w:i/>
                <w:sz w:val="12"/>
                <w:szCs w:val="12"/>
                <w:lang w:val="en-US"/>
              </w:rPr>
            </w:pPr>
            <w:r>
              <w:rPr>
                <w:b/>
                <w:i/>
                <w:sz w:val="12"/>
                <w:szCs w:val="12"/>
                <w:lang w:val="en-US"/>
              </w:rPr>
              <w:t>5.3</w:t>
            </w:r>
          </w:p>
        </w:tc>
        <w:tc>
          <w:tcPr>
            <w:tcW w:w="1835" w:type="dxa"/>
          </w:tcPr>
          <w:p w:rsidR="00D80BBF" w:rsidRPr="004E5FF5" w:rsidRDefault="00D80BBF" w:rsidP="008E587A">
            <w:pPr>
              <w:jc w:val="center"/>
              <w:rPr>
                <w:b/>
                <w:i/>
                <w:sz w:val="12"/>
                <w:szCs w:val="12"/>
                <w:lang w:val="en-US"/>
              </w:rPr>
            </w:pPr>
            <w:r>
              <w:rPr>
                <w:b/>
                <w:i/>
                <w:sz w:val="12"/>
                <w:szCs w:val="12"/>
                <w:lang w:val="en-US"/>
              </w:rPr>
              <w:t>5.4</w:t>
            </w:r>
          </w:p>
        </w:tc>
        <w:tc>
          <w:tcPr>
            <w:tcW w:w="1026" w:type="dxa"/>
          </w:tcPr>
          <w:p w:rsidR="00D80BBF" w:rsidRPr="004E5FF5" w:rsidRDefault="00D80BBF" w:rsidP="008E587A">
            <w:pPr>
              <w:jc w:val="center"/>
              <w:rPr>
                <w:b/>
                <w:i/>
                <w:sz w:val="12"/>
                <w:szCs w:val="12"/>
                <w:lang w:val="en-US"/>
              </w:rPr>
            </w:pPr>
            <w:r>
              <w:rPr>
                <w:b/>
                <w:i/>
                <w:sz w:val="12"/>
                <w:szCs w:val="12"/>
                <w:lang w:val="en-US"/>
              </w:rPr>
              <w:t>5.5</w:t>
            </w:r>
          </w:p>
        </w:tc>
        <w:tc>
          <w:tcPr>
            <w:tcW w:w="1276" w:type="dxa"/>
          </w:tcPr>
          <w:p w:rsidR="00D80BBF" w:rsidRPr="004E5FF5" w:rsidRDefault="00D80BBF" w:rsidP="008E587A">
            <w:pPr>
              <w:jc w:val="center"/>
              <w:rPr>
                <w:b/>
                <w:i/>
                <w:sz w:val="12"/>
                <w:szCs w:val="12"/>
                <w:lang w:val="en-US"/>
              </w:rPr>
            </w:pPr>
            <w:r>
              <w:rPr>
                <w:b/>
                <w:i/>
                <w:sz w:val="12"/>
                <w:szCs w:val="12"/>
                <w:lang w:val="en-US"/>
              </w:rPr>
              <w:t>5.6</w:t>
            </w:r>
          </w:p>
        </w:tc>
        <w:tc>
          <w:tcPr>
            <w:tcW w:w="1134" w:type="dxa"/>
          </w:tcPr>
          <w:p w:rsidR="00D80BBF" w:rsidRPr="004E5FF5" w:rsidRDefault="00D80BBF" w:rsidP="008E587A">
            <w:pPr>
              <w:jc w:val="center"/>
              <w:rPr>
                <w:b/>
                <w:i/>
                <w:sz w:val="12"/>
                <w:szCs w:val="12"/>
                <w:lang w:val="fr-FR"/>
              </w:rPr>
            </w:pPr>
            <w:r w:rsidRPr="004E5FF5">
              <w:rPr>
                <w:b/>
                <w:i/>
                <w:sz w:val="12"/>
                <w:szCs w:val="12"/>
                <w:lang w:val="fr-FR"/>
              </w:rPr>
              <w:t>6.</w:t>
            </w:r>
          </w:p>
        </w:tc>
        <w:tc>
          <w:tcPr>
            <w:tcW w:w="1276" w:type="dxa"/>
          </w:tcPr>
          <w:p w:rsidR="00D80BBF" w:rsidRPr="004E5FF5" w:rsidRDefault="00D80BBF" w:rsidP="008E587A">
            <w:pPr>
              <w:jc w:val="center"/>
              <w:rPr>
                <w:b/>
                <w:i/>
                <w:sz w:val="12"/>
                <w:szCs w:val="12"/>
                <w:lang w:val="fr-FR"/>
              </w:rPr>
            </w:pPr>
            <w:r w:rsidRPr="004E5FF5">
              <w:rPr>
                <w:b/>
                <w:i/>
                <w:sz w:val="12"/>
                <w:szCs w:val="12"/>
                <w:lang w:val="fr-FR"/>
              </w:rPr>
              <w:t>7.</w:t>
            </w:r>
          </w:p>
        </w:tc>
      </w:tr>
      <w:tr w:rsidR="00D80BBF" w:rsidRPr="00D92495" w:rsidTr="008E587A">
        <w:tc>
          <w:tcPr>
            <w:tcW w:w="630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  <w:r w:rsidRPr="00295D6A">
              <w:rPr>
                <w:sz w:val="20"/>
                <w:szCs w:val="20"/>
              </w:rPr>
              <w:t>1.1</w:t>
            </w:r>
          </w:p>
        </w:tc>
        <w:tc>
          <w:tcPr>
            <w:tcW w:w="1440" w:type="dxa"/>
          </w:tcPr>
          <w:p w:rsidR="00D80BBF" w:rsidRPr="00295D6A" w:rsidRDefault="00D80BBF" w:rsidP="008E587A">
            <w:pPr>
              <w:rPr>
                <w:sz w:val="20"/>
                <w:szCs w:val="20"/>
                <w:lang w:val="en-US"/>
              </w:rPr>
            </w:pPr>
            <w:r w:rsidRPr="00B65C03">
              <w:rPr>
                <w:b/>
                <w:sz w:val="20"/>
                <w:szCs w:val="20"/>
              </w:rPr>
              <w:t>Liellopu</w:t>
            </w:r>
            <w:r w:rsidRPr="00295D6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65C03">
              <w:rPr>
                <w:b/>
                <w:sz w:val="20"/>
                <w:szCs w:val="20"/>
              </w:rPr>
              <w:t>kotlešu</w:t>
            </w:r>
            <w:r w:rsidRPr="00295D6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65C03">
              <w:rPr>
                <w:b/>
                <w:sz w:val="20"/>
                <w:szCs w:val="20"/>
              </w:rPr>
              <w:t>gaļa</w:t>
            </w:r>
            <w:r w:rsidRPr="00295D6A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A/L</w:t>
            </w:r>
          </w:p>
        </w:tc>
        <w:tc>
          <w:tcPr>
            <w:tcW w:w="869" w:type="dxa"/>
          </w:tcPr>
          <w:p w:rsidR="00D80BBF" w:rsidRPr="005152F5" w:rsidRDefault="00D80BBF" w:rsidP="008E58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6000</w:t>
            </w:r>
          </w:p>
        </w:tc>
        <w:tc>
          <w:tcPr>
            <w:tcW w:w="2926" w:type="dxa"/>
          </w:tcPr>
          <w:p w:rsidR="00D80BBF" w:rsidRPr="00A4279D" w:rsidRDefault="00D80BBF" w:rsidP="008E587A">
            <w:pPr>
              <w:jc w:val="both"/>
              <w:rPr>
                <w:sz w:val="20"/>
                <w:szCs w:val="20"/>
                <w:lang w:val="en-US"/>
              </w:rPr>
            </w:pPr>
            <w:r w:rsidRPr="00A4279D">
              <w:rPr>
                <w:sz w:val="20"/>
                <w:szCs w:val="20"/>
                <w:lang w:val="en-US"/>
              </w:rPr>
              <w:t xml:space="preserve">Svaiga atdzesēta, </w:t>
            </w:r>
            <w:r w:rsidRPr="00A4279D">
              <w:rPr>
                <w:b/>
                <w:sz w:val="20"/>
                <w:szCs w:val="20"/>
                <w:lang w:val="en-US"/>
              </w:rPr>
              <w:t xml:space="preserve">nesaldēta </w:t>
            </w:r>
            <w:r w:rsidRPr="00A4279D">
              <w:rPr>
                <w:sz w:val="20"/>
                <w:szCs w:val="20"/>
                <w:lang w:val="en-US"/>
              </w:rPr>
              <w:t>A/L liellopu gaļa, griezta gabaliņos (</w:t>
            </w:r>
            <w:r w:rsidRPr="00DD2817">
              <w:rPr>
                <w:b/>
                <w:sz w:val="20"/>
                <w:szCs w:val="20"/>
                <w:lang w:val="en-US"/>
              </w:rPr>
              <w:t>ne mazāk kā 10 cm x10cm</w:t>
            </w:r>
            <w:r>
              <w:rPr>
                <w:sz w:val="20"/>
                <w:szCs w:val="20"/>
                <w:lang w:val="en-US"/>
              </w:rPr>
              <w:t xml:space="preserve">), izgriezta no </w:t>
            </w:r>
            <w:r w:rsidRPr="00DD2817">
              <w:rPr>
                <w:b/>
                <w:sz w:val="20"/>
                <w:szCs w:val="20"/>
                <w:lang w:val="en-US"/>
              </w:rPr>
              <w:t xml:space="preserve">liellopu gaļas šķiņķa (80–85%)   </w:t>
            </w:r>
            <w:r w:rsidRPr="00A4279D">
              <w:rPr>
                <w:sz w:val="20"/>
                <w:szCs w:val="20"/>
                <w:lang w:val="en-US"/>
              </w:rPr>
              <w:t xml:space="preserve">ar nelielu tauku piejaukumu (15-20%). </w:t>
            </w:r>
            <w:r w:rsidRPr="00CD1FBA">
              <w:rPr>
                <w:b/>
                <w:sz w:val="20"/>
                <w:szCs w:val="20"/>
                <w:lang w:val="en-US"/>
              </w:rPr>
              <w:t>Iepakojumā gaļa sausa bez asins frakcijām.</w:t>
            </w:r>
            <w:r w:rsidRPr="00A4279D">
              <w:rPr>
                <w:sz w:val="20"/>
                <w:szCs w:val="20"/>
                <w:lang w:val="en-US"/>
              </w:rPr>
              <w:t xml:space="preserve"> Fasējums no 1,0 līdz </w:t>
            </w:r>
            <w:smartTag w:uri="urn:schemas-microsoft-com:office:smarttags" w:element="metricconverter">
              <w:smartTagPr>
                <w:attr w:name="ProductID" w:val="5,0 kg"/>
              </w:smartTagPr>
              <w:r w:rsidRPr="00A4279D">
                <w:rPr>
                  <w:sz w:val="20"/>
                  <w:szCs w:val="20"/>
                  <w:lang w:val="en-US"/>
                </w:rPr>
                <w:t>5,0 kg</w:t>
              </w:r>
            </w:smartTag>
            <w:r w:rsidRPr="00A4279D">
              <w:rPr>
                <w:sz w:val="20"/>
                <w:szCs w:val="20"/>
                <w:lang w:val="en-US"/>
              </w:rPr>
              <w:t>, tīrā, nebojātā celofāna vai vakuuma  iepakojumā, a</w:t>
            </w:r>
            <w:r>
              <w:rPr>
                <w:sz w:val="20"/>
                <w:szCs w:val="20"/>
                <w:lang w:val="en-US"/>
              </w:rPr>
              <w:t>r etiķeti</w:t>
            </w:r>
            <w:r w:rsidRPr="00A4279D">
              <w:rPr>
                <w:sz w:val="20"/>
                <w:szCs w:val="20"/>
                <w:lang w:val="en-US"/>
              </w:rPr>
              <w:t xml:space="preserve"> ar realizācijas datumu un glabāšanas </w:t>
            </w:r>
            <w:r w:rsidRPr="006B4925">
              <w:rPr>
                <w:sz w:val="20"/>
                <w:szCs w:val="20"/>
                <w:lang w:val="en-US"/>
              </w:rPr>
              <w:t xml:space="preserve"> T</w:t>
            </w:r>
            <w:r w:rsidRPr="006B4925">
              <w:rPr>
                <w:sz w:val="20"/>
                <w:szCs w:val="20"/>
                <w:vertAlign w:val="superscript"/>
                <w:lang w:val="en-US"/>
              </w:rPr>
              <w:t>o</w:t>
            </w:r>
          </w:p>
        </w:tc>
        <w:tc>
          <w:tcPr>
            <w:tcW w:w="1032" w:type="dxa"/>
          </w:tcPr>
          <w:p w:rsidR="00D80BBF" w:rsidRPr="004E5FF5" w:rsidRDefault="00D80BBF" w:rsidP="008E587A">
            <w:pPr>
              <w:rPr>
                <w:sz w:val="14"/>
                <w:szCs w:val="14"/>
              </w:rPr>
            </w:pPr>
          </w:p>
        </w:tc>
        <w:tc>
          <w:tcPr>
            <w:tcW w:w="950" w:type="dxa"/>
          </w:tcPr>
          <w:p w:rsidR="00D80BBF" w:rsidRPr="004E5FF5" w:rsidRDefault="00D80BBF" w:rsidP="008E587A">
            <w:pPr>
              <w:rPr>
                <w:sz w:val="14"/>
                <w:szCs w:val="14"/>
              </w:rPr>
            </w:pPr>
          </w:p>
        </w:tc>
        <w:tc>
          <w:tcPr>
            <w:tcW w:w="1161" w:type="dxa"/>
          </w:tcPr>
          <w:p w:rsidR="00D80BBF" w:rsidRPr="004E5FF5" w:rsidRDefault="00D80BBF" w:rsidP="008E587A">
            <w:pPr>
              <w:rPr>
                <w:sz w:val="14"/>
                <w:szCs w:val="14"/>
              </w:rPr>
            </w:pPr>
          </w:p>
        </w:tc>
        <w:tc>
          <w:tcPr>
            <w:tcW w:w="1835" w:type="dxa"/>
          </w:tcPr>
          <w:p w:rsidR="00D80BBF" w:rsidRPr="004E5FF5" w:rsidRDefault="00D80BBF" w:rsidP="008E587A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</w:tcPr>
          <w:p w:rsidR="00D80BBF" w:rsidRPr="004E5FF5" w:rsidRDefault="00D80BBF" w:rsidP="008E587A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80BBF" w:rsidRPr="004E5FF5" w:rsidRDefault="00D80BBF" w:rsidP="008E587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80BBF" w:rsidRPr="00295D6A" w:rsidRDefault="00D80BBF" w:rsidP="008E58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80BBF" w:rsidRPr="00295D6A" w:rsidRDefault="00D80BBF" w:rsidP="008E587A">
            <w:pPr>
              <w:rPr>
                <w:sz w:val="20"/>
                <w:szCs w:val="20"/>
                <w:lang w:val="en-US"/>
              </w:rPr>
            </w:pPr>
          </w:p>
        </w:tc>
      </w:tr>
      <w:tr w:rsidR="00D80BBF" w:rsidRPr="00D92495" w:rsidTr="008E587A">
        <w:tc>
          <w:tcPr>
            <w:tcW w:w="630" w:type="dxa"/>
          </w:tcPr>
          <w:p w:rsidR="00D80BBF" w:rsidRPr="005A2540" w:rsidRDefault="00D80BBF" w:rsidP="008E587A">
            <w:pPr>
              <w:rPr>
                <w:sz w:val="20"/>
                <w:szCs w:val="20"/>
              </w:rPr>
            </w:pPr>
            <w:r w:rsidRPr="00295D6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D80BBF" w:rsidRPr="00295D6A" w:rsidRDefault="00D80BBF" w:rsidP="008E587A">
            <w:pPr>
              <w:rPr>
                <w:sz w:val="20"/>
                <w:szCs w:val="20"/>
                <w:lang w:val="en-US"/>
              </w:rPr>
            </w:pPr>
            <w:r w:rsidRPr="00B65C03">
              <w:rPr>
                <w:b/>
                <w:sz w:val="20"/>
                <w:szCs w:val="20"/>
              </w:rPr>
              <w:t>Liellopu</w:t>
            </w:r>
            <w:r w:rsidRPr="00295D6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65C03">
              <w:rPr>
                <w:b/>
                <w:sz w:val="20"/>
                <w:szCs w:val="20"/>
              </w:rPr>
              <w:t>gaļas</w:t>
            </w:r>
            <w:r w:rsidRPr="00295D6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65C03">
              <w:rPr>
                <w:b/>
                <w:sz w:val="20"/>
                <w:szCs w:val="20"/>
              </w:rPr>
              <w:lastRenderedPageBreak/>
              <w:t>šķiņķis</w:t>
            </w:r>
            <w:r w:rsidRPr="00295D6A">
              <w:rPr>
                <w:b/>
                <w:sz w:val="20"/>
                <w:szCs w:val="20"/>
                <w:lang w:val="en-US"/>
              </w:rPr>
              <w:t xml:space="preserve"> A/L</w:t>
            </w:r>
          </w:p>
        </w:tc>
        <w:tc>
          <w:tcPr>
            <w:tcW w:w="869" w:type="dxa"/>
          </w:tcPr>
          <w:p w:rsidR="00D80BBF" w:rsidRPr="005152F5" w:rsidRDefault="00D80BBF" w:rsidP="008E58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7000</w:t>
            </w:r>
          </w:p>
        </w:tc>
        <w:tc>
          <w:tcPr>
            <w:tcW w:w="2926" w:type="dxa"/>
          </w:tcPr>
          <w:p w:rsidR="00D80BBF" w:rsidRPr="00295D6A" w:rsidRDefault="00D80BBF" w:rsidP="008E587A">
            <w:pPr>
              <w:jc w:val="both"/>
              <w:rPr>
                <w:sz w:val="20"/>
                <w:szCs w:val="20"/>
                <w:lang w:val="en-US"/>
              </w:rPr>
            </w:pPr>
            <w:r w:rsidRPr="00B65C03">
              <w:rPr>
                <w:sz w:val="20"/>
                <w:szCs w:val="20"/>
              </w:rPr>
              <w:t>Svaigs</w:t>
            </w:r>
            <w:r w:rsidRPr="00381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atdzesēts, </w:t>
            </w:r>
            <w:r w:rsidRPr="001025E8">
              <w:rPr>
                <w:b/>
                <w:sz w:val="20"/>
                <w:szCs w:val="20"/>
              </w:rPr>
              <w:t>nesaldēts</w:t>
            </w:r>
            <w:proofErr w:type="gramStart"/>
            <w:r w:rsidRPr="00295D6A">
              <w:rPr>
                <w:b/>
                <w:sz w:val="20"/>
                <w:szCs w:val="20"/>
                <w:lang w:val="en-US"/>
              </w:rPr>
              <w:t xml:space="preserve">  </w:t>
            </w:r>
            <w:proofErr w:type="gramEnd"/>
            <w:r w:rsidRPr="00452138">
              <w:rPr>
                <w:b/>
                <w:sz w:val="20"/>
                <w:szCs w:val="20"/>
              </w:rPr>
              <w:lastRenderedPageBreak/>
              <w:t>jaunlopu</w:t>
            </w:r>
            <w:r w:rsidRPr="0045213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52138">
              <w:rPr>
                <w:b/>
                <w:sz w:val="20"/>
                <w:szCs w:val="20"/>
              </w:rPr>
              <w:t>gaļas</w:t>
            </w:r>
            <w:r>
              <w:rPr>
                <w:sz w:val="20"/>
                <w:szCs w:val="20"/>
                <w:lang w:val="en-US"/>
              </w:rPr>
              <w:t xml:space="preserve"> A/L</w:t>
            </w:r>
            <w:r w:rsidRPr="005A2540">
              <w:rPr>
                <w:sz w:val="20"/>
                <w:szCs w:val="20"/>
                <w:lang w:val="en-US"/>
              </w:rPr>
              <w:t xml:space="preserve"> </w:t>
            </w:r>
            <w:r w:rsidRPr="00B65C03">
              <w:rPr>
                <w:sz w:val="20"/>
                <w:szCs w:val="20"/>
              </w:rPr>
              <w:t>šķiņķis</w:t>
            </w:r>
            <w:r w:rsidRPr="00295D6A">
              <w:rPr>
                <w:sz w:val="20"/>
                <w:szCs w:val="20"/>
                <w:lang w:val="en-US"/>
              </w:rPr>
              <w:t xml:space="preserve">, </w:t>
            </w:r>
            <w:r w:rsidRPr="00B65C03">
              <w:rPr>
                <w:sz w:val="20"/>
                <w:szCs w:val="20"/>
              </w:rPr>
              <w:t>bez</w:t>
            </w:r>
            <w:r w:rsidRPr="00295D6A">
              <w:rPr>
                <w:sz w:val="20"/>
                <w:szCs w:val="20"/>
                <w:lang w:val="en-US"/>
              </w:rPr>
              <w:t xml:space="preserve"> </w:t>
            </w:r>
            <w:r w:rsidRPr="00B65C03">
              <w:rPr>
                <w:sz w:val="20"/>
                <w:szCs w:val="20"/>
              </w:rPr>
              <w:t>ādas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B65C03">
              <w:rPr>
                <w:sz w:val="20"/>
                <w:szCs w:val="20"/>
              </w:rPr>
              <w:t>bez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65C03">
              <w:rPr>
                <w:sz w:val="20"/>
                <w:szCs w:val="20"/>
              </w:rPr>
              <w:t>kauliem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B65C03">
              <w:rPr>
                <w:sz w:val="20"/>
                <w:szCs w:val="20"/>
              </w:rPr>
              <w:t>bez</w:t>
            </w:r>
            <w:r w:rsidRPr="00295D6A">
              <w:rPr>
                <w:sz w:val="20"/>
                <w:szCs w:val="20"/>
                <w:lang w:val="en-US"/>
              </w:rPr>
              <w:t xml:space="preserve"> </w:t>
            </w:r>
            <w:r w:rsidRPr="00B65C03">
              <w:rPr>
                <w:sz w:val="20"/>
                <w:szCs w:val="20"/>
              </w:rPr>
              <w:t>cīpslām</w:t>
            </w:r>
            <w:r w:rsidRPr="00295D6A">
              <w:rPr>
                <w:sz w:val="20"/>
                <w:szCs w:val="20"/>
                <w:lang w:val="en-US"/>
              </w:rPr>
              <w:t xml:space="preserve">, </w:t>
            </w:r>
            <w:r w:rsidRPr="00B65C03">
              <w:rPr>
                <w:sz w:val="20"/>
                <w:szCs w:val="20"/>
              </w:rPr>
              <w:t>bez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65C03">
              <w:rPr>
                <w:sz w:val="20"/>
                <w:szCs w:val="20"/>
              </w:rPr>
              <w:t>taukiem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 w:rsidRPr="00B65C03">
              <w:rPr>
                <w:sz w:val="20"/>
                <w:szCs w:val="20"/>
              </w:rPr>
              <w:t>Gabalos</w:t>
            </w:r>
            <w:r>
              <w:rPr>
                <w:sz w:val="20"/>
                <w:szCs w:val="20"/>
                <w:lang w:val="en-US"/>
              </w:rPr>
              <w:t xml:space="preserve"> ne </w:t>
            </w:r>
            <w:r w:rsidRPr="00B65C03">
              <w:rPr>
                <w:sz w:val="20"/>
                <w:szCs w:val="20"/>
              </w:rPr>
              <w:t>mazākos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65C03">
              <w:rPr>
                <w:sz w:val="20"/>
                <w:szCs w:val="20"/>
              </w:rPr>
              <w:t>kā</w:t>
            </w:r>
            <w:r>
              <w:rPr>
                <w:sz w:val="20"/>
                <w:szCs w:val="20"/>
                <w:lang w:val="en-US"/>
              </w:rPr>
              <w:t xml:space="preserve"> 1kg.</w:t>
            </w:r>
            <w:r w:rsidRPr="00973499">
              <w:rPr>
                <w:b/>
                <w:sz w:val="20"/>
                <w:szCs w:val="20"/>
                <w:lang w:val="en-US"/>
              </w:rPr>
              <w:t xml:space="preserve"> Iepakojum</w:t>
            </w:r>
            <w:r>
              <w:rPr>
                <w:b/>
                <w:sz w:val="20"/>
                <w:szCs w:val="20"/>
                <w:lang w:val="en-US"/>
              </w:rPr>
              <w:t>ā gaļa sausa bez asins frakcijā</w:t>
            </w:r>
            <w:r w:rsidRPr="00973499">
              <w:rPr>
                <w:b/>
                <w:sz w:val="20"/>
                <w:szCs w:val="20"/>
                <w:lang w:val="en-US"/>
              </w:rPr>
              <w:t>m.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B65C03">
              <w:rPr>
                <w:sz w:val="20"/>
                <w:szCs w:val="20"/>
              </w:rPr>
              <w:t>Fasējums</w:t>
            </w:r>
            <w:r>
              <w:rPr>
                <w:sz w:val="20"/>
                <w:szCs w:val="20"/>
                <w:lang w:val="en-US"/>
              </w:rPr>
              <w:t xml:space="preserve"> no 1</w:t>
            </w:r>
            <w:r w:rsidRPr="00295D6A">
              <w:rPr>
                <w:sz w:val="20"/>
                <w:szCs w:val="20"/>
                <w:lang w:val="en-US"/>
              </w:rPr>
              <w:t xml:space="preserve">,0 līdz </w:t>
            </w:r>
            <w:smartTag w:uri="urn:schemas-microsoft-com:office:smarttags" w:element="metricconverter">
              <w:smartTagPr>
                <w:attr w:name="ProductID" w:val="5,0 kg"/>
              </w:smartTagPr>
              <w:smartTag w:uri="urn:schemas-microsoft-com:office:smarttags" w:element="metricconverter">
                <w:smartTagPr>
                  <w:attr w:name="ProductID" w:val="5,0 kg"/>
                </w:smartTagPr>
                <w:r w:rsidRPr="00295D6A">
                  <w:rPr>
                    <w:sz w:val="20"/>
                    <w:szCs w:val="20"/>
                    <w:lang w:val="en-US"/>
                  </w:rPr>
                  <w:t>5,0 kg</w:t>
                </w:r>
              </w:smartTag>
              <w:r w:rsidRPr="00295D6A">
                <w:rPr>
                  <w:sz w:val="20"/>
                  <w:szCs w:val="20"/>
                  <w:lang w:val="en-US"/>
                </w:rPr>
                <w:t xml:space="preserve">, </w:t>
              </w:r>
            </w:smartTag>
            <w:r w:rsidRPr="00B65C03">
              <w:rPr>
                <w:sz w:val="20"/>
                <w:szCs w:val="20"/>
              </w:rPr>
              <w:t>tīrā</w:t>
            </w:r>
            <w:r>
              <w:rPr>
                <w:sz w:val="20"/>
                <w:szCs w:val="20"/>
                <w:lang w:val="en-US"/>
              </w:rPr>
              <w:t>,</w:t>
            </w:r>
            <w:r w:rsidRPr="00EB1A3C">
              <w:rPr>
                <w:sz w:val="20"/>
                <w:lang w:val="en-US"/>
              </w:rPr>
              <w:t xml:space="preserve"> </w:t>
            </w:r>
            <w:r w:rsidRPr="00B65C03">
              <w:rPr>
                <w:sz w:val="20"/>
              </w:rPr>
              <w:t>nebojātā</w:t>
            </w:r>
            <w:r>
              <w:rPr>
                <w:sz w:val="20"/>
                <w:lang w:val="en-US"/>
              </w:rPr>
              <w:t xml:space="preserve"> </w:t>
            </w:r>
            <w:r w:rsidRPr="00B65C03">
              <w:rPr>
                <w:sz w:val="20"/>
                <w:szCs w:val="20"/>
              </w:rPr>
              <w:t>celofāna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65C03">
              <w:rPr>
                <w:sz w:val="20"/>
                <w:szCs w:val="20"/>
              </w:rPr>
              <w:t>vai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65C03">
              <w:rPr>
                <w:sz w:val="20"/>
                <w:szCs w:val="20"/>
              </w:rPr>
              <w:t>vakuuma</w:t>
            </w:r>
            <w:r w:rsidRPr="00295D6A">
              <w:rPr>
                <w:sz w:val="20"/>
                <w:szCs w:val="20"/>
                <w:lang w:val="en-US"/>
              </w:rPr>
              <w:t xml:space="preserve"> </w:t>
            </w:r>
            <w:r w:rsidRPr="00B65C03">
              <w:rPr>
                <w:sz w:val="20"/>
                <w:szCs w:val="20"/>
              </w:rPr>
              <w:t>iepakojumā</w:t>
            </w:r>
            <w:r>
              <w:rPr>
                <w:sz w:val="20"/>
                <w:szCs w:val="20"/>
                <w:lang w:val="en-US"/>
              </w:rPr>
              <w:t>, ar etiķeti</w:t>
            </w:r>
            <w:r w:rsidRPr="006B4925">
              <w:rPr>
                <w:sz w:val="20"/>
                <w:szCs w:val="20"/>
                <w:lang w:val="en-US"/>
              </w:rPr>
              <w:t xml:space="preserve"> ar realizācijas datumu un glabāšanas T</w:t>
            </w:r>
            <w:r w:rsidRPr="006B4925">
              <w:rPr>
                <w:sz w:val="20"/>
                <w:szCs w:val="20"/>
                <w:vertAlign w:val="superscript"/>
                <w:lang w:val="en-US"/>
              </w:rPr>
              <w:t>o</w:t>
            </w:r>
          </w:p>
        </w:tc>
        <w:tc>
          <w:tcPr>
            <w:tcW w:w="1032" w:type="dxa"/>
          </w:tcPr>
          <w:p w:rsidR="00D80BBF" w:rsidRPr="00295D6A" w:rsidRDefault="00D80BBF" w:rsidP="008E58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50" w:type="dxa"/>
          </w:tcPr>
          <w:p w:rsidR="00D80BBF" w:rsidRPr="00295D6A" w:rsidRDefault="00D80BBF" w:rsidP="008E58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</w:tcPr>
          <w:p w:rsidR="00D80BBF" w:rsidRPr="00295D6A" w:rsidRDefault="00D80BBF" w:rsidP="008E58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D80BBF" w:rsidRPr="00295D6A" w:rsidRDefault="00D80BBF" w:rsidP="008E58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D80BBF" w:rsidRPr="00295D6A" w:rsidRDefault="00D80BBF" w:rsidP="008E58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80BBF" w:rsidRPr="00295D6A" w:rsidRDefault="00D80BBF" w:rsidP="008E58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80BBF" w:rsidRPr="00295D6A" w:rsidRDefault="00D80BBF" w:rsidP="008E58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80BBF" w:rsidRPr="00295D6A" w:rsidRDefault="00D80BBF" w:rsidP="008E587A">
            <w:pPr>
              <w:rPr>
                <w:sz w:val="20"/>
                <w:szCs w:val="20"/>
                <w:lang w:val="en-US"/>
              </w:rPr>
            </w:pPr>
          </w:p>
        </w:tc>
      </w:tr>
      <w:tr w:rsidR="00D80BBF" w:rsidRPr="00D92495" w:rsidTr="008E587A">
        <w:tc>
          <w:tcPr>
            <w:tcW w:w="630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  <w:r w:rsidRPr="00295D6A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1440" w:type="dxa"/>
          </w:tcPr>
          <w:p w:rsidR="00D80BBF" w:rsidRPr="00295D6A" w:rsidRDefault="00D80BBF" w:rsidP="008E587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 w:rsidRPr="00295D6A">
              <w:rPr>
                <w:b/>
                <w:sz w:val="20"/>
              </w:rPr>
              <w:t>Liellopu gaļas lāpstiņa</w:t>
            </w:r>
          </w:p>
        </w:tc>
        <w:tc>
          <w:tcPr>
            <w:tcW w:w="869" w:type="dxa"/>
          </w:tcPr>
          <w:p w:rsidR="00D80BBF" w:rsidRPr="005152F5" w:rsidRDefault="00D80BBF" w:rsidP="008E587A">
            <w:pPr>
              <w:pStyle w:val="BlockText"/>
              <w:ind w:left="0" w:right="-52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2926" w:type="dxa"/>
          </w:tcPr>
          <w:p w:rsidR="00D80BBF" w:rsidRPr="00A4279D" w:rsidRDefault="00D80BBF" w:rsidP="008E587A">
            <w:pPr>
              <w:jc w:val="both"/>
              <w:rPr>
                <w:sz w:val="20"/>
              </w:rPr>
            </w:pPr>
            <w:r w:rsidRPr="00A4279D">
              <w:rPr>
                <w:sz w:val="20"/>
              </w:rPr>
              <w:t xml:space="preserve">Svaiga atdzesēta, </w:t>
            </w:r>
            <w:r w:rsidRPr="00A4279D">
              <w:rPr>
                <w:b/>
                <w:sz w:val="20"/>
              </w:rPr>
              <w:t>nesaldēta</w:t>
            </w:r>
            <w:r w:rsidRPr="00A4279D">
              <w:rPr>
                <w:sz w:val="20"/>
              </w:rPr>
              <w:t xml:space="preserve"> jaunlopu</w:t>
            </w:r>
            <w:r w:rsidRPr="00A4279D">
              <w:rPr>
                <w:b/>
                <w:sz w:val="20"/>
              </w:rPr>
              <w:t xml:space="preserve"> </w:t>
            </w:r>
            <w:r w:rsidRPr="00A4279D">
              <w:rPr>
                <w:sz w:val="20"/>
              </w:rPr>
              <w:t>gaļa, bez kauliem, bez cīpslām, bez taukiem. Gabalos ne mazākos kā 1kg.</w:t>
            </w:r>
            <w:r w:rsidRPr="00A4279D">
              <w:rPr>
                <w:b/>
                <w:sz w:val="20"/>
              </w:rPr>
              <w:t xml:space="preserve"> Iepakojum</w:t>
            </w:r>
            <w:r>
              <w:rPr>
                <w:b/>
                <w:sz w:val="20"/>
              </w:rPr>
              <w:t>ā gaļa</w:t>
            </w:r>
            <w:r w:rsidRPr="00A4279D">
              <w:rPr>
                <w:b/>
                <w:sz w:val="20"/>
              </w:rPr>
              <w:t xml:space="preserve"> sausa bez asins frakcijām.</w:t>
            </w:r>
            <w:proofErr w:type="gramStart"/>
            <w:r w:rsidRPr="00A4279D">
              <w:rPr>
                <w:sz w:val="20"/>
              </w:rPr>
              <w:t xml:space="preserve">  </w:t>
            </w:r>
            <w:proofErr w:type="gramEnd"/>
            <w:r w:rsidRPr="00A4279D">
              <w:rPr>
                <w:sz w:val="20"/>
              </w:rPr>
              <w:t xml:space="preserve">Fasējums no 1,0 līdz </w:t>
            </w:r>
            <w:smartTag w:uri="urn:schemas-microsoft-com:office:smarttags" w:element="metricconverter">
              <w:smartTagPr>
                <w:attr w:name="ProductID" w:val="5,0 kg"/>
              </w:smartTagPr>
              <w:smartTag w:uri="urn:schemas-microsoft-com:office:smarttags" w:element="metricconverter">
                <w:smartTagPr>
                  <w:attr w:name="ProductID" w:val="5,0 kg"/>
                </w:smartTagPr>
                <w:r w:rsidRPr="00A4279D">
                  <w:rPr>
                    <w:sz w:val="20"/>
                  </w:rPr>
                  <w:t>5,0 kg</w:t>
                </w:r>
              </w:smartTag>
              <w:r w:rsidRPr="00A4279D">
                <w:rPr>
                  <w:sz w:val="20"/>
                </w:rPr>
                <w:t xml:space="preserve">, </w:t>
              </w:r>
            </w:smartTag>
            <w:r w:rsidRPr="00A4279D">
              <w:rPr>
                <w:sz w:val="20"/>
              </w:rPr>
              <w:t xml:space="preserve"> tīrā,  nebojātā  celofāna vai vakuuma iepakojumā</w:t>
            </w:r>
            <w:r>
              <w:rPr>
                <w:sz w:val="20"/>
              </w:rPr>
              <w:t>, ar etiķeti</w:t>
            </w:r>
            <w:r w:rsidRPr="00A4279D">
              <w:rPr>
                <w:sz w:val="20"/>
              </w:rPr>
              <w:t xml:space="preserve"> ar realizācijas datumu un glabāšanas T</w:t>
            </w:r>
            <w:r w:rsidRPr="00A4279D">
              <w:rPr>
                <w:sz w:val="20"/>
                <w:vertAlign w:val="superscript"/>
              </w:rPr>
              <w:t>o</w:t>
            </w:r>
          </w:p>
        </w:tc>
        <w:tc>
          <w:tcPr>
            <w:tcW w:w="1032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</w:tr>
      <w:tr w:rsidR="00D80BBF" w:rsidRPr="00D92495" w:rsidTr="008E587A">
        <w:tc>
          <w:tcPr>
            <w:tcW w:w="630" w:type="dxa"/>
          </w:tcPr>
          <w:p w:rsidR="00D80BBF" w:rsidRPr="004F4E86" w:rsidRDefault="00D80BBF" w:rsidP="008E5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440" w:type="dxa"/>
          </w:tcPr>
          <w:p w:rsidR="00D80BBF" w:rsidRPr="00295D6A" w:rsidRDefault="00D80BBF" w:rsidP="008E587A">
            <w:pPr>
              <w:pStyle w:val="BlockText"/>
              <w:ind w:left="0" w:right="-52" w:firstLine="0"/>
              <w:rPr>
                <w:b/>
                <w:sz w:val="20"/>
              </w:rPr>
            </w:pPr>
            <w:r w:rsidRPr="00295D6A">
              <w:rPr>
                <w:b/>
                <w:sz w:val="20"/>
              </w:rPr>
              <w:t>Liellopu ragu</w:t>
            </w:r>
          </w:p>
          <w:p w:rsidR="00D80BBF" w:rsidRPr="00295D6A" w:rsidRDefault="00D80BBF" w:rsidP="008E587A">
            <w:pPr>
              <w:pStyle w:val="BlockText"/>
              <w:ind w:left="0" w:right="-52"/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D80BBF" w:rsidRPr="005152F5" w:rsidRDefault="00D80BBF" w:rsidP="008E587A">
            <w:pPr>
              <w:pStyle w:val="BlockText"/>
              <w:ind w:left="0" w:right="-52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926" w:type="dxa"/>
          </w:tcPr>
          <w:p w:rsidR="00D80BBF" w:rsidRPr="00A4279D" w:rsidRDefault="00D80BBF" w:rsidP="008E587A">
            <w:pPr>
              <w:jc w:val="both"/>
              <w:rPr>
                <w:sz w:val="20"/>
              </w:rPr>
            </w:pPr>
            <w:r w:rsidRPr="00A4279D">
              <w:rPr>
                <w:sz w:val="20"/>
              </w:rPr>
              <w:t xml:space="preserve">Svaiga atdzesēta, </w:t>
            </w:r>
            <w:proofErr w:type="gramStart"/>
            <w:r w:rsidRPr="00A4279D">
              <w:rPr>
                <w:b/>
                <w:sz w:val="20"/>
              </w:rPr>
              <w:t xml:space="preserve">nesaldēta </w:t>
            </w:r>
            <w:r w:rsidRPr="00A4279D">
              <w:rPr>
                <w:sz w:val="20"/>
              </w:rPr>
              <w:t>30% gaļas 70% kauli</w:t>
            </w:r>
            <w:proofErr w:type="gramEnd"/>
            <w:r w:rsidRPr="00A4279D">
              <w:rPr>
                <w:sz w:val="20"/>
              </w:rPr>
              <w:t>. Fasējums no 1 līdz 3kg, tīrā, nebojātā celofāna vai vakuuma iepakojumā</w:t>
            </w:r>
            <w:r>
              <w:rPr>
                <w:sz w:val="20"/>
              </w:rPr>
              <w:t>, ar etiķeti</w:t>
            </w:r>
            <w:r w:rsidRPr="00A4279D">
              <w:rPr>
                <w:sz w:val="20"/>
              </w:rPr>
              <w:t xml:space="preserve"> ar realizācijas datumu un glabāšanas T</w:t>
            </w:r>
            <w:r w:rsidRPr="00A4279D">
              <w:rPr>
                <w:sz w:val="20"/>
                <w:vertAlign w:val="superscript"/>
              </w:rPr>
              <w:t>o</w:t>
            </w:r>
          </w:p>
        </w:tc>
        <w:tc>
          <w:tcPr>
            <w:tcW w:w="1032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</w:tr>
      <w:tr w:rsidR="00D80BBF" w:rsidRPr="00D92495" w:rsidTr="008E587A">
        <w:tc>
          <w:tcPr>
            <w:tcW w:w="630" w:type="dxa"/>
          </w:tcPr>
          <w:p w:rsidR="00D80BBF" w:rsidRPr="004F4E86" w:rsidRDefault="00D80BBF" w:rsidP="008E5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440" w:type="dxa"/>
          </w:tcPr>
          <w:p w:rsidR="00D80BBF" w:rsidRPr="00295D6A" w:rsidRDefault="00D80BBF" w:rsidP="008E587A">
            <w:pPr>
              <w:pStyle w:val="BlockText"/>
              <w:ind w:left="0" w:right="-52" w:firstLine="0"/>
              <w:rPr>
                <w:b/>
                <w:sz w:val="20"/>
              </w:rPr>
            </w:pPr>
            <w:r w:rsidRPr="00295D6A">
              <w:rPr>
                <w:b/>
                <w:sz w:val="20"/>
              </w:rPr>
              <w:t>Liellopu ribas</w:t>
            </w:r>
          </w:p>
          <w:p w:rsidR="00D80BBF" w:rsidRPr="00295D6A" w:rsidRDefault="00D80BBF" w:rsidP="008E587A">
            <w:pPr>
              <w:pStyle w:val="BlockText"/>
              <w:ind w:left="0" w:right="-52"/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D80BBF" w:rsidRPr="005152F5" w:rsidRDefault="00D80BBF" w:rsidP="008E587A">
            <w:pPr>
              <w:pStyle w:val="BlockText"/>
              <w:ind w:left="0" w:right="-52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926" w:type="dxa"/>
          </w:tcPr>
          <w:p w:rsidR="00D80BBF" w:rsidRPr="00A4279D" w:rsidRDefault="00D80BBF" w:rsidP="008E587A">
            <w:pPr>
              <w:jc w:val="both"/>
              <w:rPr>
                <w:sz w:val="20"/>
                <w:lang w:val="en-US"/>
              </w:rPr>
            </w:pPr>
            <w:r w:rsidRPr="00A4279D">
              <w:rPr>
                <w:sz w:val="20"/>
                <w:lang w:val="en-US"/>
              </w:rPr>
              <w:t xml:space="preserve">Svaigas atdzesētas, </w:t>
            </w:r>
            <w:r w:rsidRPr="00A4279D">
              <w:rPr>
                <w:b/>
                <w:sz w:val="20"/>
                <w:lang w:val="en-US"/>
              </w:rPr>
              <w:t xml:space="preserve">nesaldētas </w:t>
            </w:r>
            <w:r w:rsidRPr="00A4279D">
              <w:rPr>
                <w:sz w:val="20"/>
                <w:lang w:val="en-US"/>
              </w:rPr>
              <w:t>40</w:t>
            </w:r>
            <w:proofErr w:type="gramStart"/>
            <w:r w:rsidRPr="00A4279D">
              <w:rPr>
                <w:sz w:val="20"/>
                <w:lang w:val="en-US"/>
              </w:rPr>
              <w:t>%  jaunlopu</w:t>
            </w:r>
            <w:proofErr w:type="gramEnd"/>
            <w:r w:rsidRPr="00A4279D">
              <w:rPr>
                <w:sz w:val="20"/>
                <w:lang w:val="en-US"/>
              </w:rPr>
              <w:t xml:space="preserve"> gaļas, 60% kauli. Fasējums no 1,0 līdz </w:t>
            </w:r>
            <w:smartTag w:uri="urn:schemas-microsoft-com:office:smarttags" w:element="metricconverter">
              <w:smartTagPr>
                <w:attr w:name="ProductID" w:val="3,0 kg"/>
              </w:smartTagPr>
              <w:r w:rsidRPr="00A4279D">
                <w:rPr>
                  <w:sz w:val="20"/>
                  <w:lang w:val="en-US"/>
                </w:rPr>
                <w:t>3,0 kg</w:t>
              </w:r>
            </w:smartTag>
            <w:r w:rsidRPr="00A4279D">
              <w:rPr>
                <w:sz w:val="20"/>
                <w:lang w:val="en-US"/>
              </w:rPr>
              <w:t>, tīrā, nebojātā celofāna vai vakuuma iepak</w:t>
            </w:r>
            <w:r>
              <w:rPr>
                <w:sz w:val="20"/>
                <w:lang w:val="en-US"/>
              </w:rPr>
              <w:t>ojumā, ar etiķeti</w:t>
            </w:r>
            <w:r w:rsidRPr="00A4279D">
              <w:rPr>
                <w:sz w:val="20"/>
                <w:lang w:val="en-US"/>
              </w:rPr>
              <w:t xml:space="preserve"> ar realizācijas datumu un glabāšanas T</w:t>
            </w:r>
            <w:r w:rsidRPr="00A4279D">
              <w:rPr>
                <w:sz w:val="20"/>
                <w:vertAlign w:val="superscript"/>
                <w:lang w:val="en-US"/>
              </w:rPr>
              <w:t>o</w:t>
            </w:r>
          </w:p>
        </w:tc>
        <w:tc>
          <w:tcPr>
            <w:tcW w:w="1032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</w:tr>
      <w:tr w:rsidR="00D80BBF" w:rsidRPr="00D92495" w:rsidTr="008E587A">
        <w:tc>
          <w:tcPr>
            <w:tcW w:w="630" w:type="dxa"/>
          </w:tcPr>
          <w:p w:rsidR="00D80BBF" w:rsidRPr="004F4E86" w:rsidRDefault="00D80BBF" w:rsidP="008E5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440" w:type="dxa"/>
          </w:tcPr>
          <w:p w:rsidR="00D80BBF" w:rsidRPr="00295D6A" w:rsidRDefault="00D80BBF" w:rsidP="008E587A">
            <w:pPr>
              <w:pStyle w:val="BlockText"/>
              <w:ind w:left="0" w:right="-52" w:firstLine="0"/>
              <w:rPr>
                <w:b/>
                <w:sz w:val="20"/>
              </w:rPr>
            </w:pPr>
            <w:r w:rsidRPr="00295D6A">
              <w:rPr>
                <w:b/>
                <w:sz w:val="20"/>
              </w:rPr>
              <w:t>Liellopu aknas</w:t>
            </w:r>
          </w:p>
        </w:tc>
        <w:tc>
          <w:tcPr>
            <w:tcW w:w="869" w:type="dxa"/>
          </w:tcPr>
          <w:p w:rsidR="00D80BBF" w:rsidRPr="005152F5" w:rsidRDefault="00D80BBF" w:rsidP="008E587A">
            <w:pPr>
              <w:pStyle w:val="BlockText"/>
              <w:ind w:left="0" w:right="-52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5000</w:t>
            </w:r>
          </w:p>
        </w:tc>
        <w:tc>
          <w:tcPr>
            <w:tcW w:w="2926" w:type="dxa"/>
          </w:tcPr>
          <w:p w:rsidR="00D80BBF" w:rsidRPr="00A4279D" w:rsidRDefault="00D80BBF" w:rsidP="008E587A">
            <w:pPr>
              <w:jc w:val="both"/>
              <w:rPr>
                <w:sz w:val="20"/>
                <w:lang w:val="en-US"/>
              </w:rPr>
            </w:pPr>
            <w:r w:rsidRPr="00A4279D">
              <w:rPr>
                <w:b/>
                <w:sz w:val="20"/>
                <w:lang w:val="en-US"/>
              </w:rPr>
              <w:t>Saldētas</w:t>
            </w:r>
            <w:r w:rsidRPr="00A4279D">
              <w:rPr>
                <w:sz w:val="20"/>
                <w:lang w:val="en-US"/>
              </w:rPr>
              <w:t xml:space="preserve">, veselā gabalā, </w:t>
            </w:r>
            <w:r w:rsidRPr="00A4279D">
              <w:rPr>
                <w:b/>
                <w:sz w:val="20"/>
                <w:lang w:val="en-US"/>
              </w:rPr>
              <w:t xml:space="preserve">bez ledainas garozas. </w:t>
            </w:r>
            <w:r w:rsidRPr="00A4279D">
              <w:rPr>
                <w:sz w:val="20"/>
                <w:lang w:val="en-US"/>
              </w:rPr>
              <w:t xml:space="preserve">Fasējums no 3,0 līdz </w:t>
            </w:r>
            <w:smartTag w:uri="urn:schemas-microsoft-com:office:smarttags" w:element="metricconverter">
              <w:smartTagPr>
                <w:attr w:name="ProductID" w:val="10 kg"/>
              </w:smartTagPr>
              <w:smartTag w:uri="urn:schemas-microsoft-com:office:smarttags" w:element="metricconverter">
                <w:smartTagPr>
                  <w:attr w:name="ProductID" w:val="10 kg"/>
                </w:smartTagPr>
                <w:r w:rsidRPr="00A4279D">
                  <w:rPr>
                    <w:sz w:val="20"/>
                    <w:lang w:val="en-US"/>
                  </w:rPr>
                  <w:t>10 kg</w:t>
                </w:r>
              </w:smartTag>
              <w:r w:rsidRPr="00A4279D">
                <w:rPr>
                  <w:sz w:val="20"/>
                  <w:lang w:val="en-US"/>
                </w:rPr>
                <w:t xml:space="preserve">, </w:t>
              </w:r>
            </w:smartTag>
            <w:r w:rsidRPr="00A4279D">
              <w:rPr>
                <w:sz w:val="20"/>
                <w:lang w:val="en-US"/>
              </w:rPr>
              <w:t>tīrā, nebojātā celofāna vai vakuuma iepakojumā</w:t>
            </w:r>
            <w:r>
              <w:rPr>
                <w:sz w:val="20"/>
                <w:lang w:val="en-US"/>
              </w:rPr>
              <w:t>, ar etiķeti</w:t>
            </w:r>
            <w:r w:rsidRPr="00A4279D">
              <w:rPr>
                <w:sz w:val="20"/>
                <w:lang w:val="en-US"/>
              </w:rPr>
              <w:t xml:space="preserve"> ar realizācijas datumu un glabāšanas T</w:t>
            </w:r>
            <w:r w:rsidRPr="00A4279D">
              <w:rPr>
                <w:sz w:val="20"/>
                <w:vertAlign w:val="superscript"/>
                <w:lang w:val="en-US"/>
              </w:rPr>
              <w:t>o</w:t>
            </w:r>
          </w:p>
        </w:tc>
        <w:tc>
          <w:tcPr>
            <w:tcW w:w="1032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</w:tr>
      <w:tr w:rsidR="00D80BBF" w:rsidRPr="00D92495" w:rsidTr="008E587A">
        <w:tc>
          <w:tcPr>
            <w:tcW w:w="630" w:type="dxa"/>
          </w:tcPr>
          <w:p w:rsidR="00D80BBF" w:rsidRPr="004F4E86" w:rsidRDefault="00D80BBF" w:rsidP="008E5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1440" w:type="dxa"/>
          </w:tcPr>
          <w:p w:rsidR="00D80BBF" w:rsidRPr="00295D6A" w:rsidRDefault="00D80BBF" w:rsidP="008E587A">
            <w:pPr>
              <w:pStyle w:val="BlockText"/>
              <w:ind w:left="0" w:right="-52" w:firstLine="0"/>
              <w:rPr>
                <w:b/>
                <w:sz w:val="20"/>
              </w:rPr>
            </w:pPr>
            <w:r w:rsidRPr="00295D6A">
              <w:rPr>
                <w:b/>
                <w:sz w:val="20"/>
              </w:rPr>
              <w:t>Liellopu mēles</w:t>
            </w:r>
          </w:p>
        </w:tc>
        <w:tc>
          <w:tcPr>
            <w:tcW w:w="869" w:type="dxa"/>
          </w:tcPr>
          <w:p w:rsidR="00D80BBF" w:rsidRPr="005152F5" w:rsidRDefault="00D80BBF" w:rsidP="008E587A">
            <w:pPr>
              <w:pStyle w:val="BlockText"/>
              <w:ind w:left="0" w:right="-52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2926" w:type="dxa"/>
          </w:tcPr>
          <w:p w:rsidR="00D80BBF" w:rsidRPr="00295D6A" w:rsidRDefault="00D80BBF" w:rsidP="008E587A">
            <w:pPr>
              <w:jc w:val="both"/>
              <w:rPr>
                <w:sz w:val="20"/>
                <w:szCs w:val="20"/>
              </w:rPr>
            </w:pPr>
            <w:r w:rsidRPr="00452138">
              <w:rPr>
                <w:b/>
                <w:sz w:val="20"/>
                <w:szCs w:val="20"/>
              </w:rPr>
              <w:t>Saldētas,</w:t>
            </w:r>
            <w:r>
              <w:rPr>
                <w:sz w:val="20"/>
                <w:szCs w:val="20"/>
              </w:rPr>
              <w:t xml:space="preserve"> viena mēle ne lielāka par </w:t>
            </w:r>
            <w:smartTag w:uri="urn:schemas-microsoft-com:office:smarttags" w:element="metricconverter">
              <w:smartTagPr>
                <w:attr w:name="ProductID" w:val="1,5 kg"/>
              </w:smartTagPr>
              <w:r>
                <w:rPr>
                  <w:sz w:val="20"/>
                  <w:szCs w:val="20"/>
                </w:rPr>
                <w:t>1,5 kg</w:t>
              </w:r>
            </w:smartTag>
            <w:r>
              <w:rPr>
                <w:sz w:val="20"/>
                <w:szCs w:val="20"/>
              </w:rPr>
              <w:t>,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452138">
              <w:rPr>
                <w:sz w:val="20"/>
              </w:rPr>
              <w:t xml:space="preserve"> </w:t>
            </w:r>
            <w:proofErr w:type="gramEnd"/>
            <w:r w:rsidRPr="00452138">
              <w:rPr>
                <w:b/>
                <w:sz w:val="20"/>
              </w:rPr>
              <w:t>viegli atdalām</w:t>
            </w:r>
            <w:r>
              <w:rPr>
                <w:b/>
                <w:sz w:val="20"/>
              </w:rPr>
              <w:t>as</w:t>
            </w:r>
            <w:r>
              <w:rPr>
                <w:sz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73499">
              <w:rPr>
                <w:b/>
                <w:sz w:val="20"/>
              </w:rPr>
              <w:t xml:space="preserve"> bez ledainas garozas. </w:t>
            </w:r>
            <w:r>
              <w:rPr>
                <w:sz w:val="20"/>
                <w:szCs w:val="20"/>
              </w:rPr>
              <w:t xml:space="preserve">bez </w:t>
            </w:r>
            <w:r>
              <w:rPr>
                <w:sz w:val="20"/>
                <w:szCs w:val="20"/>
              </w:rPr>
              <w:lastRenderedPageBreak/>
              <w:t>redzamiem bojājumiem. F</w:t>
            </w:r>
            <w:r w:rsidRPr="00295D6A">
              <w:rPr>
                <w:sz w:val="20"/>
                <w:szCs w:val="20"/>
              </w:rPr>
              <w:t>asējums no 1</w:t>
            </w:r>
            <w:r>
              <w:rPr>
                <w:sz w:val="20"/>
                <w:szCs w:val="20"/>
              </w:rPr>
              <w:t xml:space="preserve">,5 līdz </w:t>
            </w:r>
            <w:smartTag w:uri="urn:schemas-microsoft-com:office:smarttags" w:element="metricconverter">
              <w:smartTagPr>
                <w:attr w:name="ProductID" w:val="10 kg"/>
              </w:smartTagPr>
              <w:r>
                <w:rPr>
                  <w:sz w:val="20"/>
                  <w:szCs w:val="20"/>
                </w:rPr>
                <w:t>10</w:t>
              </w:r>
              <w:r w:rsidRPr="00295D6A">
                <w:rPr>
                  <w:sz w:val="20"/>
                  <w:szCs w:val="20"/>
                </w:rPr>
                <w:t xml:space="preserve"> kg</w:t>
              </w:r>
            </w:smartTag>
            <w:r>
              <w:rPr>
                <w:sz w:val="20"/>
                <w:szCs w:val="20"/>
              </w:rPr>
              <w:t xml:space="preserve">, </w:t>
            </w:r>
            <w:r w:rsidRPr="00EA0A0A">
              <w:rPr>
                <w:sz w:val="20"/>
                <w:szCs w:val="20"/>
              </w:rPr>
              <w:t>tīrā</w:t>
            </w:r>
            <w:r>
              <w:rPr>
                <w:sz w:val="20"/>
                <w:szCs w:val="20"/>
              </w:rPr>
              <w:t xml:space="preserve">, </w:t>
            </w:r>
            <w:r w:rsidRPr="0094236E">
              <w:rPr>
                <w:sz w:val="20"/>
              </w:rPr>
              <w:t>nebojātā</w:t>
            </w:r>
            <w:r>
              <w:rPr>
                <w:sz w:val="20"/>
                <w:szCs w:val="20"/>
              </w:rPr>
              <w:t xml:space="preserve"> celofāna vai va</w:t>
            </w:r>
            <w:r w:rsidRPr="00295D6A">
              <w:rPr>
                <w:sz w:val="20"/>
                <w:szCs w:val="20"/>
              </w:rPr>
              <w:t>ku</w:t>
            </w:r>
            <w:r>
              <w:rPr>
                <w:sz w:val="20"/>
                <w:szCs w:val="20"/>
              </w:rPr>
              <w:t>u</w:t>
            </w:r>
            <w:r w:rsidRPr="00295D6A">
              <w:rPr>
                <w:sz w:val="20"/>
                <w:szCs w:val="20"/>
              </w:rPr>
              <w:t>ma iepakojumā</w:t>
            </w:r>
            <w:r w:rsidRPr="00452138">
              <w:rPr>
                <w:sz w:val="20"/>
              </w:rPr>
              <w:t>, a</w:t>
            </w:r>
            <w:r>
              <w:rPr>
                <w:sz w:val="20"/>
                <w:szCs w:val="20"/>
              </w:rPr>
              <w:t>r etiķeti</w:t>
            </w:r>
            <w:r w:rsidRPr="00452138">
              <w:rPr>
                <w:sz w:val="20"/>
                <w:szCs w:val="20"/>
              </w:rPr>
              <w:t xml:space="preserve"> ar realizācijas datumu un glabāšanas T</w:t>
            </w:r>
            <w:r w:rsidRPr="00452138">
              <w:rPr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032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</w:tr>
      <w:tr w:rsidR="00D80BBF" w:rsidRPr="00D92495" w:rsidTr="008E587A">
        <w:tc>
          <w:tcPr>
            <w:tcW w:w="14279" w:type="dxa"/>
            <w:gridSpan w:val="11"/>
          </w:tcPr>
          <w:p w:rsidR="00D80BBF" w:rsidRPr="00295D6A" w:rsidRDefault="00D80BBF" w:rsidP="008E587A">
            <w:pPr>
              <w:jc w:val="right"/>
              <w:rPr>
                <w:sz w:val="20"/>
                <w:szCs w:val="20"/>
              </w:rPr>
            </w:pPr>
            <w:r w:rsidRPr="00295D6A">
              <w:rPr>
                <w:sz w:val="20"/>
                <w:szCs w:val="20"/>
              </w:rPr>
              <w:lastRenderedPageBreak/>
              <w:t>Kopējā cena daļā bez PVN:</w:t>
            </w:r>
          </w:p>
        </w:tc>
        <w:tc>
          <w:tcPr>
            <w:tcW w:w="127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</w:tr>
      <w:tr w:rsidR="00D80BBF" w:rsidRPr="00D92495" w:rsidTr="008E587A">
        <w:tc>
          <w:tcPr>
            <w:tcW w:w="14279" w:type="dxa"/>
            <w:gridSpan w:val="11"/>
          </w:tcPr>
          <w:p w:rsidR="00D80BBF" w:rsidRPr="00295D6A" w:rsidRDefault="00D80BBF" w:rsidP="008E58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Kopējā cena daļā ar PVN 21</w:t>
            </w:r>
            <w:r w:rsidRPr="00295D6A">
              <w:rPr>
                <w:sz w:val="20"/>
                <w:szCs w:val="20"/>
              </w:rPr>
              <w:t>%:</w:t>
            </w:r>
          </w:p>
        </w:tc>
        <w:tc>
          <w:tcPr>
            <w:tcW w:w="127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</w:tr>
    </w:tbl>
    <w:p w:rsidR="00D80BBF" w:rsidRPr="004F4E86" w:rsidRDefault="00D80BBF" w:rsidP="00D80BBF"/>
    <w:p w:rsidR="00D80BBF" w:rsidRPr="004F4E86" w:rsidRDefault="00D80BBF" w:rsidP="00D80BBF">
      <w:pPr>
        <w:pStyle w:val="BlockText"/>
        <w:ind w:left="0" w:right="-52"/>
        <w:rPr>
          <w:b/>
          <w:sz w:val="24"/>
          <w:szCs w:val="24"/>
        </w:rPr>
      </w:pPr>
      <w:r w:rsidRPr="00762DF6">
        <w:rPr>
          <w:b/>
          <w:sz w:val="24"/>
          <w:szCs w:val="24"/>
        </w:rPr>
        <w:t>Daļa Nr.</w:t>
      </w:r>
      <w:r>
        <w:rPr>
          <w:b/>
          <w:sz w:val="24"/>
          <w:szCs w:val="24"/>
        </w:rPr>
        <w:t>2</w:t>
      </w:r>
      <w:r w:rsidRPr="00BC0C82">
        <w:rPr>
          <w:b/>
          <w:sz w:val="24"/>
          <w:szCs w:val="24"/>
        </w:rPr>
        <w:t xml:space="preserve"> CŪKGAĻA</w:t>
      </w:r>
    </w:p>
    <w:p w:rsidR="00D80BBF" w:rsidRDefault="00D80BBF" w:rsidP="00D80BBF">
      <w:pPr>
        <w:pStyle w:val="ListParagraph"/>
        <w:ind w:left="1080"/>
      </w:pPr>
    </w:p>
    <w:tbl>
      <w:tblPr>
        <w:tblpPr w:leftFromText="180" w:rightFromText="180" w:vertAnchor="text" w:tblpX="288" w:tblpY="1"/>
        <w:tblOverlap w:val="never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1440"/>
        <w:gridCol w:w="869"/>
        <w:gridCol w:w="2926"/>
        <w:gridCol w:w="1032"/>
        <w:gridCol w:w="950"/>
        <w:gridCol w:w="1161"/>
        <w:gridCol w:w="1835"/>
        <w:gridCol w:w="1026"/>
        <w:gridCol w:w="1276"/>
        <w:gridCol w:w="1134"/>
        <w:gridCol w:w="1276"/>
      </w:tblGrid>
      <w:tr w:rsidR="00D80BBF" w:rsidRPr="00D92495" w:rsidTr="008E587A">
        <w:trPr>
          <w:trHeight w:val="312"/>
        </w:trPr>
        <w:tc>
          <w:tcPr>
            <w:tcW w:w="630" w:type="dxa"/>
            <w:vMerge w:val="restart"/>
          </w:tcPr>
          <w:p w:rsidR="00D80BBF" w:rsidRPr="00FE5BA7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  <w:r w:rsidRPr="00B65C03">
              <w:rPr>
                <w:b/>
                <w:i/>
                <w:sz w:val="20"/>
                <w:szCs w:val="20"/>
              </w:rPr>
              <w:t>Nr</w:t>
            </w:r>
            <w:r w:rsidRPr="00FE5BA7">
              <w:rPr>
                <w:b/>
                <w:i/>
                <w:sz w:val="20"/>
                <w:szCs w:val="20"/>
              </w:rPr>
              <w:t>.</w:t>
            </w:r>
          </w:p>
          <w:p w:rsidR="00D80BBF" w:rsidRPr="00FE5BA7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  <w:r w:rsidRPr="00FE5BA7">
              <w:rPr>
                <w:b/>
                <w:i/>
                <w:sz w:val="20"/>
                <w:szCs w:val="20"/>
              </w:rPr>
              <w:t>p.k.</w:t>
            </w:r>
          </w:p>
        </w:tc>
        <w:tc>
          <w:tcPr>
            <w:tcW w:w="1440" w:type="dxa"/>
            <w:vMerge w:val="restart"/>
          </w:tcPr>
          <w:p w:rsidR="00D80BBF" w:rsidRPr="00FE5BA7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  <w:r w:rsidRPr="00B65C03">
              <w:rPr>
                <w:b/>
                <w:i/>
                <w:sz w:val="20"/>
                <w:szCs w:val="20"/>
              </w:rPr>
              <w:t>Produkti</w:t>
            </w:r>
          </w:p>
          <w:p w:rsidR="00D80BBF" w:rsidRPr="00FE5BA7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  <w:r w:rsidRPr="00B65C03">
              <w:rPr>
                <w:b/>
                <w:i/>
                <w:sz w:val="20"/>
                <w:szCs w:val="20"/>
              </w:rPr>
              <w:t>un</w:t>
            </w:r>
            <w:r w:rsidRPr="00FE5BA7">
              <w:rPr>
                <w:b/>
                <w:i/>
                <w:sz w:val="20"/>
                <w:szCs w:val="20"/>
              </w:rPr>
              <w:t xml:space="preserve"> </w:t>
            </w:r>
            <w:r w:rsidRPr="00B65C03">
              <w:rPr>
                <w:b/>
                <w:i/>
                <w:sz w:val="20"/>
                <w:szCs w:val="20"/>
              </w:rPr>
              <w:t>to</w:t>
            </w:r>
            <w:r w:rsidRPr="00FE5BA7">
              <w:rPr>
                <w:b/>
                <w:i/>
                <w:sz w:val="20"/>
                <w:szCs w:val="20"/>
              </w:rPr>
              <w:t xml:space="preserve"> </w:t>
            </w:r>
            <w:r w:rsidRPr="00B65C03">
              <w:rPr>
                <w:b/>
                <w:i/>
                <w:sz w:val="20"/>
                <w:szCs w:val="20"/>
              </w:rPr>
              <w:t>nosaukums</w:t>
            </w:r>
          </w:p>
        </w:tc>
        <w:tc>
          <w:tcPr>
            <w:tcW w:w="869" w:type="dxa"/>
            <w:vMerge w:val="restart"/>
          </w:tcPr>
          <w:p w:rsidR="00D80BBF" w:rsidRPr="00FE5BA7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  <w:r w:rsidRPr="00B65C03">
              <w:rPr>
                <w:b/>
                <w:i/>
                <w:sz w:val="20"/>
                <w:szCs w:val="20"/>
              </w:rPr>
              <w:t>Plānotais</w:t>
            </w:r>
            <w:r w:rsidRPr="00FE5BA7">
              <w:rPr>
                <w:b/>
                <w:i/>
                <w:sz w:val="20"/>
                <w:szCs w:val="20"/>
              </w:rPr>
              <w:t xml:space="preserve"> </w:t>
            </w:r>
            <w:r w:rsidRPr="00B65C03">
              <w:rPr>
                <w:b/>
                <w:i/>
                <w:sz w:val="20"/>
                <w:szCs w:val="20"/>
              </w:rPr>
              <w:t>apjoms</w:t>
            </w:r>
            <w:r w:rsidRPr="00FE5BA7">
              <w:rPr>
                <w:b/>
                <w:i/>
                <w:sz w:val="20"/>
                <w:szCs w:val="20"/>
              </w:rPr>
              <w:t xml:space="preserve"> </w:t>
            </w:r>
            <w:r w:rsidRPr="00B65C03">
              <w:rPr>
                <w:b/>
                <w:i/>
                <w:sz w:val="20"/>
                <w:szCs w:val="20"/>
              </w:rPr>
              <w:t>kg</w:t>
            </w:r>
          </w:p>
          <w:p w:rsidR="00D80BBF" w:rsidRPr="00FE5BA7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  <w:r w:rsidRPr="00FE5BA7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12</w:t>
            </w:r>
            <w:r w:rsidRPr="00B65C03">
              <w:rPr>
                <w:b/>
                <w:i/>
                <w:sz w:val="20"/>
                <w:szCs w:val="20"/>
              </w:rPr>
              <w:t>mēn</w:t>
            </w:r>
            <w:r w:rsidRPr="00FE5BA7">
              <w:rPr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2926" w:type="dxa"/>
            <w:vMerge w:val="restart"/>
          </w:tcPr>
          <w:p w:rsidR="00D80BBF" w:rsidRPr="00876173" w:rsidRDefault="00D80BBF" w:rsidP="008E587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Pasūtītāja m</w:t>
            </w:r>
            <w:r w:rsidRPr="00FE5BA7">
              <w:rPr>
                <w:b/>
                <w:i/>
                <w:sz w:val="20"/>
                <w:szCs w:val="20"/>
              </w:rPr>
              <w:t>inimālās kvalitātes p</w:t>
            </w:r>
            <w:r w:rsidRPr="00B65C03">
              <w:rPr>
                <w:b/>
                <w:i/>
                <w:sz w:val="20"/>
                <w:szCs w:val="20"/>
              </w:rPr>
              <w:t>rasības</w:t>
            </w:r>
            <w:r w:rsidRPr="00876173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B65C03">
              <w:rPr>
                <w:b/>
                <w:i/>
                <w:sz w:val="20"/>
                <w:szCs w:val="20"/>
              </w:rPr>
              <w:t>produktiem</w:t>
            </w:r>
          </w:p>
        </w:tc>
        <w:tc>
          <w:tcPr>
            <w:tcW w:w="7280" w:type="dxa"/>
            <w:gridSpan w:val="6"/>
          </w:tcPr>
          <w:p w:rsidR="00D80BBF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  <w:r w:rsidRPr="00B65C03">
              <w:rPr>
                <w:b/>
                <w:i/>
                <w:sz w:val="20"/>
                <w:szCs w:val="20"/>
              </w:rPr>
              <w:t>Pretendenta</w:t>
            </w:r>
            <w:r w:rsidRPr="00FE5BA7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B65C03">
              <w:rPr>
                <w:b/>
                <w:i/>
                <w:sz w:val="20"/>
                <w:szCs w:val="20"/>
              </w:rPr>
              <w:t>piedāvājums</w:t>
            </w:r>
          </w:p>
          <w:p w:rsidR="00D80BBF" w:rsidRPr="00790CDD" w:rsidRDefault="00D80BBF" w:rsidP="008E587A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</w:tcPr>
          <w:p w:rsidR="00D80BBF" w:rsidRPr="00FE5BA7" w:rsidRDefault="00D80BBF" w:rsidP="008E587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FE5BA7">
              <w:rPr>
                <w:b/>
                <w:i/>
                <w:sz w:val="20"/>
                <w:szCs w:val="20"/>
                <w:lang w:val="fr-FR"/>
              </w:rPr>
              <w:t>Cena</w:t>
            </w:r>
            <w:proofErr w:type="spellEnd"/>
            <w:r w:rsidR="006C654C">
              <w:rPr>
                <w:b/>
                <w:i/>
                <w:sz w:val="20"/>
                <w:szCs w:val="20"/>
                <w:lang w:val="fr-FR"/>
              </w:rPr>
              <w:t xml:space="preserve">* </w:t>
            </w:r>
            <w:r w:rsidRPr="00FE5BA7">
              <w:rPr>
                <w:b/>
                <w:i/>
                <w:sz w:val="20"/>
                <w:szCs w:val="20"/>
                <w:lang w:val="fr-FR"/>
              </w:rPr>
              <w:t xml:space="preserve"> par 1kg </w:t>
            </w:r>
            <w:proofErr w:type="spellStart"/>
            <w:r w:rsidRPr="00FE5BA7">
              <w:rPr>
                <w:b/>
                <w:i/>
                <w:sz w:val="20"/>
                <w:szCs w:val="20"/>
                <w:lang w:val="fr-FR"/>
              </w:rPr>
              <w:t>bez</w:t>
            </w:r>
            <w:proofErr w:type="spellEnd"/>
            <w:r w:rsidRPr="00FE5BA7">
              <w:rPr>
                <w:b/>
                <w:i/>
                <w:sz w:val="20"/>
                <w:szCs w:val="20"/>
                <w:lang w:val="fr-FR"/>
              </w:rPr>
              <w:t xml:space="preserve"> PVN</w:t>
            </w:r>
            <w:r w:rsidR="0079616C">
              <w:rPr>
                <w:b/>
                <w:i/>
                <w:sz w:val="20"/>
                <w:szCs w:val="20"/>
                <w:lang w:val="fr-FR"/>
              </w:rPr>
              <w:t xml:space="preserve"> euro</w:t>
            </w:r>
          </w:p>
        </w:tc>
        <w:tc>
          <w:tcPr>
            <w:tcW w:w="1276" w:type="dxa"/>
            <w:vMerge w:val="restart"/>
          </w:tcPr>
          <w:p w:rsidR="00D80BBF" w:rsidRPr="00FE5BA7" w:rsidRDefault="00D80BBF" w:rsidP="008E587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FE5BA7">
              <w:rPr>
                <w:b/>
                <w:i/>
                <w:sz w:val="20"/>
                <w:szCs w:val="20"/>
                <w:lang w:val="fr-FR"/>
              </w:rPr>
              <w:t>Kopējā</w:t>
            </w:r>
            <w:proofErr w:type="spellEnd"/>
            <w:r w:rsidRPr="00FE5BA7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5BA7">
              <w:rPr>
                <w:b/>
                <w:i/>
                <w:sz w:val="20"/>
                <w:szCs w:val="20"/>
                <w:lang w:val="fr-FR"/>
              </w:rPr>
              <w:t>cena</w:t>
            </w:r>
            <w:proofErr w:type="spellEnd"/>
            <w:r w:rsidRPr="00FE5BA7">
              <w:rPr>
                <w:b/>
                <w:i/>
                <w:sz w:val="20"/>
                <w:szCs w:val="20"/>
                <w:lang w:val="fr-FR"/>
              </w:rPr>
              <w:t xml:space="preserve"> par </w:t>
            </w:r>
            <w:proofErr w:type="spellStart"/>
            <w:r w:rsidRPr="00FE5BA7">
              <w:rPr>
                <w:b/>
                <w:i/>
                <w:sz w:val="20"/>
                <w:szCs w:val="20"/>
                <w:lang w:val="fr-FR"/>
              </w:rPr>
              <w:t>apjomu</w:t>
            </w:r>
            <w:proofErr w:type="spellEnd"/>
            <w:r w:rsidRPr="00FE5BA7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5BA7">
              <w:rPr>
                <w:b/>
                <w:i/>
                <w:sz w:val="20"/>
                <w:szCs w:val="20"/>
                <w:lang w:val="fr-FR"/>
              </w:rPr>
              <w:t>bez</w:t>
            </w:r>
            <w:proofErr w:type="spellEnd"/>
            <w:r w:rsidRPr="00FE5BA7">
              <w:rPr>
                <w:b/>
                <w:i/>
                <w:sz w:val="20"/>
                <w:szCs w:val="20"/>
                <w:lang w:val="fr-FR"/>
              </w:rPr>
              <w:t xml:space="preserve"> PVN</w:t>
            </w:r>
            <w:r w:rsidR="0079616C">
              <w:rPr>
                <w:b/>
                <w:i/>
                <w:sz w:val="20"/>
                <w:szCs w:val="20"/>
                <w:lang w:val="fr-FR"/>
              </w:rPr>
              <w:t xml:space="preserve"> euro</w:t>
            </w:r>
            <w:r w:rsidRPr="00FE5BA7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D80BBF" w:rsidRPr="00381640" w:rsidTr="008E587A">
        <w:trPr>
          <w:trHeight w:val="598"/>
        </w:trPr>
        <w:tc>
          <w:tcPr>
            <w:tcW w:w="630" w:type="dxa"/>
            <w:vMerge/>
          </w:tcPr>
          <w:p w:rsidR="00D80BBF" w:rsidRPr="00B65C03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80BBF" w:rsidRPr="00B65C03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D80BBF" w:rsidRPr="00B65C03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D80BBF" w:rsidRPr="00FE5BA7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</w:tcPr>
          <w:p w:rsidR="00D80BBF" w:rsidRPr="00B65C03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izcelsmes valsts</w:t>
            </w:r>
          </w:p>
        </w:tc>
        <w:tc>
          <w:tcPr>
            <w:tcW w:w="950" w:type="dxa"/>
          </w:tcPr>
          <w:p w:rsidR="00B02B84" w:rsidRDefault="00B02B84" w:rsidP="008E58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Produk</w:t>
            </w:r>
          </w:p>
          <w:p w:rsidR="00D80BBF" w:rsidRPr="00B65C03" w:rsidRDefault="00B02B84" w:rsidP="008E587A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ta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r w:rsidR="00D80BBF">
              <w:rPr>
                <w:b/>
                <w:i/>
                <w:sz w:val="20"/>
                <w:szCs w:val="20"/>
              </w:rPr>
              <w:t>ražotājs</w:t>
            </w:r>
          </w:p>
        </w:tc>
        <w:tc>
          <w:tcPr>
            <w:tcW w:w="1161" w:type="dxa"/>
          </w:tcPr>
          <w:p w:rsidR="00D80BBF" w:rsidRPr="00B65C03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produkta nosaukums</w:t>
            </w:r>
          </w:p>
        </w:tc>
        <w:tc>
          <w:tcPr>
            <w:tcW w:w="1835" w:type="dxa"/>
          </w:tcPr>
          <w:p w:rsidR="00D80BBF" w:rsidRPr="00B65C03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piedāvātā produkta kvalitātes apraksts</w:t>
            </w:r>
          </w:p>
        </w:tc>
        <w:tc>
          <w:tcPr>
            <w:tcW w:w="1026" w:type="dxa"/>
          </w:tcPr>
          <w:p w:rsidR="00D80BBF" w:rsidRPr="00B65C03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fasējums</w:t>
            </w:r>
          </w:p>
        </w:tc>
        <w:tc>
          <w:tcPr>
            <w:tcW w:w="1276" w:type="dxa"/>
          </w:tcPr>
          <w:p w:rsidR="00D80BBF" w:rsidRPr="00B65C03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iepakojums</w:t>
            </w:r>
          </w:p>
        </w:tc>
        <w:tc>
          <w:tcPr>
            <w:tcW w:w="1134" w:type="dxa"/>
            <w:vMerge/>
          </w:tcPr>
          <w:p w:rsidR="00D80BBF" w:rsidRPr="00FE5BA7" w:rsidRDefault="00D80BBF" w:rsidP="008E587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Merge/>
          </w:tcPr>
          <w:p w:rsidR="00D80BBF" w:rsidRPr="00FE5BA7" w:rsidRDefault="00D80BBF" w:rsidP="008E587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</w:tr>
      <w:tr w:rsidR="00D80BBF" w:rsidRPr="00381640" w:rsidTr="008E587A">
        <w:tc>
          <w:tcPr>
            <w:tcW w:w="630" w:type="dxa"/>
          </w:tcPr>
          <w:p w:rsidR="00D80BBF" w:rsidRPr="004E5FF5" w:rsidRDefault="00D80BBF" w:rsidP="008E587A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1.</w:t>
            </w:r>
          </w:p>
        </w:tc>
        <w:tc>
          <w:tcPr>
            <w:tcW w:w="1440" w:type="dxa"/>
          </w:tcPr>
          <w:p w:rsidR="00D80BBF" w:rsidRPr="004E5FF5" w:rsidRDefault="00D80BBF" w:rsidP="008E587A">
            <w:pPr>
              <w:jc w:val="center"/>
              <w:rPr>
                <w:b/>
                <w:i/>
                <w:sz w:val="12"/>
                <w:szCs w:val="12"/>
              </w:rPr>
            </w:pPr>
            <w:r w:rsidRPr="004E5FF5">
              <w:rPr>
                <w:b/>
                <w:i/>
                <w:sz w:val="12"/>
                <w:szCs w:val="12"/>
              </w:rPr>
              <w:t>2.</w:t>
            </w:r>
          </w:p>
        </w:tc>
        <w:tc>
          <w:tcPr>
            <w:tcW w:w="869" w:type="dxa"/>
          </w:tcPr>
          <w:p w:rsidR="00D80BBF" w:rsidRPr="004E5FF5" w:rsidRDefault="00D80BBF" w:rsidP="008E587A">
            <w:pPr>
              <w:jc w:val="center"/>
              <w:rPr>
                <w:b/>
                <w:i/>
                <w:sz w:val="12"/>
                <w:szCs w:val="12"/>
              </w:rPr>
            </w:pPr>
            <w:r w:rsidRPr="004E5FF5">
              <w:rPr>
                <w:b/>
                <w:i/>
                <w:sz w:val="12"/>
                <w:szCs w:val="12"/>
              </w:rPr>
              <w:t>3.</w:t>
            </w:r>
          </w:p>
        </w:tc>
        <w:tc>
          <w:tcPr>
            <w:tcW w:w="2926" w:type="dxa"/>
          </w:tcPr>
          <w:p w:rsidR="00D80BBF" w:rsidRPr="004E5FF5" w:rsidRDefault="00D80BBF" w:rsidP="008E587A">
            <w:pPr>
              <w:jc w:val="center"/>
              <w:rPr>
                <w:b/>
                <w:i/>
                <w:sz w:val="12"/>
                <w:szCs w:val="12"/>
              </w:rPr>
            </w:pPr>
            <w:r w:rsidRPr="004E5FF5">
              <w:rPr>
                <w:b/>
                <w:i/>
                <w:sz w:val="12"/>
                <w:szCs w:val="12"/>
              </w:rPr>
              <w:t>4.</w:t>
            </w:r>
          </w:p>
        </w:tc>
        <w:tc>
          <w:tcPr>
            <w:tcW w:w="1032" w:type="dxa"/>
          </w:tcPr>
          <w:p w:rsidR="00D80BBF" w:rsidRPr="004E5FF5" w:rsidRDefault="00D80BBF" w:rsidP="008E587A">
            <w:pPr>
              <w:jc w:val="center"/>
              <w:rPr>
                <w:b/>
                <w:i/>
                <w:sz w:val="12"/>
                <w:szCs w:val="12"/>
                <w:lang w:val="en-US"/>
              </w:rPr>
            </w:pPr>
            <w:r>
              <w:rPr>
                <w:b/>
                <w:i/>
                <w:sz w:val="12"/>
                <w:szCs w:val="12"/>
                <w:lang w:val="en-US"/>
              </w:rPr>
              <w:t>5.1</w:t>
            </w:r>
          </w:p>
        </w:tc>
        <w:tc>
          <w:tcPr>
            <w:tcW w:w="950" w:type="dxa"/>
          </w:tcPr>
          <w:p w:rsidR="00D80BBF" w:rsidRPr="004E5FF5" w:rsidRDefault="00D80BBF" w:rsidP="008E587A">
            <w:pPr>
              <w:jc w:val="center"/>
              <w:rPr>
                <w:b/>
                <w:i/>
                <w:sz w:val="12"/>
                <w:szCs w:val="12"/>
                <w:lang w:val="en-US"/>
              </w:rPr>
            </w:pPr>
            <w:r>
              <w:rPr>
                <w:b/>
                <w:i/>
                <w:sz w:val="12"/>
                <w:szCs w:val="12"/>
                <w:lang w:val="en-US"/>
              </w:rPr>
              <w:t>5.2</w:t>
            </w:r>
          </w:p>
        </w:tc>
        <w:tc>
          <w:tcPr>
            <w:tcW w:w="1161" w:type="dxa"/>
          </w:tcPr>
          <w:p w:rsidR="00D80BBF" w:rsidRPr="004E5FF5" w:rsidRDefault="00D80BBF" w:rsidP="008E587A">
            <w:pPr>
              <w:jc w:val="center"/>
              <w:rPr>
                <w:b/>
                <w:i/>
                <w:sz w:val="12"/>
                <w:szCs w:val="12"/>
                <w:lang w:val="en-US"/>
              </w:rPr>
            </w:pPr>
            <w:r>
              <w:rPr>
                <w:b/>
                <w:i/>
                <w:sz w:val="12"/>
                <w:szCs w:val="12"/>
                <w:lang w:val="en-US"/>
              </w:rPr>
              <w:t>5.3</w:t>
            </w:r>
          </w:p>
        </w:tc>
        <w:tc>
          <w:tcPr>
            <w:tcW w:w="1835" w:type="dxa"/>
          </w:tcPr>
          <w:p w:rsidR="00D80BBF" w:rsidRPr="004E5FF5" w:rsidRDefault="00D80BBF" w:rsidP="008E587A">
            <w:pPr>
              <w:jc w:val="center"/>
              <w:rPr>
                <w:b/>
                <w:i/>
                <w:sz w:val="12"/>
                <w:szCs w:val="12"/>
                <w:lang w:val="en-US"/>
              </w:rPr>
            </w:pPr>
            <w:r>
              <w:rPr>
                <w:b/>
                <w:i/>
                <w:sz w:val="12"/>
                <w:szCs w:val="12"/>
                <w:lang w:val="en-US"/>
              </w:rPr>
              <w:t>5.4</w:t>
            </w:r>
          </w:p>
        </w:tc>
        <w:tc>
          <w:tcPr>
            <w:tcW w:w="1026" w:type="dxa"/>
          </w:tcPr>
          <w:p w:rsidR="00D80BBF" w:rsidRPr="004E5FF5" w:rsidRDefault="00D80BBF" w:rsidP="008E587A">
            <w:pPr>
              <w:jc w:val="center"/>
              <w:rPr>
                <w:b/>
                <w:i/>
                <w:sz w:val="12"/>
                <w:szCs w:val="12"/>
                <w:lang w:val="en-US"/>
              </w:rPr>
            </w:pPr>
            <w:r>
              <w:rPr>
                <w:b/>
                <w:i/>
                <w:sz w:val="12"/>
                <w:szCs w:val="12"/>
                <w:lang w:val="en-US"/>
              </w:rPr>
              <w:t>5.5</w:t>
            </w:r>
          </w:p>
        </w:tc>
        <w:tc>
          <w:tcPr>
            <w:tcW w:w="1276" w:type="dxa"/>
          </w:tcPr>
          <w:p w:rsidR="00D80BBF" w:rsidRPr="004E5FF5" w:rsidRDefault="00D80BBF" w:rsidP="008E587A">
            <w:pPr>
              <w:jc w:val="center"/>
              <w:rPr>
                <w:b/>
                <w:i/>
                <w:sz w:val="12"/>
                <w:szCs w:val="12"/>
                <w:lang w:val="en-US"/>
              </w:rPr>
            </w:pPr>
            <w:r>
              <w:rPr>
                <w:b/>
                <w:i/>
                <w:sz w:val="12"/>
                <w:szCs w:val="12"/>
                <w:lang w:val="en-US"/>
              </w:rPr>
              <w:t>5.6</w:t>
            </w:r>
          </w:p>
        </w:tc>
        <w:tc>
          <w:tcPr>
            <w:tcW w:w="1134" w:type="dxa"/>
          </w:tcPr>
          <w:p w:rsidR="00D80BBF" w:rsidRPr="004E5FF5" w:rsidRDefault="00D80BBF" w:rsidP="008E587A">
            <w:pPr>
              <w:jc w:val="center"/>
              <w:rPr>
                <w:b/>
                <w:i/>
                <w:sz w:val="12"/>
                <w:szCs w:val="12"/>
                <w:lang w:val="fr-FR"/>
              </w:rPr>
            </w:pPr>
            <w:r w:rsidRPr="004E5FF5">
              <w:rPr>
                <w:b/>
                <w:i/>
                <w:sz w:val="12"/>
                <w:szCs w:val="12"/>
                <w:lang w:val="fr-FR"/>
              </w:rPr>
              <w:t>6.</w:t>
            </w:r>
          </w:p>
        </w:tc>
        <w:tc>
          <w:tcPr>
            <w:tcW w:w="1276" w:type="dxa"/>
          </w:tcPr>
          <w:p w:rsidR="00D80BBF" w:rsidRPr="004E5FF5" w:rsidRDefault="00D80BBF" w:rsidP="008E587A">
            <w:pPr>
              <w:jc w:val="center"/>
              <w:rPr>
                <w:b/>
                <w:i/>
                <w:sz w:val="12"/>
                <w:szCs w:val="12"/>
                <w:lang w:val="fr-FR"/>
              </w:rPr>
            </w:pPr>
            <w:r w:rsidRPr="004E5FF5">
              <w:rPr>
                <w:b/>
                <w:i/>
                <w:sz w:val="12"/>
                <w:szCs w:val="12"/>
                <w:lang w:val="fr-FR"/>
              </w:rPr>
              <w:t>7.</w:t>
            </w:r>
          </w:p>
        </w:tc>
      </w:tr>
      <w:tr w:rsidR="00D80BBF" w:rsidRPr="00D92495" w:rsidTr="008E587A">
        <w:tc>
          <w:tcPr>
            <w:tcW w:w="630" w:type="dxa"/>
          </w:tcPr>
          <w:p w:rsidR="00D80BBF" w:rsidRPr="004F4E86" w:rsidRDefault="00D80BBF" w:rsidP="008E5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440" w:type="dxa"/>
          </w:tcPr>
          <w:p w:rsidR="00D80BBF" w:rsidRDefault="00D80BBF" w:rsidP="008E587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Cūkgaļa kotlešu A/L</w:t>
            </w:r>
            <w:proofErr w:type="gramStart"/>
            <w:r>
              <w:rPr>
                <w:b/>
                <w:sz w:val="20"/>
              </w:rPr>
              <w:t xml:space="preserve">  </w:t>
            </w:r>
            <w:proofErr w:type="gramEnd"/>
          </w:p>
        </w:tc>
        <w:tc>
          <w:tcPr>
            <w:tcW w:w="869" w:type="dxa"/>
          </w:tcPr>
          <w:p w:rsidR="00D80BBF" w:rsidRPr="005152F5" w:rsidRDefault="00D80BBF" w:rsidP="008E58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13000</w:t>
            </w:r>
          </w:p>
        </w:tc>
        <w:tc>
          <w:tcPr>
            <w:tcW w:w="2926" w:type="dxa"/>
          </w:tcPr>
          <w:p w:rsidR="00D80BBF" w:rsidRPr="00D5772E" w:rsidRDefault="00D80BBF" w:rsidP="008E587A">
            <w:pPr>
              <w:pStyle w:val="BlockText"/>
              <w:ind w:left="0" w:right="-52" w:firstLine="0"/>
              <w:rPr>
                <w:sz w:val="20"/>
                <w:lang w:val="en-US"/>
              </w:rPr>
            </w:pPr>
            <w:r w:rsidRPr="00B65C03">
              <w:rPr>
                <w:sz w:val="20"/>
              </w:rPr>
              <w:t>Svaiga</w:t>
            </w:r>
            <w:r>
              <w:rPr>
                <w:sz w:val="20"/>
                <w:lang w:val="en-US"/>
              </w:rPr>
              <w:t>,</w:t>
            </w:r>
            <w:r w:rsidRPr="00381640">
              <w:rPr>
                <w:sz w:val="20"/>
                <w:lang w:val="en-US"/>
              </w:rPr>
              <w:t xml:space="preserve"> </w:t>
            </w:r>
            <w:r w:rsidRPr="00381640">
              <w:rPr>
                <w:sz w:val="20"/>
              </w:rPr>
              <w:t>atdzesēta</w:t>
            </w:r>
            <w:r>
              <w:rPr>
                <w:sz w:val="20"/>
              </w:rPr>
              <w:t xml:space="preserve">, </w:t>
            </w:r>
            <w:r w:rsidRPr="00C7707E">
              <w:rPr>
                <w:b/>
                <w:sz w:val="20"/>
              </w:rPr>
              <w:t>nesaldēt</w:t>
            </w:r>
            <w:r>
              <w:rPr>
                <w:b/>
                <w:sz w:val="20"/>
              </w:rPr>
              <w:t>a</w:t>
            </w:r>
            <w:r>
              <w:rPr>
                <w:sz w:val="20"/>
              </w:rPr>
              <w:t xml:space="preserve"> A/L</w:t>
            </w:r>
            <w:r w:rsidRPr="00381640">
              <w:rPr>
                <w:b/>
                <w:sz w:val="20"/>
                <w:lang w:val="en-US"/>
              </w:rPr>
              <w:t xml:space="preserve"> </w:t>
            </w:r>
            <w:r w:rsidRPr="00B65C03">
              <w:rPr>
                <w:sz w:val="20"/>
              </w:rPr>
              <w:t>cūkgaļa</w:t>
            </w:r>
            <w:r w:rsidRPr="00381640">
              <w:rPr>
                <w:sz w:val="20"/>
                <w:lang w:val="en-US"/>
              </w:rPr>
              <w:t xml:space="preserve">, </w:t>
            </w:r>
            <w:r w:rsidRPr="00B65C03">
              <w:rPr>
                <w:sz w:val="20"/>
              </w:rPr>
              <w:t>griezta</w:t>
            </w:r>
            <w:r>
              <w:rPr>
                <w:sz w:val="20"/>
                <w:lang w:val="en-US"/>
              </w:rPr>
              <w:t xml:space="preserve"> </w:t>
            </w:r>
            <w:r w:rsidRPr="00B65C03">
              <w:rPr>
                <w:sz w:val="20"/>
              </w:rPr>
              <w:t>gabaliņos</w:t>
            </w:r>
            <w:r>
              <w:rPr>
                <w:sz w:val="20"/>
                <w:lang w:val="en-US"/>
              </w:rPr>
              <w:t xml:space="preserve"> (ne mazāk kā 10cmx10cm),</w:t>
            </w:r>
            <w:r>
              <w:rPr>
                <w:sz w:val="20"/>
              </w:rPr>
              <w:t xml:space="preserve"> izgriezta</w:t>
            </w:r>
            <w:r>
              <w:rPr>
                <w:sz w:val="20"/>
                <w:lang w:val="en-US"/>
              </w:rPr>
              <w:t xml:space="preserve"> </w:t>
            </w:r>
            <w:r w:rsidRPr="00C7707E">
              <w:rPr>
                <w:b/>
                <w:sz w:val="20"/>
                <w:lang w:val="en-US"/>
              </w:rPr>
              <w:t xml:space="preserve">no </w:t>
            </w:r>
            <w:r w:rsidRPr="00C7707E">
              <w:rPr>
                <w:b/>
                <w:sz w:val="20"/>
              </w:rPr>
              <w:t>cūkgaļas</w:t>
            </w:r>
            <w:r w:rsidRPr="00C7707E">
              <w:rPr>
                <w:b/>
                <w:sz w:val="20"/>
                <w:lang w:val="en-US"/>
              </w:rPr>
              <w:t xml:space="preserve"> </w:t>
            </w:r>
            <w:r w:rsidRPr="00C7707E">
              <w:rPr>
                <w:b/>
                <w:sz w:val="20"/>
              </w:rPr>
              <w:t>šķiņķa</w:t>
            </w:r>
            <w:r w:rsidRPr="00C7707E">
              <w:rPr>
                <w:b/>
                <w:sz w:val="20"/>
                <w:lang w:val="en-US"/>
              </w:rPr>
              <w:t xml:space="preserve"> (85–90%)</w:t>
            </w:r>
            <w:r>
              <w:rPr>
                <w:sz w:val="20"/>
                <w:lang w:val="en-US"/>
              </w:rPr>
              <w:t xml:space="preserve"> </w:t>
            </w:r>
            <w:r w:rsidRPr="00381640">
              <w:rPr>
                <w:sz w:val="20"/>
              </w:rPr>
              <w:t xml:space="preserve">ar nelielu tauku piejaukumu </w:t>
            </w:r>
            <w:r>
              <w:rPr>
                <w:sz w:val="20"/>
              </w:rPr>
              <w:t>(</w:t>
            </w:r>
            <w:r w:rsidRPr="00381640">
              <w:rPr>
                <w:sz w:val="20"/>
              </w:rPr>
              <w:t>10-15%</w:t>
            </w:r>
            <w:r>
              <w:rPr>
                <w:sz w:val="20"/>
              </w:rPr>
              <w:t>)</w:t>
            </w:r>
            <w:r>
              <w:rPr>
                <w:sz w:val="20"/>
                <w:lang w:val="en-US"/>
              </w:rPr>
              <w:t xml:space="preserve">. </w:t>
            </w:r>
            <w:r w:rsidRPr="00973499">
              <w:rPr>
                <w:b/>
                <w:sz w:val="20"/>
                <w:lang w:val="en-US"/>
              </w:rPr>
              <w:t>Iepakojum</w:t>
            </w:r>
            <w:r>
              <w:rPr>
                <w:b/>
                <w:sz w:val="20"/>
                <w:lang w:val="en-US"/>
              </w:rPr>
              <w:t>ā gaļa sausa bez asins frakcijā</w:t>
            </w:r>
            <w:r w:rsidRPr="00973499">
              <w:rPr>
                <w:b/>
                <w:sz w:val="20"/>
                <w:lang w:val="en-US"/>
              </w:rPr>
              <w:t>m.</w:t>
            </w:r>
            <w:r>
              <w:rPr>
                <w:sz w:val="20"/>
                <w:lang w:val="en-US"/>
              </w:rPr>
              <w:t xml:space="preserve"> </w:t>
            </w:r>
            <w:r w:rsidRPr="00B65C03">
              <w:rPr>
                <w:sz w:val="20"/>
              </w:rPr>
              <w:t>Fasējums</w:t>
            </w:r>
            <w:r w:rsidRPr="00295D6A">
              <w:rPr>
                <w:sz w:val="20"/>
                <w:lang w:val="en-US"/>
              </w:rPr>
              <w:t xml:space="preserve"> no 1,0 līdz </w:t>
            </w:r>
            <w:smartTag w:uri="urn:schemas-microsoft-com:office:smarttags" w:element="metricconverter">
              <w:smartTagPr>
                <w:attr w:name="ProductID" w:val="5,0 kg"/>
              </w:smartTagPr>
              <w:r w:rsidRPr="00295D6A">
                <w:rPr>
                  <w:sz w:val="20"/>
                  <w:lang w:val="en-US"/>
                </w:rPr>
                <w:t>5,0 kg</w:t>
              </w:r>
            </w:smartTag>
            <w:r>
              <w:rPr>
                <w:sz w:val="20"/>
                <w:lang w:val="en-US"/>
              </w:rPr>
              <w:t xml:space="preserve">, </w:t>
            </w:r>
            <w:r w:rsidRPr="00B65C03">
              <w:rPr>
                <w:sz w:val="20"/>
              </w:rPr>
              <w:t>tīrā</w:t>
            </w:r>
            <w:r>
              <w:rPr>
                <w:sz w:val="20"/>
                <w:lang w:val="en-US"/>
              </w:rPr>
              <w:t xml:space="preserve">, </w:t>
            </w:r>
            <w:r w:rsidRPr="00B65C03">
              <w:rPr>
                <w:sz w:val="20"/>
              </w:rPr>
              <w:t>nebojātā</w:t>
            </w:r>
            <w:r>
              <w:rPr>
                <w:sz w:val="20"/>
                <w:lang w:val="en-US"/>
              </w:rPr>
              <w:t xml:space="preserve"> </w:t>
            </w:r>
            <w:r w:rsidRPr="00B65C03">
              <w:rPr>
                <w:sz w:val="20"/>
              </w:rPr>
              <w:t>celofāna</w:t>
            </w:r>
            <w:r>
              <w:rPr>
                <w:sz w:val="20"/>
                <w:lang w:val="en-US"/>
              </w:rPr>
              <w:t xml:space="preserve"> </w:t>
            </w:r>
            <w:r w:rsidRPr="00B65C03">
              <w:rPr>
                <w:sz w:val="20"/>
              </w:rPr>
              <w:t>vai</w:t>
            </w:r>
            <w:r>
              <w:rPr>
                <w:sz w:val="20"/>
                <w:lang w:val="en-US"/>
              </w:rPr>
              <w:t xml:space="preserve"> </w:t>
            </w:r>
            <w:r w:rsidRPr="00B65C03">
              <w:rPr>
                <w:sz w:val="20"/>
              </w:rPr>
              <w:t>vakuuma</w:t>
            </w:r>
            <w:proofErr w:type="gramStart"/>
            <w:r w:rsidRPr="00295D6A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 </w:t>
            </w:r>
            <w:proofErr w:type="gramEnd"/>
            <w:r w:rsidRPr="00B65C03">
              <w:rPr>
                <w:sz w:val="20"/>
              </w:rPr>
              <w:t>iepakojumā</w:t>
            </w:r>
            <w:r>
              <w:rPr>
                <w:sz w:val="20"/>
              </w:rPr>
              <w:t>, a</w:t>
            </w:r>
            <w:r>
              <w:rPr>
                <w:sz w:val="20"/>
                <w:lang w:val="en-US"/>
              </w:rPr>
              <w:t>r etiķeti</w:t>
            </w:r>
            <w:r w:rsidRPr="006B4925">
              <w:rPr>
                <w:sz w:val="20"/>
                <w:lang w:val="en-US"/>
              </w:rPr>
              <w:t xml:space="preserve"> ar realizācijas datumu un glabāšanas T</w:t>
            </w:r>
            <w:r w:rsidRPr="006B4925">
              <w:rPr>
                <w:sz w:val="20"/>
                <w:vertAlign w:val="superscript"/>
                <w:lang w:val="en-US"/>
              </w:rPr>
              <w:t>o</w:t>
            </w:r>
          </w:p>
        </w:tc>
        <w:tc>
          <w:tcPr>
            <w:tcW w:w="1032" w:type="dxa"/>
          </w:tcPr>
          <w:p w:rsidR="00D80BBF" w:rsidRPr="004E5FF5" w:rsidRDefault="00D80BBF" w:rsidP="008E587A">
            <w:pPr>
              <w:rPr>
                <w:sz w:val="14"/>
                <w:szCs w:val="14"/>
              </w:rPr>
            </w:pPr>
          </w:p>
        </w:tc>
        <w:tc>
          <w:tcPr>
            <w:tcW w:w="950" w:type="dxa"/>
          </w:tcPr>
          <w:p w:rsidR="00D80BBF" w:rsidRPr="004E5FF5" w:rsidRDefault="00D80BBF" w:rsidP="008E587A">
            <w:pPr>
              <w:rPr>
                <w:sz w:val="14"/>
                <w:szCs w:val="14"/>
              </w:rPr>
            </w:pPr>
          </w:p>
        </w:tc>
        <w:tc>
          <w:tcPr>
            <w:tcW w:w="1161" w:type="dxa"/>
          </w:tcPr>
          <w:p w:rsidR="00D80BBF" w:rsidRPr="004E5FF5" w:rsidRDefault="00D80BBF" w:rsidP="008E587A">
            <w:pPr>
              <w:rPr>
                <w:sz w:val="14"/>
                <w:szCs w:val="14"/>
              </w:rPr>
            </w:pPr>
          </w:p>
        </w:tc>
        <w:tc>
          <w:tcPr>
            <w:tcW w:w="1835" w:type="dxa"/>
          </w:tcPr>
          <w:p w:rsidR="00D80BBF" w:rsidRPr="004E5FF5" w:rsidRDefault="00D80BBF" w:rsidP="008E587A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</w:tcPr>
          <w:p w:rsidR="00D80BBF" w:rsidRPr="004E5FF5" w:rsidRDefault="00D80BBF" w:rsidP="008E587A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80BBF" w:rsidRPr="004E5FF5" w:rsidRDefault="00D80BBF" w:rsidP="008E587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80BBF" w:rsidRPr="00295D6A" w:rsidRDefault="00D80BBF" w:rsidP="008E58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80BBF" w:rsidRPr="00295D6A" w:rsidRDefault="00D80BBF" w:rsidP="008E587A">
            <w:pPr>
              <w:rPr>
                <w:sz w:val="20"/>
                <w:szCs w:val="20"/>
                <w:lang w:val="en-US"/>
              </w:rPr>
            </w:pPr>
          </w:p>
        </w:tc>
      </w:tr>
      <w:tr w:rsidR="00D80BBF" w:rsidRPr="00D92495" w:rsidTr="008E587A">
        <w:tc>
          <w:tcPr>
            <w:tcW w:w="630" w:type="dxa"/>
          </w:tcPr>
          <w:p w:rsidR="00D80BBF" w:rsidRPr="005A2540" w:rsidRDefault="00D80BBF" w:rsidP="008E5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440" w:type="dxa"/>
          </w:tcPr>
          <w:p w:rsidR="00D80BBF" w:rsidRDefault="00D80BBF" w:rsidP="008E587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Cūkgaļas šķiņķis A/L</w:t>
            </w:r>
          </w:p>
        </w:tc>
        <w:tc>
          <w:tcPr>
            <w:tcW w:w="869" w:type="dxa"/>
          </w:tcPr>
          <w:p w:rsidR="00D80BBF" w:rsidRPr="005152F5" w:rsidRDefault="00D80BBF" w:rsidP="008E58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23000</w:t>
            </w:r>
          </w:p>
        </w:tc>
        <w:tc>
          <w:tcPr>
            <w:tcW w:w="2926" w:type="dxa"/>
          </w:tcPr>
          <w:p w:rsidR="00D80BBF" w:rsidRDefault="00D80BBF" w:rsidP="008E587A">
            <w:pPr>
              <w:pStyle w:val="BlockText"/>
              <w:ind w:left="0" w:right="-52" w:firstLine="0"/>
              <w:rPr>
                <w:sz w:val="20"/>
              </w:rPr>
            </w:pPr>
            <w:r w:rsidRPr="00B65C03">
              <w:rPr>
                <w:sz w:val="20"/>
              </w:rPr>
              <w:t>Svaigs</w:t>
            </w:r>
            <w:r>
              <w:rPr>
                <w:sz w:val="20"/>
                <w:lang w:val="en-US"/>
              </w:rPr>
              <w:t>,</w:t>
            </w:r>
            <w:r w:rsidRPr="003816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atdzesēts, </w:t>
            </w:r>
            <w:r w:rsidRPr="00C7707E">
              <w:rPr>
                <w:b/>
                <w:sz w:val="20"/>
              </w:rPr>
              <w:t>nesaldēts</w:t>
            </w:r>
            <w:proofErr w:type="gramStart"/>
            <w:r w:rsidRPr="00295D6A">
              <w:rPr>
                <w:b/>
                <w:sz w:val="20"/>
                <w:lang w:val="en-US"/>
              </w:rPr>
              <w:t xml:space="preserve">  </w:t>
            </w:r>
            <w:proofErr w:type="gramEnd"/>
            <w:r>
              <w:rPr>
                <w:sz w:val="20"/>
              </w:rPr>
              <w:t>c</w:t>
            </w:r>
            <w:r w:rsidRPr="007A5111">
              <w:rPr>
                <w:sz w:val="20"/>
              </w:rPr>
              <w:t>ūk</w:t>
            </w:r>
            <w:r w:rsidRPr="00B65C03">
              <w:rPr>
                <w:sz w:val="20"/>
              </w:rPr>
              <w:t>gaļas</w:t>
            </w:r>
            <w:r>
              <w:rPr>
                <w:sz w:val="20"/>
                <w:lang w:val="en-US"/>
              </w:rPr>
              <w:t xml:space="preserve"> A/L</w:t>
            </w:r>
            <w:r w:rsidRPr="005A2540">
              <w:rPr>
                <w:sz w:val="20"/>
                <w:lang w:val="en-US"/>
              </w:rPr>
              <w:t xml:space="preserve"> </w:t>
            </w:r>
            <w:r w:rsidRPr="00B65C03">
              <w:rPr>
                <w:sz w:val="20"/>
              </w:rPr>
              <w:t>šķiņķis</w:t>
            </w:r>
            <w:r w:rsidRPr="00295D6A">
              <w:rPr>
                <w:sz w:val="20"/>
                <w:lang w:val="en-US"/>
              </w:rPr>
              <w:t xml:space="preserve">, </w:t>
            </w:r>
            <w:r w:rsidRPr="00B65C03">
              <w:rPr>
                <w:sz w:val="20"/>
              </w:rPr>
              <w:t>bez</w:t>
            </w:r>
            <w:r w:rsidRPr="00295D6A">
              <w:rPr>
                <w:sz w:val="20"/>
                <w:lang w:val="en-US"/>
              </w:rPr>
              <w:t xml:space="preserve"> </w:t>
            </w:r>
            <w:r w:rsidRPr="00B65C03">
              <w:rPr>
                <w:sz w:val="20"/>
              </w:rPr>
              <w:t>ādas</w:t>
            </w:r>
            <w:r>
              <w:rPr>
                <w:sz w:val="20"/>
                <w:lang w:val="en-US"/>
              </w:rPr>
              <w:t xml:space="preserve">, </w:t>
            </w:r>
            <w:r w:rsidRPr="00B65C03">
              <w:rPr>
                <w:sz w:val="20"/>
              </w:rPr>
              <w:t>bez</w:t>
            </w:r>
            <w:r>
              <w:rPr>
                <w:sz w:val="20"/>
                <w:lang w:val="en-US"/>
              </w:rPr>
              <w:t xml:space="preserve"> </w:t>
            </w:r>
            <w:r w:rsidRPr="00B65C03">
              <w:rPr>
                <w:sz w:val="20"/>
              </w:rPr>
              <w:t>kauliem</w:t>
            </w:r>
            <w:r>
              <w:rPr>
                <w:sz w:val="20"/>
                <w:lang w:val="en-US"/>
              </w:rPr>
              <w:t xml:space="preserve">, </w:t>
            </w:r>
            <w:r w:rsidRPr="00B65C03">
              <w:rPr>
                <w:sz w:val="20"/>
              </w:rPr>
              <w:t>bez</w:t>
            </w:r>
            <w:r w:rsidRPr="00295D6A">
              <w:rPr>
                <w:sz w:val="20"/>
                <w:lang w:val="en-US"/>
              </w:rPr>
              <w:t xml:space="preserve"> </w:t>
            </w:r>
            <w:r w:rsidRPr="00B65C03">
              <w:rPr>
                <w:sz w:val="20"/>
              </w:rPr>
              <w:t>cīpslām</w:t>
            </w:r>
            <w:r w:rsidRPr="00295D6A">
              <w:rPr>
                <w:sz w:val="20"/>
                <w:lang w:val="en-US"/>
              </w:rPr>
              <w:t xml:space="preserve">, </w:t>
            </w:r>
            <w:r w:rsidRPr="00B65C03">
              <w:rPr>
                <w:sz w:val="20"/>
              </w:rPr>
              <w:t>bez</w:t>
            </w:r>
            <w:r>
              <w:rPr>
                <w:sz w:val="20"/>
                <w:lang w:val="en-US"/>
              </w:rPr>
              <w:t xml:space="preserve"> </w:t>
            </w:r>
            <w:r w:rsidRPr="00B65C03">
              <w:rPr>
                <w:sz w:val="20"/>
              </w:rPr>
              <w:t>taukiem</w:t>
            </w:r>
            <w:r>
              <w:rPr>
                <w:sz w:val="20"/>
                <w:lang w:val="en-US"/>
              </w:rPr>
              <w:t xml:space="preserve">. </w:t>
            </w:r>
            <w:r w:rsidRPr="00B65C03">
              <w:rPr>
                <w:sz w:val="20"/>
              </w:rPr>
              <w:t>Gabalos</w:t>
            </w:r>
            <w:r>
              <w:rPr>
                <w:sz w:val="20"/>
                <w:lang w:val="en-US"/>
              </w:rPr>
              <w:t xml:space="preserve"> ne </w:t>
            </w:r>
            <w:r w:rsidRPr="00B65C03">
              <w:rPr>
                <w:sz w:val="20"/>
              </w:rPr>
              <w:t>mazākos</w:t>
            </w:r>
            <w:r>
              <w:rPr>
                <w:sz w:val="20"/>
                <w:lang w:val="en-US"/>
              </w:rPr>
              <w:t xml:space="preserve"> </w:t>
            </w:r>
            <w:r w:rsidRPr="00B65C03">
              <w:rPr>
                <w:sz w:val="20"/>
              </w:rPr>
              <w:t>kā</w:t>
            </w:r>
            <w:r>
              <w:rPr>
                <w:sz w:val="20"/>
                <w:lang w:val="en-US"/>
              </w:rPr>
              <w:t xml:space="preserve"> 1kg.</w:t>
            </w:r>
            <w:proofErr w:type="gramStart"/>
            <w:r>
              <w:rPr>
                <w:sz w:val="20"/>
                <w:lang w:val="en-US"/>
              </w:rPr>
              <w:t xml:space="preserve"> </w:t>
            </w:r>
            <w:r w:rsidRPr="00973499">
              <w:rPr>
                <w:b/>
                <w:sz w:val="20"/>
                <w:lang w:val="en-US"/>
              </w:rPr>
              <w:t xml:space="preserve"> </w:t>
            </w:r>
            <w:proofErr w:type="gramEnd"/>
            <w:r w:rsidRPr="00973499">
              <w:rPr>
                <w:b/>
                <w:sz w:val="20"/>
                <w:lang w:val="en-US"/>
              </w:rPr>
              <w:t>Iepakojumā g</w:t>
            </w:r>
            <w:r>
              <w:rPr>
                <w:b/>
                <w:sz w:val="20"/>
                <w:lang w:val="en-US"/>
              </w:rPr>
              <w:t>aļa sausa bez asins frakcijā</w:t>
            </w:r>
            <w:r w:rsidRPr="00973499">
              <w:rPr>
                <w:b/>
                <w:sz w:val="20"/>
                <w:lang w:val="en-US"/>
              </w:rPr>
              <w:t>m.</w:t>
            </w:r>
            <w:r>
              <w:rPr>
                <w:sz w:val="20"/>
                <w:lang w:val="en-US"/>
              </w:rPr>
              <w:t xml:space="preserve"> </w:t>
            </w:r>
            <w:r w:rsidRPr="00B65C03">
              <w:rPr>
                <w:sz w:val="20"/>
              </w:rPr>
              <w:t>Fasējums</w:t>
            </w:r>
            <w:r w:rsidRPr="00295D6A">
              <w:rPr>
                <w:sz w:val="20"/>
                <w:lang w:val="en-US"/>
              </w:rPr>
              <w:t xml:space="preserve"> no 1,0 līdz </w:t>
            </w:r>
            <w:smartTag w:uri="urn:schemas-microsoft-com:office:smarttags" w:element="metricconverter">
              <w:smartTagPr>
                <w:attr w:name="ProductID" w:val="5,0 kg"/>
              </w:smartTagPr>
              <w:r w:rsidRPr="00295D6A">
                <w:rPr>
                  <w:sz w:val="20"/>
                  <w:lang w:val="en-US"/>
                </w:rPr>
                <w:t>5,0 kg</w:t>
              </w:r>
            </w:smartTag>
            <w:r>
              <w:rPr>
                <w:sz w:val="20"/>
                <w:lang w:val="en-US"/>
              </w:rPr>
              <w:t xml:space="preserve">, </w:t>
            </w:r>
            <w:r w:rsidRPr="00B65C03">
              <w:rPr>
                <w:sz w:val="20"/>
              </w:rPr>
              <w:t>tīrā</w:t>
            </w:r>
            <w:r>
              <w:rPr>
                <w:sz w:val="20"/>
                <w:lang w:val="en-US"/>
              </w:rPr>
              <w:t xml:space="preserve">, </w:t>
            </w:r>
            <w:r w:rsidRPr="00B65C03">
              <w:rPr>
                <w:sz w:val="20"/>
              </w:rPr>
              <w:t>nebojātā</w:t>
            </w:r>
            <w:r>
              <w:rPr>
                <w:sz w:val="20"/>
                <w:lang w:val="en-US"/>
              </w:rPr>
              <w:t xml:space="preserve"> </w:t>
            </w:r>
            <w:r w:rsidRPr="00B65C03">
              <w:rPr>
                <w:sz w:val="20"/>
              </w:rPr>
              <w:t>celofāna</w:t>
            </w:r>
            <w:r>
              <w:rPr>
                <w:sz w:val="20"/>
                <w:lang w:val="en-US"/>
              </w:rPr>
              <w:t xml:space="preserve"> </w:t>
            </w:r>
            <w:r w:rsidRPr="00B65C03">
              <w:rPr>
                <w:sz w:val="20"/>
              </w:rPr>
              <w:t>vai</w:t>
            </w:r>
            <w:r>
              <w:rPr>
                <w:sz w:val="20"/>
                <w:lang w:val="en-US"/>
              </w:rPr>
              <w:t xml:space="preserve"> </w:t>
            </w:r>
            <w:r w:rsidRPr="00B65C03">
              <w:rPr>
                <w:sz w:val="20"/>
              </w:rPr>
              <w:t>vakuuma</w:t>
            </w:r>
            <w:proofErr w:type="gramStart"/>
            <w:r w:rsidRPr="00295D6A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 </w:t>
            </w:r>
            <w:proofErr w:type="gramEnd"/>
            <w:r w:rsidRPr="00B65C03">
              <w:rPr>
                <w:sz w:val="20"/>
              </w:rPr>
              <w:t>iepakojumā</w:t>
            </w:r>
            <w:r>
              <w:rPr>
                <w:sz w:val="20"/>
              </w:rPr>
              <w:t>, a</w:t>
            </w:r>
            <w:r>
              <w:rPr>
                <w:sz w:val="20"/>
                <w:lang w:val="en-US"/>
              </w:rPr>
              <w:t>r etiķeti</w:t>
            </w:r>
            <w:r w:rsidRPr="006B4925">
              <w:rPr>
                <w:sz w:val="20"/>
                <w:lang w:val="en-US"/>
              </w:rPr>
              <w:t xml:space="preserve"> ar realizācijas datumu un glabāšanas T</w:t>
            </w:r>
            <w:r w:rsidRPr="006B4925">
              <w:rPr>
                <w:sz w:val="20"/>
                <w:vertAlign w:val="superscript"/>
                <w:lang w:val="en-US"/>
              </w:rPr>
              <w:t>o</w:t>
            </w:r>
          </w:p>
        </w:tc>
        <w:tc>
          <w:tcPr>
            <w:tcW w:w="1032" w:type="dxa"/>
          </w:tcPr>
          <w:p w:rsidR="00D80BBF" w:rsidRPr="00295D6A" w:rsidRDefault="00D80BBF" w:rsidP="008E58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50" w:type="dxa"/>
          </w:tcPr>
          <w:p w:rsidR="00D80BBF" w:rsidRPr="00295D6A" w:rsidRDefault="00D80BBF" w:rsidP="008E58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</w:tcPr>
          <w:p w:rsidR="00D80BBF" w:rsidRPr="00295D6A" w:rsidRDefault="00D80BBF" w:rsidP="008E58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D80BBF" w:rsidRPr="00295D6A" w:rsidRDefault="00D80BBF" w:rsidP="008E58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D80BBF" w:rsidRPr="00295D6A" w:rsidRDefault="00D80BBF" w:rsidP="008E58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80BBF" w:rsidRPr="00295D6A" w:rsidRDefault="00D80BBF" w:rsidP="008E58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80BBF" w:rsidRPr="00295D6A" w:rsidRDefault="00D80BBF" w:rsidP="008E58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80BBF" w:rsidRPr="00295D6A" w:rsidRDefault="00D80BBF" w:rsidP="008E587A">
            <w:pPr>
              <w:rPr>
                <w:sz w:val="20"/>
                <w:szCs w:val="20"/>
                <w:lang w:val="en-US"/>
              </w:rPr>
            </w:pPr>
          </w:p>
        </w:tc>
      </w:tr>
      <w:tr w:rsidR="00D80BBF" w:rsidRPr="00D92495" w:rsidTr="008E587A">
        <w:tc>
          <w:tcPr>
            <w:tcW w:w="630" w:type="dxa"/>
          </w:tcPr>
          <w:p w:rsidR="00D80BBF" w:rsidRPr="004F4E86" w:rsidRDefault="00D80BBF" w:rsidP="008E58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2.3</w:t>
            </w:r>
          </w:p>
        </w:tc>
        <w:tc>
          <w:tcPr>
            <w:tcW w:w="1440" w:type="dxa"/>
          </w:tcPr>
          <w:p w:rsidR="00D80BBF" w:rsidRDefault="00D80BBF" w:rsidP="008E587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Cūkgaļas karbonāde</w:t>
            </w:r>
          </w:p>
        </w:tc>
        <w:tc>
          <w:tcPr>
            <w:tcW w:w="869" w:type="dxa"/>
          </w:tcPr>
          <w:p w:rsidR="00D80BBF" w:rsidRPr="005152F5" w:rsidRDefault="00D80BBF" w:rsidP="008E587A">
            <w:pPr>
              <w:pStyle w:val="BlockText"/>
              <w:ind w:left="0" w:right="-52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2926" w:type="dxa"/>
          </w:tcPr>
          <w:p w:rsidR="00D80BBF" w:rsidRDefault="00D80BBF" w:rsidP="008E587A">
            <w:pPr>
              <w:pStyle w:val="BlockText"/>
              <w:ind w:left="0" w:right="-52" w:firstLine="0"/>
              <w:rPr>
                <w:sz w:val="20"/>
              </w:rPr>
            </w:pPr>
            <w:r>
              <w:rPr>
                <w:sz w:val="20"/>
              </w:rPr>
              <w:t>Svaiga,</w:t>
            </w:r>
            <w:r w:rsidRPr="00381640">
              <w:rPr>
                <w:sz w:val="20"/>
              </w:rPr>
              <w:t xml:space="preserve"> atdzesēta</w:t>
            </w:r>
            <w:r>
              <w:rPr>
                <w:sz w:val="20"/>
              </w:rPr>
              <w:t>,</w:t>
            </w:r>
            <w:r w:rsidRPr="00C7707E">
              <w:rPr>
                <w:b/>
                <w:sz w:val="20"/>
              </w:rPr>
              <w:t xml:space="preserve"> nesaldēt</w:t>
            </w:r>
            <w:r>
              <w:rPr>
                <w:b/>
                <w:sz w:val="20"/>
              </w:rPr>
              <w:t>a</w:t>
            </w:r>
            <w:r>
              <w:rPr>
                <w:sz w:val="20"/>
              </w:rPr>
              <w:t xml:space="preserve">, bez cīpslām. </w:t>
            </w:r>
            <w:r w:rsidRPr="007A5111">
              <w:rPr>
                <w:sz w:val="20"/>
              </w:rPr>
              <w:t>Gabalos ne mazākos kā 1kg</w:t>
            </w:r>
            <w:r>
              <w:rPr>
                <w:sz w:val="20"/>
              </w:rPr>
              <w:t>.</w:t>
            </w:r>
            <w:r w:rsidRPr="00C7707E">
              <w:rPr>
                <w:b/>
                <w:sz w:val="20"/>
              </w:rPr>
              <w:t xml:space="preserve"> Iepakojum</w:t>
            </w:r>
            <w:r>
              <w:rPr>
                <w:b/>
                <w:sz w:val="20"/>
              </w:rPr>
              <w:t xml:space="preserve">ā gaļa sausa bez </w:t>
            </w:r>
            <w:r>
              <w:rPr>
                <w:b/>
                <w:sz w:val="20"/>
              </w:rPr>
              <w:lastRenderedPageBreak/>
              <w:t>asins frakcijā</w:t>
            </w:r>
            <w:r w:rsidRPr="00C7707E">
              <w:rPr>
                <w:b/>
                <w:sz w:val="20"/>
              </w:rPr>
              <w:t>m.</w:t>
            </w:r>
            <w:r w:rsidRPr="00C7707E">
              <w:rPr>
                <w:sz w:val="20"/>
              </w:rPr>
              <w:t xml:space="preserve"> </w:t>
            </w:r>
            <w:r w:rsidRPr="00B65C03">
              <w:rPr>
                <w:sz w:val="20"/>
              </w:rPr>
              <w:t>Fasējums</w:t>
            </w:r>
            <w:r w:rsidRPr="00C7707E">
              <w:rPr>
                <w:sz w:val="20"/>
              </w:rPr>
              <w:t xml:space="preserve"> no 1,0 līdz </w:t>
            </w:r>
            <w:smartTag w:uri="urn:schemas-microsoft-com:office:smarttags" w:element="metricconverter">
              <w:smartTagPr>
                <w:attr w:name="ProductID" w:val="5,0 kg"/>
              </w:smartTagPr>
              <w:r w:rsidRPr="00C7707E">
                <w:rPr>
                  <w:sz w:val="20"/>
                </w:rPr>
                <w:t>5,0 kg</w:t>
              </w:r>
            </w:smartTag>
            <w:r w:rsidRPr="00C7707E">
              <w:rPr>
                <w:sz w:val="20"/>
              </w:rPr>
              <w:t xml:space="preserve">, </w:t>
            </w:r>
            <w:r w:rsidRPr="00B65C03">
              <w:rPr>
                <w:sz w:val="20"/>
              </w:rPr>
              <w:t>tīrā</w:t>
            </w:r>
            <w:r w:rsidRPr="00C7707E">
              <w:rPr>
                <w:sz w:val="20"/>
              </w:rPr>
              <w:t xml:space="preserve">, </w:t>
            </w:r>
            <w:r w:rsidRPr="00B65C03">
              <w:rPr>
                <w:sz w:val="20"/>
              </w:rPr>
              <w:t>nebojātā</w:t>
            </w:r>
            <w:r w:rsidRPr="00C7707E">
              <w:rPr>
                <w:sz w:val="20"/>
              </w:rPr>
              <w:t xml:space="preserve"> </w:t>
            </w:r>
            <w:r w:rsidRPr="00B65C03">
              <w:rPr>
                <w:sz w:val="20"/>
              </w:rPr>
              <w:t>celofāna</w:t>
            </w:r>
            <w:r w:rsidRPr="00C7707E">
              <w:rPr>
                <w:sz w:val="20"/>
              </w:rPr>
              <w:t xml:space="preserve"> </w:t>
            </w:r>
            <w:r w:rsidRPr="00B65C03">
              <w:rPr>
                <w:sz w:val="20"/>
              </w:rPr>
              <w:t>vai</w:t>
            </w:r>
            <w:r w:rsidRPr="00C7707E">
              <w:rPr>
                <w:sz w:val="20"/>
              </w:rPr>
              <w:t xml:space="preserve"> </w:t>
            </w:r>
            <w:r w:rsidRPr="00B65C03">
              <w:rPr>
                <w:sz w:val="20"/>
              </w:rPr>
              <w:t>vakuuma</w:t>
            </w:r>
            <w:proofErr w:type="gramStart"/>
            <w:r w:rsidRPr="00C7707E">
              <w:rPr>
                <w:sz w:val="20"/>
              </w:rPr>
              <w:t xml:space="preserve">  </w:t>
            </w:r>
            <w:proofErr w:type="gramEnd"/>
            <w:r w:rsidRPr="00B65C03">
              <w:rPr>
                <w:sz w:val="20"/>
              </w:rPr>
              <w:t>iepakojumā</w:t>
            </w:r>
            <w:r>
              <w:rPr>
                <w:sz w:val="20"/>
              </w:rPr>
              <w:t>, ar etiķeti</w:t>
            </w:r>
            <w:r w:rsidRPr="00C7707E">
              <w:rPr>
                <w:sz w:val="20"/>
              </w:rPr>
              <w:t xml:space="preserve"> ar realizācijas datumu un glabāšanas T</w:t>
            </w:r>
            <w:r w:rsidRPr="00C7707E">
              <w:rPr>
                <w:sz w:val="20"/>
                <w:vertAlign w:val="superscript"/>
              </w:rPr>
              <w:t>o</w:t>
            </w:r>
          </w:p>
        </w:tc>
        <w:tc>
          <w:tcPr>
            <w:tcW w:w="1032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</w:tr>
      <w:tr w:rsidR="00D80BBF" w:rsidRPr="00D92495" w:rsidTr="008E587A">
        <w:tc>
          <w:tcPr>
            <w:tcW w:w="630" w:type="dxa"/>
          </w:tcPr>
          <w:p w:rsidR="00D80BBF" w:rsidRPr="004F4E86" w:rsidRDefault="00D80BBF" w:rsidP="008E5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1440" w:type="dxa"/>
          </w:tcPr>
          <w:p w:rsidR="00D80BBF" w:rsidRDefault="00D80BBF" w:rsidP="008E587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Cūkgaļas lāpstiņa</w:t>
            </w:r>
          </w:p>
        </w:tc>
        <w:tc>
          <w:tcPr>
            <w:tcW w:w="869" w:type="dxa"/>
          </w:tcPr>
          <w:p w:rsidR="00D80BBF" w:rsidRPr="005152F5" w:rsidRDefault="00D80BBF" w:rsidP="008E587A">
            <w:pPr>
              <w:pStyle w:val="BlockText"/>
              <w:ind w:left="0" w:right="-52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2926" w:type="dxa"/>
          </w:tcPr>
          <w:p w:rsidR="00D80BBF" w:rsidRDefault="00D80BBF" w:rsidP="008E587A">
            <w:pPr>
              <w:pStyle w:val="BlockText"/>
              <w:ind w:left="0" w:right="-52" w:firstLine="0"/>
              <w:rPr>
                <w:sz w:val="20"/>
              </w:rPr>
            </w:pPr>
            <w:r w:rsidRPr="00F933B1">
              <w:rPr>
                <w:sz w:val="20"/>
              </w:rPr>
              <w:t>Svaiga</w:t>
            </w:r>
            <w:r>
              <w:rPr>
                <w:sz w:val="20"/>
              </w:rPr>
              <w:t>,</w:t>
            </w:r>
            <w:r w:rsidRPr="00F933B1">
              <w:rPr>
                <w:sz w:val="20"/>
              </w:rPr>
              <w:t xml:space="preserve"> </w:t>
            </w:r>
            <w:r w:rsidRPr="00381640">
              <w:rPr>
                <w:sz w:val="20"/>
              </w:rPr>
              <w:t>atdzesēta</w:t>
            </w:r>
            <w:r w:rsidRPr="0083528B">
              <w:rPr>
                <w:sz w:val="20"/>
              </w:rPr>
              <w:t xml:space="preserve"> </w:t>
            </w:r>
            <w:r>
              <w:rPr>
                <w:sz w:val="20"/>
              </w:rPr>
              <w:t>cūk</w:t>
            </w:r>
            <w:r w:rsidRPr="0083528B">
              <w:rPr>
                <w:sz w:val="20"/>
              </w:rPr>
              <w:t>gaļa,</w:t>
            </w:r>
            <w:r w:rsidRPr="00C7707E">
              <w:rPr>
                <w:b/>
                <w:sz w:val="20"/>
              </w:rPr>
              <w:t xml:space="preserve"> nesaldēt</w:t>
            </w:r>
            <w:r>
              <w:rPr>
                <w:b/>
                <w:sz w:val="20"/>
              </w:rPr>
              <w:t>a,</w:t>
            </w:r>
            <w:proofErr w:type="gramStart"/>
            <w:r w:rsidRPr="0083528B">
              <w:rPr>
                <w:sz w:val="20"/>
              </w:rPr>
              <w:t xml:space="preserve">  </w:t>
            </w:r>
            <w:proofErr w:type="gramEnd"/>
            <w:r w:rsidRPr="0083528B">
              <w:rPr>
                <w:sz w:val="20"/>
              </w:rPr>
              <w:t>bez kauliem,</w:t>
            </w:r>
            <w:r>
              <w:rPr>
                <w:sz w:val="20"/>
              </w:rPr>
              <w:t xml:space="preserve"> </w:t>
            </w:r>
            <w:r w:rsidRPr="0083528B">
              <w:rPr>
                <w:sz w:val="20"/>
              </w:rPr>
              <w:t xml:space="preserve">bez cīpslām, bez taukiem. Gabalos ne mazākos kā 1kg. </w:t>
            </w:r>
            <w:r w:rsidRPr="007D4CB1">
              <w:rPr>
                <w:b/>
                <w:sz w:val="20"/>
              </w:rPr>
              <w:t xml:space="preserve">Iepakojumā gaļa sausa bez asins </w:t>
            </w:r>
            <w:proofErr w:type="spellStart"/>
            <w:r w:rsidRPr="007D4CB1">
              <w:rPr>
                <w:b/>
                <w:sz w:val="20"/>
              </w:rPr>
              <w:t>frakcijam</w:t>
            </w:r>
            <w:proofErr w:type="spellEnd"/>
            <w:r w:rsidRPr="007D4CB1">
              <w:rPr>
                <w:b/>
                <w:sz w:val="20"/>
              </w:rPr>
              <w:t>.</w:t>
            </w:r>
            <w:r w:rsidRPr="007D4CB1">
              <w:rPr>
                <w:sz w:val="20"/>
              </w:rPr>
              <w:t xml:space="preserve"> </w:t>
            </w:r>
            <w:r w:rsidRPr="00B65C03">
              <w:rPr>
                <w:sz w:val="20"/>
              </w:rPr>
              <w:t>Fasējums</w:t>
            </w:r>
            <w:r w:rsidRPr="007D4CB1">
              <w:rPr>
                <w:sz w:val="20"/>
              </w:rPr>
              <w:t xml:space="preserve"> no 1,0 līdz </w:t>
            </w:r>
            <w:smartTag w:uri="urn:schemas-microsoft-com:office:smarttags" w:element="metricconverter">
              <w:smartTagPr>
                <w:attr w:name="ProductID" w:val="5,0 kg"/>
              </w:smartTagPr>
              <w:r w:rsidRPr="007D4CB1">
                <w:rPr>
                  <w:sz w:val="20"/>
                </w:rPr>
                <w:t>5,0 kg</w:t>
              </w:r>
            </w:smartTag>
            <w:r w:rsidRPr="007D4CB1">
              <w:rPr>
                <w:sz w:val="20"/>
              </w:rPr>
              <w:t xml:space="preserve">, </w:t>
            </w:r>
            <w:r w:rsidRPr="00B65C03">
              <w:rPr>
                <w:sz w:val="20"/>
              </w:rPr>
              <w:t>tīrā</w:t>
            </w:r>
            <w:r w:rsidRPr="007D4CB1">
              <w:rPr>
                <w:sz w:val="20"/>
              </w:rPr>
              <w:t xml:space="preserve">, </w:t>
            </w:r>
            <w:r w:rsidRPr="00B65C03">
              <w:rPr>
                <w:sz w:val="20"/>
              </w:rPr>
              <w:t>nebojātā</w:t>
            </w:r>
            <w:r w:rsidRPr="007D4CB1">
              <w:rPr>
                <w:sz w:val="20"/>
              </w:rPr>
              <w:t xml:space="preserve"> </w:t>
            </w:r>
            <w:r w:rsidRPr="00B65C03">
              <w:rPr>
                <w:sz w:val="20"/>
              </w:rPr>
              <w:t>celofāna</w:t>
            </w:r>
            <w:r w:rsidRPr="007D4CB1">
              <w:rPr>
                <w:sz w:val="20"/>
              </w:rPr>
              <w:t xml:space="preserve"> </w:t>
            </w:r>
            <w:r w:rsidRPr="00B65C03">
              <w:rPr>
                <w:sz w:val="20"/>
              </w:rPr>
              <w:t>vai</w:t>
            </w:r>
            <w:r w:rsidRPr="007D4CB1">
              <w:rPr>
                <w:sz w:val="20"/>
              </w:rPr>
              <w:t xml:space="preserve"> </w:t>
            </w:r>
            <w:r w:rsidRPr="00B65C03">
              <w:rPr>
                <w:sz w:val="20"/>
              </w:rPr>
              <w:t>vakuuma</w:t>
            </w:r>
            <w:proofErr w:type="gramStart"/>
            <w:r w:rsidRPr="007D4CB1">
              <w:rPr>
                <w:sz w:val="20"/>
              </w:rPr>
              <w:t xml:space="preserve">  </w:t>
            </w:r>
            <w:proofErr w:type="gramEnd"/>
            <w:r w:rsidRPr="00B65C03">
              <w:rPr>
                <w:sz w:val="20"/>
              </w:rPr>
              <w:t>iepakojumā</w:t>
            </w:r>
            <w:r>
              <w:rPr>
                <w:sz w:val="20"/>
              </w:rPr>
              <w:t>, a</w:t>
            </w:r>
            <w:r w:rsidRPr="007D4CB1">
              <w:rPr>
                <w:sz w:val="20"/>
              </w:rPr>
              <w:t>r etiķeti ar realizācijas datumu un glabāšanas T</w:t>
            </w:r>
            <w:r w:rsidRPr="007D4CB1">
              <w:rPr>
                <w:sz w:val="20"/>
                <w:vertAlign w:val="superscript"/>
              </w:rPr>
              <w:t>o</w:t>
            </w:r>
          </w:p>
        </w:tc>
        <w:tc>
          <w:tcPr>
            <w:tcW w:w="1032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</w:tr>
      <w:tr w:rsidR="00D80BBF" w:rsidRPr="00D92495" w:rsidTr="008E587A">
        <w:tc>
          <w:tcPr>
            <w:tcW w:w="630" w:type="dxa"/>
          </w:tcPr>
          <w:p w:rsidR="00D80BBF" w:rsidRPr="004F4E86" w:rsidRDefault="00D80BBF" w:rsidP="008E5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:rsidR="00D80BBF" w:rsidRDefault="00D80BBF" w:rsidP="008E587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Cūku ribiņas </w:t>
            </w:r>
          </w:p>
        </w:tc>
        <w:tc>
          <w:tcPr>
            <w:tcW w:w="869" w:type="dxa"/>
          </w:tcPr>
          <w:p w:rsidR="00D80BBF" w:rsidRPr="005152F5" w:rsidRDefault="00D80BBF" w:rsidP="008E587A">
            <w:pPr>
              <w:pStyle w:val="BlockText"/>
              <w:ind w:left="0" w:right="-52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2926" w:type="dxa"/>
          </w:tcPr>
          <w:p w:rsidR="00D80BBF" w:rsidRPr="00821617" w:rsidRDefault="00D80BBF" w:rsidP="008E587A">
            <w:pPr>
              <w:pStyle w:val="BlockText"/>
              <w:ind w:left="0" w:right="32" w:firstLine="0"/>
              <w:rPr>
                <w:sz w:val="20"/>
              </w:rPr>
            </w:pPr>
            <w:r w:rsidRPr="00F933B1">
              <w:rPr>
                <w:sz w:val="20"/>
              </w:rPr>
              <w:t>Svaiga</w:t>
            </w:r>
            <w:r>
              <w:rPr>
                <w:sz w:val="20"/>
              </w:rPr>
              <w:t>s</w:t>
            </w:r>
            <w:r w:rsidRPr="00F933B1">
              <w:rPr>
                <w:sz w:val="20"/>
              </w:rPr>
              <w:t xml:space="preserve"> </w:t>
            </w:r>
            <w:r w:rsidRPr="00381640">
              <w:rPr>
                <w:sz w:val="20"/>
              </w:rPr>
              <w:t>atdzesēta</w:t>
            </w:r>
            <w:r>
              <w:rPr>
                <w:sz w:val="20"/>
              </w:rPr>
              <w:t>s, (</w:t>
            </w:r>
            <w:r w:rsidRPr="00452138">
              <w:rPr>
                <w:b/>
                <w:sz w:val="20"/>
              </w:rPr>
              <w:t>nesaldēta</w:t>
            </w:r>
            <w:r>
              <w:rPr>
                <w:b/>
                <w:sz w:val="20"/>
              </w:rPr>
              <w:t>s)</w:t>
            </w:r>
            <w:proofErr w:type="gramStart"/>
            <w:r w:rsidRPr="00452138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ribas ar gaļas kārtu ne mazāku kā </w:t>
            </w:r>
            <w:smartTag w:uri="urn:schemas-microsoft-com:office:smarttags" w:element="metricconverter">
              <w:smartTagPr>
                <w:attr w:name="ProductID" w:val="3,5 cm"/>
              </w:smartTagPr>
              <w:r>
                <w:rPr>
                  <w:sz w:val="20"/>
                </w:rPr>
                <w:t>3,5 cm</w:t>
              </w:r>
            </w:smartTag>
            <w:r>
              <w:rPr>
                <w:sz w:val="20"/>
              </w:rPr>
              <w:t>.</w:t>
            </w:r>
            <w:r w:rsidRPr="008822E0">
              <w:rPr>
                <w:b/>
                <w:sz w:val="20"/>
              </w:rPr>
              <w:t xml:space="preserve"> </w:t>
            </w:r>
            <w:r w:rsidRPr="00134FB0">
              <w:rPr>
                <w:b/>
                <w:sz w:val="20"/>
              </w:rPr>
              <w:t>Iepakojumā gaļa sausa bez asins frakcijām.</w:t>
            </w:r>
            <w:proofErr w:type="gramStart"/>
            <w:r w:rsidRPr="00134FB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F</w:t>
            </w:r>
            <w:r w:rsidRPr="00295D6A">
              <w:rPr>
                <w:sz w:val="20"/>
              </w:rPr>
              <w:t xml:space="preserve">asējums </w:t>
            </w:r>
            <w:r>
              <w:rPr>
                <w:sz w:val="20"/>
              </w:rPr>
              <w:t xml:space="preserve">no 1līdz 3kg, </w:t>
            </w:r>
            <w:r w:rsidRPr="00EA0A0A">
              <w:rPr>
                <w:sz w:val="20"/>
              </w:rPr>
              <w:t>tīrā</w:t>
            </w:r>
            <w:r>
              <w:rPr>
                <w:sz w:val="20"/>
              </w:rPr>
              <w:t xml:space="preserve">  nebojātā</w:t>
            </w:r>
            <w:r w:rsidRPr="0083528B">
              <w:rPr>
                <w:sz w:val="20"/>
              </w:rPr>
              <w:t xml:space="preserve"> </w:t>
            </w:r>
            <w:r>
              <w:rPr>
                <w:sz w:val="20"/>
              </w:rPr>
              <w:t>celofāna vai va</w:t>
            </w:r>
            <w:r w:rsidRPr="00295D6A">
              <w:rPr>
                <w:sz w:val="20"/>
              </w:rPr>
              <w:t>ku</w:t>
            </w:r>
            <w:r>
              <w:rPr>
                <w:sz w:val="20"/>
              </w:rPr>
              <w:t xml:space="preserve">uma </w:t>
            </w:r>
            <w:r w:rsidRPr="00295D6A">
              <w:rPr>
                <w:sz w:val="20"/>
              </w:rPr>
              <w:t>iepakojumā</w:t>
            </w:r>
            <w:r>
              <w:rPr>
                <w:sz w:val="20"/>
              </w:rPr>
              <w:t>,  ar etiķeti</w:t>
            </w:r>
            <w:r w:rsidRPr="00821617">
              <w:rPr>
                <w:sz w:val="20"/>
              </w:rPr>
              <w:t xml:space="preserve"> ar realizācijas datumu un glabāšanas T</w:t>
            </w:r>
            <w:r w:rsidRPr="00821617">
              <w:rPr>
                <w:sz w:val="20"/>
                <w:vertAlign w:val="superscript"/>
              </w:rPr>
              <w:t>o</w:t>
            </w:r>
          </w:p>
        </w:tc>
        <w:tc>
          <w:tcPr>
            <w:tcW w:w="1032" w:type="dxa"/>
          </w:tcPr>
          <w:p w:rsidR="00D80BBF" w:rsidRDefault="00D80BBF" w:rsidP="008E587A">
            <w:pPr>
              <w:rPr>
                <w:sz w:val="20"/>
                <w:szCs w:val="20"/>
              </w:rPr>
            </w:pPr>
          </w:p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</w:tr>
      <w:tr w:rsidR="00D80BBF" w:rsidRPr="00D92495" w:rsidTr="008E587A">
        <w:tc>
          <w:tcPr>
            <w:tcW w:w="630" w:type="dxa"/>
          </w:tcPr>
          <w:p w:rsidR="00D80BBF" w:rsidRPr="004F4E86" w:rsidRDefault="00D80BBF" w:rsidP="008E5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1440" w:type="dxa"/>
          </w:tcPr>
          <w:p w:rsidR="00D80BBF" w:rsidRPr="00BC0C82" w:rsidRDefault="00D80BBF" w:rsidP="008E587A">
            <w:pPr>
              <w:ind w:right="-52"/>
              <w:rPr>
                <w:b/>
                <w:sz w:val="20"/>
              </w:rPr>
            </w:pPr>
            <w:r w:rsidRPr="00C51646">
              <w:rPr>
                <w:b/>
                <w:sz w:val="20"/>
              </w:rPr>
              <w:t>Cūkgaļas</w:t>
            </w:r>
            <w:r>
              <w:rPr>
                <w:b/>
                <w:sz w:val="20"/>
              </w:rPr>
              <w:t xml:space="preserve"> </w:t>
            </w:r>
            <w:r w:rsidRPr="00C51646">
              <w:rPr>
                <w:b/>
                <w:sz w:val="20"/>
              </w:rPr>
              <w:t>ragu</w:t>
            </w:r>
          </w:p>
        </w:tc>
        <w:tc>
          <w:tcPr>
            <w:tcW w:w="869" w:type="dxa"/>
          </w:tcPr>
          <w:p w:rsidR="00D80BBF" w:rsidRPr="005152F5" w:rsidRDefault="00D80BBF" w:rsidP="008E587A">
            <w:pPr>
              <w:pStyle w:val="BlockText"/>
              <w:ind w:left="0" w:right="-52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926" w:type="dxa"/>
          </w:tcPr>
          <w:p w:rsidR="00D80BBF" w:rsidRPr="00821617" w:rsidRDefault="00D80BBF" w:rsidP="008E587A">
            <w:pPr>
              <w:ind w:right="32"/>
              <w:jc w:val="both"/>
              <w:rPr>
                <w:sz w:val="20"/>
              </w:rPr>
            </w:pPr>
            <w:r>
              <w:rPr>
                <w:sz w:val="20"/>
              </w:rPr>
              <w:t>Svaiga atdzesēta,</w:t>
            </w:r>
            <w:r w:rsidRPr="00821617">
              <w:rPr>
                <w:sz w:val="20"/>
              </w:rPr>
              <w:t xml:space="preserve"> </w:t>
            </w:r>
            <w:r w:rsidRPr="00821617">
              <w:rPr>
                <w:b/>
                <w:sz w:val="20"/>
              </w:rPr>
              <w:t xml:space="preserve">nesaldēta </w:t>
            </w:r>
            <w:r w:rsidRPr="00905E5B">
              <w:rPr>
                <w:sz w:val="20"/>
              </w:rPr>
              <w:t>30% gaļas</w:t>
            </w:r>
            <w:r>
              <w:rPr>
                <w:sz w:val="20"/>
              </w:rPr>
              <w:t>,</w:t>
            </w:r>
            <w:r w:rsidRPr="00905E5B">
              <w:rPr>
                <w:sz w:val="20"/>
              </w:rPr>
              <w:t xml:space="preserve"> 70% kauli.</w:t>
            </w:r>
            <w:proofErr w:type="gramStart"/>
            <w:r w:rsidRPr="00905E5B">
              <w:rPr>
                <w:sz w:val="20"/>
              </w:rPr>
              <w:t xml:space="preserve"> </w:t>
            </w:r>
            <w:r w:rsidRPr="00134FB0">
              <w:rPr>
                <w:b/>
                <w:sz w:val="20"/>
              </w:rPr>
              <w:t xml:space="preserve"> </w:t>
            </w:r>
            <w:proofErr w:type="gramEnd"/>
            <w:r w:rsidRPr="00973499">
              <w:rPr>
                <w:b/>
                <w:sz w:val="20"/>
                <w:lang w:val="en-US"/>
              </w:rPr>
              <w:t>Iepakojumā g</w:t>
            </w:r>
            <w:r>
              <w:rPr>
                <w:b/>
                <w:sz w:val="20"/>
                <w:lang w:val="en-US"/>
              </w:rPr>
              <w:t>aļa sausa bez asins frakcijā</w:t>
            </w:r>
            <w:r w:rsidRPr="00973499">
              <w:rPr>
                <w:b/>
                <w:sz w:val="20"/>
                <w:lang w:val="en-US"/>
              </w:rPr>
              <w:t>m.</w:t>
            </w:r>
            <w:r>
              <w:rPr>
                <w:sz w:val="20"/>
                <w:lang w:val="en-US"/>
              </w:rPr>
              <w:t xml:space="preserve"> </w:t>
            </w:r>
            <w:r w:rsidRPr="00905E5B">
              <w:rPr>
                <w:sz w:val="20"/>
              </w:rPr>
              <w:t>Fasējums no 1 līdz 3kg, tīrā</w:t>
            </w:r>
            <w:r>
              <w:rPr>
                <w:sz w:val="20"/>
              </w:rPr>
              <w:t xml:space="preserve">, nebojātā </w:t>
            </w:r>
            <w:r w:rsidRPr="00905E5B">
              <w:rPr>
                <w:sz w:val="20"/>
              </w:rPr>
              <w:t>celofāna vai vakuuma iepakojumā</w:t>
            </w:r>
            <w:r>
              <w:rPr>
                <w:sz w:val="20"/>
              </w:rPr>
              <w:t>,</w:t>
            </w:r>
            <w:proofErr w:type="gramStart"/>
            <w:r>
              <w:rPr>
                <w:sz w:val="20"/>
              </w:rPr>
              <w:t xml:space="preserve"> </w:t>
            </w:r>
            <w:r w:rsidRPr="00821617">
              <w:rPr>
                <w:sz w:val="20"/>
              </w:rPr>
              <w:t xml:space="preserve"> </w:t>
            </w:r>
            <w:proofErr w:type="gramEnd"/>
            <w:r w:rsidRPr="00821617">
              <w:rPr>
                <w:sz w:val="20"/>
              </w:rPr>
              <w:t>ar etiķete ar realizācijas datumu un glabāšanas T</w:t>
            </w:r>
            <w:r w:rsidRPr="00821617">
              <w:rPr>
                <w:sz w:val="20"/>
                <w:vertAlign w:val="superscript"/>
              </w:rPr>
              <w:t>o</w:t>
            </w:r>
          </w:p>
        </w:tc>
        <w:tc>
          <w:tcPr>
            <w:tcW w:w="1032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</w:tr>
      <w:tr w:rsidR="00D80BBF" w:rsidRPr="00D92495" w:rsidTr="008E587A">
        <w:tc>
          <w:tcPr>
            <w:tcW w:w="630" w:type="dxa"/>
          </w:tcPr>
          <w:p w:rsidR="00D80BBF" w:rsidRPr="004F4E86" w:rsidRDefault="00D80BBF" w:rsidP="008E5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1440" w:type="dxa"/>
          </w:tcPr>
          <w:p w:rsidR="00D80BBF" w:rsidRPr="0094236E" w:rsidRDefault="00D80BBF" w:rsidP="008E587A">
            <w:pPr>
              <w:ind w:right="-52"/>
              <w:rPr>
                <w:b/>
                <w:sz w:val="20"/>
              </w:rPr>
            </w:pPr>
            <w:r w:rsidRPr="00C51646">
              <w:rPr>
                <w:b/>
                <w:sz w:val="20"/>
              </w:rPr>
              <w:t>Cūku</w:t>
            </w:r>
            <w:r>
              <w:rPr>
                <w:b/>
                <w:sz w:val="20"/>
              </w:rPr>
              <w:t xml:space="preserve"> m</w:t>
            </w:r>
            <w:r w:rsidRPr="00C51646">
              <w:rPr>
                <w:b/>
                <w:sz w:val="20"/>
              </w:rPr>
              <w:t>ēle</w:t>
            </w:r>
            <w:r>
              <w:rPr>
                <w:b/>
                <w:sz w:val="20"/>
              </w:rPr>
              <w:t>s</w:t>
            </w:r>
          </w:p>
        </w:tc>
        <w:tc>
          <w:tcPr>
            <w:tcW w:w="869" w:type="dxa"/>
          </w:tcPr>
          <w:p w:rsidR="00D80BBF" w:rsidRPr="005152F5" w:rsidRDefault="00D80BBF" w:rsidP="008E587A">
            <w:pPr>
              <w:pStyle w:val="BlockText"/>
              <w:ind w:left="0" w:right="-52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2926" w:type="dxa"/>
          </w:tcPr>
          <w:p w:rsidR="00D80BBF" w:rsidRPr="00821617" w:rsidRDefault="00D80BBF" w:rsidP="008E587A">
            <w:pPr>
              <w:ind w:right="-52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Saldētas, viena mēle ne lielāka par </w:t>
            </w:r>
            <w:smartTag w:uri="urn:schemas-microsoft-com:office:smarttags" w:element="metricconverter">
              <w:smartTagPr>
                <w:attr w:name="ProductID" w:val="0,3 kg"/>
              </w:smartTagPr>
              <w:r>
                <w:rPr>
                  <w:sz w:val="20"/>
                  <w:szCs w:val="20"/>
                </w:rPr>
                <w:t>0,3 kg</w:t>
              </w:r>
            </w:smartTag>
            <w:r>
              <w:rPr>
                <w:sz w:val="20"/>
                <w:szCs w:val="20"/>
              </w:rPr>
              <w:t>,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452138">
              <w:rPr>
                <w:b/>
                <w:sz w:val="20"/>
              </w:rPr>
              <w:t xml:space="preserve"> </w:t>
            </w:r>
            <w:proofErr w:type="gramEnd"/>
            <w:r w:rsidRPr="00452138">
              <w:rPr>
                <w:b/>
                <w:sz w:val="20"/>
              </w:rPr>
              <w:t>viegli atdalām</w:t>
            </w:r>
            <w:r>
              <w:rPr>
                <w:b/>
                <w:sz w:val="20"/>
              </w:rPr>
              <w:t>as</w:t>
            </w:r>
            <w:r>
              <w:rPr>
                <w:sz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73499">
              <w:rPr>
                <w:b/>
                <w:sz w:val="20"/>
              </w:rPr>
              <w:t xml:space="preserve"> bez ledainas garozas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bez redzamiem bojājumiem. Fasējums no 2 līdz </w:t>
            </w:r>
            <w:smartTag w:uri="urn:schemas-microsoft-com:office:smarttags" w:element="metricconverter">
              <w:smartTagPr>
                <w:attr w:name="ProductID" w:val="10 kg"/>
              </w:smartTagPr>
              <w:r>
                <w:rPr>
                  <w:sz w:val="20"/>
                  <w:szCs w:val="20"/>
                </w:rPr>
                <w:t>10</w:t>
              </w:r>
              <w:r w:rsidRPr="00295D6A">
                <w:rPr>
                  <w:sz w:val="20"/>
                  <w:szCs w:val="20"/>
                </w:rPr>
                <w:t xml:space="preserve"> kg</w:t>
              </w:r>
            </w:smartTag>
            <w:r>
              <w:rPr>
                <w:sz w:val="20"/>
                <w:szCs w:val="20"/>
              </w:rPr>
              <w:t xml:space="preserve">, </w:t>
            </w:r>
            <w:r w:rsidRPr="00EA0A0A">
              <w:rPr>
                <w:sz w:val="20"/>
                <w:szCs w:val="20"/>
              </w:rPr>
              <w:t>tīrā</w:t>
            </w:r>
            <w:r>
              <w:rPr>
                <w:sz w:val="20"/>
                <w:szCs w:val="20"/>
              </w:rPr>
              <w:t xml:space="preserve">, </w:t>
            </w:r>
            <w:r w:rsidRPr="0094236E">
              <w:rPr>
                <w:sz w:val="20"/>
              </w:rPr>
              <w:t>nebojātā</w:t>
            </w:r>
            <w:r>
              <w:rPr>
                <w:sz w:val="20"/>
                <w:szCs w:val="20"/>
              </w:rPr>
              <w:t xml:space="preserve"> celofāna vai va</w:t>
            </w:r>
            <w:r w:rsidRPr="00295D6A">
              <w:rPr>
                <w:sz w:val="20"/>
                <w:szCs w:val="20"/>
              </w:rPr>
              <w:t>ku</w:t>
            </w:r>
            <w:r>
              <w:rPr>
                <w:sz w:val="20"/>
                <w:szCs w:val="20"/>
              </w:rPr>
              <w:t>u</w:t>
            </w:r>
            <w:r w:rsidRPr="00295D6A">
              <w:rPr>
                <w:sz w:val="20"/>
                <w:szCs w:val="20"/>
              </w:rPr>
              <w:t>ma iepakojumā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</w:rPr>
              <w:t xml:space="preserve"> ar etiķeti</w:t>
            </w:r>
            <w:r w:rsidRPr="00821617">
              <w:rPr>
                <w:sz w:val="20"/>
              </w:rPr>
              <w:t xml:space="preserve"> ar realizācijas datumu un glabāšanas T</w:t>
            </w:r>
            <w:r w:rsidRPr="00821617">
              <w:rPr>
                <w:sz w:val="20"/>
                <w:vertAlign w:val="superscript"/>
              </w:rPr>
              <w:t>o</w:t>
            </w:r>
          </w:p>
        </w:tc>
        <w:tc>
          <w:tcPr>
            <w:tcW w:w="1032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</w:tr>
      <w:tr w:rsidR="00D80BBF" w:rsidRPr="00D92495" w:rsidTr="008E587A">
        <w:tc>
          <w:tcPr>
            <w:tcW w:w="14279" w:type="dxa"/>
            <w:gridSpan w:val="11"/>
          </w:tcPr>
          <w:p w:rsidR="00D80BBF" w:rsidRPr="00295D6A" w:rsidRDefault="00D80BBF" w:rsidP="008E587A">
            <w:pPr>
              <w:jc w:val="right"/>
              <w:rPr>
                <w:sz w:val="20"/>
                <w:szCs w:val="20"/>
              </w:rPr>
            </w:pPr>
            <w:r w:rsidRPr="00295D6A">
              <w:rPr>
                <w:sz w:val="20"/>
                <w:szCs w:val="20"/>
              </w:rPr>
              <w:t>Kopējā cena daļā bez PVN:</w:t>
            </w:r>
          </w:p>
        </w:tc>
        <w:tc>
          <w:tcPr>
            <w:tcW w:w="127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</w:tr>
      <w:tr w:rsidR="00D80BBF" w:rsidRPr="00D92495" w:rsidTr="008E587A">
        <w:tc>
          <w:tcPr>
            <w:tcW w:w="14279" w:type="dxa"/>
            <w:gridSpan w:val="11"/>
          </w:tcPr>
          <w:p w:rsidR="00D80BBF" w:rsidRPr="00295D6A" w:rsidRDefault="00D80BBF" w:rsidP="008E58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Kopējā cena daļā ar PVN 21</w:t>
            </w:r>
            <w:r w:rsidRPr="00295D6A">
              <w:rPr>
                <w:sz w:val="20"/>
                <w:szCs w:val="20"/>
              </w:rPr>
              <w:t>%:</w:t>
            </w:r>
          </w:p>
        </w:tc>
        <w:tc>
          <w:tcPr>
            <w:tcW w:w="127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</w:tr>
    </w:tbl>
    <w:p w:rsidR="00D80BBF" w:rsidRDefault="00D80BBF" w:rsidP="00D80BBF">
      <w:pPr>
        <w:rPr>
          <w:b/>
        </w:rPr>
      </w:pPr>
    </w:p>
    <w:p w:rsidR="00D6714B" w:rsidRDefault="00D6714B" w:rsidP="00D80BBF">
      <w:pPr>
        <w:rPr>
          <w:b/>
        </w:rPr>
      </w:pPr>
    </w:p>
    <w:p w:rsidR="00D6714B" w:rsidRDefault="00D6714B" w:rsidP="00D80BBF">
      <w:pPr>
        <w:rPr>
          <w:b/>
        </w:rPr>
      </w:pPr>
    </w:p>
    <w:p w:rsidR="00D80BBF" w:rsidRDefault="00D80BBF" w:rsidP="00D80BBF">
      <w:pPr>
        <w:pStyle w:val="BlockText"/>
        <w:ind w:left="0" w:right="-52"/>
        <w:rPr>
          <w:b/>
          <w:sz w:val="24"/>
          <w:szCs w:val="24"/>
        </w:rPr>
      </w:pPr>
      <w:bookmarkStart w:id="0" w:name="OLE_LINK1"/>
      <w:bookmarkStart w:id="1" w:name="OLE_LINK2"/>
      <w:r w:rsidRPr="00C51646">
        <w:rPr>
          <w:b/>
          <w:sz w:val="24"/>
          <w:szCs w:val="24"/>
        </w:rPr>
        <w:t>Daļa</w:t>
      </w:r>
      <w:r w:rsidRPr="00762DF6">
        <w:rPr>
          <w:b/>
          <w:sz w:val="24"/>
          <w:szCs w:val="24"/>
          <w:lang w:val="en-US"/>
        </w:rPr>
        <w:t xml:space="preserve"> Nr.3 </w:t>
      </w:r>
      <w:bookmarkEnd w:id="0"/>
      <w:bookmarkEnd w:id="1"/>
      <w:r w:rsidRPr="00762DF6">
        <w:rPr>
          <w:b/>
          <w:sz w:val="24"/>
          <w:szCs w:val="24"/>
        </w:rPr>
        <w:t>VISTAS</w:t>
      </w:r>
      <w:r>
        <w:rPr>
          <w:b/>
          <w:sz w:val="24"/>
          <w:szCs w:val="24"/>
        </w:rPr>
        <w:t xml:space="preserve"> UN TĪTARU </w:t>
      </w:r>
      <w:r w:rsidRPr="00762DF6">
        <w:rPr>
          <w:b/>
          <w:sz w:val="24"/>
          <w:szCs w:val="24"/>
        </w:rPr>
        <w:t>GAĻA</w:t>
      </w:r>
    </w:p>
    <w:p w:rsidR="00D80BBF" w:rsidRPr="00762DF6" w:rsidRDefault="00D80BBF" w:rsidP="00D80BBF">
      <w:pPr>
        <w:pStyle w:val="BlockText"/>
        <w:ind w:left="0" w:right="-52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288" w:tblpY="1"/>
        <w:tblOverlap w:val="never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1440"/>
        <w:gridCol w:w="869"/>
        <w:gridCol w:w="2926"/>
        <w:gridCol w:w="1032"/>
        <w:gridCol w:w="950"/>
        <w:gridCol w:w="1161"/>
        <w:gridCol w:w="1835"/>
        <w:gridCol w:w="1026"/>
        <w:gridCol w:w="1276"/>
        <w:gridCol w:w="1134"/>
        <w:gridCol w:w="1276"/>
      </w:tblGrid>
      <w:tr w:rsidR="00D80BBF" w:rsidRPr="00D92495" w:rsidTr="008E587A">
        <w:trPr>
          <w:trHeight w:val="312"/>
        </w:trPr>
        <w:tc>
          <w:tcPr>
            <w:tcW w:w="630" w:type="dxa"/>
            <w:vMerge w:val="restart"/>
          </w:tcPr>
          <w:p w:rsidR="00D80BBF" w:rsidRPr="00FE5BA7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  <w:r w:rsidRPr="00B65C03">
              <w:rPr>
                <w:b/>
                <w:i/>
                <w:sz w:val="20"/>
                <w:szCs w:val="20"/>
              </w:rPr>
              <w:t>Nr</w:t>
            </w:r>
            <w:r w:rsidRPr="00FE5BA7">
              <w:rPr>
                <w:b/>
                <w:i/>
                <w:sz w:val="20"/>
                <w:szCs w:val="20"/>
              </w:rPr>
              <w:t>.</w:t>
            </w:r>
          </w:p>
          <w:p w:rsidR="00D80BBF" w:rsidRPr="00FE5BA7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  <w:r w:rsidRPr="00FE5BA7">
              <w:rPr>
                <w:b/>
                <w:i/>
                <w:sz w:val="20"/>
                <w:szCs w:val="20"/>
              </w:rPr>
              <w:t>p.k.</w:t>
            </w:r>
          </w:p>
        </w:tc>
        <w:tc>
          <w:tcPr>
            <w:tcW w:w="1440" w:type="dxa"/>
            <w:vMerge w:val="restart"/>
          </w:tcPr>
          <w:p w:rsidR="00D80BBF" w:rsidRPr="00FE5BA7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  <w:r w:rsidRPr="00B65C03">
              <w:rPr>
                <w:b/>
                <w:i/>
                <w:sz w:val="20"/>
                <w:szCs w:val="20"/>
              </w:rPr>
              <w:t>Produkti</w:t>
            </w:r>
          </w:p>
          <w:p w:rsidR="00D80BBF" w:rsidRPr="00FE5BA7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  <w:r w:rsidRPr="00B65C03">
              <w:rPr>
                <w:b/>
                <w:i/>
                <w:sz w:val="20"/>
                <w:szCs w:val="20"/>
              </w:rPr>
              <w:t>un</w:t>
            </w:r>
            <w:r w:rsidRPr="00FE5BA7">
              <w:rPr>
                <w:b/>
                <w:i/>
                <w:sz w:val="20"/>
                <w:szCs w:val="20"/>
              </w:rPr>
              <w:t xml:space="preserve"> </w:t>
            </w:r>
            <w:r w:rsidRPr="00B65C03">
              <w:rPr>
                <w:b/>
                <w:i/>
                <w:sz w:val="20"/>
                <w:szCs w:val="20"/>
              </w:rPr>
              <w:t>to</w:t>
            </w:r>
            <w:r w:rsidRPr="00FE5BA7">
              <w:rPr>
                <w:b/>
                <w:i/>
                <w:sz w:val="20"/>
                <w:szCs w:val="20"/>
              </w:rPr>
              <w:t xml:space="preserve"> </w:t>
            </w:r>
            <w:r w:rsidRPr="00B65C03">
              <w:rPr>
                <w:b/>
                <w:i/>
                <w:sz w:val="20"/>
                <w:szCs w:val="20"/>
              </w:rPr>
              <w:t>nosaukums</w:t>
            </w:r>
          </w:p>
        </w:tc>
        <w:tc>
          <w:tcPr>
            <w:tcW w:w="869" w:type="dxa"/>
            <w:vMerge w:val="restart"/>
          </w:tcPr>
          <w:p w:rsidR="00D80BBF" w:rsidRPr="00FE5BA7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  <w:r w:rsidRPr="00B65C03">
              <w:rPr>
                <w:b/>
                <w:i/>
                <w:sz w:val="20"/>
                <w:szCs w:val="20"/>
              </w:rPr>
              <w:t>Plānotais</w:t>
            </w:r>
            <w:r w:rsidRPr="00FE5BA7">
              <w:rPr>
                <w:b/>
                <w:i/>
                <w:sz w:val="20"/>
                <w:szCs w:val="20"/>
              </w:rPr>
              <w:t xml:space="preserve"> </w:t>
            </w:r>
            <w:r w:rsidRPr="00B65C03">
              <w:rPr>
                <w:b/>
                <w:i/>
                <w:sz w:val="20"/>
                <w:szCs w:val="20"/>
              </w:rPr>
              <w:t>apjoms</w:t>
            </w:r>
            <w:r w:rsidRPr="00FE5BA7">
              <w:rPr>
                <w:b/>
                <w:i/>
                <w:sz w:val="20"/>
                <w:szCs w:val="20"/>
              </w:rPr>
              <w:t xml:space="preserve"> </w:t>
            </w:r>
            <w:r w:rsidRPr="00B65C03">
              <w:rPr>
                <w:b/>
                <w:i/>
                <w:sz w:val="20"/>
                <w:szCs w:val="20"/>
              </w:rPr>
              <w:t>kg</w:t>
            </w:r>
          </w:p>
          <w:p w:rsidR="00D80BBF" w:rsidRPr="00FE5BA7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  <w:r w:rsidRPr="00FE5BA7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12</w:t>
            </w:r>
            <w:r w:rsidRPr="00B65C03">
              <w:rPr>
                <w:b/>
                <w:i/>
                <w:sz w:val="20"/>
                <w:szCs w:val="20"/>
              </w:rPr>
              <w:t>mēn</w:t>
            </w:r>
            <w:r w:rsidRPr="00FE5BA7">
              <w:rPr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2926" w:type="dxa"/>
            <w:vMerge w:val="restart"/>
          </w:tcPr>
          <w:p w:rsidR="00D80BBF" w:rsidRPr="00876173" w:rsidRDefault="00D80BBF" w:rsidP="008E587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Pasūtītāja m</w:t>
            </w:r>
            <w:r w:rsidRPr="00FE5BA7">
              <w:rPr>
                <w:b/>
                <w:i/>
                <w:sz w:val="20"/>
                <w:szCs w:val="20"/>
              </w:rPr>
              <w:t>inimālās kvalitātes p</w:t>
            </w:r>
            <w:r w:rsidRPr="00B65C03">
              <w:rPr>
                <w:b/>
                <w:i/>
                <w:sz w:val="20"/>
                <w:szCs w:val="20"/>
              </w:rPr>
              <w:t>rasības</w:t>
            </w:r>
            <w:r w:rsidRPr="00876173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B65C03">
              <w:rPr>
                <w:b/>
                <w:i/>
                <w:sz w:val="20"/>
                <w:szCs w:val="20"/>
              </w:rPr>
              <w:t>produktiem</w:t>
            </w:r>
          </w:p>
        </w:tc>
        <w:tc>
          <w:tcPr>
            <w:tcW w:w="7280" w:type="dxa"/>
            <w:gridSpan w:val="6"/>
          </w:tcPr>
          <w:p w:rsidR="00D80BBF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  <w:r w:rsidRPr="00B65C03">
              <w:rPr>
                <w:b/>
                <w:i/>
                <w:sz w:val="20"/>
                <w:szCs w:val="20"/>
              </w:rPr>
              <w:t>Pretendenta</w:t>
            </w:r>
            <w:r w:rsidRPr="00FE5BA7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B65C03">
              <w:rPr>
                <w:b/>
                <w:i/>
                <w:sz w:val="20"/>
                <w:szCs w:val="20"/>
              </w:rPr>
              <w:t>piedāvājums</w:t>
            </w:r>
          </w:p>
          <w:p w:rsidR="00D80BBF" w:rsidRPr="00790CDD" w:rsidRDefault="00D80BBF" w:rsidP="008E587A">
            <w:pPr>
              <w:jc w:val="center"/>
              <w:rPr>
                <w:b/>
                <w:i/>
                <w:sz w:val="12"/>
                <w:szCs w:val="12"/>
              </w:rPr>
            </w:pPr>
            <w:r w:rsidRPr="00790CDD">
              <w:rPr>
                <w:b/>
                <w:i/>
                <w:sz w:val="12"/>
                <w:szCs w:val="12"/>
              </w:rPr>
              <w:t>5.</w:t>
            </w:r>
          </w:p>
        </w:tc>
        <w:tc>
          <w:tcPr>
            <w:tcW w:w="1134" w:type="dxa"/>
            <w:vMerge w:val="restart"/>
          </w:tcPr>
          <w:p w:rsidR="00D80BBF" w:rsidRPr="00FE5BA7" w:rsidRDefault="00D80BBF" w:rsidP="008E587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FE5BA7">
              <w:rPr>
                <w:b/>
                <w:i/>
                <w:sz w:val="20"/>
                <w:szCs w:val="20"/>
                <w:lang w:val="fr-FR"/>
              </w:rPr>
              <w:t>Cena</w:t>
            </w:r>
            <w:proofErr w:type="spellEnd"/>
            <w:r w:rsidR="006C654C">
              <w:rPr>
                <w:b/>
                <w:i/>
                <w:sz w:val="20"/>
                <w:szCs w:val="20"/>
                <w:lang w:val="fr-FR"/>
              </w:rPr>
              <w:t>*</w:t>
            </w:r>
            <w:r w:rsidRPr="00FE5BA7">
              <w:rPr>
                <w:b/>
                <w:i/>
                <w:sz w:val="20"/>
                <w:szCs w:val="20"/>
                <w:lang w:val="fr-FR"/>
              </w:rPr>
              <w:t xml:space="preserve"> par 1kg </w:t>
            </w:r>
            <w:proofErr w:type="spellStart"/>
            <w:r w:rsidRPr="00FE5BA7">
              <w:rPr>
                <w:b/>
                <w:i/>
                <w:sz w:val="20"/>
                <w:szCs w:val="20"/>
                <w:lang w:val="fr-FR"/>
              </w:rPr>
              <w:t>bez</w:t>
            </w:r>
            <w:proofErr w:type="spellEnd"/>
            <w:r w:rsidRPr="00FE5BA7">
              <w:rPr>
                <w:b/>
                <w:i/>
                <w:sz w:val="20"/>
                <w:szCs w:val="20"/>
                <w:lang w:val="fr-FR"/>
              </w:rPr>
              <w:t xml:space="preserve"> PVN</w:t>
            </w:r>
            <w:r w:rsidR="0079616C">
              <w:rPr>
                <w:b/>
                <w:i/>
                <w:sz w:val="20"/>
                <w:szCs w:val="20"/>
                <w:lang w:val="fr-FR"/>
              </w:rPr>
              <w:t xml:space="preserve"> euro</w:t>
            </w:r>
          </w:p>
        </w:tc>
        <w:tc>
          <w:tcPr>
            <w:tcW w:w="1276" w:type="dxa"/>
            <w:vMerge w:val="restart"/>
          </w:tcPr>
          <w:p w:rsidR="00D80BBF" w:rsidRPr="00FE5BA7" w:rsidRDefault="00D80BBF" w:rsidP="008E587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FE5BA7">
              <w:rPr>
                <w:b/>
                <w:i/>
                <w:sz w:val="20"/>
                <w:szCs w:val="20"/>
                <w:lang w:val="fr-FR"/>
              </w:rPr>
              <w:t>Kopējā</w:t>
            </w:r>
            <w:proofErr w:type="spellEnd"/>
            <w:r w:rsidRPr="00FE5BA7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5BA7">
              <w:rPr>
                <w:b/>
                <w:i/>
                <w:sz w:val="20"/>
                <w:szCs w:val="20"/>
                <w:lang w:val="fr-FR"/>
              </w:rPr>
              <w:t>cena</w:t>
            </w:r>
            <w:proofErr w:type="spellEnd"/>
            <w:r w:rsidRPr="00FE5BA7">
              <w:rPr>
                <w:b/>
                <w:i/>
                <w:sz w:val="20"/>
                <w:szCs w:val="20"/>
                <w:lang w:val="fr-FR"/>
              </w:rPr>
              <w:t xml:space="preserve"> par </w:t>
            </w:r>
            <w:proofErr w:type="spellStart"/>
            <w:r w:rsidRPr="00FE5BA7">
              <w:rPr>
                <w:b/>
                <w:i/>
                <w:sz w:val="20"/>
                <w:szCs w:val="20"/>
                <w:lang w:val="fr-FR"/>
              </w:rPr>
              <w:t>apjomu</w:t>
            </w:r>
            <w:proofErr w:type="spellEnd"/>
            <w:r w:rsidRPr="00FE5BA7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5BA7">
              <w:rPr>
                <w:b/>
                <w:i/>
                <w:sz w:val="20"/>
                <w:szCs w:val="20"/>
                <w:lang w:val="fr-FR"/>
              </w:rPr>
              <w:t>bez</w:t>
            </w:r>
            <w:proofErr w:type="spellEnd"/>
            <w:r w:rsidRPr="00FE5BA7">
              <w:rPr>
                <w:b/>
                <w:i/>
                <w:sz w:val="20"/>
                <w:szCs w:val="20"/>
                <w:lang w:val="fr-FR"/>
              </w:rPr>
              <w:t xml:space="preserve"> PVN</w:t>
            </w:r>
            <w:r w:rsidR="0079616C">
              <w:rPr>
                <w:b/>
                <w:i/>
                <w:sz w:val="20"/>
                <w:szCs w:val="20"/>
                <w:lang w:val="fr-FR"/>
              </w:rPr>
              <w:t xml:space="preserve"> euro</w:t>
            </w:r>
            <w:r w:rsidRPr="00FE5BA7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D80BBF" w:rsidRPr="00FE5BA7" w:rsidTr="008E587A">
        <w:trPr>
          <w:trHeight w:val="598"/>
        </w:trPr>
        <w:tc>
          <w:tcPr>
            <w:tcW w:w="630" w:type="dxa"/>
            <w:vMerge/>
          </w:tcPr>
          <w:p w:rsidR="00D80BBF" w:rsidRPr="00B65C03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80BBF" w:rsidRPr="00B65C03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D80BBF" w:rsidRPr="00B65C03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D80BBF" w:rsidRPr="00FE5BA7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</w:tcPr>
          <w:p w:rsidR="00D80BBF" w:rsidRPr="00B65C03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izcelsmes valsts</w:t>
            </w:r>
          </w:p>
        </w:tc>
        <w:tc>
          <w:tcPr>
            <w:tcW w:w="950" w:type="dxa"/>
          </w:tcPr>
          <w:p w:rsidR="00B02B84" w:rsidRDefault="00B02B84" w:rsidP="008E587A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Produk</w:t>
            </w:r>
            <w:proofErr w:type="spellEnd"/>
          </w:p>
          <w:p w:rsidR="00D80BBF" w:rsidRPr="00B65C03" w:rsidRDefault="00B02B84" w:rsidP="008E587A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ta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r w:rsidR="00D80BBF">
              <w:rPr>
                <w:b/>
                <w:i/>
                <w:sz w:val="20"/>
                <w:szCs w:val="20"/>
              </w:rPr>
              <w:t>ražotājs</w:t>
            </w:r>
          </w:p>
        </w:tc>
        <w:tc>
          <w:tcPr>
            <w:tcW w:w="1161" w:type="dxa"/>
          </w:tcPr>
          <w:p w:rsidR="00D80BBF" w:rsidRPr="00B65C03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produkta nosaukums</w:t>
            </w:r>
          </w:p>
        </w:tc>
        <w:tc>
          <w:tcPr>
            <w:tcW w:w="1835" w:type="dxa"/>
          </w:tcPr>
          <w:p w:rsidR="00D80BBF" w:rsidRPr="00B65C03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piedāvātā produkta kvalitātes apraksts</w:t>
            </w:r>
          </w:p>
        </w:tc>
        <w:tc>
          <w:tcPr>
            <w:tcW w:w="1026" w:type="dxa"/>
          </w:tcPr>
          <w:p w:rsidR="00D80BBF" w:rsidRPr="00B65C03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fasējums</w:t>
            </w:r>
          </w:p>
        </w:tc>
        <w:tc>
          <w:tcPr>
            <w:tcW w:w="1276" w:type="dxa"/>
          </w:tcPr>
          <w:p w:rsidR="00D80BBF" w:rsidRPr="00B65C03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iepakojums</w:t>
            </w:r>
          </w:p>
        </w:tc>
        <w:tc>
          <w:tcPr>
            <w:tcW w:w="1134" w:type="dxa"/>
            <w:vMerge/>
          </w:tcPr>
          <w:p w:rsidR="00D80BBF" w:rsidRPr="00FE5BA7" w:rsidRDefault="00D80BBF" w:rsidP="008E587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Merge/>
          </w:tcPr>
          <w:p w:rsidR="00D80BBF" w:rsidRPr="00FE5BA7" w:rsidRDefault="00D80BBF" w:rsidP="008E587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</w:tr>
      <w:tr w:rsidR="00D80BBF" w:rsidRPr="004E5FF5" w:rsidTr="008E587A">
        <w:tc>
          <w:tcPr>
            <w:tcW w:w="630" w:type="dxa"/>
          </w:tcPr>
          <w:p w:rsidR="00D80BBF" w:rsidRPr="004E5FF5" w:rsidRDefault="00D80BBF" w:rsidP="008E587A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1.</w:t>
            </w:r>
          </w:p>
        </w:tc>
        <w:tc>
          <w:tcPr>
            <w:tcW w:w="1440" w:type="dxa"/>
          </w:tcPr>
          <w:p w:rsidR="00D80BBF" w:rsidRPr="004E5FF5" w:rsidRDefault="00D80BBF" w:rsidP="008E587A">
            <w:pPr>
              <w:jc w:val="center"/>
              <w:rPr>
                <w:b/>
                <w:i/>
                <w:sz w:val="12"/>
                <w:szCs w:val="12"/>
              </w:rPr>
            </w:pPr>
            <w:r w:rsidRPr="004E5FF5">
              <w:rPr>
                <w:b/>
                <w:i/>
                <w:sz w:val="12"/>
                <w:szCs w:val="12"/>
              </w:rPr>
              <w:t>2.</w:t>
            </w:r>
          </w:p>
        </w:tc>
        <w:tc>
          <w:tcPr>
            <w:tcW w:w="869" w:type="dxa"/>
          </w:tcPr>
          <w:p w:rsidR="00D80BBF" w:rsidRPr="004E5FF5" w:rsidRDefault="00D80BBF" w:rsidP="008E587A">
            <w:pPr>
              <w:jc w:val="center"/>
              <w:rPr>
                <w:b/>
                <w:i/>
                <w:sz w:val="12"/>
                <w:szCs w:val="12"/>
              </w:rPr>
            </w:pPr>
            <w:r w:rsidRPr="004E5FF5">
              <w:rPr>
                <w:b/>
                <w:i/>
                <w:sz w:val="12"/>
                <w:szCs w:val="12"/>
              </w:rPr>
              <w:t>3.</w:t>
            </w:r>
          </w:p>
        </w:tc>
        <w:tc>
          <w:tcPr>
            <w:tcW w:w="2926" w:type="dxa"/>
          </w:tcPr>
          <w:p w:rsidR="00D80BBF" w:rsidRPr="004E5FF5" w:rsidRDefault="00D80BBF" w:rsidP="008E587A">
            <w:pPr>
              <w:jc w:val="center"/>
              <w:rPr>
                <w:b/>
                <w:i/>
                <w:sz w:val="12"/>
                <w:szCs w:val="12"/>
              </w:rPr>
            </w:pPr>
            <w:r w:rsidRPr="004E5FF5">
              <w:rPr>
                <w:b/>
                <w:i/>
                <w:sz w:val="12"/>
                <w:szCs w:val="12"/>
              </w:rPr>
              <w:t>4.</w:t>
            </w:r>
          </w:p>
        </w:tc>
        <w:tc>
          <w:tcPr>
            <w:tcW w:w="1032" w:type="dxa"/>
          </w:tcPr>
          <w:p w:rsidR="00D80BBF" w:rsidRPr="004E5FF5" w:rsidRDefault="00D80BBF" w:rsidP="008E587A">
            <w:pPr>
              <w:jc w:val="center"/>
              <w:rPr>
                <w:b/>
                <w:i/>
                <w:sz w:val="12"/>
                <w:szCs w:val="12"/>
                <w:lang w:val="en-US"/>
              </w:rPr>
            </w:pPr>
            <w:r>
              <w:rPr>
                <w:b/>
                <w:i/>
                <w:sz w:val="12"/>
                <w:szCs w:val="12"/>
                <w:lang w:val="en-US"/>
              </w:rPr>
              <w:t>5.1</w:t>
            </w:r>
          </w:p>
        </w:tc>
        <w:tc>
          <w:tcPr>
            <w:tcW w:w="950" w:type="dxa"/>
          </w:tcPr>
          <w:p w:rsidR="00D80BBF" w:rsidRPr="004E5FF5" w:rsidRDefault="00D80BBF" w:rsidP="008E587A">
            <w:pPr>
              <w:jc w:val="center"/>
              <w:rPr>
                <w:b/>
                <w:i/>
                <w:sz w:val="12"/>
                <w:szCs w:val="12"/>
                <w:lang w:val="en-US"/>
              </w:rPr>
            </w:pPr>
            <w:r>
              <w:rPr>
                <w:b/>
                <w:i/>
                <w:sz w:val="12"/>
                <w:szCs w:val="12"/>
                <w:lang w:val="en-US"/>
              </w:rPr>
              <w:t>5.2</w:t>
            </w:r>
          </w:p>
        </w:tc>
        <w:tc>
          <w:tcPr>
            <w:tcW w:w="1161" w:type="dxa"/>
          </w:tcPr>
          <w:p w:rsidR="00D80BBF" w:rsidRPr="004E5FF5" w:rsidRDefault="00D80BBF" w:rsidP="008E587A">
            <w:pPr>
              <w:jc w:val="center"/>
              <w:rPr>
                <w:b/>
                <w:i/>
                <w:sz w:val="12"/>
                <w:szCs w:val="12"/>
                <w:lang w:val="en-US"/>
              </w:rPr>
            </w:pPr>
            <w:r>
              <w:rPr>
                <w:b/>
                <w:i/>
                <w:sz w:val="12"/>
                <w:szCs w:val="12"/>
                <w:lang w:val="en-US"/>
              </w:rPr>
              <w:t>5.3</w:t>
            </w:r>
          </w:p>
        </w:tc>
        <w:tc>
          <w:tcPr>
            <w:tcW w:w="1835" w:type="dxa"/>
          </w:tcPr>
          <w:p w:rsidR="00D80BBF" w:rsidRPr="004E5FF5" w:rsidRDefault="00D80BBF" w:rsidP="008E587A">
            <w:pPr>
              <w:jc w:val="center"/>
              <w:rPr>
                <w:b/>
                <w:i/>
                <w:sz w:val="12"/>
                <w:szCs w:val="12"/>
                <w:lang w:val="en-US"/>
              </w:rPr>
            </w:pPr>
            <w:r>
              <w:rPr>
                <w:b/>
                <w:i/>
                <w:sz w:val="12"/>
                <w:szCs w:val="12"/>
                <w:lang w:val="en-US"/>
              </w:rPr>
              <w:t>5.4</w:t>
            </w:r>
          </w:p>
        </w:tc>
        <w:tc>
          <w:tcPr>
            <w:tcW w:w="1026" w:type="dxa"/>
          </w:tcPr>
          <w:p w:rsidR="00D80BBF" w:rsidRPr="004E5FF5" w:rsidRDefault="00D80BBF" w:rsidP="008E587A">
            <w:pPr>
              <w:jc w:val="center"/>
              <w:rPr>
                <w:b/>
                <w:i/>
                <w:sz w:val="12"/>
                <w:szCs w:val="12"/>
                <w:lang w:val="en-US"/>
              </w:rPr>
            </w:pPr>
            <w:r>
              <w:rPr>
                <w:b/>
                <w:i/>
                <w:sz w:val="12"/>
                <w:szCs w:val="12"/>
                <w:lang w:val="en-US"/>
              </w:rPr>
              <w:t>5.5</w:t>
            </w:r>
          </w:p>
        </w:tc>
        <w:tc>
          <w:tcPr>
            <w:tcW w:w="1276" w:type="dxa"/>
          </w:tcPr>
          <w:p w:rsidR="00D80BBF" w:rsidRPr="004E5FF5" w:rsidRDefault="00D80BBF" w:rsidP="008E587A">
            <w:pPr>
              <w:jc w:val="center"/>
              <w:rPr>
                <w:b/>
                <w:i/>
                <w:sz w:val="12"/>
                <w:szCs w:val="12"/>
                <w:lang w:val="en-US"/>
              </w:rPr>
            </w:pPr>
            <w:r>
              <w:rPr>
                <w:b/>
                <w:i/>
                <w:sz w:val="12"/>
                <w:szCs w:val="12"/>
                <w:lang w:val="en-US"/>
              </w:rPr>
              <w:t>5.6</w:t>
            </w:r>
          </w:p>
        </w:tc>
        <w:tc>
          <w:tcPr>
            <w:tcW w:w="1134" w:type="dxa"/>
          </w:tcPr>
          <w:p w:rsidR="00D80BBF" w:rsidRPr="004E5FF5" w:rsidRDefault="00D80BBF" w:rsidP="008E587A">
            <w:pPr>
              <w:jc w:val="center"/>
              <w:rPr>
                <w:b/>
                <w:i/>
                <w:sz w:val="12"/>
                <w:szCs w:val="12"/>
                <w:lang w:val="fr-FR"/>
              </w:rPr>
            </w:pPr>
            <w:r w:rsidRPr="004E5FF5">
              <w:rPr>
                <w:b/>
                <w:i/>
                <w:sz w:val="12"/>
                <w:szCs w:val="12"/>
                <w:lang w:val="fr-FR"/>
              </w:rPr>
              <w:t>6.</w:t>
            </w:r>
          </w:p>
        </w:tc>
        <w:tc>
          <w:tcPr>
            <w:tcW w:w="1276" w:type="dxa"/>
          </w:tcPr>
          <w:p w:rsidR="00D80BBF" w:rsidRPr="004E5FF5" w:rsidRDefault="00D80BBF" w:rsidP="008E587A">
            <w:pPr>
              <w:jc w:val="center"/>
              <w:rPr>
                <w:b/>
                <w:i/>
                <w:sz w:val="12"/>
                <w:szCs w:val="12"/>
                <w:lang w:val="fr-FR"/>
              </w:rPr>
            </w:pPr>
            <w:r w:rsidRPr="004E5FF5">
              <w:rPr>
                <w:b/>
                <w:i/>
                <w:sz w:val="12"/>
                <w:szCs w:val="12"/>
                <w:lang w:val="fr-FR"/>
              </w:rPr>
              <w:t>7.</w:t>
            </w:r>
          </w:p>
        </w:tc>
      </w:tr>
      <w:tr w:rsidR="00D80BBF" w:rsidRPr="00D92495" w:rsidTr="008E587A">
        <w:tc>
          <w:tcPr>
            <w:tcW w:w="630" w:type="dxa"/>
          </w:tcPr>
          <w:p w:rsidR="00D80BBF" w:rsidRPr="004F4E86" w:rsidRDefault="00D80BBF" w:rsidP="008E5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440" w:type="dxa"/>
          </w:tcPr>
          <w:p w:rsidR="00D80BBF" w:rsidRDefault="00D80BBF" w:rsidP="008E587A">
            <w:pPr>
              <w:pStyle w:val="BlockText"/>
              <w:ind w:left="0" w:right="-52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Vistas gaļas šķiņķīši</w:t>
            </w:r>
            <w:r>
              <w:rPr>
                <w:sz w:val="20"/>
              </w:rPr>
              <w:t xml:space="preserve"> </w:t>
            </w:r>
          </w:p>
          <w:p w:rsidR="00D80BBF" w:rsidRDefault="00D80BBF" w:rsidP="008E587A">
            <w:pPr>
              <w:pStyle w:val="BlockText"/>
              <w:ind w:left="0" w:right="-52" w:firstLine="0"/>
              <w:jc w:val="left"/>
              <w:rPr>
                <w:sz w:val="20"/>
              </w:rPr>
            </w:pPr>
            <w:r>
              <w:rPr>
                <w:sz w:val="20"/>
              </w:rPr>
              <w:t>Bauskas, Ķekavas</w:t>
            </w:r>
            <w:proofErr w:type="gramStart"/>
            <w:r>
              <w:rPr>
                <w:sz w:val="20"/>
              </w:rPr>
              <w:t xml:space="preserve">   </w:t>
            </w:r>
            <w:proofErr w:type="gramEnd"/>
            <w:r>
              <w:rPr>
                <w:sz w:val="20"/>
              </w:rPr>
              <w:t>vai ekvivalenti</w:t>
            </w:r>
          </w:p>
        </w:tc>
        <w:tc>
          <w:tcPr>
            <w:tcW w:w="869" w:type="dxa"/>
          </w:tcPr>
          <w:p w:rsidR="00D80BBF" w:rsidRPr="005152F5" w:rsidRDefault="00D80BBF" w:rsidP="008E58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7000</w:t>
            </w:r>
          </w:p>
        </w:tc>
        <w:tc>
          <w:tcPr>
            <w:tcW w:w="2926" w:type="dxa"/>
          </w:tcPr>
          <w:p w:rsidR="00D80BBF" w:rsidRDefault="00D80BBF" w:rsidP="008E587A">
            <w:pPr>
              <w:pStyle w:val="BlockText"/>
              <w:ind w:left="0" w:right="-52" w:firstLine="0"/>
              <w:rPr>
                <w:sz w:val="20"/>
              </w:rPr>
            </w:pPr>
            <w:r>
              <w:rPr>
                <w:sz w:val="20"/>
              </w:rPr>
              <w:t xml:space="preserve">Saldēti, </w:t>
            </w:r>
            <w:r w:rsidRPr="00AB3463">
              <w:rPr>
                <w:b/>
                <w:sz w:val="20"/>
              </w:rPr>
              <w:t>bez ledainas garozas</w:t>
            </w:r>
            <w:r>
              <w:rPr>
                <w:sz w:val="20"/>
              </w:rPr>
              <w:t>,</w:t>
            </w:r>
            <w:proofErr w:type="gramStart"/>
            <w:r>
              <w:rPr>
                <w:sz w:val="20"/>
              </w:rPr>
              <w:t xml:space="preserve"> </w:t>
            </w:r>
            <w:r w:rsidRPr="00AB3463">
              <w:rPr>
                <w:b/>
                <w:sz w:val="20"/>
              </w:rPr>
              <w:t xml:space="preserve"> </w:t>
            </w:r>
            <w:proofErr w:type="gramEnd"/>
            <w:r w:rsidRPr="00AB3463">
              <w:rPr>
                <w:b/>
                <w:sz w:val="20"/>
              </w:rPr>
              <w:t>viegli atdalāmi</w:t>
            </w:r>
            <w:r>
              <w:rPr>
                <w:sz w:val="20"/>
              </w:rPr>
              <w:t xml:space="preserve"> mazie, bez mugurkaula un stilba daļas,</w:t>
            </w:r>
            <w:r w:rsidRPr="00715B07">
              <w:rPr>
                <w:sz w:val="20"/>
              </w:rPr>
              <w:t xml:space="preserve"> vienāda lie</w:t>
            </w:r>
            <w:r>
              <w:rPr>
                <w:sz w:val="20"/>
              </w:rPr>
              <w:t xml:space="preserve">luma, bez spalvām, bez zilumiem. Fasējums no 2 līdz 5 </w:t>
            </w:r>
            <w:r w:rsidRPr="00905E5B">
              <w:rPr>
                <w:sz w:val="20"/>
              </w:rPr>
              <w:t>kg, tīrā</w:t>
            </w:r>
            <w:r>
              <w:rPr>
                <w:sz w:val="20"/>
              </w:rPr>
              <w:t xml:space="preserve">, nebojātā </w:t>
            </w:r>
            <w:r w:rsidRPr="00905E5B">
              <w:rPr>
                <w:sz w:val="20"/>
              </w:rPr>
              <w:t xml:space="preserve">celofāna </w:t>
            </w:r>
            <w:r>
              <w:rPr>
                <w:sz w:val="20"/>
              </w:rPr>
              <w:t>iepakojumā un kartona kastē, ar etiķeti</w:t>
            </w:r>
            <w:r w:rsidRPr="00821617">
              <w:rPr>
                <w:sz w:val="20"/>
              </w:rPr>
              <w:t xml:space="preserve"> ar realizācijas datumu un glabāšanas T</w:t>
            </w:r>
            <w:r w:rsidRPr="00821617">
              <w:rPr>
                <w:sz w:val="20"/>
                <w:vertAlign w:val="superscript"/>
              </w:rPr>
              <w:t>o</w:t>
            </w:r>
          </w:p>
        </w:tc>
        <w:tc>
          <w:tcPr>
            <w:tcW w:w="1032" w:type="dxa"/>
          </w:tcPr>
          <w:p w:rsidR="00D80BBF" w:rsidRPr="004E5FF5" w:rsidRDefault="00D80BBF" w:rsidP="008E587A">
            <w:pPr>
              <w:rPr>
                <w:sz w:val="14"/>
                <w:szCs w:val="14"/>
              </w:rPr>
            </w:pPr>
          </w:p>
        </w:tc>
        <w:tc>
          <w:tcPr>
            <w:tcW w:w="950" w:type="dxa"/>
          </w:tcPr>
          <w:p w:rsidR="00D80BBF" w:rsidRPr="004E5FF5" w:rsidRDefault="00D80BBF" w:rsidP="008E587A">
            <w:pPr>
              <w:rPr>
                <w:sz w:val="14"/>
                <w:szCs w:val="14"/>
              </w:rPr>
            </w:pPr>
          </w:p>
        </w:tc>
        <w:tc>
          <w:tcPr>
            <w:tcW w:w="1161" w:type="dxa"/>
          </w:tcPr>
          <w:p w:rsidR="00D80BBF" w:rsidRPr="004E5FF5" w:rsidRDefault="00D80BBF" w:rsidP="008E587A">
            <w:pPr>
              <w:rPr>
                <w:sz w:val="14"/>
                <w:szCs w:val="14"/>
              </w:rPr>
            </w:pPr>
          </w:p>
        </w:tc>
        <w:tc>
          <w:tcPr>
            <w:tcW w:w="1835" w:type="dxa"/>
          </w:tcPr>
          <w:p w:rsidR="00D80BBF" w:rsidRPr="004E5FF5" w:rsidRDefault="00D80BBF" w:rsidP="008E587A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</w:tcPr>
          <w:p w:rsidR="00D80BBF" w:rsidRPr="004E5FF5" w:rsidRDefault="00D80BBF" w:rsidP="008E587A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80BBF" w:rsidRPr="004E5FF5" w:rsidRDefault="00D80BBF" w:rsidP="008E587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80BBF" w:rsidRPr="006B5706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0BBF" w:rsidRPr="006B5706" w:rsidRDefault="00D80BBF" w:rsidP="008E587A">
            <w:pPr>
              <w:rPr>
                <w:sz w:val="20"/>
                <w:szCs w:val="20"/>
              </w:rPr>
            </w:pPr>
          </w:p>
        </w:tc>
      </w:tr>
      <w:tr w:rsidR="00D80BBF" w:rsidRPr="00D92495" w:rsidTr="008E587A">
        <w:tc>
          <w:tcPr>
            <w:tcW w:w="630" w:type="dxa"/>
          </w:tcPr>
          <w:p w:rsidR="00D80BBF" w:rsidRPr="005A2540" w:rsidRDefault="00D80BBF" w:rsidP="008E5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440" w:type="dxa"/>
          </w:tcPr>
          <w:p w:rsidR="00D80BBF" w:rsidRDefault="00D80BBF" w:rsidP="008E587A">
            <w:pPr>
              <w:pStyle w:val="BlockText"/>
              <w:ind w:left="0" w:right="-52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Vistas gaļas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ceturtdaļa</w:t>
            </w:r>
            <w:r>
              <w:rPr>
                <w:sz w:val="20"/>
              </w:rPr>
              <w:t xml:space="preserve"> (stilbiņi)</w:t>
            </w:r>
          </w:p>
          <w:p w:rsidR="00D80BBF" w:rsidRDefault="00D80BBF" w:rsidP="008E587A">
            <w:pPr>
              <w:pStyle w:val="BlockText"/>
              <w:ind w:left="0" w:right="-52" w:firstLine="0"/>
              <w:jc w:val="left"/>
              <w:rPr>
                <w:sz w:val="20"/>
              </w:rPr>
            </w:pPr>
            <w:r>
              <w:rPr>
                <w:sz w:val="20"/>
              </w:rPr>
              <w:t>Bauskas, Ķekavas</w:t>
            </w:r>
            <w:proofErr w:type="gramStart"/>
            <w:r>
              <w:rPr>
                <w:sz w:val="20"/>
              </w:rPr>
              <w:t xml:space="preserve">   </w:t>
            </w:r>
            <w:proofErr w:type="gramEnd"/>
            <w:r>
              <w:rPr>
                <w:sz w:val="20"/>
              </w:rPr>
              <w:t>vai ekvivalenti</w:t>
            </w:r>
          </w:p>
        </w:tc>
        <w:tc>
          <w:tcPr>
            <w:tcW w:w="869" w:type="dxa"/>
          </w:tcPr>
          <w:p w:rsidR="00D80BBF" w:rsidRPr="005152F5" w:rsidRDefault="00D80BBF" w:rsidP="008E58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2926" w:type="dxa"/>
          </w:tcPr>
          <w:p w:rsidR="00D80BBF" w:rsidRDefault="00D80BBF" w:rsidP="008E587A">
            <w:pPr>
              <w:pStyle w:val="BlockText"/>
              <w:ind w:left="0" w:right="-52" w:firstLine="0"/>
              <w:rPr>
                <w:sz w:val="20"/>
              </w:rPr>
            </w:pPr>
            <w:r>
              <w:rPr>
                <w:sz w:val="20"/>
              </w:rPr>
              <w:t xml:space="preserve">Saldēti, </w:t>
            </w:r>
            <w:r w:rsidRPr="00AB3463">
              <w:rPr>
                <w:b/>
                <w:sz w:val="20"/>
              </w:rPr>
              <w:t>bez ledainas garozas</w:t>
            </w:r>
            <w:r>
              <w:rPr>
                <w:sz w:val="20"/>
              </w:rPr>
              <w:t>,</w:t>
            </w:r>
            <w:proofErr w:type="gramStart"/>
            <w:r>
              <w:rPr>
                <w:sz w:val="20"/>
              </w:rPr>
              <w:t xml:space="preserve"> </w:t>
            </w:r>
            <w:r w:rsidRPr="00AB3463">
              <w:rPr>
                <w:b/>
                <w:sz w:val="20"/>
              </w:rPr>
              <w:t xml:space="preserve"> </w:t>
            </w:r>
            <w:proofErr w:type="gramEnd"/>
            <w:r w:rsidRPr="00AB3463">
              <w:rPr>
                <w:b/>
                <w:sz w:val="20"/>
              </w:rPr>
              <w:t>viegli atdalāmi</w:t>
            </w:r>
            <w:r>
              <w:rPr>
                <w:sz w:val="20"/>
              </w:rPr>
              <w:t xml:space="preserve">, </w:t>
            </w:r>
            <w:r w:rsidRPr="00715B07">
              <w:rPr>
                <w:sz w:val="20"/>
              </w:rPr>
              <w:t>vienāda lie</w:t>
            </w:r>
            <w:r>
              <w:rPr>
                <w:sz w:val="20"/>
              </w:rPr>
              <w:t xml:space="preserve">luma. Fasējums no 2 līdz 10 </w:t>
            </w:r>
            <w:r w:rsidRPr="00905E5B">
              <w:rPr>
                <w:sz w:val="20"/>
              </w:rPr>
              <w:t>kg, tīrā</w:t>
            </w:r>
            <w:r>
              <w:rPr>
                <w:sz w:val="20"/>
              </w:rPr>
              <w:t xml:space="preserve">, nebojātā </w:t>
            </w:r>
            <w:r w:rsidRPr="00905E5B">
              <w:rPr>
                <w:sz w:val="20"/>
              </w:rPr>
              <w:t xml:space="preserve">celofāna </w:t>
            </w:r>
            <w:r>
              <w:rPr>
                <w:sz w:val="20"/>
              </w:rPr>
              <w:t>iepakojumā un kartona kastē, ar etiķeti</w:t>
            </w:r>
            <w:r w:rsidRPr="00821617">
              <w:rPr>
                <w:sz w:val="20"/>
              </w:rPr>
              <w:t xml:space="preserve"> ar realizācijas datumu un glabāšanas T</w:t>
            </w:r>
            <w:r w:rsidRPr="00821617">
              <w:rPr>
                <w:sz w:val="20"/>
                <w:vertAlign w:val="superscript"/>
              </w:rPr>
              <w:t>o</w:t>
            </w:r>
          </w:p>
        </w:tc>
        <w:tc>
          <w:tcPr>
            <w:tcW w:w="1032" w:type="dxa"/>
          </w:tcPr>
          <w:p w:rsidR="00D80BBF" w:rsidRPr="00715B07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D80BBF" w:rsidRPr="00715B07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D80BBF" w:rsidRPr="00715B07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D80BBF" w:rsidRPr="00715B07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D80BBF" w:rsidRPr="00715B07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0BBF" w:rsidRPr="00715B07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0BBF" w:rsidRPr="00715B07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0BBF" w:rsidRPr="00715B07" w:rsidRDefault="00D80BBF" w:rsidP="008E587A">
            <w:pPr>
              <w:rPr>
                <w:sz w:val="20"/>
                <w:szCs w:val="20"/>
              </w:rPr>
            </w:pPr>
          </w:p>
        </w:tc>
      </w:tr>
      <w:tr w:rsidR="00D80BBF" w:rsidRPr="00D92495" w:rsidTr="008E587A">
        <w:tc>
          <w:tcPr>
            <w:tcW w:w="630" w:type="dxa"/>
          </w:tcPr>
          <w:p w:rsidR="00D80BBF" w:rsidRPr="004F4E86" w:rsidRDefault="00D80BBF" w:rsidP="008E58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3.3</w:t>
            </w:r>
          </w:p>
        </w:tc>
        <w:tc>
          <w:tcPr>
            <w:tcW w:w="1440" w:type="dxa"/>
          </w:tcPr>
          <w:p w:rsidR="00D80BBF" w:rsidRDefault="00D80BBF" w:rsidP="008E587A">
            <w:pPr>
              <w:pStyle w:val="BlockText"/>
              <w:ind w:left="0" w:right="-52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Vistas gaļas fileja</w:t>
            </w:r>
            <w:r>
              <w:rPr>
                <w:sz w:val="20"/>
              </w:rPr>
              <w:t xml:space="preserve"> </w:t>
            </w:r>
          </w:p>
          <w:p w:rsidR="00D80BBF" w:rsidRDefault="00D80BBF" w:rsidP="008E587A">
            <w:pPr>
              <w:pStyle w:val="BlockText"/>
              <w:ind w:left="0" w:right="-52" w:firstLine="0"/>
              <w:jc w:val="left"/>
              <w:rPr>
                <w:sz w:val="20"/>
              </w:rPr>
            </w:pPr>
            <w:r>
              <w:rPr>
                <w:sz w:val="20"/>
              </w:rPr>
              <w:t>Bauskas, Ķekavas</w:t>
            </w:r>
            <w:proofErr w:type="gramStart"/>
            <w:r>
              <w:rPr>
                <w:sz w:val="20"/>
              </w:rPr>
              <w:t xml:space="preserve">   </w:t>
            </w:r>
            <w:proofErr w:type="gramEnd"/>
            <w:r>
              <w:rPr>
                <w:sz w:val="20"/>
              </w:rPr>
              <w:t>vai ekvivalents</w:t>
            </w:r>
          </w:p>
        </w:tc>
        <w:tc>
          <w:tcPr>
            <w:tcW w:w="869" w:type="dxa"/>
          </w:tcPr>
          <w:p w:rsidR="00D80BBF" w:rsidRPr="005152F5" w:rsidRDefault="00D80BBF" w:rsidP="008E587A">
            <w:pPr>
              <w:pStyle w:val="BlockText"/>
              <w:ind w:left="0" w:right="-52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2926" w:type="dxa"/>
          </w:tcPr>
          <w:p w:rsidR="00D80BBF" w:rsidRPr="00450829" w:rsidRDefault="00D80BBF" w:rsidP="008E587A">
            <w:pPr>
              <w:pStyle w:val="NormalWeb"/>
              <w:jc w:val="both"/>
            </w:pPr>
            <w:r>
              <w:rPr>
                <w:sz w:val="20"/>
              </w:rPr>
              <w:t xml:space="preserve">Saldēta, </w:t>
            </w:r>
            <w:r w:rsidRPr="002B4BC4">
              <w:rPr>
                <w:b/>
                <w:sz w:val="20"/>
              </w:rPr>
              <w:t>bez ledainas garozas</w:t>
            </w:r>
            <w:r w:rsidRPr="002B4BC4">
              <w:rPr>
                <w:sz w:val="20"/>
              </w:rPr>
              <w:t>,</w:t>
            </w:r>
            <w:proofErr w:type="gramStart"/>
            <w:r w:rsidRPr="002B4BC4">
              <w:rPr>
                <w:sz w:val="20"/>
              </w:rPr>
              <w:t xml:space="preserve"> </w:t>
            </w:r>
            <w:r w:rsidRPr="002B4BC4">
              <w:rPr>
                <w:b/>
                <w:sz w:val="20"/>
              </w:rPr>
              <w:t xml:space="preserve"> </w:t>
            </w:r>
            <w:proofErr w:type="gramEnd"/>
            <w:r w:rsidRPr="002B4BC4">
              <w:rPr>
                <w:b/>
                <w:sz w:val="20"/>
              </w:rPr>
              <w:t>viegli atdalāma,</w:t>
            </w:r>
            <w:r>
              <w:rPr>
                <w:sz w:val="20"/>
                <w:szCs w:val="20"/>
              </w:rPr>
              <w:t xml:space="preserve"> </w:t>
            </w:r>
            <w:r w:rsidRPr="00450829">
              <w:rPr>
                <w:b/>
                <w:sz w:val="22"/>
                <w:szCs w:val="22"/>
              </w:rPr>
              <w:t>bez sāls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0"/>
                <w:szCs w:val="20"/>
              </w:rPr>
              <w:t xml:space="preserve">bez redzamiem bojājumiem. </w:t>
            </w:r>
            <w:r>
              <w:rPr>
                <w:sz w:val="20"/>
              </w:rPr>
              <w:t xml:space="preserve">Fasējums no 2,5 līdz </w:t>
            </w:r>
            <w:r w:rsidRPr="008F41A6">
              <w:rPr>
                <w:sz w:val="20"/>
              </w:rPr>
              <w:t>5 kg, tīrā, nebojātā celofāna iepakoj</w:t>
            </w:r>
            <w:r>
              <w:rPr>
                <w:sz w:val="20"/>
              </w:rPr>
              <w:t>umā un kartona kastē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</w:rPr>
              <w:t xml:space="preserve"> ar etiķeti</w:t>
            </w:r>
            <w:r w:rsidRPr="00821617">
              <w:rPr>
                <w:sz w:val="20"/>
              </w:rPr>
              <w:t xml:space="preserve"> ar realizācijas datumu un glabāšanas T</w:t>
            </w:r>
            <w:r w:rsidRPr="00821617">
              <w:rPr>
                <w:sz w:val="20"/>
                <w:vertAlign w:val="superscript"/>
              </w:rPr>
              <w:t>o</w:t>
            </w:r>
          </w:p>
        </w:tc>
        <w:tc>
          <w:tcPr>
            <w:tcW w:w="1032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</w:tr>
      <w:tr w:rsidR="00D80BBF" w:rsidRPr="00D92495" w:rsidTr="008E587A">
        <w:tc>
          <w:tcPr>
            <w:tcW w:w="630" w:type="dxa"/>
          </w:tcPr>
          <w:p w:rsidR="00D80BBF" w:rsidRPr="006B5706" w:rsidRDefault="00D80BBF" w:rsidP="008E5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1440" w:type="dxa"/>
          </w:tcPr>
          <w:p w:rsidR="00D80BBF" w:rsidRDefault="00D80BBF" w:rsidP="008E587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Vista </w:t>
            </w:r>
          </w:p>
          <w:p w:rsidR="00D80BBF" w:rsidRPr="00762DF6" w:rsidRDefault="00D80BBF" w:rsidP="008E587A">
            <w:pPr>
              <w:ind w:right="-52"/>
              <w:rPr>
                <w:sz w:val="20"/>
                <w:lang w:val="fr-FR"/>
              </w:rPr>
            </w:pPr>
            <w:r w:rsidRPr="00762DF6">
              <w:rPr>
                <w:sz w:val="20"/>
                <w:lang w:val="fr-FR"/>
              </w:rPr>
              <w:t xml:space="preserve">Bauskas, </w:t>
            </w:r>
            <w:proofErr w:type="spellStart"/>
            <w:r w:rsidRPr="00762DF6">
              <w:rPr>
                <w:sz w:val="20"/>
                <w:lang w:val="fr-FR"/>
              </w:rPr>
              <w:t>Ķekavas</w:t>
            </w:r>
            <w:proofErr w:type="spellEnd"/>
            <w:r w:rsidRPr="00762DF6">
              <w:rPr>
                <w:sz w:val="20"/>
                <w:lang w:val="fr-FR"/>
              </w:rPr>
              <w:t xml:space="preserve">   </w:t>
            </w:r>
            <w:proofErr w:type="spellStart"/>
            <w:r w:rsidRPr="00762DF6">
              <w:rPr>
                <w:sz w:val="20"/>
                <w:lang w:val="fr-FR"/>
              </w:rPr>
              <w:t>vai</w:t>
            </w:r>
            <w:proofErr w:type="spellEnd"/>
            <w:r w:rsidRPr="00762DF6">
              <w:rPr>
                <w:sz w:val="20"/>
                <w:lang w:val="fr-FR"/>
              </w:rPr>
              <w:t xml:space="preserve"> </w:t>
            </w:r>
            <w:proofErr w:type="spellStart"/>
            <w:r w:rsidRPr="00762DF6">
              <w:rPr>
                <w:sz w:val="20"/>
                <w:lang w:val="fr-FR"/>
              </w:rPr>
              <w:t>ekvivalent</w:t>
            </w:r>
            <w:r>
              <w:rPr>
                <w:sz w:val="20"/>
                <w:lang w:val="fr-FR"/>
              </w:rPr>
              <w:t>s</w:t>
            </w:r>
            <w:proofErr w:type="spellEnd"/>
          </w:p>
        </w:tc>
        <w:tc>
          <w:tcPr>
            <w:tcW w:w="869" w:type="dxa"/>
          </w:tcPr>
          <w:p w:rsidR="00D80BBF" w:rsidRPr="005152F5" w:rsidRDefault="00D80BBF" w:rsidP="008E587A">
            <w:pPr>
              <w:pStyle w:val="BlockText"/>
              <w:ind w:left="0" w:right="-52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926" w:type="dxa"/>
          </w:tcPr>
          <w:p w:rsidR="00D80BBF" w:rsidRPr="008F41A6" w:rsidRDefault="00D80BBF" w:rsidP="008E587A">
            <w:pPr>
              <w:ind w:right="-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Saldēta, </w:t>
            </w:r>
            <w:r w:rsidRPr="00715B07">
              <w:rPr>
                <w:sz w:val="20"/>
              </w:rPr>
              <w:t xml:space="preserve">bez spalvām, bez zilumiem, </w:t>
            </w:r>
            <w:r>
              <w:rPr>
                <w:sz w:val="20"/>
                <w:szCs w:val="20"/>
              </w:rPr>
              <w:t>bez bojājumiem. F</w:t>
            </w:r>
            <w:r w:rsidRPr="008F41A6">
              <w:rPr>
                <w:sz w:val="20"/>
              </w:rPr>
              <w:t>asējums 1 gab.</w:t>
            </w:r>
          </w:p>
          <w:p w:rsidR="00D80BBF" w:rsidRPr="008F41A6" w:rsidRDefault="00D80BBF" w:rsidP="008E587A">
            <w:pPr>
              <w:ind w:right="-52"/>
              <w:jc w:val="both"/>
              <w:rPr>
                <w:sz w:val="20"/>
              </w:rPr>
            </w:pPr>
            <w:r>
              <w:rPr>
                <w:sz w:val="20"/>
              </w:rPr>
              <w:t>tīrā, nebojātā celofāna iepakojumā, ar etiķeti</w:t>
            </w:r>
            <w:r w:rsidRPr="00821617">
              <w:rPr>
                <w:sz w:val="20"/>
              </w:rPr>
              <w:t xml:space="preserve"> ar realizācijas datumu un glabāšanas </w:t>
            </w:r>
            <w:r w:rsidRPr="00821617">
              <w:rPr>
                <w:sz w:val="20"/>
              </w:rPr>
              <w:lastRenderedPageBreak/>
              <w:t>T</w:t>
            </w:r>
            <w:r w:rsidRPr="00821617">
              <w:rPr>
                <w:sz w:val="20"/>
                <w:vertAlign w:val="superscript"/>
              </w:rPr>
              <w:t>o</w:t>
            </w:r>
          </w:p>
        </w:tc>
        <w:tc>
          <w:tcPr>
            <w:tcW w:w="1032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</w:tr>
      <w:tr w:rsidR="00D80BBF" w:rsidRPr="00D92495" w:rsidTr="008E587A">
        <w:tc>
          <w:tcPr>
            <w:tcW w:w="630" w:type="dxa"/>
          </w:tcPr>
          <w:p w:rsidR="00D80BBF" w:rsidRPr="004F4E86" w:rsidRDefault="00D80BBF" w:rsidP="008E58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3.5</w:t>
            </w:r>
          </w:p>
        </w:tc>
        <w:tc>
          <w:tcPr>
            <w:tcW w:w="1440" w:type="dxa"/>
          </w:tcPr>
          <w:p w:rsidR="00D80BBF" w:rsidRDefault="00D80BBF" w:rsidP="008E587A">
            <w:pPr>
              <w:pStyle w:val="BlockText"/>
              <w:ind w:left="0" w:right="-52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Cāļu šķiņķi</w:t>
            </w:r>
          </w:p>
          <w:p w:rsidR="00D80BBF" w:rsidRDefault="00D80BBF" w:rsidP="008E587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Bauskas, Ķekavas</w:t>
            </w:r>
            <w:proofErr w:type="gramStart"/>
            <w:r>
              <w:rPr>
                <w:sz w:val="20"/>
              </w:rPr>
              <w:t xml:space="preserve">   </w:t>
            </w:r>
            <w:proofErr w:type="gramEnd"/>
            <w:r>
              <w:rPr>
                <w:sz w:val="20"/>
              </w:rPr>
              <w:t>vai ekvivalenti</w:t>
            </w:r>
          </w:p>
        </w:tc>
        <w:tc>
          <w:tcPr>
            <w:tcW w:w="869" w:type="dxa"/>
          </w:tcPr>
          <w:p w:rsidR="00D80BBF" w:rsidRPr="005152F5" w:rsidRDefault="00D80BBF" w:rsidP="008E587A">
            <w:pPr>
              <w:pStyle w:val="BlockText"/>
              <w:ind w:left="0" w:right="-52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</w:t>
            </w:r>
          </w:p>
        </w:tc>
        <w:tc>
          <w:tcPr>
            <w:tcW w:w="2926" w:type="dxa"/>
          </w:tcPr>
          <w:p w:rsidR="00D80BBF" w:rsidRPr="001F2E6B" w:rsidRDefault="00D80BBF" w:rsidP="008E587A">
            <w:pPr>
              <w:ind w:right="-52"/>
              <w:jc w:val="both"/>
              <w:rPr>
                <w:sz w:val="20"/>
                <w:szCs w:val="20"/>
              </w:rPr>
            </w:pPr>
            <w:r w:rsidRPr="001A2416">
              <w:rPr>
                <w:sz w:val="20"/>
              </w:rPr>
              <w:t>Sva</w:t>
            </w:r>
            <w:r>
              <w:rPr>
                <w:sz w:val="20"/>
              </w:rPr>
              <w:t>igi,</w:t>
            </w:r>
            <w:r w:rsidRPr="001025E8">
              <w:rPr>
                <w:b/>
                <w:sz w:val="20"/>
                <w:szCs w:val="20"/>
              </w:rPr>
              <w:t xml:space="preserve"> nesaldēt</w:t>
            </w:r>
            <w:r>
              <w:rPr>
                <w:b/>
                <w:sz w:val="20"/>
                <w:szCs w:val="20"/>
              </w:rPr>
              <w:t>i,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m</w:t>
            </w:r>
            <w:r w:rsidRPr="001A2416">
              <w:rPr>
                <w:sz w:val="20"/>
              </w:rPr>
              <w:t xml:space="preserve">azie, </w:t>
            </w:r>
            <w:r w:rsidRPr="00715B07">
              <w:rPr>
                <w:sz w:val="20"/>
              </w:rPr>
              <w:t xml:space="preserve"> vienāda lieluma</w:t>
            </w:r>
            <w:r w:rsidRPr="001A2416">
              <w:rPr>
                <w:sz w:val="20"/>
              </w:rPr>
              <w:t xml:space="preserve"> bez mugu</w:t>
            </w:r>
            <w:r>
              <w:rPr>
                <w:sz w:val="20"/>
              </w:rPr>
              <w:t xml:space="preserve">rkaula un stilba daļas, </w:t>
            </w:r>
            <w:r w:rsidRPr="00715B07">
              <w:rPr>
                <w:sz w:val="20"/>
              </w:rPr>
              <w:t>bez sp</w:t>
            </w:r>
            <w:r>
              <w:rPr>
                <w:sz w:val="20"/>
              </w:rPr>
              <w:t xml:space="preserve">alvām, bez zilumiem, </w:t>
            </w:r>
            <w:r>
              <w:rPr>
                <w:sz w:val="20"/>
                <w:szCs w:val="20"/>
              </w:rPr>
              <w:t xml:space="preserve">bez redzamiem bojājumiem. </w:t>
            </w:r>
            <w:r>
              <w:rPr>
                <w:b/>
                <w:sz w:val="20"/>
              </w:rPr>
              <w:t>Iepakojumā šķiņķi</w:t>
            </w:r>
            <w:proofErr w:type="gramStart"/>
            <w:r>
              <w:rPr>
                <w:b/>
                <w:sz w:val="20"/>
              </w:rPr>
              <w:t xml:space="preserve"> </w:t>
            </w:r>
            <w:r w:rsidRPr="001F2E6B">
              <w:rPr>
                <w:b/>
                <w:sz w:val="20"/>
              </w:rPr>
              <w:t xml:space="preserve"> </w:t>
            </w:r>
            <w:proofErr w:type="gramEnd"/>
            <w:r w:rsidRPr="001F2E6B">
              <w:rPr>
                <w:b/>
                <w:sz w:val="20"/>
              </w:rPr>
              <w:t>sausa bez asins frakcijām.</w:t>
            </w:r>
            <w:bookmarkStart w:id="2" w:name="OLE_LINK4"/>
            <w:bookmarkStart w:id="3" w:name="OLE_LINK5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</w:rPr>
              <w:t xml:space="preserve">Fasējums no 2,5 līdz </w:t>
            </w:r>
            <w:r w:rsidRPr="008F41A6">
              <w:rPr>
                <w:sz w:val="20"/>
              </w:rPr>
              <w:t>5 kg, tīrā, nebojātā celofāna</w:t>
            </w:r>
            <w:r>
              <w:rPr>
                <w:sz w:val="20"/>
              </w:rPr>
              <w:t xml:space="preserve"> vai vakuuma </w:t>
            </w:r>
            <w:r w:rsidRPr="008F41A6">
              <w:rPr>
                <w:sz w:val="20"/>
              </w:rPr>
              <w:t>iepakojumā</w:t>
            </w:r>
            <w:r>
              <w:rPr>
                <w:sz w:val="20"/>
              </w:rPr>
              <w:t xml:space="preserve"> un </w:t>
            </w:r>
            <w:r w:rsidRPr="008F41A6">
              <w:rPr>
                <w:sz w:val="20"/>
              </w:rPr>
              <w:t>kastē</w:t>
            </w:r>
            <w:bookmarkEnd w:id="2"/>
            <w:bookmarkEnd w:id="3"/>
            <w:r>
              <w:rPr>
                <w:sz w:val="20"/>
              </w:rPr>
              <w:t>, ar etiķeti</w:t>
            </w:r>
            <w:r w:rsidRPr="00821617">
              <w:rPr>
                <w:sz w:val="20"/>
              </w:rPr>
              <w:t xml:space="preserve"> ar realizācijas datumu un glabāšanas T</w:t>
            </w:r>
            <w:r w:rsidRPr="00821617">
              <w:rPr>
                <w:sz w:val="20"/>
                <w:vertAlign w:val="superscript"/>
              </w:rPr>
              <w:t>o</w:t>
            </w:r>
          </w:p>
        </w:tc>
        <w:tc>
          <w:tcPr>
            <w:tcW w:w="1032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</w:tr>
      <w:tr w:rsidR="00D80BBF" w:rsidRPr="00D92495" w:rsidTr="008E587A">
        <w:tc>
          <w:tcPr>
            <w:tcW w:w="630" w:type="dxa"/>
          </w:tcPr>
          <w:p w:rsidR="00D80BBF" w:rsidRPr="006B5706" w:rsidRDefault="00D80BBF" w:rsidP="008E5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1440" w:type="dxa"/>
          </w:tcPr>
          <w:p w:rsidR="00D80BBF" w:rsidRDefault="00D80BBF" w:rsidP="008E587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Cāļu stilbiņi</w:t>
            </w:r>
          </w:p>
          <w:p w:rsidR="00D80BBF" w:rsidRDefault="00D80BBF" w:rsidP="008E587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Bauskas, Ķekavas</w:t>
            </w:r>
            <w:proofErr w:type="gramStart"/>
            <w:r>
              <w:rPr>
                <w:sz w:val="20"/>
              </w:rPr>
              <w:t xml:space="preserve">   </w:t>
            </w:r>
            <w:proofErr w:type="gramEnd"/>
            <w:r>
              <w:rPr>
                <w:sz w:val="20"/>
              </w:rPr>
              <w:t>vai ekvivalenti</w:t>
            </w:r>
          </w:p>
        </w:tc>
        <w:tc>
          <w:tcPr>
            <w:tcW w:w="869" w:type="dxa"/>
          </w:tcPr>
          <w:p w:rsidR="00D80BBF" w:rsidRPr="005152F5" w:rsidRDefault="00D80BBF" w:rsidP="008E587A">
            <w:pPr>
              <w:pStyle w:val="BlockText"/>
              <w:ind w:left="0" w:right="-52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926" w:type="dxa"/>
          </w:tcPr>
          <w:p w:rsidR="00D80BBF" w:rsidRDefault="00D80BBF" w:rsidP="008E587A">
            <w:pPr>
              <w:ind w:right="-52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Svaigi,</w:t>
            </w:r>
            <w:proofErr w:type="gramStart"/>
            <w:r w:rsidRPr="00715B07">
              <w:rPr>
                <w:sz w:val="20"/>
              </w:rPr>
              <w:t xml:space="preserve"> </w:t>
            </w:r>
            <w:r w:rsidRPr="001025E8">
              <w:rPr>
                <w:b/>
                <w:sz w:val="20"/>
                <w:szCs w:val="20"/>
              </w:rPr>
              <w:t xml:space="preserve"> </w:t>
            </w:r>
            <w:proofErr w:type="gramEnd"/>
            <w:r w:rsidRPr="001025E8">
              <w:rPr>
                <w:b/>
                <w:sz w:val="20"/>
                <w:szCs w:val="20"/>
              </w:rPr>
              <w:t>nesaldēt</w:t>
            </w:r>
            <w:r>
              <w:rPr>
                <w:b/>
                <w:sz w:val="20"/>
                <w:szCs w:val="20"/>
              </w:rPr>
              <w:t xml:space="preserve">i, </w:t>
            </w:r>
            <w:r w:rsidRPr="00715B07">
              <w:rPr>
                <w:sz w:val="20"/>
              </w:rPr>
              <w:t>vienāda lieluma, bez spalvām, bez zilumiem, nesaspiesti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szCs w:val="20"/>
              </w:rPr>
              <w:t>bez redzamiem bojājumiem.</w:t>
            </w:r>
            <w:r w:rsidRPr="001F2E6B">
              <w:rPr>
                <w:b/>
                <w:sz w:val="20"/>
              </w:rPr>
              <w:t xml:space="preserve"> </w:t>
            </w:r>
            <w:r w:rsidRPr="00A30793">
              <w:rPr>
                <w:b/>
                <w:sz w:val="20"/>
              </w:rPr>
              <w:t>Iepakojum</w:t>
            </w:r>
            <w:r>
              <w:rPr>
                <w:b/>
                <w:sz w:val="20"/>
              </w:rPr>
              <w:t xml:space="preserve">ā stilbiņi </w:t>
            </w:r>
            <w:r w:rsidRPr="00A30793">
              <w:rPr>
                <w:b/>
                <w:sz w:val="20"/>
              </w:rPr>
              <w:t>sausa bez asins frakcijām.</w:t>
            </w:r>
            <w:proofErr w:type="gramStart"/>
            <w:r w:rsidRPr="00A30793"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</w:p>
          <w:p w:rsidR="00D80BBF" w:rsidRPr="00762DF6" w:rsidRDefault="00D80BBF" w:rsidP="008E587A">
            <w:pPr>
              <w:ind w:right="-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Fasējums </w:t>
            </w:r>
            <w:proofErr w:type="gramStart"/>
            <w:r>
              <w:rPr>
                <w:sz w:val="20"/>
              </w:rPr>
              <w:t xml:space="preserve">no 2,5 līdz </w:t>
            </w:r>
            <w:r w:rsidRPr="008F41A6">
              <w:rPr>
                <w:sz w:val="20"/>
              </w:rPr>
              <w:t>5 kg, tīrā, nebojātā celofāna</w:t>
            </w:r>
            <w:r>
              <w:rPr>
                <w:sz w:val="20"/>
              </w:rPr>
              <w:t xml:space="preserve"> vai vakuuma </w:t>
            </w:r>
            <w:r w:rsidRPr="008F41A6">
              <w:rPr>
                <w:sz w:val="20"/>
              </w:rPr>
              <w:t>iepakojumā</w:t>
            </w:r>
            <w:r>
              <w:rPr>
                <w:sz w:val="20"/>
              </w:rPr>
              <w:t xml:space="preserve"> un </w:t>
            </w:r>
            <w:r w:rsidRPr="008F41A6">
              <w:rPr>
                <w:sz w:val="20"/>
              </w:rPr>
              <w:t>kastē</w:t>
            </w:r>
            <w:proofErr w:type="gramEnd"/>
            <w:r>
              <w:rPr>
                <w:sz w:val="20"/>
              </w:rPr>
              <w:t>, ar etiķeti</w:t>
            </w:r>
            <w:r w:rsidRPr="00821617">
              <w:rPr>
                <w:sz w:val="20"/>
              </w:rPr>
              <w:t xml:space="preserve"> ar realizācijas datumu un glabāšanas T</w:t>
            </w:r>
            <w:r w:rsidRPr="00821617">
              <w:rPr>
                <w:sz w:val="20"/>
                <w:vertAlign w:val="superscript"/>
              </w:rPr>
              <w:t>o</w:t>
            </w:r>
          </w:p>
        </w:tc>
        <w:tc>
          <w:tcPr>
            <w:tcW w:w="1032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</w:tr>
      <w:tr w:rsidR="00D80BBF" w:rsidRPr="00D92495" w:rsidTr="008E587A">
        <w:tc>
          <w:tcPr>
            <w:tcW w:w="630" w:type="dxa"/>
          </w:tcPr>
          <w:p w:rsidR="00D80BBF" w:rsidRDefault="00D80BBF" w:rsidP="008E5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1440" w:type="dxa"/>
          </w:tcPr>
          <w:p w:rsidR="00D80BBF" w:rsidRDefault="00D80BBF" w:rsidP="008E587A">
            <w:pPr>
              <w:pStyle w:val="BlockText"/>
              <w:ind w:left="0" w:right="-52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Tītaru gaļas fileja</w:t>
            </w:r>
            <w:r>
              <w:rPr>
                <w:sz w:val="20"/>
              </w:rPr>
              <w:t xml:space="preserve"> </w:t>
            </w:r>
          </w:p>
          <w:p w:rsidR="00D80BBF" w:rsidRDefault="00D80BBF" w:rsidP="008E587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D80BBF" w:rsidRDefault="00D80BBF" w:rsidP="008E587A">
            <w:pPr>
              <w:pStyle w:val="BlockText"/>
              <w:ind w:left="0" w:right="-52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926" w:type="dxa"/>
          </w:tcPr>
          <w:p w:rsidR="00D80BBF" w:rsidRDefault="00D80BBF" w:rsidP="008E587A">
            <w:pPr>
              <w:ind w:right="-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Saldēta, </w:t>
            </w:r>
            <w:r w:rsidRPr="002B4BC4">
              <w:rPr>
                <w:b/>
                <w:sz w:val="20"/>
              </w:rPr>
              <w:t>bez ledainas garozas</w:t>
            </w:r>
            <w:r w:rsidRPr="002B4BC4">
              <w:rPr>
                <w:sz w:val="20"/>
              </w:rPr>
              <w:t>,</w:t>
            </w:r>
            <w:proofErr w:type="gramStart"/>
            <w:r w:rsidRPr="002B4BC4">
              <w:rPr>
                <w:sz w:val="20"/>
              </w:rPr>
              <w:t xml:space="preserve"> </w:t>
            </w:r>
            <w:r w:rsidRPr="002B4BC4">
              <w:rPr>
                <w:b/>
                <w:sz w:val="20"/>
              </w:rPr>
              <w:t xml:space="preserve"> </w:t>
            </w:r>
            <w:proofErr w:type="gramEnd"/>
            <w:r w:rsidRPr="002B4BC4">
              <w:rPr>
                <w:b/>
                <w:sz w:val="20"/>
              </w:rPr>
              <w:t>viegli atdalāma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0"/>
                <w:szCs w:val="20"/>
              </w:rPr>
              <w:t xml:space="preserve">bez redzamiem bojājumiem. </w:t>
            </w:r>
            <w:r>
              <w:rPr>
                <w:sz w:val="20"/>
              </w:rPr>
              <w:t xml:space="preserve">Fasējums no 2,5 līdz </w:t>
            </w:r>
            <w:r w:rsidRPr="008F41A6">
              <w:rPr>
                <w:sz w:val="20"/>
              </w:rPr>
              <w:t>5 kg, tīrā, nebojātā celofāna iepakoj</w:t>
            </w:r>
            <w:r>
              <w:rPr>
                <w:sz w:val="20"/>
              </w:rPr>
              <w:t>umā un kartona kastē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</w:rPr>
              <w:t xml:space="preserve"> ar etiķeti</w:t>
            </w:r>
            <w:r w:rsidRPr="00821617">
              <w:rPr>
                <w:sz w:val="20"/>
              </w:rPr>
              <w:t xml:space="preserve"> ar realizācijas datumu un glabāšanas T</w:t>
            </w:r>
            <w:r w:rsidRPr="00821617">
              <w:rPr>
                <w:sz w:val="20"/>
                <w:vertAlign w:val="superscript"/>
              </w:rPr>
              <w:t>o</w:t>
            </w:r>
          </w:p>
        </w:tc>
        <w:tc>
          <w:tcPr>
            <w:tcW w:w="1032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</w:tr>
      <w:tr w:rsidR="00D80BBF" w:rsidRPr="00D92495" w:rsidTr="008E587A">
        <w:tc>
          <w:tcPr>
            <w:tcW w:w="630" w:type="dxa"/>
          </w:tcPr>
          <w:p w:rsidR="00D80BBF" w:rsidRDefault="00D80BBF" w:rsidP="008E5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1440" w:type="dxa"/>
          </w:tcPr>
          <w:p w:rsidR="00D80BBF" w:rsidRDefault="00D80BBF" w:rsidP="008E587A">
            <w:pPr>
              <w:pStyle w:val="BlockText"/>
              <w:ind w:left="0" w:right="-52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Tītaru gaļas šķiņķīši</w:t>
            </w:r>
            <w:r>
              <w:rPr>
                <w:sz w:val="20"/>
              </w:rPr>
              <w:t xml:space="preserve"> </w:t>
            </w:r>
          </w:p>
          <w:p w:rsidR="00D80BBF" w:rsidRDefault="00D80BBF" w:rsidP="008E587A">
            <w:pPr>
              <w:pStyle w:val="BlockText"/>
              <w:ind w:left="0" w:right="-52" w:firstLine="0"/>
              <w:jc w:val="left"/>
              <w:rPr>
                <w:sz w:val="20"/>
              </w:rPr>
            </w:pPr>
          </w:p>
        </w:tc>
        <w:tc>
          <w:tcPr>
            <w:tcW w:w="869" w:type="dxa"/>
          </w:tcPr>
          <w:p w:rsidR="00D80BBF" w:rsidRPr="005152F5" w:rsidRDefault="00D80BBF" w:rsidP="008E58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2926" w:type="dxa"/>
          </w:tcPr>
          <w:p w:rsidR="00D80BBF" w:rsidRDefault="00D80BBF" w:rsidP="008E587A">
            <w:pPr>
              <w:pStyle w:val="BlockText"/>
              <w:ind w:left="0" w:right="-52" w:firstLine="0"/>
              <w:rPr>
                <w:sz w:val="20"/>
              </w:rPr>
            </w:pPr>
            <w:r>
              <w:rPr>
                <w:sz w:val="20"/>
              </w:rPr>
              <w:t xml:space="preserve">Saldēti, </w:t>
            </w:r>
            <w:r w:rsidRPr="00AB3463">
              <w:rPr>
                <w:b/>
                <w:sz w:val="20"/>
              </w:rPr>
              <w:t>bez ledainas garozas</w:t>
            </w:r>
            <w:r>
              <w:rPr>
                <w:sz w:val="20"/>
              </w:rPr>
              <w:t>,</w:t>
            </w:r>
            <w:proofErr w:type="gramStart"/>
            <w:r>
              <w:rPr>
                <w:sz w:val="20"/>
              </w:rPr>
              <w:t xml:space="preserve"> </w:t>
            </w:r>
            <w:r w:rsidRPr="00AB3463">
              <w:rPr>
                <w:b/>
                <w:sz w:val="20"/>
              </w:rPr>
              <w:t xml:space="preserve"> </w:t>
            </w:r>
            <w:proofErr w:type="gramEnd"/>
            <w:r w:rsidRPr="00AB3463">
              <w:rPr>
                <w:b/>
                <w:sz w:val="20"/>
              </w:rPr>
              <w:t>viegli atdalāmi</w:t>
            </w:r>
            <w:r>
              <w:rPr>
                <w:sz w:val="20"/>
              </w:rPr>
              <w:t xml:space="preserve">, 1gab.~0,4kg. Fasējums no 2 līdz 5 </w:t>
            </w:r>
            <w:r w:rsidRPr="00905E5B">
              <w:rPr>
                <w:sz w:val="20"/>
              </w:rPr>
              <w:t>kg, tīrā</w:t>
            </w:r>
            <w:r>
              <w:rPr>
                <w:sz w:val="20"/>
              </w:rPr>
              <w:t xml:space="preserve">, nebojātā </w:t>
            </w:r>
            <w:r w:rsidRPr="00905E5B">
              <w:rPr>
                <w:sz w:val="20"/>
              </w:rPr>
              <w:t xml:space="preserve">celofāna </w:t>
            </w:r>
            <w:r>
              <w:rPr>
                <w:sz w:val="20"/>
              </w:rPr>
              <w:t>iepakojumā un kartona kastē, ar etiķeti</w:t>
            </w:r>
            <w:r w:rsidRPr="00821617">
              <w:rPr>
                <w:sz w:val="20"/>
              </w:rPr>
              <w:t xml:space="preserve"> ar realizācijas datumu un glabāšanas T</w:t>
            </w:r>
            <w:r w:rsidRPr="00821617">
              <w:rPr>
                <w:sz w:val="20"/>
                <w:vertAlign w:val="superscript"/>
              </w:rPr>
              <w:t>o</w:t>
            </w:r>
          </w:p>
        </w:tc>
        <w:tc>
          <w:tcPr>
            <w:tcW w:w="1032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</w:tr>
      <w:tr w:rsidR="00D80BBF" w:rsidRPr="00D92495" w:rsidTr="008E587A">
        <w:tc>
          <w:tcPr>
            <w:tcW w:w="14279" w:type="dxa"/>
            <w:gridSpan w:val="11"/>
          </w:tcPr>
          <w:p w:rsidR="00D80BBF" w:rsidRPr="00295D6A" w:rsidRDefault="00D80BBF" w:rsidP="008E587A">
            <w:pPr>
              <w:jc w:val="right"/>
              <w:rPr>
                <w:sz w:val="20"/>
                <w:szCs w:val="20"/>
              </w:rPr>
            </w:pPr>
            <w:r w:rsidRPr="00295D6A">
              <w:rPr>
                <w:sz w:val="20"/>
                <w:szCs w:val="20"/>
              </w:rPr>
              <w:t>Kopējā cena daļā bez PVN:</w:t>
            </w:r>
          </w:p>
        </w:tc>
        <w:tc>
          <w:tcPr>
            <w:tcW w:w="127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</w:tr>
      <w:tr w:rsidR="00D80BBF" w:rsidRPr="00D92495" w:rsidTr="008E587A">
        <w:tc>
          <w:tcPr>
            <w:tcW w:w="14279" w:type="dxa"/>
            <w:gridSpan w:val="11"/>
          </w:tcPr>
          <w:p w:rsidR="00D80BBF" w:rsidRPr="00295D6A" w:rsidRDefault="00D80BBF" w:rsidP="008E58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Kopējā cena daļā ar PVN 21</w:t>
            </w:r>
            <w:r w:rsidRPr="00295D6A">
              <w:rPr>
                <w:sz w:val="20"/>
                <w:szCs w:val="20"/>
              </w:rPr>
              <w:t>%:</w:t>
            </w:r>
          </w:p>
        </w:tc>
        <w:tc>
          <w:tcPr>
            <w:tcW w:w="127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</w:tr>
    </w:tbl>
    <w:p w:rsidR="00D80BBF" w:rsidRDefault="00D80BBF" w:rsidP="00D80BBF">
      <w:pPr>
        <w:rPr>
          <w:b/>
        </w:rPr>
      </w:pPr>
    </w:p>
    <w:p w:rsidR="0079616C" w:rsidRDefault="0079616C" w:rsidP="00D80BBF">
      <w:pPr>
        <w:rPr>
          <w:b/>
        </w:rPr>
      </w:pPr>
    </w:p>
    <w:p w:rsidR="0079616C" w:rsidRDefault="0079616C" w:rsidP="00D80BBF">
      <w:pPr>
        <w:rPr>
          <w:b/>
        </w:rPr>
      </w:pPr>
    </w:p>
    <w:p w:rsidR="00D80BBF" w:rsidRDefault="00D80BBF" w:rsidP="00D80BBF">
      <w:pPr>
        <w:rPr>
          <w:b/>
          <w:lang w:val="fr-FR"/>
        </w:rPr>
      </w:pPr>
      <w:proofErr w:type="spellStart"/>
      <w:r w:rsidRPr="000C18C4">
        <w:rPr>
          <w:b/>
          <w:lang w:val="fr-FR"/>
        </w:rPr>
        <w:lastRenderedPageBreak/>
        <w:t>Daļa</w:t>
      </w:r>
      <w:proofErr w:type="spellEnd"/>
      <w:r w:rsidRPr="000C18C4">
        <w:rPr>
          <w:b/>
          <w:lang w:val="fr-FR"/>
        </w:rPr>
        <w:t xml:space="preserve"> Nr.</w:t>
      </w:r>
      <w:r>
        <w:rPr>
          <w:b/>
          <w:lang w:val="fr-FR"/>
        </w:rPr>
        <w:t xml:space="preserve">4  </w:t>
      </w:r>
      <w:r>
        <w:rPr>
          <w:b/>
          <w:color w:val="000000"/>
          <w:szCs w:val="28"/>
          <w:lang w:val="fr-FR"/>
        </w:rPr>
        <w:t>GAĻAS IZSTRĀDĀJUMI</w:t>
      </w:r>
    </w:p>
    <w:p w:rsidR="00D80BBF" w:rsidRDefault="00D80BBF" w:rsidP="00D80BBF">
      <w:pPr>
        <w:rPr>
          <w:b/>
        </w:rPr>
      </w:pPr>
    </w:p>
    <w:tbl>
      <w:tblPr>
        <w:tblpPr w:leftFromText="180" w:rightFromText="180" w:vertAnchor="text" w:tblpX="288" w:tblpY="1"/>
        <w:tblOverlap w:val="never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1440"/>
        <w:gridCol w:w="869"/>
        <w:gridCol w:w="2926"/>
        <w:gridCol w:w="1032"/>
        <w:gridCol w:w="950"/>
        <w:gridCol w:w="1161"/>
        <w:gridCol w:w="1835"/>
        <w:gridCol w:w="1026"/>
        <w:gridCol w:w="1276"/>
        <w:gridCol w:w="1134"/>
        <w:gridCol w:w="1276"/>
      </w:tblGrid>
      <w:tr w:rsidR="00D80BBF" w:rsidRPr="00D92495" w:rsidTr="008E587A">
        <w:trPr>
          <w:trHeight w:val="312"/>
        </w:trPr>
        <w:tc>
          <w:tcPr>
            <w:tcW w:w="630" w:type="dxa"/>
            <w:vMerge w:val="restart"/>
          </w:tcPr>
          <w:p w:rsidR="00D80BBF" w:rsidRPr="00FE5BA7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  <w:r w:rsidRPr="00B65C03">
              <w:rPr>
                <w:b/>
                <w:i/>
                <w:sz w:val="20"/>
                <w:szCs w:val="20"/>
              </w:rPr>
              <w:t>Nr</w:t>
            </w:r>
            <w:r w:rsidRPr="00D5772E">
              <w:rPr>
                <w:b/>
                <w:i/>
                <w:sz w:val="20"/>
                <w:szCs w:val="20"/>
              </w:rPr>
              <w:t>.</w:t>
            </w:r>
          </w:p>
          <w:p w:rsidR="00D80BBF" w:rsidRPr="00FE5BA7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  <w:r w:rsidRPr="00FE5BA7">
              <w:rPr>
                <w:b/>
                <w:i/>
                <w:sz w:val="20"/>
                <w:szCs w:val="20"/>
              </w:rPr>
              <w:t>p.k.</w:t>
            </w:r>
          </w:p>
        </w:tc>
        <w:tc>
          <w:tcPr>
            <w:tcW w:w="1440" w:type="dxa"/>
            <w:vMerge w:val="restart"/>
          </w:tcPr>
          <w:p w:rsidR="00D80BBF" w:rsidRPr="00D5772E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  <w:r w:rsidRPr="00B65C03">
              <w:rPr>
                <w:b/>
                <w:i/>
                <w:sz w:val="20"/>
                <w:szCs w:val="20"/>
              </w:rPr>
              <w:t>Produkti</w:t>
            </w:r>
          </w:p>
          <w:p w:rsidR="00D80BBF" w:rsidRPr="00D5772E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  <w:r w:rsidRPr="00B65C03">
              <w:rPr>
                <w:b/>
                <w:i/>
                <w:sz w:val="20"/>
                <w:szCs w:val="20"/>
              </w:rPr>
              <w:t>un</w:t>
            </w:r>
            <w:r w:rsidRPr="00D5772E">
              <w:rPr>
                <w:b/>
                <w:i/>
                <w:sz w:val="20"/>
                <w:szCs w:val="20"/>
              </w:rPr>
              <w:t xml:space="preserve"> </w:t>
            </w:r>
            <w:r w:rsidRPr="00B65C03">
              <w:rPr>
                <w:b/>
                <w:i/>
                <w:sz w:val="20"/>
                <w:szCs w:val="20"/>
              </w:rPr>
              <w:t>to</w:t>
            </w:r>
            <w:r w:rsidRPr="00D5772E">
              <w:rPr>
                <w:b/>
                <w:i/>
                <w:sz w:val="20"/>
                <w:szCs w:val="20"/>
              </w:rPr>
              <w:t xml:space="preserve"> </w:t>
            </w:r>
            <w:r w:rsidRPr="00B65C03">
              <w:rPr>
                <w:b/>
                <w:i/>
                <w:sz w:val="20"/>
                <w:szCs w:val="20"/>
              </w:rPr>
              <w:t>nosaukums</w:t>
            </w:r>
          </w:p>
        </w:tc>
        <w:tc>
          <w:tcPr>
            <w:tcW w:w="869" w:type="dxa"/>
            <w:vMerge w:val="restart"/>
          </w:tcPr>
          <w:p w:rsidR="00D80BBF" w:rsidRPr="00D5772E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  <w:r w:rsidRPr="00B65C03">
              <w:rPr>
                <w:b/>
                <w:i/>
                <w:sz w:val="20"/>
                <w:szCs w:val="20"/>
              </w:rPr>
              <w:t>Plānotais</w:t>
            </w:r>
            <w:r w:rsidRPr="00D5772E">
              <w:rPr>
                <w:b/>
                <w:i/>
                <w:sz w:val="20"/>
                <w:szCs w:val="20"/>
              </w:rPr>
              <w:t xml:space="preserve"> </w:t>
            </w:r>
            <w:r w:rsidRPr="00B65C03">
              <w:rPr>
                <w:b/>
                <w:i/>
                <w:sz w:val="20"/>
                <w:szCs w:val="20"/>
              </w:rPr>
              <w:t>apjoms</w:t>
            </w:r>
            <w:r w:rsidRPr="00D5772E">
              <w:rPr>
                <w:b/>
                <w:i/>
                <w:sz w:val="20"/>
                <w:szCs w:val="20"/>
              </w:rPr>
              <w:t xml:space="preserve"> </w:t>
            </w:r>
            <w:r w:rsidRPr="00B65C03">
              <w:rPr>
                <w:b/>
                <w:i/>
                <w:sz w:val="20"/>
                <w:szCs w:val="20"/>
              </w:rPr>
              <w:t>kg</w:t>
            </w:r>
          </w:p>
          <w:p w:rsidR="00D80BBF" w:rsidRPr="00D5772E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  <w:r w:rsidRPr="00D5772E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12</w:t>
            </w:r>
            <w:r w:rsidRPr="00B65C03">
              <w:rPr>
                <w:b/>
                <w:i/>
                <w:sz w:val="20"/>
                <w:szCs w:val="20"/>
              </w:rPr>
              <w:t>mēn</w:t>
            </w:r>
            <w:r w:rsidRPr="00D5772E">
              <w:rPr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2926" w:type="dxa"/>
            <w:vMerge w:val="restart"/>
          </w:tcPr>
          <w:p w:rsidR="00D80BBF" w:rsidRPr="00D5772E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Pasūtītāja m</w:t>
            </w:r>
            <w:r w:rsidRPr="00FE5BA7">
              <w:rPr>
                <w:b/>
                <w:i/>
                <w:sz w:val="20"/>
                <w:szCs w:val="20"/>
              </w:rPr>
              <w:t>inimālās kvalitātes p</w:t>
            </w:r>
            <w:r w:rsidRPr="00B65C03">
              <w:rPr>
                <w:b/>
                <w:i/>
                <w:sz w:val="20"/>
                <w:szCs w:val="20"/>
              </w:rPr>
              <w:t>rasības</w:t>
            </w:r>
            <w:r w:rsidRPr="00D5772E">
              <w:rPr>
                <w:b/>
                <w:i/>
                <w:sz w:val="20"/>
                <w:szCs w:val="20"/>
              </w:rPr>
              <w:t xml:space="preserve"> </w:t>
            </w:r>
            <w:r w:rsidRPr="00B65C03">
              <w:rPr>
                <w:b/>
                <w:i/>
                <w:sz w:val="20"/>
                <w:szCs w:val="20"/>
              </w:rPr>
              <w:t>produktiem</w:t>
            </w:r>
          </w:p>
        </w:tc>
        <w:tc>
          <w:tcPr>
            <w:tcW w:w="7280" w:type="dxa"/>
            <w:gridSpan w:val="6"/>
          </w:tcPr>
          <w:p w:rsidR="00D80BBF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  <w:r w:rsidRPr="00B65C03">
              <w:rPr>
                <w:b/>
                <w:i/>
                <w:sz w:val="20"/>
                <w:szCs w:val="20"/>
              </w:rPr>
              <w:t>Pretendenta</w:t>
            </w:r>
            <w:r w:rsidRPr="00D5772E">
              <w:rPr>
                <w:b/>
                <w:i/>
                <w:sz w:val="20"/>
                <w:szCs w:val="20"/>
              </w:rPr>
              <w:t xml:space="preserve"> </w:t>
            </w:r>
            <w:r w:rsidRPr="00B65C03">
              <w:rPr>
                <w:b/>
                <w:i/>
                <w:sz w:val="20"/>
                <w:szCs w:val="20"/>
              </w:rPr>
              <w:t>piedāvājums</w:t>
            </w:r>
          </w:p>
          <w:p w:rsidR="00D80BBF" w:rsidRPr="00790CDD" w:rsidRDefault="00D80BBF" w:rsidP="008E587A">
            <w:pPr>
              <w:jc w:val="center"/>
              <w:rPr>
                <w:b/>
                <w:i/>
                <w:sz w:val="12"/>
                <w:szCs w:val="12"/>
              </w:rPr>
            </w:pPr>
            <w:r w:rsidRPr="00790CDD">
              <w:rPr>
                <w:b/>
                <w:i/>
                <w:sz w:val="12"/>
                <w:szCs w:val="12"/>
              </w:rPr>
              <w:t>5.</w:t>
            </w:r>
          </w:p>
        </w:tc>
        <w:tc>
          <w:tcPr>
            <w:tcW w:w="1134" w:type="dxa"/>
            <w:vMerge w:val="restart"/>
          </w:tcPr>
          <w:p w:rsidR="00D80BBF" w:rsidRPr="00FE5BA7" w:rsidRDefault="00D80BBF" w:rsidP="008E587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FE5BA7">
              <w:rPr>
                <w:b/>
                <w:i/>
                <w:sz w:val="20"/>
                <w:szCs w:val="20"/>
                <w:lang w:val="fr-FR"/>
              </w:rPr>
              <w:t>Cena</w:t>
            </w:r>
            <w:proofErr w:type="spellEnd"/>
            <w:r w:rsidR="006C654C">
              <w:rPr>
                <w:b/>
                <w:i/>
                <w:sz w:val="20"/>
                <w:szCs w:val="20"/>
                <w:lang w:val="fr-FR"/>
              </w:rPr>
              <w:t>*</w:t>
            </w:r>
            <w:r w:rsidRPr="00FE5BA7">
              <w:rPr>
                <w:b/>
                <w:i/>
                <w:sz w:val="20"/>
                <w:szCs w:val="20"/>
                <w:lang w:val="fr-FR"/>
              </w:rPr>
              <w:t xml:space="preserve"> par 1kg </w:t>
            </w:r>
            <w:proofErr w:type="spellStart"/>
            <w:r w:rsidRPr="00FE5BA7">
              <w:rPr>
                <w:b/>
                <w:i/>
                <w:sz w:val="20"/>
                <w:szCs w:val="20"/>
                <w:lang w:val="fr-FR"/>
              </w:rPr>
              <w:t>bez</w:t>
            </w:r>
            <w:proofErr w:type="spellEnd"/>
            <w:r w:rsidRPr="00FE5BA7">
              <w:rPr>
                <w:b/>
                <w:i/>
                <w:sz w:val="20"/>
                <w:szCs w:val="20"/>
                <w:lang w:val="fr-FR"/>
              </w:rPr>
              <w:t xml:space="preserve"> PVN</w:t>
            </w:r>
            <w:r w:rsidR="0079616C">
              <w:rPr>
                <w:b/>
                <w:i/>
                <w:sz w:val="20"/>
                <w:szCs w:val="20"/>
                <w:lang w:val="fr-FR"/>
              </w:rPr>
              <w:t xml:space="preserve"> euro</w:t>
            </w:r>
          </w:p>
        </w:tc>
        <w:tc>
          <w:tcPr>
            <w:tcW w:w="1276" w:type="dxa"/>
            <w:vMerge w:val="restart"/>
          </w:tcPr>
          <w:p w:rsidR="00D80BBF" w:rsidRPr="00FE5BA7" w:rsidRDefault="00D80BBF" w:rsidP="008E587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FE5BA7">
              <w:rPr>
                <w:b/>
                <w:i/>
                <w:sz w:val="20"/>
                <w:szCs w:val="20"/>
                <w:lang w:val="fr-FR"/>
              </w:rPr>
              <w:t>Kopējā</w:t>
            </w:r>
            <w:proofErr w:type="spellEnd"/>
            <w:r w:rsidRPr="00FE5BA7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5BA7">
              <w:rPr>
                <w:b/>
                <w:i/>
                <w:sz w:val="20"/>
                <w:szCs w:val="20"/>
                <w:lang w:val="fr-FR"/>
              </w:rPr>
              <w:t>cena</w:t>
            </w:r>
            <w:proofErr w:type="spellEnd"/>
            <w:r w:rsidRPr="00FE5BA7">
              <w:rPr>
                <w:b/>
                <w:i/>
                <w:sz w:val="20"/>
                <w:szCs w:val="20"/>
                <w:lang w:val="fr-FR"/>
              </w:rPr>
              <w:t xml:space="preserve"> par </w:t>
            </w:r>
            <w:proofErr w:type="spellStart"/>
            <w:r w:rsidRPr="00FE5BA7">
              <w:rPr>
                <w:b/>
                <w:i/>
                <w:sz w:val="20"/>
                <w:szCs w:val="20"/>
                <w:lang w:val="fr-FR"/>
              </w:rPr>
              <w:t>apjomu</w:t>
            </w:r>
            <w:proofErr w:type="spellEnd"/>
            <w:r w:rsidRPr="00FE5BA7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5BA7">
              <w:rPr>
                <w:b/>
                <w:i/>
                <w:sz w:val="20"/>
                <w:szCs w:val="20"/>
                <w:lang w:val="fr-FR"/>
              </w:rPr>
              <w:t>bez</w:t>
            </w:r>
            <w:proofErr w:type="spellEnd"/>
            <w:r w:rsidRPr="00FE5BA7">
              <w:rPr>
                <w:b/>
                <w:i/>
                <w:sz w:val="20"/>
                <w:szCs w:val="20"/>
                <w:lang w:val="fr-FR"/>
              </w:rPr>
              <w:t xml:space="preserve"> PVN</w:t>
            </w:r>
            <w:r w:rsidR="0079616C">
              <w:rPr>
                <w:b/>
                <w:i/>
                <w:sz w:val="20"/>
                <w:szCs w:val="20"/>
                <w:lang w:val="fr-FR"/>
              </w:rPr>
              <w:t xml:space="preserve"> euro</w:t>
            </w:r>
            <w:r w:rsidRPr="00FE5BA7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D80BBF" w:rsidRPr="00FE5BA7" w:rsidTr="008E587A">
        <w:trPr>
          <w:trHeight w:val="598"/>
        </w:trPr>
        <w:tc>
          <w:tcPr>
            <w:tcW w:w="630" w:type="dxa"/>
            <w:vMerge/>
          </w:tcPr>
          <w:p w:rsidR="00D80BBF" w:rsidRPr="00B65C03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80BBF" w:rsidRPr="00B65C03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D80BBF" w:rsidRPr="00B65C03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D80BBF" w:rsidRPr="00FE5BA7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</w:tcPr>
          <w:p w:rsidR="00D80BBF" w:rsidRPr="00B65C03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izcelsmes valsts</w:t>
            </w:r>
          </w:p>
        </w:tc>
        <w:tc>
          <w:tcPr>
            <w:tcW w:w="950" w:type="dxa"/>
          </w:tcPr>
          <w:p w:rsidR="00B02B84" w:rsidRDefault="00B02B84" w:rsidP="008E587A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Produk</w:t>
            </w:r>
            <w:proofErr w:type="spellEnd"/>
          </w:p>
          <w:p w:rsidR="00D80BBF" w:rsidRPr="00B65C03" w:rsidRDefault="00B02B84" w:rsidP="008E587A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ta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r w:rsidR="00D80BBF">
              <w:rPr>
                <w:b/>
                <w:i/>
                <w:sz w:val="20"/>
                <w:szCs w:val="20"/>
              </w:rPr>
              <w:t>ražotājs</w:t>
            </w:r>
          </w:p>
        </w:tc>
        <w:tc>
          <w:tcPr>
            <w:tcW w:w="1161" w:type="dxa"/>
          </w:tcPr>
          <w:p w:rsidR="00D80BBF" w:rsidRPr="00B65C03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produkta nosaukums</w:t>
            </w:r>
          </w:p>
        </w:tc>
        <w:tc>
          <w:tcPr>
            <w:tcW w:w="1835" w:type="dxa"/>
          </w:tcPr>
          <w:p w:rsidR="00D80BBF" w:rsidRPr="00B65C03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piedāvātā produkta kvalitātes apraksts</w:t>
            </w:r>
          </w:p>
        </w:tc>
        <w:tc>
          <w:tcPr>
            <w:tcW w:w="1026" w:type="dxa"/>
          </w:tcPr>
          <w:p w:rsidR="00D80BBF" w:rsidRPr="00B65C03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fasējums</w:t>
            </w:r>
          </w:p>
        </w:tc>
        <w:tc>
          <w:tcPr>
            <w:tcW w:w="1276" w:type="dxa"/>
          </w:tcPr>
          <w:p w:rsidR="00D80BBF" w:rsidRPr="00B65C03" w:rsidRDefault="00D80BBF" w:rsidP="008E58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iepakojums</w:t>
            </w:r>
          </w:p>
        </w:tc>
        <w:tc>
          <w:tcPr>
            <w:tcW w:w="1134" w:type="dxa"/>
            <w:vMerge/>
          </w:tcPr>
          <w:p w:rsidR="00D80BBF" w:rsidRPr="00FE5BA7" w:rsidRDefault="00D80BBF" w:rsidP="008E587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Merge/>
          </w:tcPr>
          <w:p w:rsidR="00D80BBF" w:rsidRPr="00FE5BA7" w:rsidRDefault="00D80BBF" w:rsidP="008E587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</w:tr>
      <w:tr w:rsidR="00D80BBF" w:rsidRPr="004E5FF5" w:rsidTr="008E587A">
        <w:tc>
          <w:tcPr>
            <w:tcW w:w="630" w:type="dxa"/>
          </w:tcPr>
          <w:p w:rsidR="00D80BBF" w:rsidRPr="004E5FF5" w:rsidRDefault="00D80BBF" w:rsidP="008E587A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1.</w:t>
            </w:r>
          </w:p>
        </w:tc>
        <w:tc>
          <w:tcPr>
            <w:tcW w:w="1440" w:type="dxa"/>
          </w:tcPr>
          <w:p w:rsidR="00D80BBF" w:rsidRPr="004E5FF5" w:rsidRDefault="00D80BBF" w:rsidP="008E587A">
            <w:pPr>
              <w:jc w:val="center"/>
              <w:rPr>
                <w:b/>
                <w:i/>
                <w:sz w:val="12"/>
                <w:szCs w:val="12"/>
              </w:rPr>
            </w:pPr>
            <w:r w:rsidRPr="004E5FF5">
              <w:rPr>
                <w:b/>
                <w:i/>
                <w:sz w:val="12"/>
                <w:szCs w:val="12"/>
              </w:rPr>
              <w:t>2.</w:t>
            </w:r>
          </w:p>
        </w:tc>
        <w:tc>
          <w:tcPr>
            <w:tcW w:w="869" w:type="dxa"/>
          </w:tcPr>
          <w:p w:rsidR="00D80BBF" w:rsidRPr="004E5FF5" w:rsidRDefault="00D80BBF" w:rsidP="008E587A">
            <w:pPr>
              <w:jc w:val="center"/>
              <w:rPr>
                <w:b/>
                <w:i/>
                <w:sz w:val="12"/>
                <w:szCs w:val="12"/>
              </w:rPr>
            </w:pPr>
            <w:r w:rsidRPr="004E5FF5">
              <w:rPr>
                <w:b/>
                <w:i/>
                <w:sz w:val="12"/>
                <w:szCs w:val="12"/>
              </w:rPr>
              <w:t>3.</w:t>
            </w:r>
          </w:p>
        </w:tc>
        <w:tc>
          <w:tcPr>
            <w:tcW w:w="2926" w:type="dxa"/>
          </w:tcPr>
          <w:p w:rsidR="00D80BBF" w:rsidRPr="004E5FF5" w:rsidRDefault="00D80BBF" w:rsidP="008E587A">
            <w:pPr>
              <w:jc w:val="center"/>
              <w:rPr>
                <w:b/>
                <w:i/>
                <w:sz w:val="12"/>
                <w:szCs w:val="12"/>
              </w:rPr>
            </w:pPr>
            <w:r w:rsidRPr="004E5FF5">
              <w:rPr>
                <w:b/>
                <w:i/>
                <w:sz w:val="12"/>
                <w:szCs w:val="12"/>
              </w:rPr>
              <w:t>4.</w:t>
            </w:r>
          </w:p>
        </w:tc>
        <w:tc>
          <w:tcPr>
            <w:tcW w:w="1032" w:type="dxa"/>
          </w:tcPr>
          <w:p w:rsidR="00D80BBF" w:rsidRPr="004E5FF5" w:rsidRDefault="00D80BBF" w:rsidP="008E587A">
            <w:pPr>
              <w:jc w:val="center"/>
              <w:rPr>
                <w:b/>
                <w:i/>
                <w:sz w:val="12"/>
                <w:szCs w:val="12"/>
                <w:lang w:val="en-US"/>
              </w:rPr>
            </w:pPr>
            <w:r>
              <w:rPr>
                <w:b/>
                <w:i/>
                <w:sz w:val="12"/>
                <w:szCs w:val="12"/>
                <w:lang w:val="en-US"/>
              </w:rPr>
              <w:t>5.1</w:t>
            </w:r>
          </w:p>
        </w:tc>
        <w:tc>
          <w:tcPr>
            <w:tcW w:w="950" w:type="dxa"/>
          </w:tcPr>
          <w:p w:rsidR="00D80BBF" w:rsidRPr="004E5FF5" w:rsidRDefault="00D80BBF" w:rsidP="008E587A">
            <w:pPr>
              <w:jc w:val="center"/>
              <w:rPr>
                <w:b/>
                <w:i/>
                <w:sz w:val="12"/>
                <w:szCs w:val="12"/>
                <w:lang w:val="en-US"/>
              </w:rPr>
            </w:pPr>
            <w:r>
              <w:rPr>
                <w:b/>
                <w:i/>
                <w:sz w:val="12"/>
                <w:szCs w:val="12"/>
                <w:lang w:val="en-US"/>
              </w:rPr>
              <w:t>5.2</w:t>
            </w:r>
          </w:p>
        </w:tc>
        <w:tc>
          <w:tcPr>
            <w:tcW w:w="1161" w:type="dxa"/>
          </w:tcPr>
          <w:p w:rsidR="00D80BBF" w:rsidRPr="004E5FF5" w:rsidRDefault="00D80BBF" w:rsidP="008E587A">
            <w:pPr>
              <w:jc w:val="center"/>
              <w:rPr>
                <w:b/>
                <w:i/>
                <w:sz w:val="12"/>
                <w:szCs w:val="12"/>
                <w:lang w:val="en-US"/>
              </w:rPr>
            </w:pPr>
            <w:r>
              <w:rPr>
                <w:b/>
                <w:i/>
                <w:sz w:val="12"/>
                <w:szCs w:val="12"/>
                <w:lang w:val="en-US"/>
              </w:rPr>
              <w:t>5.3</w:t>
            </w:r>
          </w:p>
        </w:tc>
        <w:tc>
          <w:tcPr>
            <w:tcW w:w="1835" w:type="dxa"/>
          </w:tcPr>
          <w:p w:rsidR="00D80BBF" w:rsidRPr="004E5FF5" w:rsidRDefault="00D80BBF" w:rsidP="008E587A">
            <w:pPr>
              <w:jc w:val="center"/>
              <w:rPr>
                <w:b/>
                <w:i/>
                <w:sz w:val="12"/>
                <w:szCs w:val="12"/>
                <w:lang w:val="en-US"/>
              </w:rPr>
            </w:pPr>
            <w:r>
              <w:rPr>
                <w:b/>
                <w:i/>
                <w:sz w:val="12"/>
                <w:szCs w:val="12"/>
                <w:lang w:val="en-US"/>
              </w:rPr>
              <w:t>5.4</w:t>
            </w:r>
          </w:p>
        </w:tc>
        <w:tc>
          <w:tcPr>
            <w:tcW w:w="1026" w:type="dxa"/>
          </w:tcPr>
          <w:p w:rsidR="00D80BBF" w:rsidRPr="004E5FF5" w:rsidRDefault="00D80BBF" w:rsidP="008E587A">
            <w:pPr>
              <w:jc w:val="center"/>
              <w:rPr>
                <w:b/>
                <w:i/>
                <w:sz w:val="12"/>
                <w:szCs w:val="12"/>
                <w:lang w:val="en-US"/>
              </w:rPr>
            </w:pPr>
            <w:r>
              <w:rPr>
                <w:b/>
                <w:i/>
                <w:sz w:val="12"/>
                <w:szCs w:val="12"/>
                <w:lang w:val="en-US"/>
              </w:rPr>
              <w:t>5.5</w:t>
            </w:r>
          </w:p>
        </w:tc>
        <w:tc>
          <w:tcPr>
            <w:tcW w:w="1276" w:type="dxa"/>
          </w:tcPr>
          <w:p w:rsidR="00D80BBF" w:rsidRPr="004E5FF5" w:rsidRDefault="00D80BBF" w:rsidP="008E587A">
            <w:pPr>
              <w:jc w:val="center"/>
              <w:rPr>
                <w:b/>
                <w:i/>
                <w:sz w:val="12"/>
                <w:szCs w:val="12"/>
                <w:lang w:val="en-US"/>
              </w:rPr>
            </w:pPr>
            <w:r>
              <w:rPr>
                <w:b/>
                <w:i/>
                <w:sz w:val="12"/>
                <w:szCs w:val="12"/>
                <w:lang w:val="en-US"/>
              </w:rPr>
              <w:t>5.6</w:t>
            </w:r>
          </w:p>
        </w:tc>
        <w:tc>
          <w:tcPr>
            <w:tcW w:w="1134" w:type="dxa"/>
          </w:tcPr>
          <w:p w:rsidR="00D80BBF" w:rsidRPr="004E5FF5" w:rsidRDefault="00D80BBF" w:rsidP="008E587A">
            <w:pPr>
              <w:jc w:val="center"/>
              <w:rPr>
                <w:b/>
                <w:i/>
                <w:sz w:val="12"/>
                <w:szCs w:val="12"/>
                <w:lang w:val="fr-FR"/>
              </w:rPr>
            </w:pPr>
            <w:r w:rsidRPr="004E5FF5">
              <w:rPr>
                <w:b/>
                <w:i/>
                <w:sz w:val="12"/>
                <w:szCs w:val="12"/>
                <w:lang w:val="fr-FR"/>
              </w:rPr>
              <w:t>6.</w:t>
            </w:r>
          </w:p>
        </w:tc>
        <w:tc>
          <w:tcPr>
            <w:tcW w:w="1276" w:type="dxa"/>
          </w:tcPr>
          <w:p w:rsidR="00D80BBF" w:rsidRPr="004E5FF5" w:rsidRDefault="00D80BBF" w:rsidP="008E587A">
            <w:pPr>
              <w:jc w:val="center"/>
              <w:rPr>
                <w:b/>
                <w:i/>
                <w:sz w:val="12"/>
                <w:szCs w:val="12"/>
                <w:lang w:val="fr-FR"/>
              </w:rPr>
            </w:pPr>
            <w:r w:rsidRPr="004E5FF5">
              <w:rPr>
                <w:b/>
                <w:i/>
                <w:sz w:val="12"/>
                <w:szCs w:val="12"/>
                <w:lang w:val="fr-FR"/>
              </w:rPr>
              <w:t>7.</w:t>
            </w:r>
          </w:p>
        </w:tc>
      </w:tr>
      <w:tr w:rsidR="00D80BBF" w:rsidRPr="00D92495" w:rsidTr="008E587A">
        <w:tc>
          <w:tcPr>
            <w:tcW w:w="630" w:type="dxa"/>
          </w:tcPr>
          <w:p w:rsidR="00D80BBF" w:rsidRPr="004F4E86" w:rsidRDefault="00D80BBF" w:rsidP="008E5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440" w:type="dxa"/>
          </w:tcPr>
          <w:p w:rsidR="00D80BBF" w:rsidRDefault="00D80BBF" w:rsidP="008E587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Doktora desa</w:t>
            </w:r>
          </w:p>
        </w:tc>
        <w:tc>
          <w:tcPr>
            <w:tcW w:w="869" w:type="dxa"/>
          </w:tcPr>
          <w:p w:rsidR="00D80BBF" w:rsidRPr="005152F5" w:rsidRDefault="00D80BBF" w:rsidP="008E58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2926" w:type="dxa"/>
          </w:tcPr>
          <w:p w:rsidR="00D80BBF" w:rsidRDefault="00D80BBF" w:rsidP="008E587A">
            <w:pPr>
              <w:pStyle w:val="BlockText"/>
              <w:ind w:left="0" w:right="3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Dabīgā apvalkā, sastāvs – </w:t>
            </w:r>
            <w:r w:rsidRPr="002D292A">
              <w:rPr>
                <w:b/>
                <w:sz w:val="20"/>
              </w:rPr>
              <w:t>ne mazāk kā 70 %</w:t>
            </w:r>
            <w:r w:rsidRPr="005E3966">
              <w:rPr>
                <w:sz w:val="20"/>
              </w:rPr>
              <w:t xml:space="preserve"> A/L</w:t>
            </w:r>
            <w:r>
              <w:rPr>
                <w:sz w:val="20"/>
              </w:rPr>
              <w:t xml:space="preserve"> gaļas (</w:t>
            </w:r>
            <w:r w:rsidRPr="005E3966">
              <w:rPr>
                <w:sz w:val="20"/>
              </w:rPr>
              <w:t>cū</w:t>
            </w:r>
            <w:r>
              <w:rPr>
                <w:sz w:val="20"/>
              </w:rPr>
              <w:t>kgaļa un liellopu gaļa)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  <w:u w:val="single"/>
              </w:rPr>
              <w:t xml:space="preserve"> </w:t>
            </w:r>
            <w:r w:rsidRPr="002D292A">
              <w:rPr>
                <w:b/>
                <w:sz w:val="20"/>
              </w:rPr>
              <w:t>Nesatur</w:t>
            </w:r>
            <w:r w:rsidRPr="005B136F">
              <w:rPr>
                <w:sz w:val="20"/>
              </w:rPr>
              <w:t xml:space="preserve"> ga</w:t>
            </w:r>
            <w:r>
              <w:rPr>
                <w:sz w:val="20"/>
              </w:rPr>
              <w:t>ršas pastiprinātājus, krāsvielas.</w:t>
            </w:r>
            <w:r w:rsidRPr="00B5081D">
              <w:rPr>
                <w:sz w:val="20"/>
                <w:lang w:val="fr-FR"/>
              </w:rPr>
              <w:t xml:space="preserve"> </w:t>
            </w:r>
            <w:proofErr w:type="spellStart"/>
            <w:r w:rsidRPr="00B5081D">
              <w:rPr>
                <w:sz w:val="20"/>
                <w:lang w:val="fr-FR"/>
              </w:rPr>
              <w:t>Gabalos</w:t>
            </w:r>
            <w:proofErr w:type="spellEnd"/>
            <w:r w:rsidRPr="00B5081D">
              <w:rPr>
                <w:sz w:val="20"/>
                <w:lang w:val="fr-FR"/>
              </w:rPr>
              <w:t xml:space="preserve"> </w:t>
            </w:r>
            <w:r>
              <w:rPr>
                <w:sz w:val="20"/>
              </w:rPr>
              <w:t xml:space="preserve"> no </w:t>
            </w:r>
            <w:smartTag w:uri="urn:schemas-microsoft-com:office:smarttags" w:element="metricconverter">
              <w:smartTagPr>
                <w:attr w:name="ProductID" w:val="0.5 kg"/>
              </w:smartTagPr>
              <w:r>
                <w:rPr>
                  <w:sz w:val="20"/>
                </w:rPr>
                <w:t>0.5 kg</w:t>
              </w:r>
            </w:smartTag>
            <w:r>
              <w:rPr>
                <w:sz w:val="20"/>
              </w:rPr>
              <w:t xml:space="preserve"> līdz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0"/>
                </w:rPr>
                <w:t xml:space="preserve">1 kg. </w:t>
              </w:r>
            </w:smartTag>
            <w:r>
              <w:rPr>
                <w:sz w:val="20"/>
              </w:rPr>
              <w:t xml:space="preserve"> Fasējums </w:t>
            </w:r>
            <w:r w:rsidRPr="00EA0A0A">
              <w:rPr>
                <w:sz w:val="20"/>
              </w:rPr>
              <w:t>tīrā</w:t>
            </w:r>
            <w:r>
              <w:rPr>
                <w:sz w:val="20"/>
              </w:rPr>
              <w:t xml:space="preserve">, </w:t>
            </w:r>
            <w:r w:rsidRPr="0094236E">
              <w:rPr>
                <w:sz w:val="20"/>
              </w:rPr>
              <w:t>nebojātā</w:t>
            </w:r>
            <w:r>
              <w:rPr>
                <w:sz w:val="20"/>
              </w:rPr>
              <w:t xml:space="preserve"> celofāna vai va</w:t>
            </w:r>
            <w:r w:rsidRPr="00295D6A">
              <w:rPr>
                <w:sz w:val="20"/>
              </w:rPr>
              <w:t>ku</w:t>
            </w:r>
            <w:r>
              <w:rPr>
                <w:sz w:val="20"/>
              </w:rPr>
              <w:t>u</w:t>
            </w:r>
            <w:r w:rsidRPr="00295D6A">
              <w:rPr>
                <w:sz w:val="20"/>
              </w:rPr>
              <w:t>ma iepakojumā</w:t>
            </w:r>
            <w:r>
              <w:rPr>
                <w:sz w:val="20"/>
              </w:rPr>
              <w:t xml:space="preserve"> un kastē, ar etiķeti</w:t>
            </w:r>
            <w:r w:rsidRPr="00821617">
              <w:rPr>
                <w:sz w:val="20"/>
              </w:rPr>
              <w:t xml:space="preserve"> ar realizācijas datumu un glabāšanas T</w:t>
            </w:r>
            <w:r w:rsidRPr="00821617">
              <w:rPr>
                <w:sz w:val="20"/>
                <w:vertAlign w:val="superscript"/>
              </w:rPr>
              <w:t>o</w:t>
            </w:r>
          </w:p>
        </w:tc>
        <w:tc>
          <w:tcPr>
            <w:tcW w:w="1032" w:type="dxa"/>
          </w:tcPr>
          <w:p w:rsidR="00D80BBF" w:rsidRPr="004E5FF5" w:rsidRDefault="00D80BBF" w:rsidP="008E587A">
            <w:pPr>
              <w:rPr>
                <w:sz w:val="14"/>
                <w:szCs w:val="14"/>
              </w:rPr>
            </w:pPr>
          </w:p>
        </w:tc>
        <w:tc>
          <w:tcPr>
            <w:tcW w:w="950" w:type="dxa"/>
          </w:tcPr>
          <w:p w:rsidR="00D80BBF" w:rsidRPr="004E5FF5" w:rsidRDefault="00D80BBF" w:rsidP="008E587A">
            <w:pPr>
              <w:rPr>
                <w:sz w:val="14"/>
                <w:szCs w:val="14"/>
              </w:rPr>
            </w:pPr>
          </w:p>
        </w:tc>
        <w:tc>
          <w:tcPr>
            <w:tcW w:w="1161" w:type="dxa"/>
          </w:tcPr>
          <w:p w:rsidR="00D80BBF" w:rsidRPr="004E5FF5" w:rsidRDefault="00D80BBF" w:rsidP="008E587A">
            <w:pPr>
              <w:rPr>
                <w:sz w:val="14"/>
                <w:szCs w:val="14"/>
              </w:rPr>
            </w:pPr>
          </w:p>
        </w:tc>
        <w:tc>
          <w:tcPr>
            <w:tcW w:w="1835" w:type="dxa"/>
          </w:tcPr>
          <w:p w:rsidR="00D80BBF" w:rsidRPr="004E5FF5" w:rsidRDefault="00D80BBF" w:rsidP="008E587A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</w:tcPr>
          <w:p w:rsidR="00D80BBF" w:rsidRPr="004E5FF5" w:rsidRDefault="00D80BBF" w:rsidP="008E587A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80BBF" w:rsidRPr="004E5FF5" w:rsidRDefault="00D80BBF" w:rsidP="008E587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80BBF" w:rsidRPr="006B5706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0BBF" w:rsidRPr="006B5706" w:rsidRDefault="00D80BBF" w:rsidP="008E587A">
            <w:pPr>
              <w:rPr>
                <w:sz w:val="20"/>
                <w:szCs w:val="20"/>
              </w:rPr>
            </w:pPr>
          </w:p>
        </w:tc>
      </w:tr>
      <w:tr w:rsidR="00D80BBF" w:rsidRPr="00D92495" w:rsidTr="008E587A">
        <w:tc>
          <w:tcPr>
            <w:tcW w:w="630" w:type="dxa"/>
          </w:tcPr>
          <w:p w:rsidR="00D80BBF" w:rsidRPr="005A2540" w:rsidRDefault="00D80BBF" w:rsidP="008E5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440" w:type="dxa"/>
          </w:tcPr>
          <w:p w:rsidR="00D80BBF" w:rsidRDefault="00D80BBF" w:rsidP="008E587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Bērnu cīsiņi </w:t>
            </w:r>
          </w:p>
        </w:tc>
        <w:tc>
          <w:tcPr>
            <w:tcW w:w="869" w:type="dxa"/>
          </w:tcPr>
          <w:p w:rsidR="00D80BBF" w:rsidRPr="005152F5" w:rsidRDefault="00D80BBF" w:rsidP="008E58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2000</w:t>
            </w:r>
          </w:p>
        </w:tc>
        <w:tc>
          <w:tcPr>
            <w:tcW w:w="2926" w:type="dxa"/>
          </w:tcPr>
          <w:p w:rsidR="00D80BBF" w:rsidRDefault="00D80BBF" w:rsidP="008E587A">
            <w:pPr>
              <w:pStyle w:val="BlockText"/>
              <w:ind w:left="0" w:right="-52" w:firstLine="0"/>
              <w:rPr>
                <w:sz w:val="20"/>
              </w:rPr>
            </w:pPr>
            <w:r w:rsidRPr="002C1A37">
              <w:rPr>
                <w:b/>
                <w:sz w:val="20"/>
                <w:lang w:val="en-US"/>
              </w:rPr>
              <w:t>S</w:t>
            </w:r>
            <w:proofErr w:type="spellStart"/>
            <w:r w:rsidRPr="002C1A37">
              <w:rPr>
                <w:b/>
                <w:sz w:val="20"/>
              </w:rPr>
              <w:t>atur</w:t>
            </w:r>
            <w:proofErr w:type="spellEnd"/>
            <w:r w:rsidRPr="002C1A37">
              <w:rPr>
                <w:b/>
                <w:sz w:val="20"/>
              </w:rPr>
              <w:t xml:space="preserve"> vismaz 70%</w:t>
            </w:r>
            <w:r>
              <w:rPr>
                <w:sz w:val="20"/>
              </w:rPr>
              <w:t xml:space="preserve"> A/L </w:t>
            </w:r>
            <w:r w:rsidRPr="005B136F">
              <w:rPr>
                <w:sz w:val="20"/>
              </w:rPr>
              <w:t>gaļas</w:t>
            </w:r>
            <w:r>
              <w:rPr>
                <w:sz w:val="20"/>
              </w:rPr>
              <w:t xml:space="preserve"> (cūkgaļa, </w:t>
            </w:r>
            <w:r w:rsidRPr="005B136F">
              <w:rPr>
                <w:sz w:val="20"/>
              </w:rPr>
              <w:t>liellop</w:t>
            </w:r>
            <w:r>
              <w:rPr>
                <w:sz w:val="20"/>
              </w:rPr>
              <w:t>u gaļa, vistas gaļa).</w:t>
            </w:r>
            <w:r>
              <w:t xml:space="preserve"> </w:t>
            </w:r>
            <w:r w:rsidRPr="002C1A37">
              <w:rPr>
                <w:b/>
                <w:sz w:val="20"/>
              </w:rPr>
              <w:t>Nesatur</w:t>
            </w:r>
            <w:r w:rsidRPr="005B136F">
              <w:rPr>
                <w:sz w:val="20"/>
              </w:rPr>
              <w:t xml:space="preserve"> ga</w:t>
            </w:r>
            <w:r>
              <w:rPr>
                <w:sz w:val="20"/>
              </w:rPr>
              <w:t>ršas pastiprinātājus, krāsvielas. D</w:t>
            </w:r>
            <w:r w:rsidRPr="005B136F">
              <w:rPr>
                <w:sz w:val="20"/>
              </w:rPr>
              <w:t>abīgā apvalkā,</w:t>
            </w:r>
            <w:r>
              <w:t xml:space="preserve"> </w:t>
            </w:r>
            <w:r w:rsidRPr="00176FC8">
              <w:rPr>
                <w:sz w:val="20"/>
              </w:rPr>
              <w:t>vidējais viena cīsiņa svars 50-60 gr</w:t>
            </w:r>
            <w:r>
              <w:rPr>
                <w:sz w:val="20"/>
              </w:rPr>
              <w:t>.</w:t>
            </w:r>
            <w:r w:rsidRPr="00B5081D">
              <w:rPr>
                <w:sz w:val="20"/>
              </w:rPr>
              <w:t xml:space="preserve"> Fasējums tīrā, nebojātā </w:t>
            </w:r>
            <w:r>
              <w:rPr>
                <w:sz w:val="20"/>
              </w:rPr>
              <w:t>celofāna vai vakuuma iepakojumā un kastē, ar etiķeti</w:t>
            </w:r>
            <w:r w:rsidRPr="00821617">
              <w:rPr>
                <w:sz w:val="20"/>
              </w:rPr>
              <w:t xml:space="preserve"> ar realizācijas datumu un glabāšanas T</w:t>
            </w:r>
            <w:r w:rsidRPr="00821617">
              <w:rPr>
                <w:sz w:val="20"/>
                <w:vertAlign w:val="superscript"/>
              </w:rPr>
              <w:t>o</w:t>
            </w:r>
          </w:p>
        </w:tc>
        <w:tc>
          <w:tcPr>
            <w:tcW w:w="1032" w:type="dxa"/>
          </w:tcPr>
          <w:p w:rsidR="00D80BBF" w:rsidRPr="00176FC8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D80BBF" w:rsidRPr="00176FC8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D80BBF" w:rsidRPr="00176FC8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D80BBF" w:rsidRPr="00176FC8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D80BBF" w:rsidRPr="00176FC8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0BBF" w:rsidRPr="00176FC8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0BBF" w:rsidRPr="00176FC8" w:rsidRDefault="00D80BBF" w:rsidP="008E58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0BBF" w:rsidRPr="00176FC8" w:rsidRDefault="00D80BBF" w:rsidP="008E587A">
            <w:pPr>
              <w:rPr>
                <w:sz w:val="20"/>
                <w:szCs w:val="20"/>
              </w:rPr>
            </w:pPr>
          </w:p>
        </w:tc>
      </w:tr>
      <w:tr w:rsidR="00D80BBF" w:rsidRPr="00D92495" w:rsidTr="008E587A">
        <w:tc>
          <w:tcPr>
            <w:tcW w:w="14279" w:type="dxa"/>
            <w:gridSpan w:val="11"/>
          </w:tcPr>
          <w:p w:rsidR="00D80BBF" w:rsidRPr="00295D6A" w:rsidRDefault="00D80BBF" w:rsidP="008E587A">
            <w:pPr>
              <w:jc w:val="right"/>
              <w:rPr>
                <w:sz w:val="20"/>
                <w:szCs w:val="20"/>
              </w:rPr>
            </w:pPr>
            <w:r w:rsidRPr="00295D6A">
              <w:rPr>
                <w:sz w:val="20"/>
                <w:szCs w:val="20"/>
              </w:rPr>
              <w:t>Kopējā cena daļā bez PVN:</w:t>
            </w:r>
          </w:p>
        </w:tc>
        <w:tc>
          <w:tcPr>
            <w:tcW w:w="127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</w:tr>
      <w:tr w:rsidR="00D80BBF" w:rsidRPr="00D92495" w:rsidTr="008E587A">
        <w:tc>
          <w:tcPr>
            <w:tcW w:w="14279" w:type="dxa"/>
            <w:gridSpan w:val="11"/>
          </w:tcPr>
          <w:p w:rsidR="00D80BBF" w:rsidRPr="00295D6A" w:rsidRDefault="00D80BBF" w:rsidP="008E58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Kopējā cena daļā ar PVN 21</w:t>
            </w:r>
            <w:r w:rsidRPr="00295D6A">
              <w:rPr>
                <w:sz w:val="20"/>
                <w:szCs w:val="20"/>
              </w:rPr>
              <w:t>%:</w:t>
            </w:r>
          </w:p>
        </w:tc>
        <w:tc>
          <w:tcPr>
            <w:tcW w:w="1276" w:type="dxa"/>
          </w:tcPr>
          <w:p w:rsidR="00D80BBF" w:rsidRPr="00295D6A" w:rsidRDefault="00D80BBF" w:rsidP="008E587A">
            <w:pPr>
              <w:rPr>
                <w:sz w:val="20"/>
                <w:szCs w:val="20"/>
              </w:rPr>
            </w:pPr>
          </w:p>
        </w:tc>
      </w:tr>
    </w:tbl>
    <w:p w:rsidR="00D80BBF" w:rsidRDefault="00D80BBF" w:rsidP="00D80BBF">
      <w:pPr>
        <w:rPr>
          <w:b/>
          <w:lang w:val="fr-FR"/>
        </w:rPr>
      </w:pPr>
    </w:p>
    <w:p w:rsidR="0078468A" w:rsidRDefault="006C654C" w:rsidP="006C654C">
      <w:pPr>
        <w:pStyle w:val="ListParagraph"/>
        <w:rPr>
          <w:lang w:val="fr-FR"/>
        </w:rPr>
      </w:pPr>
      <w:r>
        <w:rPr>
          <w:lang w:val="fr-FR"/>
        </w:rPr>
        <w:t>*</w:t>
      </w:r>
      <w:proofErr w:type="spellStart"/>
      <w:r>
        <w:rPr>
          <w:lang w:val="fr-FR"/>
        </w:rPr>
        <w:t>Cenas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norādīt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precizitāti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divi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cipari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aiz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komata</w:t>
      </w:r>
      <w:proofErr w:type="spellEnd"/>
    </w:p>
    <w:p w:rsidR="00155F5D" w:rsidRDefault="00155F5D" w:rsidP="006C654C">
      <w:pPr>
        <w:pStyle w:val="ListParagraph"/>
        <w:rPr>
          <w:lang w:val="fr-FR"/>
        </w:rPr>
      </w:pPr>
    </w:p>
    <w:p w:rsidR="00155F5D" w:rsidRDefault="00155F5D" w:rsidP="006C654C">
      <w:pPr>
        <w:pStyle w:val="ListParagraph"/>
        <w:rPr>
          <w:lang w:val="fr-FR"/>
        </w:rPr>
      </w:pPr>
    </w:p>
    <w:p w:rsidR="00155F5D" w:rsidRPr="006C654C" w:rsidRDefault="00155F5D" w:rsidP="006C654C">
      <w:pPr>
        <w:pStyle w:val="ListParagraph"/>
        <w:rPr>
          <w:lang w:val="fr-FR"/>
        </w:rPr>
      </w:pPr>
      <w:proofErr w:type="spellStart"/>
      <w:r>
        <w:rPr>
          <w:lang w:val="fr-FR"/>
        </w:rPr>
        <w:t>Sastādīja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Izglītības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pārvaldes</w:t>
      </w:r>
      <w:proofErr w:type="spellEnd"/>
      <w:r>
        <w:rPr>
          <w:lang w:val="fr-FR"/>
        </w:rPr>
        <w:t xml:space="preserve"> </w:t>
      </w:r>
      <w:proofErr w:type="spellStart"/>
      <w:r w:rsidR="001D7BD8">
        <w:rPr>
          <w:lang w:val="fr-FR"/>
        </w:rPr>
        <w:t>saimnieciskā</w:t>
      </w:r>
      <w:proofErr w:type="spellEnd"/>
      <w:r w:rsidR="001D7BD8">
        <w:rPr>
          <w:lang w:val="fr-FR"/>
        </w:rPr>
        <w:t xml:space="preserve"> </w:t>
      </w:r>
      <w:proofErr w:type="spellStart"/>
      <w:r>
        <w:rPr>
          <w:lang w:val="fr-FR"/>
        </w:rPr>
        <w:t>nodrošinājuma</w:t>
      </w:r>
      <w:proofErr w:type="spellEnd"/>
      <w:r>
        <w:rPr>
          <w:lang w:val="fr-FR"/>
        </w:rPr>
        <w:t xml:space="preserve"> </w:t>
      </w:r>
      <w:proofErr w:type="spellStart"/>
      <w:r w:rsidR="001D7BD8">
        <w:rPr>
          <w:lang w:val="fr-FR"/>
        </w:rPr>
        <w:t>no</w:t>
      </w:r>
      <w:r>
        <w:rPr>
          <w:lang w:val="fr-FR"/>
        </w:rPr>
        <w:t>daļas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sagādniece</w:t>
      </w:r>
      <w:proofErr w:type="spellEnd"/>
      <w:r w:rsidR="001D7BD8">
        <w:rPr>
          <w:lang w:val="fr-FR"/>
        </w:rPr>
        <w:t xml:space="preserve"> </w:t>
      </w:r>
      <w:r w:rsidR="00C54559">
        <w:rPr>
          <w:lang w:val="fr-FR"/>
        </w:rPr>
        <w:t xml:space="preserve">                                  </w:t>
      </w:r>
      <w:r w:rsidR="00D6714B">
        <w:rPr>
          <w:lang w:val="fr-FR"/>
        </w:rPr>
        <w:t xml:space="preserve">          </w:t>
      </w:r>
      <w:r w:rsidR="00C54559">
        <w:rPr>
          <w:lang w:val="fr-FR"/>
        </w:rPr>
        <w:t xml:space="preserve"> </w:t>
      </w:r>
      <w:proofErr w:type="spellStart"/>
      <w:r w:rsidR="001D7BD8">
        <w:rPr>
          <w:lang w:val="fr-FR"/>
        </w:rPr>
        <w:t>N.Fjodorova</w:t>
      </w:r>
      <w:proofErr w:type="spellEnd"/>
      <w:r w:rsidR="001D7BD8">
        <w:rPr>
          <w:lang w:val="fr-FR"/>
        </w:rPr>
        <w:t xml:space="preserve"> 65424600</w:t>
      </w:r>
      <w:r>
        <w:rPr>
          <w:lang w:val="fr-FR"/>
        </w:rPr>
        <w:t xml:space="preserve"> </w:t>
      </w:r>
    </w:p>
    <w:sectPr w:rsidR="00155F5D" w:rsidRPr="006C654C" w:rsidSect="00AC2E04">
      <w:pgSz w:w="16838" w:h="11906" w:orient="landscape"/>
      <w:pgMar w:top="123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C5E23"/>
    <w:multiLevelType w:val="hybridMultilevel"/>
    <w:tmpl w:val="E5FA513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37080"/>
    <w:multiLevelType w:val="hybridMultilevel"/>
    <w:tmpl w:val="1F36DA2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2E04"/>
    <w:rsid w:val="000F39C7"/>
    <w:rsid w:val="00100335"/>
    <w:rsid w:val="00155F5D"/>
    <w:rsid w:val="001D7BD8"/>
    <w:rsid w:val="00335FB2"/>
    <w:rsid w:val="005478F1"/>
    <w:rsid w:val="00623DDC"/>
    <w:rsid w:val="0064146E"/>
    <w:rsid w:val="006C654C"/>
    <w:rsid w:val="0078468A"/>
    <w:rsid w:val="0079616C"/>
    <w:rsid w:val="008021B3"/>
    <w:rsid w:val="00881DA7"/>
    <w:rsid w:val="008E587A"/>
    <w:rsid w:val="009A77B1"/>
    <w:rsid w:val="00AC2E04"/>
    <w:rsid w:val="00B02B84"/>
    <w:rsid w:val="00BB0D53"/>
    <w:rsid w:val="00C54559"/>
    <w:rsid w:val="00D6714B"/>
    <w:rsid w:val="00D80BBF"/>
    <w:rsid w:val="00ED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C2E04"/>
    <w:pPr>
      <w:ind w:left="1134" w:right="1508" w:firstLine="851"/>
      <w:jc w:val="both"/>
    </w:pPr>
    <w:rPr>
      <w:sz w:val="3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C2E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2E04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olga plepe</cp:lastModifiedBy>
  <cp:revision>14</cp:revision>
  <dcterms:created xsi:type="dcterms:W3CDTF">2015-01-15T09:48:00Z</dcterms:created>
  <dcterms:modified xsi:type="dcterms:W3CDTF">2015-01-20T14:51:00Z</dcterms:modified>
</cp:coreProperties>
</file>