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F9B" w:rsidRDefault="00DC5F9B" w:rsidP="00DC5F9B">
      <w:pPr>
        <w:rPr>
          <w:i/>
          <w:sz w:val="24"/>
          <w:szCs w:val="24"/>
        </w:rPr>
      </w:pPr>
    </w:p>
    <w:p w:rsidR="00DC5F9B" w:rsidRDefault="00DC5F9B" w:rsidP="00DC5F9B">
      <w:pPr>
        <w:rPr>
          <w:i/>
          <w:sz w:val="24"/>
          <w:szCs w:val="24"/>
        </w:rPr>
      </w:pPr>
    </w:p>
    <w:p w:rsidR="00DC5F9B" w:rsidRDefault="00DC5F9B" w:rsidP="00DC5F9B">
      <w:pPr>
        <w:rPr>
          <w:i/>
          <w:sz w:val="24"/>
          <w:szCs w:val="24"/>
        </w:rPr>
      </w:pPr>
    </w:p>
    <w:p w:rsidR="00DC5F9B" w:rsidRPr="007E16B6" w:rsidRDefault="00DC5F9B" w:rsidP="00DC5F9B">
      <w:pPr>
        <w:jc w:val="right"/>
        <w:rPr>
          <w:rFonts w:eastAsia="Times New Roman"/>
          <w:b/>
          <w:color w:val="000000"/>
          <w:sz w:val="22"/>
          <w:szCs w:val="22"/>
          <w:lang w:eastAsia="ar-SA"/>
        </w:rPr>
      </w:pPr>
      <w:r w:rsidRPr="007E16B6">
        <w:rPr>
          <w:rFonts w:eastAsia="Times New Roman"/>
          <w:b/>
          <w:color w:val="000000"/>
          <w:sz w:val="22"/>
          <w:szCs w:val="22"/>
          <w:lang w:eastAsia="ar-SA"/>
        </w:rPr>
        <w:t>APSTIPRINU:</w:t>
      </w:r>
    </w:p>
    <w:p w:rsidR="00DC5F9B" w:rsidRPr="007E16B6" w:rsidRDefault="00DC5F9B" w:rsidP="00DC5F9B">
      <w:pPr>
        <w:jc w:val="right"/>
        <w:rPr>
          <w:rFonts w:eastAsia="Times New Roman"/>
          <w:bCs/>
          <w:color w:val="000000"/>
          <w:sz w:val="22"/>
          <w:szCs w:val="22"/>
          <w:lang w:eastAsia="en-GB"/>
        </w:rPr>
      </w:pPr>
      <w:r w:rsidRPr="007E16B6">
        <w:rPr>
          <w:rFonts w:eastAsia="Times New Roman"/>
          <w:bCs/>
          <w:color w:val="000000"/>
          <w:sz w:val="22"/>
          <w:szCs w:val="22"/>
          <w:lang w:eastAsia="en-GB"/>
        </w:rPr>
        <w:t>SIA “Labiekārtošana-D”</w:t>
      </w:r>
    </w:p>
    <w:p w:rsidR="00DC5F9B" w:rsidRPr="007E16B6" w:rsidRDefault="00DC5F9B" w:rsidP="00DC5F9B">
      <w:pPr>
        <w:jc w:val="right"/>
        <w:rPr>
          <w:rFonts w:eastAsia="Times New Roman"/>
          <w:bCs/>
          <w:color w:val="000000"/>
          <w:sz w:val="22"/>
          <w:szCs w:val="22"/>
          <w:lang w:eastAsia="en-GB"/>
        </w:rPr>
      </w:pPr>
      <w:r w:rsidRPr="007E16B6">
        <w:rPr>
          <w:rFonts w:eastAsia="Times New Roman"/>
          <w:bCs/>
          <w:color w:val="000000"/>
          <w:sz w:val="22"/>
          <w:szCs w:val="22"/>
          <w:lang w:eastAsia="en-GB"/>
        </w:rPr>
        <w:t>valdes loceklis</w:t>
      </w:r>
    </w:p>
    <w:p w:rsidR="00DC5F9B" w:rsidRPr="007E16B6" w:rsidRDefault="00DC5F9B" w:rsidP="00DC5F9B">
      <w:pPr>
        <w:jc w:val="right"/>
        <w:rPr>
          <w:rFonts w:eastAsia="Times New Roman"/>
          <w:bCs/>
          <w:color w:val="000000"/>
          <w:sz w:val="22"/>
          <w:szCs w:val="22"/>
          <w:lang w:eastAsia="en-GB"/>
        </w:rPr>
      </w:pPr>
    </w:p>
    <w:p w:rsidR="00DC5F9B" w:rsidRPr="007E16B6" w:rsidRDefault="00DC5F9B" w:rsidP="00DC5F9B">
      <w:pPr>
        <w:jc w:val="right"/>
        <w:rPr>
          <w:rFonts w:eastAsia="Times New Roman"/>
          <w:color w:val="000000"/>
          <w:sz w:val="22"/>
          <w:szCs w:val="22"/>
          <w:lang w:eastAsia="en-GB"/>
        </w:rPr>
      </w:pPr>
      <w:r w:rsidRPr="007E16B6">
        <w:rPr>
          <w:rFonts w:eastAsia="Times New Roman"/>
          <w:bCs/>
          <w:color w:val="000000"/>
          <w:sz w:val="22"/>
          <w:szCs w:val="22"/>
          <w:lang w:eastAsia="en-GB"/>
        </w:rPr>
        <w:t>_____</w:t>
      </w:r>
      <w:r w:rsidR="00941555">
        <w:rPr>
          <w:rFonts w:eastAsia="Times New Roman"/>
          <w:bCs/>
          <w:color w:val="000000"/>
          <w:sz w:val="22"/>
          <w:szCs w:val="22"/>
          <w:lang w:eastAsia="en-GB"/>
        </w:rPr>
        <w:t>______________ N.Ignatjevs</w:t>
      </w:r>
    </w:p>
    <w:p w:rsidR="00DC5F9B" w:rsidRPr="007E16B6" w:rsidRDefault="00DC5F9B" w:rsidP="00DC5F9B">
      <w:pPr>
        <w:rPr>
          <w:rFonts w:eastAsia="Times New Roman"/>
          <w:color w:val="000000"/>
          <w:sz w:val="22"/>
          <w:szCs w:val="22"/>
          <w:lang w:eastAsia="en-GB"/>
        </w:rPr>
      </w:pPr>
    </w:p>
    <w:p w:rsidR="00DC5F9B" w:rsidRPr="007E16B6" w:rsidRDefault="00941555" w:rsidP="00DC5F9B">
      <w:pPr>
        <w:keepNext/>
        <w:jc w:val="right"/>
        <w:outlineLvl w:val="0"/>
        <w:rPr>
          <w:rFonts w:eastAsia="Times New Roman"/>
          <w:color w:val="000000"/>
          <w:sz w:val="22"/>
          <w:szCs w:val="22"/>
          <w:lang w:eastAsia="en-GB"/>
        </w:rPr>
      </w:pPr>
      <w:r>
        <w:rPr>
          <w:rFonts w:eastAsia="Times New Roman"/>
          <w:color w:val="000000"/>
          <w:sz w:val="22"/>
          <w:szCs w:val="22"/>
          <w:lang w:eastAsia="en-GB"/>
        </w:rPr>
        <w:t>Daugavpilī</w:t>
      </w:r>
      <w:r w:rsidRPr="0060662C">
        <w:rPr>
          <w:rFonts w:eastAsia="Times New Roman"/>
          <w:color w:val="000000"/>
          <w:sz w:val="22"/>
          <w:szCs w:val="22"/>
          <w:lang w:eastAsia="en-GB"/>
        </w:rPr>
        <w:t>, 2018</w:t>
      </w:r>
      <w:r w:rsidR="00DC5F9B" w:rsidRPr="0060662C">
        <w:rPr>
          <w:rFonts w:eastAsia="Times New Roman"/>
          <w:color w:val="000000"/>
          <w:sz w:val="22"/>
          <w:szCs w:val="22"/>
          <w:lang w:eastAsia="en-GB"/>
        </w:rPr>
        <w:t xml:space="preserve">.gada </w:t>
      </w:r>
      <w:r w:rsidRPr="0060662C">
        <w:rPr>
          <w:rFonts w:eastAsia="Times New Roman"/>
          <w:color w:val="000000"/>
          <w:sz w:val="22"/>
          <w:szCs w:val="22"/>
          <w:lang w:eastAsia="en-GB"/>
        </w:rPr>
        <w:t>14.martā</w:t>
      </w:r>
    </w:p>
    <w:p w:rsidR="00DC5F9B" w:rsidRPr="007E16B6" w:rsidRDefault="00DC5F9B" w:rsidP="00DC5F9B">
      <w:pPr>
        <w:keepNext/>
        <w:jc w:val="center"/>
        <w:outlineLvl w:val="0"/>
        <w:rPr>
          <w:rFonts w:eastAsia="Times New Roman"/>
          <w:b/>
          <w:sz w:val="28"/>
          <w:szCs w:val="28"/>
          <w:lang w:eastAsia="en-US"/>
        </w:rPr>
      </w:pPr>
      <w:r w:rsidRPr="007E16B6">
        <w:rPr>
          <w:rFonts w:eastAsia="Times New Roman"/>
          <w:b/>
          <w:sz w:val="28"/>
          <w:szCs w:val="28"/>
          <w:lang w:eastAsia="en-US"/>
        </w:rPr>
        <w:t>UZAICINĀJUMS</w:t>
      </w:r>
    </w:p>
    <w:p w:rsidR="00DC5F9B" w:rsidRPr="007E16B6" w:rsidRDefault="00DC5F9B" w:rsidP="00DC5F9B">
      <w:pPr>
        <w:keepNext/>
        <w:jc w:val="center"/>
        <w:outlineLvl w:val="0"/>
        <w:rPr>
          <w:rFonts w:eastAsia="Times New Roman"/>
          <w:color w:val="000000"/>
          <w:sz w:val="22"/>
          <w:szCs w:val="22"/>
          <w:lang w:eastAsia="en-GB"/>
        </w:rPr>
      </w:pPr>
    </w:p>
    <w:p w:rsidR="00DC5F9B" w:rsidRPr="007E16B6" w:rsidRDefault="00DC5F9B" w:rsidP="00DC5F9B">
      <w:pPr>
        <w:keepNext/>
        <w:jc w:val="center"/>
        <w:outlineLvl w:val="0"/>
        <w:rPr>
          <w:rFonts w:eastAsia="Times New Roman"/>
          <w:color w:val="000000"/>
          <w:sz w:val="24"/>
          <w:szCs w:val="32"/>
          <w:lang w:eastAsia="en-GB"/>
        </w:rPr>
      </w:pPr>
      <w:r w:rsidRPr="007E16B6">
        <w:rPr>
          <w:rFonts w:eastAsia="Times New Roman"/>
          <w:color w:val="000000"/>
          <w:sz w:val="24"/>
          <w:szCs w:val="32"/>
          <w:lang w:eastAsia="en-GB"/>
        </w:rPr>
        <w:t>Sabiedrība ar ierobežotu atbildību "Labiekārtošana-D"</w:t>
      </w:r>
    </w:p>
    <w:p w:rsidR="00DC5F9B" w:rsidRPr="007E16B6" w:rsidRDefault="00DC5F9B" w:rsidP="00DC5F9B">
      <w:pPr>
        <w:keepNext/>
        <w:jc w:val="center"/>
        <w:outlineLvl w:val="0"/>
        <w:rPr>
          <w:rFonts w:eastAsia="Times New Roman"/>
          <w:color w:val="000000"/>
          <w:sz w:val="24"/>
          <w:szCs w:val="32"/>
          <w:lang w:eastAsia="en-GB"/>
        </w:rPr>
      </w:pPr>
      <w:r w:rsidRPr="007E16B6">
        <w:rPr>
          <w:rFonts w:eastAsia="Times New Roman"/>
          <w:color w:val="000000"/>
          <w:sz w:val="24"/>
          <w:szCs w:val="32"/>
          <w:lang w:eastAsia="en-GB"/>
        </w:rPr>
        <w:t>uzaicina potenciālos pretendentus piedalīties aptaujā par līguma piešķiršanas tiesībām</w:t>
      </w:r>
    </w:p>
    <w:p w:rsidR="00DC5F9B" w:rsidRPr="007E16B6" w:rsidRDefault="00DC5F9B" w:rsidP="00DC5F9B">
      <w:pPr>
        <w:keepNext/>
        <w:jc w:val="center"/>
        <w:outlineLvl w:val="0"/>
        <w:rPr>
          <w:rFonts w:eastAsia="Times New Roman"/>
          <w:b/>
          <w:bCs/>
          <w:color w:val="000000"/>
          <w:sz w:val="24"/>
          <w:szCs w:val="32"/>
          <w:lang w:eastAsia="en-GB"/>
        </w:rPr>
      </w:pPr>
      <w:r w:rsidRPr="007E16B6">
        <w:rPr>
          <w:rFonts w:eastAsia="Times New Roman"/>
          <w:b/>
          <w:color w:val="000000"/>
          <w:sz w:val="24"/>
          <w:szCs w:val="32"/>
          <w:lang w:eastAsia="en-GB"/>
        </w:rPr>
        <w:t>“</w:t>
      </w:r>
      <w:r w:rsidR="007E1188" w:rsidRPr="007E1188">
        <w:rPr>
          <w:rFonts w:eastAsia="Times New Roman"/>
          <w:b/>
          <w:sz w:val="24"/>
          <w:szCs w:val="32"/>
          <w:lang w:eastAsia="en-GB"/>
        </w:rPr>
        <w:t>Automašīnu riepu piegāde</w:t>
      </w:r>
      <w:r w:rsidR="00CC386C">
        <w:rPr>
          <w:rFonts w:eastAsia="Times New Roman"/>
          <w:b/>
          <w:sz w:val="24"/>
          <w:szCs w:val="32"/>
          <w:lang w:eastAsia="en-GB"/>
        </w:rPr>
        <w:t xml:space="preserve"> </w:t>
      </w:r>
      <w:r w:rsidR="007E1188">
        <w:rPr>
          <w:rFonts w:eastAsia="Times New Roman"/>
          <w:b/>
          <w:sz w:val="24"/>
          <w:szCs w:val="32"/>
          <w:lang w:eastAsia="en-GB"/>
        </w:rPr>
        <w:t>SIA “Labiekārtošana-D”</w:t>
      </w:r>
      <w:r w:rsidR="007E1188" w:rsidRPr="007E1188">
        <w:t xml:space="preserve"> </w:t>
      </w:r>
      <w:r w:rsidR="007E1188" w:rsidRPr="007E1188">
        <w:rPr>
          <w:rFonts w:eastAsia="Times New Roman"/>
          <w:b/>
          <w:sz w:val="24"/>
          <w:szCs w:val="32"/>
          <w:lang w:eastAsia="en-GB"/>
        </w:rPr>
        <w:t>transporta vajadzībām</w:t>
      </w:r>
      <w:r w:rsidRPr="007E16B6">
        <w:rPr>
          <w:rFonts w:eastAsia="Times New Roman"/>
          <w:b/>
          <w:color w:val="000000"/>
          <w:sz w:val="24"/>
          <w:szCs w:val="32"/>
          <w:lang w:eastAsia="en-GB"/>
        </w:rPr>
        <w:t>”</w:t>
      </w:r>
    </w:p>
    <w:p w:rsidR="00DC5F9B" w:rsidRPr="007E16B6" w:rsidRDefault="00DC5F9B" w:rsidP="00DC5F9B">
      <w:pPr>
        <w:jc w:val="center"/>
        <w:rPr>
          <w:rFonts w:eastAsia="Times New Roman"/>
          <w:b/>
          <w:bCs/>
          <w:color w:val="000000"/>
          <w:sz w:val="22"/>
          <w:szCs w:val="22"/>
          <w:lang w:eastAsia="en-GB"/>
        </w:rPr>
      </w:pPr>
    </w:p>
    <w:p w:rsidR="00DC5F9B" w:rsidRPr="00D30B4C" w:rsidRDefault="00DC5F9B" w:rsidP="00DC5F9B">
      <w:pPr>
        <w:keepNext/>
        <w:numPr>
          <w:ilvl w:val="0"/>
          <w:numId w:val="1"/>
        </w:numPr>
        <w:ind w:left="360"/>
        <w:jc w:val="both"/>
        <w:outlineLvl w:val="1"/>
        <w:rPr>
          <w:rFonts w:eastAsia="Times New Roman"/>
          <w:b/>
          <w:bCs/>
          <w:color w:val="000000"/>
          <w:sz w:val="22"/>
          <w:szCs w:val="22"/>
          <w:lang w:eastAsia="en-GB"/>
        </w:rPr>
      </w:pPr>
      <w:r w:rsidRPr="00D30B4C">
        <w:rPr>
          <w:rFonts w:eastAsia="Times New Roman"/>
          <w:b/>
          <w:bCs/>
          <w:color w:val="000000"/>
          <w:sz w:val="22"/>
          <w:szCs w:val="22"/>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DC5F9B" w:rsidRPr="00D30B4C" w:rsidTr="0068485E">
        <w:tc>
          <w:tcPr>
            <w:tcW w:w="2842" w:type="dxa"/>
            <w:tcBorders>
              <w:top w:val="single" w:sz="4" w:space="0" w:color="auto"/>
              <w:left w:val="single" w:sz="4" w:space="0" w:color="auto"/>
              <w:bottom w:val="single" w:sz="4" w:space="0" w:color="auto"/>
              <w:right w:val="single" w:sz="4" w:space="0" w:color="auto"/>
            </w:tcBorders>
            <w:vAlign w:val="center"/>
            <w:hideMark/>
          </w:tcPr>
          <w:p w:rsidR="00DC5F9B" w:rsidRPr="00D30B4C" w:rsidRDefault="00DC5F9B" w:rsidP="0068485E">
            <w:pPr>
              <w:jc w:val="center"/>
              <w:rPr>
                <w:rFonts w:eastAsia="Times New Roman"/>
                <w:b/>
                <w:color w:val="000000"/>
                <w:sz w:val="22"/>
                <w:szCs w:val="22"/>
                <w:lang w:eastAsia="en-GB"/>
              </w:rPr>
            </w:pPr>
            <w:r w:rsidRPr="00D30B4C">
              <w:rPr>
                <w:rFonts w:eastAsia="Times New Roman"/>
                <w:b/>
                <w:color w:val="000000"/>
                <w:sz w:val="22"/>
                <w:szCs w:val="22"/>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DC5F9B" w:rsidRPr="00D30B4C" w:rsidRDefault="00DC5F9B" w:rsidP="0068485E">
            <w:pPr>
              <w:jc w:val="both"/>
              <w:rPr>
                <w:rFonts w:eastAsia="Times New Roman"/>
                <w:color w:val="000000"/>
                <w:sz w:val="22"/>
                <w:szCs w:val="22"/>
                <w:lang w:eastAsia="en-GB"/>
              </w:rPr>
            </w:pPr>
            <w:r w:rsidRPr="00D30B4C">
              <w:rPr>
                <w:rFonts w:eastAsia="Times New Roman"/>
                <w:color w:val="000000"/>
                <w:sz w:val="22"/>
                <w:szCs w:val="22"/>
                <w:lang w:eastAsia="en-GB"/>
              </w:rPr>
              <w:t>Sabiedrība ar ierobežotu atbildību "Labiekārtošana-D"</w:t>
            </w:r>
          </w:p>
        </w:tc>
      </w:tr>
      <w:tr w:rsidR="00DC5F9B" w:rsidRPr="00D30B4C" w:rsidTr="0068485E">
        <w:tc>
          <w:tcPr>
            <w:tcW w:w="2842" w:type="dxa"/>
            <w:tcBorders>
              <w:top w:val="single" w:sz="4" w:space="0" w:color="auto"/>
              <w:left w:val="single" w:sz="4" w:space="0" w:color="auto"/>
              <w:bottom w:val="single" w:sz="4" w:space="0" w:color="auto"/>
              <w:right w:val="single" w:sz="4" w:space="0" w:color="auto"/>
            </w:tcBorders>
            <w:vAlign w:val="center"/>
            <w:hideMark/>
          </w:tcPr>
          <w:p w:rsidR="00DC5F9B" w:rsidRPr="00D30B4C" w:rsidRDefault="00DC5F9B" w:rsidP="0068485E">
            <w:pPr>
              <w:jc w:val="center"/>
              <w:rPr>
                <w:rFonts w:eastAsia="Times New Roman"/>
                <w:b/>
                <w:bCs/>
                <w:color w:val="000000"/>
                <w:sz w:val="22"/>
                <w:szCs w:val="22"/>
                <w:lang w:eastAsia="en-GB"/>
              </w:rPr>
            </w:pPr>
            <w:r w:rsidRPr="00D30B4C">
              <w:rPr>
                <w:rFonts w:eastAsia="Times New Roman"/>
                <w:b/>
                <w:bCs/>
                <w:color w:val="000000"/>
                <w:sz w:val="22"/>
                <w:szCs w:val="22"/>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DC5F9B" w:rsidRPr="00D30B4C" w:rsidRDefault="00656DC3" w:rsidP="0068485E">
            <w:pPr>
              <w:rPr>
                <w:rFonts w:eastAsia="Times New Roman"/>
                <w:b/>
                <w:color w:val="000000"/>
                <w:sz w:val="22"/>
                <w:szCs w:val="22"/>
                <w:lang w:eastAsia="en-GB"/>
              </w:rPr>
            </w:pPr>
            <w:r>
              <w:rPr>
                <w:rFonts w:eastAsia="Times New Roman"/>
                <w:color w:val="000000"/>
                <w:sz w:val="22"/>
                <w:szCs w:val="22"/>
                <w:lang w:eastAsia="en-GB"/>
              </w:rPr>
              <w:t>1.P</w:t>
            </w:r>
            <w:r w:rsidR="00DC5F9B" w:rsidRPr="00D30B4C">
              <w:rPr>
                <w:rFonts w:eastAsia="Times New Roman"/>
                <w:color w:val="000000"/>
                <w:sz w:val="22"/>
                <w:szCs w:val="22"/>
                <w:lang w:eastAsia="en-GB"/>
              </w:rPr>
              <w:t>asažieru  iela 6, Daugavpils, LV-5401</w:t>
            </w:r>
          </w:p>
        </w:tc>
      </w:tr>
      <w:tr w:rsidR="00DC5F9B" w:rsidRPr="00D30B4C" w:rsidTr="0068485E">
        <w:tc>
          <w:tcPr>
            <w:tcW w:w="2842" w:type="dxa"/>
            <w:tcBorders>
              <w:top w:val="single" w:sz="4" w:space="0" w:color="auto"/>
              <w:left w:val="single" w:sz="4" w:space="0" w:color="auto"/>
              <w:bottom w:val="single" w:sz="4" w:space="0" w:color="auto"/>
              <w:right w:val="single" w:sz="4" w:space="0" w:color="auto"/>
            </w:tcBorders>
            <w:vAlign w:val="center"/>
            <w:hideMark/>
          </w:tcPr>
          <w:p w:rsidR="00DC5F9B" w:rsidRPr="00D30B4C" w:rsidRDefault="00DC5F9B" w:rsidP="0068485E">
            <w:pPr>
              <w:jc w:val="center"/>
              <w:rPr>
                <w:rFonts w:eastAsia="Times New Roman"/>
                <w:b/>
                <w:bCs/>
                <w:color w:val="000000"/>
                <w:sz w:val="22"/>
                <w:szCs w:val="22"/>
                <w:lang w:eastAsia="en-GB"/>
              </w:rPr>
            </w:pPr>
            <w:r w:rsidRPr="00D30B4C">
              <w:rPr>
                <w:rFonts w:eastAsia="Times New Roman"/>
                <w:b/>
                <w:bCs/>
                <w:color w:val="000000"/>
                <w:sz w:val="22"/>
                <w:szCs w:val="22"/>
                <w:lang w:eastAsia="en-GB"/>
              </w:rPr>
              <w:t>Reģ.Nr.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DC5F9B" w:rsidRPr="00656DC3" w:rsidRDefault="00DC5F9B" w:rsidP="0068485E">
            <w:pPr>
              <w:rPr>
                <w:rFonts w:eastAsia="Times New Roman"/>
                <w:color w:val="000000"/>
                <w:sz w:val="22"/>
                <w:szCs w:val="22"/>
                <w:lang w:eastAsia="en-GB"/>
              </w:rPr>
            </w:pPr>
            <w:r w:rsidRPr="00656DC3">
              <w:rPr>
                <w:rFonts w:eastAsia="Times New Roman"/>
                <w:bCs/>
                <w:color w:val="000000"/>
                <w:sz w:val="22"/>
                <w:szCs w:val="22"/>
                <w:lang w:eastAsia="en-GB"/>
              </w:rPr>
              <w:t>41503003033</w:t>
            </w:r>
          </w:p>
        </w:tc>
      </w:tr>
      <w:tr w:rsidR="00DC5F9B" w:rsidRPr="00D30B4C" w:rsidTr="0068485E">
        <w:tc>
          <w:tcPr>
            <w:tcW w:w="2842" w:type="dxa"/>
            <w:tcBorders>
              <w:top w:val="single" w:sz="4" w:space="0" w:color="auto"/>
              <w:left w:val="single" w:sz="4" w:space="0" w:color="auto"/>
              <w:bottom w:val="single" w:sz="4" w:space="0" w:color="auto"/>
              <w:right w:val="single" w:sz="4" w:space="0" w:color="auto"/>
            </w:tcBorders>
            <w:vAlign w:val="center"/>
            <w:hideMark/>
          </w:tcPr>
          <w:p w:rsidR="00DC5F9B" w:rsidRPr="00D30B4C" w:rsidRDefault="00DC5F9B" w:rsidP="0068485E">
            <w:pPr>
              <w:jc w:val="center"/>
              <w:rPr>
                <w:rFonts w:eastAsia="Times New Roman"/>
                <w:b/>
                <w:bCs/>
                <w:color w:val="000000"/>
                <w:sz w:val="22"/>
                <w:szCs w:val="22"/>
                <w:lang w:eastAsia="en-GB"/>
              </w:rPr>
            </w:pPr>
            <w:r w:rsidRPr="00D30B4C">
              <w:rPr>
                <w:rFonts w:eastAsia="Times New Roman"/>
                <w:b/>
                <w:bCs/>
                <w:color w:val="000000"/>
                <w:sz w:val="22"/>
                <w:szCs w:val="22"/>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FD6989" w:rsidRDefault="00DC5F9B" w:rsidP="0068485E">
            <w:pPr>
              <w:rPr>
                <w:rFonts w:eastAsia="Times New Roman"/>
                <w:color w:val="000000"/>
                <w:sz w:val="22"/>
                <w:szCs w:val="22"/>
                <w:lang w:eastAsia="en-GB"/>
              </w:rPr>
            </w:pPr>
            <w:r w:rsidRPr="00D30B4C">
              <w:rPr>
                <w:rFonts w:eastAsia="Times New Roman"/>
                <w:color w:val="000000"/>
                <w:sz w:val="22"/>
                <w:szCs w:val="22"/>
                <w:lang w:eastAsia="en-GB"/>
              </w:rPr>
              <w:t xml:space="preserve">Sabiedrības ar ierobežotu atbildību "Labiekārtošana-D" </w:t>
            </w:r>
          </w:p>
          <w:p w:rsidR="00656DC3" w:rsidRDefault="00FD6989" w:rsidP="0068485E">
            <w:pPr>
              <w:rPr>
                <w:rFonts w:eastAsia="Times New Roman"/>
                <w:color w:val="000000"/>
                <w:sz w:val="22"/>
                <w:szCs w:val="22"/>
                <w:lang w:eastAsia="en-GB"/>
              </w:rPr>
            </w:pPr>
            <w:r>
              <w:rPr>
                <w:rFonts w:eastAsia="Times New Roman"/>
                <w:color w:val="000000"/>
                <w:sz w:val="22"/>
                <w:szCs w:val="22"/>
                <w:lang w:eastAsia="en-GB"/>
              </w:rPr>
              <w:t>T</w:t>
            </w:r>
            <w:r w:rsidR="00DC5F9B">
              <w:rPr>
                <w:rFonts w:eastAsia="Times New Roman"/>
                <w:color w:val="000000"/>
                <w:sz w:val="22"/>
                <w:szCs w:val="22"/>
                <w:lang w:eastAsia="en-GB"/>
              </w:rPr>
              <w:t>ransporta iecirkņa vadītājs Renāts Jočis</w:t>
            </w:r>
            <w:r w:rsidR="00DC5F9B" w:rsidRPr="00D30B4C">
              <w:rPr>
                <w:rFonts w:eastAsia="Times New Roman"/>
                <w:color w:val="000000"/>
                <w:sz w:val="22"/>
                <w:szCs w:val="22"/>
                <w:lang w:eastAsia="en-GB"/>
              </w:rPr>
              <w:t xml:space="preserve">, tālrunis: </w:t>
            </w:r>
            <w:r w:rsidR="00DC5F9B">
              <w:rPr>
                <w:rFonts w:eastAsia="Times New Roman"/>
                <w:color w:val="000000"/>
                <w:sz w:val="22"/>
                <w:szCs w:val="22"/>
                <w:lang w:eastAsia="en-GB"/>
              </w:rPr>
              <w:t>29452562,</w:t>
            </w:r>
            <w:r w:rsidR="00DC5F9B" w:rsidRPr="00D30B4C">
              <w:rPr>
                <w:rFonts w:eastAsia="Times New Roman"/>
                <w:color w:val="000000"/>
                <w:sz w:val="22"/>
                <w:szCs w:val="22"/>
                <w:lang w:eastAsia="en-GB"/>
              </w:rPr>
              <w:t xml:space="preserve"> </w:t>
            </w:r>
          </w:p>
          <w:p w:rsidR="00DC5F9B" w:rsidRPr="00D30B4C" w:rsidRDefault="00DC5F9B" w:rsidP="0068485E">
            <w:pPr>
              <w:rPr>
                <w:rFonts w:eastAsia="Times New Roman"/>
                <w:color w:val="000000"/>
                <w:sz w:val="22"/>
                <w:szCs w:val="22"/>
                <w:lang w:eastAsia="en-GB"/>
              </w:rPr>
            </w:pPr>
            <w:r w:rsidRPr="00D30B4C">
              <w:rPr>
                <w:rFonts w:eastAsia="Times New Roman"/>
                <w:color w:val="000000"/>
                <w:sz w:val="22"/>
                <w:szCs w:val="22"/>
                <w:lang w:eastAsia="en-GB"/>
              </w:rPr>
              <w:t xml:space="preserve">e-pasts: </w:t>
            </w:r>
            <w:r>
              <w:rPr>
                <w:rFonts w:eastAsia="Times New Roman"/>
                <w:color w:val="000000"/>
                <w:sz w:val="22"/>
                <w:szCs w:val="22"/>
                <w:lang w:eastAsia="en-GB"/>
              </w:rPr>
              <w:t>renats.jocis</w:t>
            </w:r>
            <w:r w:rsidRPr="00D30B4C">
              <w:rPr>
                <w:rFonts w:eastAsia="Times New Roman"/>
                <w:color w:val="000000"/>
                <w:sz w:val="22"/>
                <w:szCs w:val="22"/>
                <w:lang w:eastAsia="en-GB"/>
              </w:rPr>
              <w:t>@labiekartosana.lv</w:t>
            </w:r>
          </w:p>
        </w:tc>
      </w:tr>
      <w:tr w:rsidR="00DC5F9B" w:rsidRPr="00D30B4C" w:rsidTr="0068485E">
        <w:tc>
          <w:tcPr>
            <w:tcW w:w="2842" w:type="dxa"/>
            <w:tcBorders>
              <w:top w:val="single" w:sz="4" w:space="0" w:color="auto"/>
              <w:left w:val="single" w:sz="4" w:space="0" w:color="auto"/>
              <w:bottom w:val="single" w:sz="4" w:space="0" w:color="auto"/>
              <w:right w:val="single" w:sz="4" w:space="0" w:color="auto"/>
            </w:tcBorders>
            <w:vAlign w:val="center"/>
            <w:hideMark/>
          </w:tcPr>
          <w:p w:rsidR="00DC5F9B" w:rsidRPr="00D30B4C" w:rsidRDefault="00DC5F9B" w:rsidP="0068485E">
            <w:pPr>
              <w:jc w:val="center"/>
              <w:rPr>
                <w:rFonts w:eastAsia="Times New Roman"/>
                <w:b/>
                <w:color w:val="000000"/>
                <w:sz w:val="22"/>
                <w:szCs w:val="22"/>
                <w:lang w:eastAsia="en-GB"/>
              </w:rPr>
            </w:pPr>
            <w:r w:rsidRPr="00D30B4C">
              <w:rPr>
                <w:rFonts w:eastAsia="Times New Roman"/>
                <w:b/>
                <w:color w:val="000000"/>
                <w:sz w:val="22"/>
                <w:szCs w:val="22"/>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DC5F9B" w:rsidRPr="00D30B4C" w:rsidRDefault="00DC5F9B" w:rsidP="0068485E">
            <w:pPr>
              <w:rPr>
                <w:rFonts w:eastAsia="Times New Roman"/>
                <w:color w:val="000000"/>
                <w:sz w:val="22"/>
                <w:szCs w:val="22"/>
                <w:lang w:eastAsia="en-GB"/>
              </w:rPr>
            </w:pPr>
            <w:r w:rsidRPr="00D30B4C">
              <w:rPr>
                <w:rFonts w:eastAsia="Times New Roman"/>
                <w:color w:val="000000"/>
                <w:sz w:val="22"/>
                <w:szCs w:val="22"/>
                <w:lang w:eastAsia="en-GB"/>
              </w:rPr>
              <w:t>654 57652</w:t>
            </w:r>
          </w:p>
        </w:tc>
      </w:tr>
      <w:tr w:rsidR="00DC5F9B" w:rsidRPr="00D30B4C" w:rsidTr="0068485E">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DC5F9B" w:rsidRPr="00D30B4C" w:rsidRDefault="00DC5F9B" w:rsidP="0068485E">
            <w:pPr>
              <w:jc w:val="center"/>
              <w:rPr>
                <w:rFonts w:eastAsia="Times New Roman"/>
                <w:b/>
                <w:color w:val="000000"/>
                <w:sz w:val="22"/>
                <w:szCs w:val="22"/>
                <w:lang w:eastAsia="en-GB"/>
              </w:rPr>
            </w:pPr>
            <w:r w:rsidRPr="00D30B4C">
              <w:rPr>
                <w:rFonts w:eastAsia="Times New Roman"/>
                <w:b/>
                <w:color w:val="000000"/>
                <w:sz w:val="22"/>
                <w:szCs w:val="22"/>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DC5F9B" w:rsidRPr="00D30B4C" w:rsidRDefault="00DC5F9B" w:rsidP="0068485E">
            <w:pPr>
              <w:rPr>
                <w:rFonts w:eastAsia="Times New Roman"/>
                <w:color w:val="000000"/>
                <w:sz w:val="22"/>
                <w:szCs w:val="22"/>
                <w:lang w:eastAsia="en-GB"/>
              </w:rPr>
            </w:pPr>
            <w:r w:rsidRPr="00D30B4C">
              <w:rPr>
                <w:rFonts w:eastAsia="Times New Roman"/>
                <w:color w:val="000000"/>
                <w:sz w:val="22"/>
                <w:szCs w:val="22"/>
                <w:lang w:eastAsia="en-GB"/>
              </w:rPr>
              <w:t>Pirmdiena</w:t>
            </w:r>
          </w:p>
          <w:p w:rsidR="00DC5F9B" w:rsidRPr="00D30B4C" w:rsidRDefault="00DC5F9B" w:rsidP="0068485E">
            <w:pPr>
              <w:rPr>
                <w:rFonts w:eastAsia="Times New Roman"/>
                <w:color w:val="000000"/>
                <w:sz w:val="22"/>
                <w:szCs w:val="22"/>
                <w:lang w:eastAsia="en-GB"/>
              </w:rPr>
            </w:pPr>
            <w:r w:rsidRPr="00D30B4C">
              <w:rPr>
                <w:rFonts w:eastAsia="Times New Roman"/>
                <w:color w:val="000000"/>
                <w:sz w:val="22"/>
                <w:szCs w:val="22"/>
                <w:lang w:eastAsia="en-GB"/>
              </w:rPr>
              <w:t>Otrdiena</w:t>
            </w:r>
          </w:p>
          <w:p w:rsidR="00DC5F9B" w:rsidRPr="00D30B4C" w:rsidRDefault="00DC5F9B" w:rsidP="0068485E">
            <w:pPr>
              <w:rPr>
                <w:rFonts w:eastAsia="Times New Roman"/>
                <w:color w:val="000000"/>
                <w:sz w:val="22"/>
                <w:szCs w:val="22"/>
                <w:lang w:eastAsia="en-GB"/>
              </w:rPr>
            </w:pPr>
            <w:r w:rsidRPr="00D30B4C">
              <w:rPr>
                <w:rFonts w:eastAsia="Times New Roman"/>
                <w:color w:val="000000"/>
                <w:sz w:val="22"/>
                <w:szCs w:val="22"/>
                <w:lang w:eastAsia="en-GB"/>
              </w:rPr>
              <w:t>Trešdiena</w:t>
            </w:r>
          </w:p>
          <w:p w:rsidR="00DC5F9B" w:rsidRPr="00D30B4C" w:rsidRDefault="00DC5F9B" w:rsidP="0068485E">
            <w:pPr>
              <w:rPr>
                <w:rFonts w:eastAsia="Times New Roman"/>
                <w:color w:val="000000"/>
                <w:sz w:val="22"/>
                <w:szCs w:val="22"/>
                <w:lang w:eastAsia="en-GB"/>
              </w:rPr>
            </w:pPr>
            <w:r w:rsidRPr="00D30B4C">
              <w:rPr>
                <w:rFonts w:eastAsia="Times New Roman"/>
                <w:color w:val="000000"/>
                <w:sz w:val="22"/>
                <w:szCs w:val="22"/>
                <w:lang w:eastAsia="en-GB"/>
              </w:rPr>
              <w:t>Ceturtdiena</w:t>
            </w:r>
          </w:p>
          <w:p w:rsidR="00DC5F9B" w:rsidRPr="00D30B4C" w:rsidRDefault="00DC5F9B" w:rsidP="0068485E">
            <w:pPr>
              <w:rPr>
                <w:rFonts w:eastAsia="Times New Roman"/>
                <w:color w:val="000000"/>
                <w:sz w:val="24"/>
                <w:szCs w:val="24"/>
                <w:lang w:eastAsia="en-GB"/>
              </w:rPr>
            </w:pPr>
            <w:r w:rsidRPr="00D30B4C">
              <w:rPr>
                <w:rFonts w:eastAsia="Times New Roman"/>
                <w:color w:val="000000"/>
                <w:sz w:val="22"/>
                <w:szCs w:val="22"/>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DC5F9B" w:rsidRPr="00D30B4C" w:rsidRDefault="00DC5F9B" w:rsidP="0068485E">
            <w:pPr>
              <w:rPr>
                <w:rFonts w:eastAsia="Times New Roman"/>
                <w:sz w:val="22"/>
                <w:szCs w:val="22"/>
                <w:lang w:eastAsia="en-GB"/>
              </w:rPr>
            </w:pPr>
            <w:r w:rsidRPr="00D30B4C">
              <w:rPr>
                <w:rFonts w:eastAsia="Times New Roman"/>
                <w:sz w:val="22"/>
                <w:szCs w:val="22"/>
                <w:lang w:eastAsia="en-GB"/>
              </w:rPr>
              <w:t>No 08.00 līdz 12.00 un no 12.30 līdz 18.00</w:t>
            </w:r>
          </w:p>
          <w:p w:rsidR="00DC5F9B" w:rsidRPr="00D30B4C" w:rsidRDefault="00DC5F9B" w:rsidP="0068485E">
            <w:pPr>
              <w:rPr>
                <w:rFonts w:eastAsia="Times New Roman"/>
                <w:sz w:val="22"/>
                <w:szCs w:val="22"/>
                <w:lang w:eastAsia="en-GB"/>
              </w:rPr>
            </w:pPr>
            <w:r w:rsidRPr="00D30B4C">
              <w:rPr>
                <w:rFonts w:eastAsia="Times New Roman"/>
                <w:sz w:val="22"/>
                <w:szCs w:val="22"/>
                <w:lang w:eastAsia="en-GB"/>
              </w:rPr>
              <w:t>No 08.00 līdz 12.00 un no 12.30 līdz 16.30</w:t>
            </w:r>
          </w:p>
          <w:p w:rsidR="00DC5F9B" w:rsidRPr="00D30B4C" w:rsidRDefault="00DC5F9B" w:rsidP="0068485E">
            <w:pPr>
              <w:rPr>
                <w:rFonts w:eastAsia="Times New Roman"/>
                <w:sz w:val="22"/>
                <w:szCs w:val="22"/>
                <w:lang w:eastAsia="en-GB"/>
              </w:rPr>
            </w:pPr>
            <w:r w:rsidRPr="00D30B4C">
              <w:rPr>
                <w:rFonts w:eastAsia="Times New Roman"/>
                <w:sz w:val="22"/>
                <w:szCs w:val="22"/>
                <w:lang w:eastAsia="en-GB"/>
              </w:rPr>
              <w:t>No 08.00 līdz 12.00 un no 12.30 līdz 16.30</w:t>
            </w:r>
          </w:p>
          <w:p w:rsidR="00DC5F9B" w:rsidRPr="00D30B4C" w:rsidRDefault="00DC5F9B" w:rsidP="0068485E">
            <w:pPr>
              <w:rPr>
                <w:rFonts w:eastAsia="Times New Roman"/>
                <w:color w:val="000000"/>
                <w:sz w:val="22"/>
                <w:szCs w:val="22"/>
                <w:lang w:eastAsia="en-GB"/>
              </w:rPr>
            </w:pPr>
            <w:r w:rsidRPr="00D30B4C">
              <w:rPr>
                <w:rFonts w:eastAsia="Times New Roman"/>
                <w:color w:val="000000"/>
                <w:sz w:val="22"/>
                <w:szCs w:val="22"/>
                <w:lang w:eastAsia="en-GB"/>
              </w:rPr>
              <w:t>No 08.00 līdz 12.00 un no 12.30 līdz 16.30</w:t>
            </w:r>
          </w:p>
          <w:p w:rsidR="00DC5F9B" w:rsidRPr="00D30B4C" w:rsidRDefault="00DC5F9B" w:rsidP="0068485E">
            <w:pPr>
              <w:rPr>
                <w:rFonts w:eastAsia="Times New Roman"/>
                <w:color w:val="000000"/>
                <w:sz w:val="22"/>
                <w:szCs w:val="22"/>
                <w:lang w:eastAsia="en-GB"/>
              </w:rPr>
            </w:pPr>
            <w:r w:rsidRPr="00D30B4C">
              <w:rPr>
                <w:rFonts w:eastAsia="Times New Roman"/>
                <w:color w:val="000000"/>
                <w:sz w:val="22"/>
                <w:szCs w:val="22"/>
                <w:lang w:eastAsia="en-GB"/>
              </w:rPr>
              <w:t>No 08.00 līdz 12.00 un no 12.30 līdz 15.00</w:t>
            </w:r>
          </w:p>
        </w:tc>
      </w:tr>
    </w:tbl>
    <w:p w:rsidR="00DC5F9B" w:rsidRPr="007E16B6" w:rsidRDefault="00DC5F9B" w:rsidP="00DC5F9B">
      <w:pPr>
        <w:jc w:val="both"/>
        <w:rPr>
          <w:rFonts w:eastAsia="Times New Roman"/>
          <w:color w:val="000000"/>
          <w:sz w:val="6"/>
          <w:szCs w:val="6"/>
          <w:lang w:eastAsia="en-GB"/>
        </w:rPr>
      </w:pPr>
    </w:p>
    <w:p w:rsidR="00B70659" w:rsidRPr="00B70659" w:rsidRDefault="00F85539" w:rsidP="00DC5F9B">
      <w:pPr>
        <w:numPr>
          <w:ilvl w:val="0"/>
          <w:numId w:val="1"/>
        </w:numPr>
        <w:ind w:left="360"/>
        <w:jc w:val="both"/>
        <w:rPr>
          <w:rFonts w:eastAsia="Times New Roman"/>
          <w:bCs/>
          <w:sz w:val="22"/>
          <w:szCs w:val="22"/>
          <w:lang w:eastAsia="en-GB"/>
        </w:rPr>
      </w:pPr>
      <w:r>
        <w:rPr>
          <w:rFonts w:eastAsia="Times New Roman"/>
          <w:sz w:val="24"/>
          <w:szCs w:val="24"/>
          <w:lang w:eastAsia="en-GB"/>
        </w:rPr>
        <w:t xml:space="preserve">Piegādājamo preču </w:t>
      </w:r>
      <w:r w:rsidR="00DC5F9B" w:rsidRPr="00F85539">
        <w:rPr>
          <w:rFonts w:eastAsia="Times New Roman"/>
          <w:sz w:val="24"/>
          <w:szCs w:val="24"/>
          <w:lang w:eastAsia="en-GB"/>
        </w:rPr>
        <w:t>apraksts</w:t>
      </w:r>
      <w:r w:rsidR="00B70659" w:rsidRPr="00F85539">
        <w:rPr>
          <w:rFonts w:eastAsia="Times New Roman"/>
          <w:sz w:val="24"/>
          <w:szCs w:val="24"/>
          <w:lang w:eastAsia="en-GB"/>
        </w:rPr>
        <w:t>:</w:t>
      </w:r>
      <w:r w:rsidR="00B70659">
        <w:rPr>
          <w:rFonts w:eastAsia="Times New Roman"/>
          <w:b/>
          <w:sz w:val="24"/>
          <w:szCs w:val="24"/>
          <w:lang w:eastAsia="en-GB"/>
        </w:rPr>
        <w:t xml:space="preserve"> </w:t>
      </w:r>
      <w:r w:rsidR="00B70659" w:rsidRPr="00B70659">
        <w:rPr>
          <w:rFonts w:eastAsia="Times New Roman"/>
          <w:sz w:val="24"/>
          <w:szCs w:val="24"/>
          <w:lang w:eastAsia="en-GB"/>
        </w:rPr>
        <w:t xml:space="preserve">saskaņā ar </w:t>
      </w:r>
      <w:r w:rsidR="00825426">
        <w:rPr>
          <w:rFonts w:eastAsia="Times New Roman"/>
          <w:sz w:val="24"/>
          <w:szCs w:val="24"/>
          <w:lang w:eastAsia="en-GB"/>
        </w:rPr>
        <w:t>piedāvājuma formu</w:t>
      </w:r>
      <w:r>
        <w:rPr>
          <w:rFonts w:eastAsia="Times New Roman"/>
          <w:sz w:val="24"/>
          <w:szCs w:val="24"/>
          <w:lang w:eastAsia="en-GB"/>
        </w:rPr>
        <w:t>-</w:t>
      </w:r>
      <w:r w:rsidR="00B70659">
        <w:rPr>
          <w:rFonts w:eastAsia="Times New Roman"/>
          <w:sz w:val="24"/>
          <w:szCs w:val="24"/>
          <w:lang w:eastAsia="en-GB"/>
        </w:rPr>
        <w:t>pielikumā</w:t>
      </w:r>
    </w:p>
    <w:p w:rsidR="00DC5F9B" w:rsidRDefault="00B70659" w:rsidP="00DC5F9B">
      <w:pPr>
        <w:ind w:right="-142"/>
        <w:rPr>
          <w:sz w:val="24"/>
          <w:szCs w:val="24"/>
        </w:rPr>
      </w:pPr>
      <w:r>
        <w:rPr>
          <w:sz w:val="24"/>
          <w:szCs w:val="24"/>
        </w:rPr>
        <w:t>3</w:t>
      </w:r>
      <w:r w:rsidR="00DC5F9B">
        <w:rPr>
          <w:sz w:val="24"/>
          <w:szCs w:val="24"/>
        </w:rPr>
        <w:t xml:space="preserve">. </w:t>
      </w:r>
      <w:r w:rsidR="005336AA">
        <w:rPr>
          <w:sz w:val="24"/>
          <w:szCs w:val="24"/>
        </w:rPr>
        <w:t xml:space="preserve">  Preču</w:t>
      </w:r>
      <w:r w:rsidR="00DC5F9B" w:rsidRPr="00085B0B">
        <w:rPr>
          <w:sz w:val="24"/>
          <w:szCs w:val="24"/>
        </w:rPr>
        <w:t xml:space="preserve"> iegādes vieta</w:t>
      </w:r>
      <w:r w:rsidR="00DC5F9B" w:rsidRPr="00085B0B">
        <w:t xml:space="preserve"> </w:t>
      </w:r>
      <w:r w:rsidR="00DC5F9B">
        <w:t xml:space="preserve">– </w:t>
      </w:r>
      <w:r w:rsidR="00DC5F9B">
        <w:rPr>
          <w:sz w:val="24"/>
          <w:szCs w:val="24"/>
        </w:rPr>
        <w:t xml:space="preserve">Daugavpils pilsētas </w:t>
      </w:r>
      <w:r w:rsidR="00DC5F9B" w:rsidRPr="00085B0B">
        <w:rPr>
          <w:sz w:val="24"/>
          <w:szCs w:val="24"/>
        </w:rPr>
        <w:t xml:space="preserve">teritorijā piegādātāja </w:t>
      </w:r>
      <w:r w:rsidRPr="00085B0B">
        <w:rPr>
          <w:sz w:val="24"/>
          <w:szCs w:val="24"/>
        </w:rPr>
        <w:t>noradītajā</w:t>
      </w:r>
      <w:r w:rsidR="00DC5F9B" w:rsidRPr="00085B0B">
        <w:rPr>
          <w:sz w:val="24"/>
          <w:szCs w:val="24"/>
        </w:rPr>
        <w:t xml:space="preserve"> noliktavas adresē</w:t>
      </w:r>
      <w:r w:rsidR="00DC5F9B">
        <w:rPr>
          <w:sz w:val="24"/>
          <w:szCs w:val="24"/>
        </w:rPr>
        <w:t>.</w:t>
      </w:r>
    </w:p>
    <w:p w:rsidR="00DC5F9B" w:rsidRPr="009C582D" w:rsidRDefault="00B70659" w:rsidP="007E3C13">
      <w:pPr>
        <w:tabs>
          <w:tab w:val="left" w:pos="426"/>
        </w:tabs>
        <w:jc w:val="both"/>
        <w:rPr>
          <w:sz w:val="24"/>
          <w:szCs w:val="24"/>
        </w:rPr>
      </w:pPr>
      <w:r>
        <w:rPr>
          <w:sz w:val="24"/>
          <w:szCs w:val="24"/>
        </w:rPr>
        <w:t>4</w:t>
      </w:r>
      <w:r w:rsidR="00C95357">
        <w:rPr>
          <w:sz w:val="24"/>
          <w:szCs w:val="24"/>
        </w:rPr>
        <w:t xml:space="preserve">. </w:t>
      </w:r>
      <w:r w:rsidR="007E3C13">
        <w:rPr>
          <w:sz w:val="24"/>
          <w:szCs w:val="24"/>
        </w:rPr>
        <w:t xml:space="preserve"> </w:t>
      </w:r>
      <w:r w:rsidR="00C95357">
        <w:rPr>
          <w:sz w:val="24"/>
          <w:szCs w:val="24"/>
        </w:rPr>
        <w:t>Preču</w:t>
      </w:r>
      <w:r w:rsidR="00DC5F9B">
        <w:rPr>
          <w:sz w:val="24"/>
          <w:szCs w:val="24"/>
        </w:rPr>
        <w:t xml:space="preserve"> iegādes laiks (prec</w:t>
      </w:r>
      <w:r>
        <w:rPr>
          <w:sz w:val="24"/>
          <w:szCs w:val="24"/>
        </w:rPr>
        <w:t>ēm</w:t>
      </w:r>
      <w:r w:rsidR="00DC5F9B">
        <w:rPr>
          <w:sz w:val="24"/>
          <w:szCs w:val="24"/>
        </w:rPr>
        <w:t xml:space="preserve"> jābūt piegādātāja noliktavā): </w:t>
      </w:r>
      <w:r w:rsidR="00FD6989">
        <w:rPr>
          <w:sz w:val="24"/>
          <w:szCs w:val="24"/>
        </w:rPr>
        <w:t xml:space="preserve">līdz </w:t>
      </w:r>
      <w:r w:rsidR="00541C58">
        <w:rPr>
          <w:sz w:val="24"/>
          <w:szCs w:val="24"/>
        </w:rPr>
        <w:t xml:space="preserve">7 </w:t>
      </w:r>
      <w:r w:rsidR="005971A7">
        <w:rPr>
          <w:sz w:val="24"/>
          <w:szCs w:val="24"/>
        </w:rPr>
        <w:t xml:space="preserve">(septiņām) </w:t>
      </w:r>
      <w:r w:rsidR="00541C58">
        <w:rPr>
          <w:sz w:val="24"/>
          <w:szCs w:val="24"/>
        </w:rPr>
        <w:t xml:space="preserve">darba </w:t>
      </w:r>
      <w:r w:rsidR="00FD6989">
        <w:rPr>
          <w:sz w:val="24"/>
          <w:szCs w:val="24"/>
        </w:rPr>
        <w:t xml:space="preserve">dienām </w:t>
      </w:r>
      <w:r w:rsidR="002A60A2">
        <w:rPr>
          <w:sz w:val="24"/>
          <w:szCs w:val="24"/>
        </w:rPr>
        <w:t>pēc pasūtījuma saņemšanas</w:t>
      </w:r>
      <w:r w:rsidR="00DC5F9B">
        <w:rPr>
          <w:sz w:val="24"/>
          <w:szCs w:val="24"/>
        </w:rPr>
        <w:t>.</w:t>
      </w:r>
    </w:p>
    <w:p w:rsidR="00020183" w:rsidRPr="00020183" w:rsidRDefault="00B70659" w:rsidP="00DC5F9B">
      <w:pPr>
        <w:jc w:val="both"/>
        <w:rPr>
          <w:bCs/>
          <w:sz w:val="22"/>
          <w:szCs w:val="22"/>
        </w:rPr>
      </w:pPr>
      <w:r w:rsidRPr="00020183">
        <w:rPr>
          <w:rFonts w:eastAsia="Times New Roman"/>
          <w:bCs/>
          <w:sz w:val="24"/>
          <w:szCs w:val="24"/>
          <w:lang w:eastAsia="en-US"/>
        </w:rPr>
        <w:t>5</w:t>
      </w:r>
      <w:r w:rsidR="00DC5F9B" w:rsidRPr="00020183">
        <w:rPr>
          <w:rFonts w:eastAsia="Times New Roman"/>
          <w:bCs/>
          <w:sz w:val="24"/>
          <w:szCs w:val="24"/>
          <w:lang w:eastAsia="en-US"/>
        </w:rPr>
        <w:t xml:space="preserve">. </w:t>
      </w:r>
      <w:r w:rsidR="00020183">
        <w:rPr>
          <w:rFonts w:eastAsia="Times New Roman"/>
          <w:bCs/>
          <w:sz w:val="24"/>
          <w:szCs w:val="24"/>
          <w:lang w:eastAsia="en-US"/>
        </w:rPr>
        <w:t xml:space="preserve">   </w:t>
      </w:r>
      <w:r w:rsidR="00DC5F9B" w:rsidRPr="00020183">
        <w:rPr>
          <w:rFonts w:eastAsia="Times New Roman"/>
          <w:bCs/>
          <w:sz w:val="24"/>
          <w:szCs w:val="24"/>
          <w:lang w:eastAsia="en-US"/>
        </w:rPr>
        <w:t xml:space="preserve">Kritērijs, pēc kura tiks izvēlēts piegādātājs: </w:t>
      </w:r>
      <w:r w:rsidR="00020183" w:rsidRPr="00020183">
        <w:rPr>
          <w:bCs/>
          <w:sz w:val="22"/>
          <w:szCs w:val="22"/>
        </w:rPr>
        <w:t>piedāvājums ar viszemāko cenu.</w:t>
      </w:r>
    </w:p>
    <w:p w:rsidR="00DC5F9B" w:rsidRPr="00020183" w:rsidRDefault="00B70659" w:rsidP="00020183">
      <w:pPr>
        <w:tabs>
          <w:tab w:val="left" w:pos="426"/>
        </w:tabs>
        <w:jc w:val="both"/>
        <w:rPr>
          <w:rFonts w:eastAsia="Times New Roman"/>
          <w:color w:val="000000"/>
          <w:sz w:val="22"/>
          <w:szCs w:val="22"/>
          <w:lang w:eastAsia="en-GB"/>
        </w:rPr>
      </w:pPr>
      <w:r w:rsidRPr="00020183">
        <w:rPr>
          <w:rFonts w:eastAsia="Times New Roman"/>
          <w:bCs/>
          <w:sz w:val="24"/>
          <w:szCs w:val="24"/>
          <w:lang w:eastAsia="en-US"/>
        </w:rPr>
        <w:t>6</w:t>
      </w:r>
      <w:r w:rsidR="00DC5F9B" w:rsidRPr="00020183">
        <w:rPr>
          <w:rFonts w:eastAsia="Times New Roman"/>
          <w:bCs/>
          <w:sz w:val="24"/>
          <w:szCs w:val="24"/>
          <w:lang w:eastAsia="en-US"/>
        </w:rPr>
        <w:t xml:space="preserve">. </w:t>
      </w:r>
      <w:r w:rsidR="00020183">
        <w:rPr>
          <w:rFonts w:eastAsia="Times New Roman"/>
          <w:bCs/>
          <w:sz w:val="24"/>
          <w:szCs w:val="24"/>
          <w:lang w:eastAsia="en-US"/>
        </w:rPr>
        <w:t xml:space="preserve"> </w:t>
      </w:r>
      <w:r w:rsidR="00DC5F9B" w:rsidRPr="00020183">
        <w:rPr>
          <w:rFonts w:eastAsia="Times New Roman"/>
          <w:bCs/>
          <w:sz w:val="24"/>
          <w:szCs w:val="24"/>
          <w:lang w:eastAsia="en-US"/>
        </w:rPr>
        <w:t xml:space="preserve">Pretendents iesniedz piedāvājumu atbilstoši </w:t>
      </w:r>
      <w:r w:rsidR="00DC5F9B" w:rsidRPr="00020183">
        <w:rPr>
          <w:rFonts w:eastAsia="Times New Roman"/>
          <w:sz w:val="24"/>
          <w:szCs w:val="24"/>
          <w:lang w:eastAsia="en-GB"/>
        </w:rPr>
        <w:t>pievienota</w:t>
      </w:r>
      <w:r w:rsidR="00A9491F">
        <w:rPr>
          <w:rFonts w:eastAsia="Times New Roman"/>
          <w:sz w:val="24"/>
          <w:szCs w:val="24"/>
          <w:lang w:eastAsia="en-GB"/>
        </w:rPr>
        <w:t>ja</w:t>
      </w:r>
      <w:r w:rsidR="00DC5F9B" w:rsidRPr="00020183">
        <w:rPr>
          <w:rFonts w:eastAsia="Times New Roman"/>
          <w:sz w:val="24"/>
          <w:szCs w:val="24"/>
          <w:lang w:eastAsia="en-GB"/>
        </w:rPr>
        <w:t xml:space="preserve">i piedāvājuma formai, ievērojot </w:t>
      </w:r>
      <w:r w:rsidR="00DC5F9B" w:rsidRPr="00020183">
        <w:rPr>
          <w:rFonts w:eastAsia="Times New Roman"/>
          <w:bCs/>
          <w:sz w:val="24"/>
          <w:szCs w:val="24"/>
          <w:lang w:eastAsia="en-US"/>
        </w:rPr>
        <w:t>pre</w:t>
      </w:r>
      <w:r w:rsidRPr="00020183">
        <w:rPr>
          <w:rFonts w:eastAsia="Times New Roman"/>
          <w:bCs/>
          <w:sz w:val="24"/>
          <w:szCs w:val="24"/>
          <w:lang w:eastAsia="en-US"/>
        </w:rPr>
        <w:t>ču</w:t>
      </w:r>
      <w:r w:rsidR="00DC5F9B" w:rsidRPr="00020183">
        <w:rPr>
          <w:rFonts w:eastAsia="Times New Roman"/>
          <w:bCs/>
          <w:sz w:val="24"/>
          <w:szCs w:val="24"/>
          <w:lang w:eastAsia="en-US"/>
        </w:rPr>
        <w:t xml:space="preserve"> norādīt</w:t>
      </w:r>
      <w:r w:rsidR="00A9491F">
        <w:rPr>
          <w:rFonts w:eastAsia="Times New Roman"/>
          <w:bCs/>
          <w:sz w:val="24"/>
          <w:szCs w:val="24"/>
          <w:lang w:eastAsia="en-US"/>
        </w:rPr>
        <w:t>as prasība</w:t>
      </w:r>
      <w:r w:rsidR="00DC5F9B" w:rsidRPr="00020183">
        <w:rPr>
          <w:rFonts w:eastAsia="Times New Roman"/>
          <w:bCs/>
          <w:sz w:val="24"/>
          <w:szCs w:val="24"/>
          <w:lang w:eastAsia="en-US"/>
        </w:rPr>
        <w:t>s.</w:t>
      </w:r>
    </w:p>
    <w:p w:rsidR="0009079A" w:rsidRDefault="00B70659" w:rsidP="00DC5F9B">
      <w:pPr>
        <w:jc w:val="both"/>
        <w:rPr>
          <w:b/>
          <w:bCs/>
          <w:sz w:val="22"/>
          <w:szCs w:val="22"/>
          <w:lang w:eastAsia="en-US"/>
        </w:rPr>
      </w:pPr>
      <w:r>
        <w:rPr>
          <w:rFonts w:eastAsia="Times New Roman"/>
          <w:bCs/>
          <w:sz w:val="24"/>
          <w:szCs w:val="24"/>
          <w:lang w:eastAsia="en-US"/>
        </w:rPr>
        <w:t>7</w:t>
      </w:r>
      <w:r w:rsidR="00DC5F9B">
        <w:rPr>
          <w:rFonts w:eastAsia="Times New Roman"/>
          <w:bCs/>
          <w:sz w:val="24"/>
          <w:szCs w:val="24"/>
          <w:lang w:eastAsia="en-US"/>
        </w:rPr>
        <w:t xml:space="preserve">. </w:t>
      </w:r>
      <w:r w:rsidR="00DC5F9B" w:rsidRPr="007E16B6">
        <w:rPr>
          <w:rFonts w:eastAsia="Times New Roman"/>
          <w:bCs/>
          <w:sz w:val="24"/>
          <w:szCs w:val="24"/>
          <w:lang w:eastAsia="en-US"/>
        </w:rPr>
        <w:t xml:space="preserve">Piedāvājums iesniedzams </w:t>
      </w:r>
      <w:r w:rsidR="00DC5F9B" w:rsidRPr="001B4190">
        <w:rPr>
          <w:rFonts w:eastAsia="Times New Roman"/>
          <w:bCs/>
          <w:sz w:val="24"/>
          <w:szCs w:val="24"/>
          <w:lang w:eastAsia="en-US"/>
        </w:rPr>
        <w:t>līdz</w:t>
      </w:r>
      <w:r w:rsidR="007D0B6C" w:rsidRPr="001B4190">
        <w:rPr>
          <w:rFonts w:eastAsia="Times New Roman"/>
          <w:b/>
          <w:bCs/>
          <w:sz w:val="24"/>
          <w:szCs w:val="24"/>
          <w:lang w:eastAsia="en-US"/>
        </w:rPr>
        <w:t xml:space="preserve"> 2018.gada 21.martam</w:t>
      </w:r>
      <w:r w:rsidR="00FD6989" w:rsidRPr="001B4190">
        <w:rPr>
          <w:rFonts w:eastAsia="Times New Roman"/>
          <w:b/>
          <w:bCs/>
          <w:sz w:val="24"/>
          <w:szCs w:val="24"/>
          <w:lang w:eastAsia="en-US"/>
        </w:rPr>
        <w:t>,</w:t>
      </w:r>
      <w:r w:rsidR="00DC5F9B" w:rsidRPr="001B4190">
        <w:rPr>
          <w:rFonts w:eastAsia="Times New Roman"/>
          <w:b/>
          <w:bCs/>
          <w:sz w:val="24"/>
          <w:szCs w:val="24"/>
          <w:lang w:eastAsia="en-US"/>
        </w:rPr>
        <w:t xml:space="preserve"> plkst.1</w:t>
      </w:r>
      <w:r w:rsidR="007D0B6C" w:rsidRPr="001B4190">
        <w:rPr>
          <w:rFonts w:eastAsia="Times New Roman"/>
          <w:b/>
          <w:bCs/>
          <w:sz w:val="24"/>
          <w:szCs w:val="24"/>
          <w:lang w:eastAsia="en-US"/>
        </w:rPr>
        <w:t>1.0</w:t>
      </w:r>
      <w:r w:rsidR="00DC5F9B" w:rsidRPr="001B4190">
        <w:rPr>
          <w:rFonts w:eastAsia="Times New Roman"/>
          <w:b/>
          <w:bCs/>
          <w:sz w:val="24"/>
          <w:szCs w:val="24"/>
          <w:lang w:eastAsia="en-US"/>
        </w:rPr>
        <w:t>0, Sabiedrībā ar ierobežotu atbildību "Labiekārtošana-D", 1.pasažieru  ielā 6, Daugavpilī, LV-5401</w:t>
      </w:r>
      <w:r w:rsidR="007D0B6C" w:rsidRPr="001B4190">
        <w:rPr>
          <w:rFonts w:eastAsia="Times New Roman"/>
          <w:b/>
          <w:bCs/>
          <w:sz w:val="24"/>
          <w:szCs w:val="24"/>
          <w:lang w:eastAsia="en-US"/>
        </w:rPr>
        <w:t>,</w:t>
      </w:r>
      <w:r w:rsidR="00DC5F9B" w:rsidRPr="001B4190">
        <w:rPr>
          <w:rFonts w:eastAsia="Times New Roman"/>
          <w:b/>
          <w:bCs/>
          <w:sz w:val="24"/>
          <w:szCs w:val="24"/>
          <w:lang w:eastAsia="en-US"/>
        </w:rPr>
        <w:t xml:space="preserve"> </w:t>
      </w:r>
      <w:r w:rsidR="007D0B6C" w:rsidRPr="001B4190">
        <w:rPr>
          <w:bCs/>
          <w:sz w:val="22"/>
          <w:szCs w:val="22"/>
        </w:rPr>
        <w:t>4.kabinetā,</w:t>
      </w:r>
      <w:r w:rsidR="007D0B6C" w:rsidRPr="001B4190">
        <w:rPr>
          <w:b/>
          <w:bCs/>
          <w:sz w:val="22"/>
          <w:szCs w:val="22"/>
        </w:rPr>
        <w:t xml:space="preserve"> </w:t>
      </w:r>
      <w:r w:rsidR="007D0B6C" w:rsidRPr="001B4190">
        <w:rPr>
          <w:bCs/>
          <w:sz w:val="22"/>
          <w:szCs w:val="22"/>
        </w:rPr>
        <w:t>vai</w:t>
      </w:r>
      <w:r w:rsidR="007D0B6C" w:rsidRPr="001B4190">
        <w:rPr>
          <w:b/>
          <w:bCs/>
          <w:sz w:val="22"/>
          <w:szCs w:val="22"/>
        </w:rPr>
        <w:t xml:space="preserve"> </w:t>
      </w:r>
      <w:r w:rsidR="007D0B6C" w:rsidRPr="001B4190">
        <w:rPr>
          <w:bCs/>
          <w:sz w:val="22"/>
          <w:szCs w:val="22"/>
          <w:lang w:eastAsia="en-US"/>
        </w:rPr>
        <w:t xml:space="preserve">elektroniski skenētajā veidā </w:t>
      </w:r>
      <w:r w:rsidR="007D0B6C" w:rsidRPr="001B4190">
        <w:rPr>
          <w:bCs/>
          <w:sz w:val="22"/>
          <w:szCs w:val="22"/>
        </w:rPr>
        <w:t>sūtot uz e-pasta adresi</w:t>
      </w:r>
      <w:r w:rsidR="007D0B6C" w:rsidRPr="001B4190">
        <w:rPr>
          <w:bCs/>
          <w:sz w:val="22"/>
          <w:szCs w:val="22"/>
          <w:lang w:eastAsia="en-US"/>
        </w:rPr>
        <w:t>:</w:t>
      </w:r>
      <w:r w:rsidR="007D0B6C" w:rsidRPr="001B4190">
        <w:rPr>
          <w:b/>
          <w:bCs/>
          <w:sz w:val="22"/>
          <w:szCs w:val="22"/>
          <w:lang w:eastAsia="en-US"/>
        </w:rPr>
        <w:t xml:space="preserve"> </w:t>
      </w:r>
      <w:hyperlink r:id="rId8" w:history="1">
        <w:r w:rsidR="007D0B6C" w:rsidRPr="001B4190">
          <w:rPr>
            <w:rStyle w:val="Hyperlink"/>
            <w:b/>
            <w:bCs/>
            <w:sz w:val="22"/>
            <w:szCs w:val="22"/>
            <w:lang w:eastAsia="en-US"/>
          </w:rPr>
          <w:t>aleksandrs.birjukovs@labiekartosana.lv</w:t>
        </w:r>
      </w:hyperlink>
    </w:p>
    <w:p w:rsidR="004D1457" w:rsidRPr="004D1457" w:rsidRDefault="004D1457" w:rsidP="004D1457">
      <w:pPr>
        <w:ind w:right="-1050"/>
        <w:jc w:val="both"/>
        <w:rPr>
          <w:bCs/>
          <w:sz w:val="24"/>
          <w:szCs w:val="24"/>
        </w:rPr>
      </w:pPr>
      <w:r>
        <w:rPr>
          <w:bCs/>
          <w:sz w:val="24"/>
          <w:szCs w:val="24"/>
        </w:rPr>
        <w:t>8</w:t>
      </w:r>
      <w:r w:rsidR="008A73FE">
        <w:rPr>
          <w:bCs/>
          <w:sz w:val="24"/>
          <w:szCs w:val="24"/>
        </w:rPr>
        <w:t>. A</w:t>
      </w:r>
      <w:r w:rsidRPr="00A23438">
        <w:rPr>
          <w:bCs/>
          <w:sz w:val="24"/>
          <w:szCs w:val="24"/>
        </w:rPr>
        <w:t xml:space="preserve">pmaksas veids: </w:t>
      </w:r>
      <w:r>
        <w:rPr>
          <w:bCs/>
          <w:sz w:val="24"/>
          <w:szCs w:val="24"/>
        </w:rPr>
        <w:t>100% pēcapmaksa 45</w:t>
      </w:r>
      <w:r>
        <w:rPr>
          <w:bCs/>
          <w:sz w:val="24"/>
          <w:szCs w:val="24"/>
        </w:rPr>
        <w:t xml:space="preserve"> dienu laikā pēc preču</w:t>
      </w:r>
      <w:r w:rsidRPr="00A23438">
        <w:rPr>
          <w:bCs/>
          <w:sz w:val="24"/>
          <w:szCs w:val="24"/>
        </w:rPr>
        <w:t xml:space="preserve"> saņemšanas.</w:t>
      </w:r>
    </w:p>
    <w:p w:rsidR="00DC5F9B" w:rsidRPr="00543EF6" w:rsidRDefault="004D1457" w:rsidP="00DC5F9B">
      <w:pPr>
        <w:jc w:val="both"/>
        <w:rPr>
          <w:rFonts w:eastAsia="Times New Roman"/>
          <w:b/>
          <w:color w:val="000000"/>
          <w:sz w:val="22"/>
          <w:szCs w:val="22"/>
          <w:lang w:eastAsia="en-GB"/>
        </w:rPr>
      </w:pPr>
      <w:r>
        <w:rPr>
          <w:rFonts w:eastAsia="Times New Roman"/>
          <w:bCs/>
          <w:sz w:val="24"/>
          <w:szCs w:val="24"/>
          <w:lang w:eastAsia="en-US"/>
        </w:rPr>
        <w:t>9</w:t>
      </w:r>
      <w:r w:rsidR="00DC5F9B" w:rsidRPr="005102AB">
        <w:rPr>
          <w:rFonts w:eastAsia="Times New Roman"/>
          <w:bCs/>
          <w:sz w:val="24"/>
          <w:szCs w:val="24"/>
          <w:lang w:eastAsia="en-US"/>
        </w:rPr>
        <w:t>.</w:t>
      </w:r>
      <w:r w:rsidR="00DC5F9B">
        <w:rPr>
          <w:rFonts w:eastAsia="Times New Roman"/>
          <w:b/>
          <w:bCs/>
          <w:sz w:val="24"/>
          <w:szCs w:val="24"/>
          <w:lang w:eastAsia="en-US"/>
        </w:rPr>
        <w:t xml:space="preserve"> </w:t>
      </w:r>
      <w:r w:rsidR="00DC5F9B" w:rsidRPr="0009079A">
        <w:rPr>
          <w:rFonts w:eastAsia="Times New Roman"/>
          <w:bCs/>
          <w:sz w:val="24"/>
          <w:szCs w:val="24"/>
          <w:lang w:eastAsia="en-US"/>
        </w:rPr>
        <w:t>Citi nosacījumi:</w:t>
      </w:r>
      <w:r w:rsidR="00DC5F9B" w:rsidRPr="007E16B6">
        <w:rPr>
          <w:rFonts w:eastAsia="Times New Roman"/>
          <w:b/>
          <w:bCs/>
          <w:sz w:val="24"/>
          <w:szCs w:val="24"/>
          <w:lang w:eastAsia="en-US"/>
        </w:rPr>
        <w:t xml:space="preserve"> </w:t>
      </w:r>
      <w:r w:rsidR="00DC5F9B" w:rsidRPr="007E16B6">
        <w:rPr>
          <w:rFonts w:eastAsia="Times New Roman"/>
          <w:bCs/>
          <w:sz w:val="24"/>
          <w:szCs w:val="24"/>
          <w:lang w:eastAsia="en-US"/>
        </w:rPr>
        <w:t>P</w:t>
      </w:r>
      <w:bookmarkStart w:id="0" w:name="_GoBack"/>
      <w:bookmarkEnd w:id="0"/>
      <w:r w:rsidR="00DC5F9B" w:rsidRPr="007E16B6">
        <w:rPr>
          <w:rFonts w:eastAsia="Times New Roman"/>
          <w:sz w:val="24"/>
          <w:szCs w:val="24"/>
          <w:lang w:eastAsia="en-US"/>
        </w:rPr>
        <w:t>iedāvājuma cenā (EUR) jāiekļauj visas pakalpojuma izmaksas (tajā skaitā, bet ne tikai – darba samaksa, peļņa, transporta izdevumi, u.c.), nodokļi un nodevas, kas saistītas ar līguma izpildi.</w:t>
      </w:r>
    </w:p>
    <w:p w:rsidR="00DC5F9B" w:rsidRDefault="00DC5F9B" w:rsidP="00DC5F9B">
      <w:pPr>
        <w:tabs>
          <w:tab w:val="left" w:pos="206"/>
        </w:tabs>
        <w:suppressAutoHyphens/>
        <w:ind w:left="-142"/>
        <w:rPr>
          <w:rFonts w:eastAsia="Times New Roman"/>
          <w:bCs/>
          <w:sz w:val="24"/>
          <w:szCs w:val="28"/>
          <w:lang w:eastAsia="ar-SA"/>
        </w:rPr>
      </w:pPr>
      <w:r>
        <w:rPr>
          <w:rFonts w:eastAsia="Times New Roman"/>
          <w:bCs/>
          <w:sz w:val="24"/>
          <w:szCs w:val="28"/>
          <w:lang w:eastAsia="ar-SA"/>
        </w:rPr>
        <w:tab/>
      </w:r>
    </w:p>
    <w:p w:rsidR="00DC5F9B" w:rsidRPr="00543EF6" w:rsidRDefault="00DC5F9B" w:rsidP="00202117">
      <w:pPr>
        <w:tabs>
          <w:tab w:val="left" w:pos="206"/>
          <w:tab w:val="left" w:pos="7830"/>
        </w:tabs>
        <w:suppressAutoHyphens/>
        <w:ind w:left="-142"/>
        <w:rPr>
          <w:rFonts w:eastAsia="Times New Roman"/>
          <w:bCs/>
          <w:color w:val="000000"/>
          <w:sz w:val="24"/>
          <w:szCs w:val="24"/>
          <w:lang w:eastAsia="ar-SA"/>
        </w:rPr>
      </w:pPr>
      <w:r>
        <w:rPr>
          <w:rFonts w:eastAsia="Times New Roman"/>
          <w:bCs/>
          <w:sz w:val="24"/>
          <w:szCs w:val="28"/>
          <w:lang w:eastAsia="ar-SA"/>
        </w:rPr>
        <w:tab/>
      </w:r>
      <w:r w:rsidRPr="00543EF6">
        <w:rPr>
          <w:rFonts w:eastAsia="Times New Roman"/>
          <w:bCs/>
          <w:sz w:val="24"/>
          <w:szCs w:val="28"/>
          <w:lang w:eastAsia="ar-SA"/>
        </w:rPr>
        <w:t>Pielikumā:</w:t>
      </w:r>
      <w:r w:rsidRPr="00543EF6">
        <w:rPr>
          <w:rFonts w:eastAsia="Times New Roman"/>
          <w:bCs/>
          <w:sz w:val="22"/>
          <w:szCs w:val="22"/>
          <w:lang w:eastAsia="ar-SA"/>
        </w:rPr>
        <w:t xml:space="preserve"> </w:t>
      </w:r>
      <w:r w:rsidR="00202117">
        <w:rPr>
          <w:rFonts w:eastAsia="Times New Roman"/>
          <w:bCs/>
          <w:sz w:val="22"/>
          <w:szCs w:val="22"/>
          <w:lang w:eastAsia="ar-SA"/>
        </w:rPr>
        <w:tab/>
      </w:r>
    </w:p>
    <w:p w:rsidR="00DC5F9B" w:rsidRPr="007E16B6" w:rsidRDefault="00FD6989" w:rsidP="00DC5F9B">
      <w:pPr>
        <w:tabs>
          <w:tab w:val="left" w:pos="206"/>
        </w:tabs>
        <w:suppressAutoHyphens/>
        <w:ind w:left="-142" w:firstLine="1222"/>
        <w:rPr>
          <w:rFonts w:eastAsia="Times New Roman"/>
          <w:bCs/>
          <w:sz w:val="24"/>
          <w:szCs w:val="24"/>
          <w:lang w:eastAsia="ar-SA"/>
        </w:rPr>
      </w:pPr>
      <w:r>
        <w:rPr>
          <w:rFonts w:eastAsia="Times New Roman"/>
          <w:bCs/>
          <w:sz w:val="24"/>
          <w:szCs w:val="24"/>
          <w:lang w:eastAsia="ar-SA"/>
        </w:rPr>
        <w:t xml:space="preserve"> - Pretendenta piedāvājuma forma</w:t>
      </w:r>
      <w:r w:rsidR="00DC5F9B" w:rsidRPr="007E16B6">
        <w:rPr>
          <w:rFonts w:eastAsia="Times New Roman"/>
          <w:bCs/>
          <w:sz w:val="24"/>
          <w:szCs w:val="24"/>
          <w:lang w:eastAsia="ar-SA"/>
        </w:rPr>
        <w:t>.</w:t>
      </w:r>
    </w:p>
    <w:p w:rsidR="00DC5F9B" w:rsidRPr="007E16B6" w:rsidRDefault="00DC5F9B" w:rsidP="00DC5F9B">
      <w:pPr>
        <w:rPr>
          <w:sz w:val="16"/>
          <w:szCs w:val="16"/>
          <w:lang w:eastAsia="en-US"/>
        </w:rPr>
      </w:pPr>
    </w:p>
    <w:p w:rsidR="00166E0A" w:rsidRPr="00AC323B" w:rsidRDefault="00166E0A" w:rsidP="00166E0A">
      <w:pPr>
        <w:suppressAutoHyphens/>
        <w:ind w:right="-1"/>
        <w:jc w:val="both"/>
        <w:rPr>
          <w:i/>
          <w:lang w:eastAsia="ar-SA"/>
        </w:rPr>
      </w:pPr>
      <w:r w:rsidRPr="00B80E86">
        <w:rPr>
          <w:i/>
          <w:lang w:eastAsia="ar-SA"/>
        </w:rPr>
        <w:t>Piezīme: Sludinājums nav pakļauts Publisko iepirkumu likuma tiesiskajam regulējumam, jo paredzamā kopējā līgumcena ir zemāka par euro 10 000. Sludinājums tiek publicēts pēc brīvprātības principa, izpildot Publiskas personas finanšu līdzekļu un mantas izšķērdēšanas novēršanas likuma 3. panta trešā punkta prasības.</w:t>
      </w:r>
    </w:p>
    <w:p w:rsidR="00DC5F9B" w:rsidRPr="007E16B6" w:rsidRDefault="00DC5F9B" w:rsidP="00DC5F9B">
      <w:pPr>
        <w:tabs>
          <w:tab w:val="left" w:pos="6946"/>
        </w:tabs>
        <w:rPr>
          <w:rFonts w:eastAsia="Times New Roman"/>
          <w:sz w:val="24"/>
          <w:szCs w:val="24"/>
          <w:lang w:eastAsia="en-GB"/>
        </w:rPr>
      </w:pPr>
    </w:p>
    <w:p w:rsidR="00DC5F9B" w:rsidRDefault="00DC5F9B" w:rsidP="00DC5F9B">
      <w:pPr>
        <w:rPr>
          <w:rFonts w:eastAsia="Times New Roman"/>
          <w:bCs/>
          <w:sz w:val="16"/>
          <w:szCs w:val="16"/>
          <w:lang w:eastAsia="en-GB"/>
        </w:rPr>
      </w:pPr>
      <w:r>
        <w:rPr>
          <w:rFonts w:eastAsia="Times New Roman"/>
          <w:bCs/>
          <w:sz w:val="16"/>
          <w:szCs w:val="16"/>
          <w:lang w:eastAsia="en-GB"/>
        </w:rPr>
        <w:t>Renāts Jočis</w:t>
      </w:r>
      <w:r w:rsidRPr="007E16B6">
        <w:rPr>
          <w:rFonts w:eastAsia="Times New Roman"/>
          <w:bCs/>
          <w:sz w:val="16"/>
          <w:szCs w:val="16"/>
          <w:lang w:eastAsia="en-GB"/>
        </w:rPr>
        <w:t xml:space="preserve"> 29452562</w:t>
      </w:r>
    </w:p>
    <w:p w:rsidR="00DC5F9B" w:rsidRPr="007E16B6" w:rsidRDefault="00DC5F9B" w:rsidP="00DC5F9B">
      <w:pPr>
        <w:rPr>
          <w:rFonts w:eastAsia="Times New Roman"/>
          <w:bCs/>
          <w:sz w:val="24"/>
          <w:szCs w:val="24"/>
          <w:lang w:eastAsia="en-GB"/>
        </w:rPr>
        <w:sectPr w:rsidR="00DC5F9B" w:rsidRPr="007E16B6" w:rsidSect="0068485E">
          <w:pgSz w:w="11906" w:h="16838"/>
          <w:pgMar w:top="1134" w:right="991" w:bottom="1134" w:left="1701" w:header="709" w:footer="709" w:gutter="0"/>
          <w:cols w:space="720"/>
        </w:sectPr>
      </w:pPr>
      <w:r w:rsidRPr="007E16B6">
        <w:rPr>
          <w:rFonts w:eastAsia="Times New Roman"/>
          <w:bCs/>
          <w:sz w:val="16"/>
          <w:szCs w:val="16"/>
          <w:lang w:eastAsia="en-GB"/>
        </w:rPr>
        <w:t>renats.jocis@labiekartosana.lv</w:t>
      </w:r>
    </w:p>
    <w:p w:rsidR="00EF457C" w:rsidRPr="002E61B0" w:rsidRDefault="008D6A14" w:rsidP="00EF457C">
      <w:pPr>
        <w:jc w:val="right"/>
        <w:rPr>
          <w:rFonts w:eastAsia="Times New Roman"/>
          <w:bCs/>
          <w:i/>
          <w:sz w:val="24"/>
          <w:szCs w:val="24"/>
          <w:lang w:eastAsia="en-GB"/>
        </w:rPr>
      </w:pPr>
      <w:r w:rsidRPr="002E61B0">
        <w:rPr>
          <w:rFonts w:eastAsia="Times New Roman"/>
          <w:bCs/>
          <w:i/>
          <w:sz w:val="24"/>
          <w:szCs w:val="24"/>
          <w:lang w:eastAsia="en-GB"/>
        </w:rPr>
        <w:lastRenderedPageBreak/>
        <w:t xml:space="preserve">                   </w:t>
      </w:r>
      <w:r w:rsidR="00DC5F9B" w:rsidRPr="002E61B0">
        <w:rPr>
          <w:rFonts w:eastAsia="Times New Roman"/>
          <w:bCs/>
          <w:i/>
          <w:sz w:val="24"/>
          <w:szCs w:val="24"/>
          <w:lang w:eastAsia="en-GB"/>
        </w:rPr>
        <w:t>Piedāvājuma forma</w:t>
      </w:r>
    </w:p>
    <w:p w:rsidR="00EF457C" w:rsidRPr="00EF457C" w:rsidRDefault="00EF457C" w:rsidP="00EF457C">
      <w:pPr>
        <w:keepNext/>
        <w:jc w:val="right"/>
        <w:outlineLvl w:val="0"/>
        <w:rPr>
          <w:rFonts w:eastAsia="Times New Roman"/>
          <w:sz w:val="24"/>
          <w:szCs w:val="32"/>
          <w:lang w:eastAsia="en-GB"/>
        </w:rPr>
      </w:pPr>
      <w:r w:rsidRPr="00EF457C">
        <w:rPr>
          <w:rFonts w:eastAsia="Times New Roman"/>
          <w:color w:val="000000"/>
          <w:sz w:val="24"/>
          <w:szCs w:val="32"/>
          <w:lang w:eastAsia="en-GB"/>
        </w:rPr>
        <w:t>uzaicinājumam noslēgt līgumu “</w:t>
      </w:r>
      <w:r w:rsidRPr="00EF457C">
        <w:rPr>
          <w:rFonts w:eastAsia="Times New Roman"/>
          <w:sz w:val="24"/>
          <w:szCs w:val="32"/>
          <w:lang w:eastAsia="en-GB"/>
        </w:rPr>
        <w:t xml:space="preserve">Automašīnu riepu piegāde  </w:t>
      </w:r>
    </w:p>
    <w:p w:rsidR="00EF457C" w:rsidRPr="00EF457C" w:rsidRDefault="00EF457C" w:rsidP="00EF457C">
      <w:pPr>
        <w:keepNext/>
        <w:jc w:val="right"/>
        <w:outlineLvl w:val="0"/>
        <w:rPr>
          <w:rFonts w:eastAsia="Times New Roman"/>
          <w:bCs/>
          <w:color w:val="000000"/>
          <w:sz w:val="24"/>
          <w:szCs w:val="32"/>
          <w:lang w:eastAsia="en-GB"/>
        </w:rPr>
      </w:pPr>
      <w:r w:rsidRPr="00EF457C">
        <w:rPr>
          <w:rFonts w:eastAsia="Times New Roman"/>
          <w:sz w:val="24"/>
          <w:szCs w:val="32"/>
          <w:lang w:eastAsia="en-GB"/>
        </w:rPr>
        <w:t>SIA “Labiekārtošana-D”</w:t>
      </w:r>
      <w:r w:rsidRPr="00EF457C">
        <w:t xml:space="preserve"> </w:t>
      </w:r>
      <w:r w:rsidRPr="00EF457C">
        <w:rPr>
          <w:rFonts w:eastAsia="Times New Roman"/>
          <w:sz w:val="24"/>
          <w:szCs w:val="32"/>
          <w:lang w:eastAsia="en-GB"/>
        </w:rPr>
        <w:t>transporta vajadzībām</w:t>
      </w:r>
      <w:r w:rsidR="002E61B0">
        <w:rPr>
          <w:rFonts w:eastAsia="Times New Roman"/>
          <w:color w:val="000000"/>
          <w:sz w:val="24"/>
          <w:szCs w:val="32"/>
          <w:lang w:eastAsia="en-GB"/>
        </w:rPr>
        <w:t>”</w:t>
      </w:r>
    </w:p>
    <w:p w:rsidR="00EF457C" w:rsidRDefault="00EF457C" w:rsidP="00DC5F9B">
      <w:pPr>
        <w:tabs>
          <w:tab w:val="left" w:pos="-114"/>
          <w:tab w:val="left" w:pos="-57"/>
        </w:tabs>
        <w:jc w:val="center"/>
        <w:rPr>
          <w:rFonts w:eastAsia="Times New Roman"/>
          <w:b/>
          <w:bCs/>
          <w:sz w:val="24"/>
          <w:szCs w:val="24"/>
          <w:lang w:eastAsia="en-GB"/>
        </w:rPr>
      </w:pPr>
    </w:p>
    <w:p w:rsidR="00EF457C" w:rsidRPr="00EF457C" w:rsidRDefault="00EF457C" w:rsidP="00EF457C">
      <w:pPr>
        <w:tabs>
          <w:tab w:val="left" w:pos="0"/>
          <w:tab w:val="left" w:pos="851"/>
          <w:tab w:val="left" w:pos="1134"/>
          <w:tab w:val="left" w:pos="1418"/>
          <w:tab w:val="left" w:pos="1539"/>
          <w:tab w:val="left" w:pos="1701"/>
          <w:tab w:val="left" w:pos="1985"/>
          <w:tab w:val="left" w:pos="2565"/>
          <w:tab w:val="left" w:pos="4253"/>
          <w:tab w:val="left" w:pos="4536"/>
          <w:tab w:val="left" w:pos="4678"/>
        </w:tabs>
        <w:spacing w:line="276" w:lineRule="auto"/>
        <w:ind w:left="284"/>
        <w:jc w:val="right"/>
        <w:rPr>
          <w:rFonts w:eastAsia="Times New Roman"/>
          <w:sz w:val="18"/>
          <w:szCs w:val="18"/>
        </w:rPr>
      </w:pPr>
    </w:p>
    <w:p w:rsidR="00EF457C" w:rsidRPr="00EF457C" w:rsidRDefault="001068E5" w:rsidP="00EF457C">
      <w:pPr>
        <w:jc w:val="center"/>
        <w:rPr>
          <w:rFonts w:eastAsia="Times New Roman"/>
          <w:b/>
          <w:caps/>
          <w:sz w:val="24"/>
          <w:szCs w:val="24"/>
          <w:lang w:eastAsia="en-US"/>
        </w:rPr>
      </w:pPr>
      <w:r>
        <w:rPr>
          <w:rFonts w:eastAsia="Times New Roman"/>
          <w:b/>
          <w:caps/>
          <w:sz w:val="24"/>
          <w:szCs w:val="24"/>
          <w:lang w:eastAsia="en-US"/>
        </w:rPr>
        <w:t xml:space="preserve">TEHNISKAIS </w:t>
      </w:r>
      <w:r w:rsidR="0031747A">
        <w:rPr>
          <w:rFonts w:eastAsia="Times New Roman"/>
          <w:b/>
          <w:caps/>
          <w:sz w:val="24"/>
          <w:szCs w:val="24"/>
          <w:lang w:eastAsia="en-US"/>
        </w:rPr>
        <w:t>UN FINANŠu piedāvājums</w:t>
      </w:r>
    </w:p>
    <w:p w:rsidR="00EF457C" w:rsidRDefault="00EF457C" w:rsidP="00EF457C">
      <w:pPr>
        <w:ind w:left="720"/>
        <w:jc w:val="center"/>
        <w:rPr>
          <w:rFonts w:eastAsia="Times New Roman"/>
          <w:b/>
          <w:sz w:val="24"/>
          <w:szCs w:val="24"/>
        </w:rPr>
      </w:pPr>
    </w:p>
    <w:tbl>
      <w:tblPr>
        <w:tblpPr w:leftFromText="180" w:rightFromText="180" w:vertAnchor="text" w:horzAnchor="margin" w:tblpY="62"/>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6776"/>
      </w:tblGrid>
      <w:tr w:rsidR="0031747A" w:rsidRPr="0068485E" w:rsidTr="0031747A">
        <w:trPr>
          <w:cantSplit/>
        </w:trPr>
        <w:tc>
          <w:tcPr>
            <w:tcW w:w="1363" w:type="pct"/>
          </w:tcPr>
          <w:p w:rsidR="0031747A" w:rsidRPr="0068485E" w:rsidRDefault="0031747A" w:rsidP="0031747A">
            <w:pPr>
              <w:tabs>
                <w:tab w:val="left" w:pos="-114"/>
                <w:tab w:val="left" w:pos="-57"/>
              </w:tabs>
              <w:jc w:val="both"/>
              <w:rPr>
                <w:rFonts w:eastAsia="Times New Roman"/>
                <w:sz w:val="24"/>
                <w:szCs w:val="24"/>
                <w:lang w:val="en-GB" w:eastAsia="en-GB"/>
              </w:rPr>
            </w:pPr>
            <w:r w:rsidRPr="0068485E">
              <w:rPr>
                <w:rFonts w:eastAsia="Times New Roman"/>
                <w:sz w:val="24"/>
                <w:szCs w:val="24"/>
                <w:lang w:val="en-GB" w:eastAsia="en-GB"/>
              </w:rPr>
              <w:t>Kam:</w:t>
            </w:r>
          </w:p>
        </w:tc>
        <w:tc>
          <w:tcPr>
            <w:tcW w:w="3637" w:type="pct"/>
          </w:tcPr>
          <w:p w:rsidR="0031747A" w:rsidRDefault="0031747A" w:rsidP="0031747A">
            <w:pPr>
              <w:tabs>
                <w:tab w:val="left" w:pos="-114"/>
                <w:tab w:val="left" w:pos="-57"/>
              </w:tabs>
              <w:jc w:val="both"/>
              <w:rPr>
                <w:rFonts w:eastAsia="Times New Roman"/>
                <w:color w:val="000000"/>
                <w:sz w:val="22"/>
                <w:szCs w:val="22"/>
                <w:lang w:eastAsia="en-GB"/>
              </w:rPr>
            </w:pPr>
            <w:r w:rsidRPr="00D30B4C">
              <w:rPr>
                <w:rFonts w:eastAsia="Times New Roman"/>
                <w:color w:val="000000"/>
                <w:sz w:val="22"/>
                <w:szCs w:val="22"/>
                <w:lang w:eastAsia="en-GB"/>
              </w:rPr>
              <w:t>Sabiedrība</w:t>
            </w:r>
            <w:r w:rsidR="00E940CA">
              <w:rPr>
                <w:rFonts w:eastAsia="Times New Roman"/>
                <w:color w:val="000000"/>
                <w:sz w:val="22"/>
                <w:szCs w:val="22"/>
                <w:lang w:eastAsia="en-GB"/>
              </w:rPr>
              <w:t>i</w:t>
            </w:r>
            <w:r w:rsidRPr="00D30B4C">
              <w:rPr>
                <w:rFonts w:eastAsia="Times New Roman"/>
                <w:color w:val="000000"/>
                <w:sz w:val="22"/>
                <w:szCs w:val="22"/>
                <w:lang w:eastAsia="en-GB"/>
              </w:rPr>
              <w:t xml:space="preserve"> ar ierobežotu atbildību "Labiekārtošana-D"</w:t>
            </w:r>
            <w:r w:rsidR="00E940CA">
              <w:rPr>
                <w:rFonts w:eastAsia="Times New Roman"/>
                <w:color w:val="000000"/>
                <w:sz w:val="22"/>
                <w:szCs w:val="22"/>
                <w:lang w:eastAsia="en-GB"/>
              </w:rPr>
              <w:t>,</w:t>
            </w:r>
          </w:p>
          <w:p w:rsidR="00E940CA" w:rsidRPr="0068485E" w:rsidRDefault="00E940CA" w:rsidP="0031747A">
            <w:pPr>
              <w:tabs>
                <w:tab w:val="left" w:pos="-114"/>
                <w:tab w:val="left" w:pos="-57"/>
              </w:tabs>
              <w:jc w:val="both"/>
              <w:rPr>
                <w:rFonts w:eastAsia="Times New Roman"/>
                <w:sz w:val="24"/>
                <w:szCs w:val="24"/>
                <w:lang w:val="en-GB" w:eastAsia="en-GB"/>
              </w:rPr>
            </w:pPr>
            <w:r>
              <w:rPr>
                <w:rFonts w:eastAsia="Times New Roman"/>
                <w:color w:val="000000"/>
                <w:sz w:val="22"/>
                <w:szCs w:val="22"/>
                <w:lang w:eastAsia="en-GB"/>
              </w:rPr>
              <w:t>1.Pasažieru ielā 6, Daugavpilī, LV-5401</w:t>
            </w:r>
          </w:p>
        </w:tc>
      </w:tr>
      <w:tr w:rsidR="0031747A" w:rsidRPr="0068485E" w:rsidTr="0031747A">
        <w:trPr>
          <w:trHeight w:val="202"/>
        </w:trPr>
        <w:tc>
          <w:tcPr>
            <w:tcW w:w="1363" w:type="pct"/>
          </w:tcPr>
          <w:p w:rsidR="0031747A" w:rsidRPr="0068485E" w:rsidRDefault="0031747A" w:rsidP="0031747A">
            <w:pPr>
              <w:tabs>
                <w:tab w:val="left" w:pos="-114"/>
                <w:tab w:val="left" w:pos="-57"/>
              </w:tabs>
              <w:jc w:val="both"/>
              <w:rPr>
                <w:rFonts w:eastAsia="Times New Roman"/>
                <w:sz w:val="24"/>
                <w:szCs w:val="24"/>
                <w:lang w:val="en-GB" w:eastAsia="en-GB"/>
              </w:rPr>
            </w:pPr>
            <w:proofErr w:type="spellStart"/>
            <w:r w:rsidRPr="0068485E">
              <w:rPr>
                <w:rFonts w:eastAsia="Times New Roman"/>
                <w:sz w:val="24"/>
                <w:szCs w:val="24"/>
                <w:lang w:val="en-GB" w:eastAsia="en-GB"/>
              </w:rPr>
              <w:t>Pretendents</w:t>
            </w:r>
            <w:proofErr w:type="spellEnd"/>
            <w:r w:rsidRPr="0068485E">
              <w:rPr>
                <w:rFonts w:eastAsia="Times New Roman"/>
                <w:sz w:val="24"/>
                <w:szCs w:val="24"/>
                <w:lang w:val="en-GB" w:eastAsia="en-GB"/>
              </w:rPr>
              <w:t xml:space="preserve"> </w:t>
            </w:r>
          </w:p>
        </w:tc>
        <w:tc>
          <w:tcPr>
            <w:tcW w:w="3637" w:type="pct"/>
          </w:tcPr>
          <w:p w:rsidR="0031747A" w:rsidRPr="0068485E" w:rsidRDefault="0031747A" w:rsidP="0031747A">
            <w:pPr>
              <w:tabs>
                <w:tab w:val="left" w:pos="-114"/>
                <w:tab w:val="left" w:pos="-57"/>
              </w:tabs>
              <w:jc w:val="both"/>
              <w:rPr>
                <w:rFonts w:eastAsia="Times New Roman"/>
                <w:sz w:val="24"/>
                <w:szCs w:val="24"/>
                <w:lang w:val="en-GB" w:eastAsia="en-GB"/>
              </w:rPr>
            </w:pPr>
          </w:p>
        </w:tc>
      </w:tr>
      <w:tr w:rsidR="0031747A" w:rsidRPr="0068485E" w:rsidTr="0031747A">
        <w:trPr>
          <w:trHeight w:val="296"/>
        </w:trPr>
        <w:tc>
          <w:tcPr>
            <w:tcW w:w="1363" w:type="pct"/>
          </w:tcPr>
          <w:p w:rsidR="0031747A" w:rsidRPr="0068485E" w:rsidRDefault="0031747A" w:rsidP="0031747A">
            <w:pPr>
              <w:tabs>
                <w:tab w:val="left" w:pos="-114"/>
                <w:tab w:val="left" w:pos="-57"/>
              </w:tabs>
              <w:jc w:val="both"/>
              <w:rPr>
                <w:rFonts w:eastAsia="Times New Roman"/>
                <w:sz w:val="24"/>
                <w:szCs w:val="24"/>
                <w:lang w:val="en-GB" w:eastAsia="en-GB"/>
              </w:rPr>
            </w:pPr>
            <w:proofErr w:type="spellStart"/>
            <w:r w:rsidRPr="0068485E">
              <w:rPr>
                <w:rFonts w:eastAsia="Times New Roman"/>
                <w:sz w:val="24"/>
                <w:szCs w:val="24"/>
                <w:lang w:val="en-GB" w:eastAsia="en-GB"/>
              </w:rPr>
              <w:t>Reģistrācijas</w:t>
            </w:r>
            <w:proofErr w:type="spellEnd"/>
            <w:r w:rsidRPr="0068485E">
              <w:rPr>
                <w:rFonts w:eastAsia="Times New Roman"/>
                <w:sz w:val="24"/>
                <w:szCs w:val="24"/>
                <w:lang w:val="en-GB" w:eastAsia="en-GB"/>
              </w:rPr>
              <w:t xml:space="preserve"> </w:t>
            </w:r>
            <w:proofErr w:type="spellStart"/>
            <w:r w:rsidRPr="0068485E">
              <w:rPr>
                <w:rFonts w:eastAsia="Times New Roman"/>
                <w:sz w:val="24"/>
                <w:szCs w:val="24"/>
                <w:lang w:val="en-GB" w:eastAsia="en-GB"/>
              </w:rPr>
              <w:t>Nr</w:t>
            </w:r>
            <w:proofErr w:type="spellEnd"/>
            <w:r w:rsidRPr="0068485E">
              <w:rPr>
                <w:rFonts w:eastAsia="Times New Roman"/>
                <w:sz w:val="24"/>
                <w:szCs w:val="24"/>
                <w:lang w:val="en-GB" w:eastAsia="en-GB"/>
              </w:rPr>
              <w:t xml:space="preserve">., </w:t>
            </w:r>
            <w:proofErr w:type="spellStart"/>
            <w:r w:rsidRPr="0068485E">
              <w:rPr>
                <w:rFonts w:eastAsia="Times New Roman"/>
                <w:sz w:val="24"/>
                <w:szCs w:val="24"/>
                <w:lang w:val="en-GB" w:eastAsia="en-GB"/>
              </w:rPr>
              <w:t>Adrese</w:t>
            </w:r>
            <w:proofErr w:type="spellEnd"/>
            <w:r w:rsidRPr="0068485E">
              <w:rPr>
                <w:rFonts w:eastAsia="Times New Roman"/>
                <w:sz w:val="24"/>
                <w:szCs w:val="24"/>
                <w:lang w:val="en-GB" w:eastAsia="en-GB"/>
              </w:rPr>
              <w:t>:</w:t>
            </w:r>
          </w:p>
        </w:tc>
        <w:tc>
          <w:tcPr>
            <w:tcW w:w="3637" w:type="pct"/>
          </w:tcPr>
          <w:p w:rsidR="0031747A" w:rsidRPr="0068485E" w:rsidRDefault="0031747A" w:rsidP="0031747A">
            <w:pPr>
              <w:tabs>
                <w:tab w:val="left" w:pos="-114"/>
                <w:tab w:val="left" w:pos="-57"/>
              </w:tabs>
              <w:jc w:val="both"/>
              <w:rPr>
                <w:rFonts w:eastAsia="Times New Roman"/>
                <w:sz w:val="24"/>
                <w:szCs w:val="24"/>
                <w:lang w:val="en-GB" w:eastAsia="en-GB"/>
              </w:rPr>
            </w:pPr>
          </w:p>
        </w:tc>
      </w:tr>
      <w:tr w:rsidR="0031747A" w:rsidRPr="0068485E" w:rsidTr="0031747A">
        <w:tc>
          <w:tcPr>
            <w:tcW w:w="1363" w:type="pct"/>
          </w:tcPr>
          <w:p w:rsidR="0031747A" w:rsidRPr="0068485E" w:rsidRDefault="0031747A" w:rsidP="0031747A">
            <w:pPr>
              <w:tabs>
                <w:tab w:val="left" w:pos="-114"/>
                <w:tab w:val="left" w:pos="-57"/>
              </w:tabs>
              <w:rPr>
                <w:rFonts w:eastAsia="Times New Roman"/>
                <w:sz w:val="24"/>
                <w:szCs w:val="24"/>
                <w:lang w:val="en-GB" w:eastAsia="en-GB"/>
              </w:rPr>
            </w:pPr>
            <w:proofErr w:type="spellStart"/>
            <w:r w:rsidRPr="0068485E">
              <w:rPr>
                <w:rFonts w:eastAsia="Times New Roman"/>
                <w:sz w:val="24"/>
                <w:szCs w:val="24"/>
                <w:lang w:val="en-GB" w:eastAsia="en-GB"/>
              </w:rPr>
              <w:t>Kontaktpersona</w:t>
            </w:r>
            <w:proofErr w:type="spellEnd"/>
            <w:r w:rsidRPr="0068485E">
              <w:rPr>
                <w:rFonts w:eastAsia="Times New Roman"/>
                <w:sz w:val="24"/>
                <w:szCs w:val="24"/>
                <w:lang w:val="en-GB" w:eastAsia="en-GB"/>
              </w:rPr>
              <w:t xml:space="preserve">, </w:t>
            </w:r>
            <w:proofErr w:type="spellStart"/>
            <w:r w:rsidRPr="0068485E">
              <w:rPr>
                <w:rFonts w:eastAsia="Times New Roman"/>
                <w:sz w:val="24"/>
                <w:szCs w:val="24"/>
                <w:lang w:val="en-GB" w:eastAsia="en-GB"/>
              </w:rPr>
              <w:t>tās</w:t>
            </w:r>
            <w:proofErr w:type="spellEnd"/>
            <w:r w:rsidRPr="0068485E">
              <w:rPr>
                <w:rFonts w:eastAsia="Times New Roman"/>
                <w:sz w:val="24"/>
                <w:szCs w:val="24"/>
                <w:lang w:val="en-GB" w:eastAsia="en-GB"/>
              </w:rPr>
              <w:t xml:space="preserve"> </w:t>
            </w:r>
            <w:proofErr w:type="spellStart"/>
            <w:r w:rsidRPr="0068485E">
              <w:rPr>
                <w:rFonts w:eastAsia="Times New Roman"/>
                <w:sz w:val="24"/>
                <w:szCs w:val="24"/>
                <w:lang w:val="en-GB" w:eastAsia="en-GB"/>
              </w:rPr>
              <w:t>tālrunis</w:t>
            </w:r>
            <w:proofErr w:type="spellEnd"/>
            <w:r w:rsidRPr="0068485E">
              <w:rPr>
                <w:rFonts w:eastAsia="Times New Roman"/>
                <w:sz w:val="24"/>
                <w:szCs w:val="24"/>
                <w:lang w:val="en-GB" w:eastAsia="en-GB"/>
              </w:rPr>
              <w:t xml:space="preserve">, </w:t>
            </w:r>
            <w:proofErr w:type="spellStart"/>
            <w:r w:rsidRPr="0068485E">
              <w:rPr>
                <w:rFonts w:eastAsia="Times New Roman"/>
                <w:sz w:val="24"/>
                <w:szCs w:val="24"/>
                <w:lang w:val="en-GB" w:eastAsia="en-GB"/>
              </w:rPr>
              <w:t>fakss</w:t>
            </w:r>
            <w:proofErr w:type="spellEnd"/>
            <w:r w:rsidRPr="0068485E">
              <w:rPr>
                <w:rFonts w:eastAsia="Times New Roman"/>
                <w:sz w:val="24"/>
                <w:szCs w:val="24"/>
                <w:lang w:val="en-GB" w:eastAsia="en-GB"/>
              </w:rPr>
              <w:t xml:space="preserve"> un e-pasts:</w:t>
            </w:r>
          </w:p>
        </w:tc>
        <w:tc>
          <w:tcPr>
            <w:tcW w:w="3637" w:type="pct"/>
          </w:tcPr>
          <w:p w:rsidR="0031747A" w:rsidRPr="0068485E" w:rsidRDefault="0031747A" w:rsidP="0031747A">
            <w:pPr>
              <w:tabs>
                <w:tab w:val="left" w:pos="-114"/>
                <w:tab w:val="left" w:pos="-57"/>
              </w:tabs>
              <w:jc w:val="both"/>
              <w:rPr>
                <w:rFonts w:eastAsia="Times New Roman"/>
                <w:sz w:val="24"/>
                <w:szCs w:val="24"/>
                <w:lang w:val="en-GB" w:eastAsia="en-GB"/>
              </w:rPr>
            </w:pPr>
          </w:p>
        </w:tc>
      </w:tr>
      <w:tr w:rsidR="0031747A" w:rsidRPr="0068485E" w:rsidTr="0031747A">
        <w:tc>
          <w:tcPr>
            <w:tcW w:w="1363" w:type="pct"/>
          </w:tcPr>
          <w:p w:rsidR="0031747A" w:rsidRPr="0068485E" w:rsidRDefault="0031747A" w:rsidP="0031747A">
            <w:pPr>
              <w:tabs>
                <w:tab w:val="left" w:pos="-114"/>
                <w:tab w:val="left" w:pos="-57"/>
              </w:tabs>
              <w:rPr>
                <w:rFonts w:eastAsia="Times New Roman"/>
                <w:sz w:val="24"/>
                <w:szCs w:val="24"/>
                <w:lang w:val="en-GB" w:eastAsia="en-GB"/>
              </w:rPr>
            </w:pPr>
            <w:proofErr w:type="spellStart"/>
            <w:r w:rsidRPr="0068485E">
              <w:rPr>
                <w:rFonts w:eastAsia="Times New Roman"/>
                <w:sz w:val="24"/>
                <w:szCs w:val="24"/>
                <w:lang w:val="en-GB" w:eastAsia="en-GB"/>
              </w:rPr>
              <w:t>Bankas</w:t>
            </w:r>
            <w:proofErr w:type="spellEnd"/>
            <w:r w:rsidRPr="0068485E">
              <w:rPr>
                <w:rFonts w:eastAsia="Times New Roman"/>
                <w:sz w:val="24"/>
                <w:szCs w:val="24"/>
                <w:lang w:val="en-GB" w:eastAsia="en-GB"/>
              </w:rPr>
              <w:t xml:space="preserve"> </w:t>
            </w:r>
            <w:proofErr w:type="spellStart"/>
            <w:r w:rsidRPr="0068485E">
              <w:rPr>
                <w:rFonts w:eastAsia="Times New Roman"/>
                <w:sz w:val="24"/>
                <w:szCs w:val="24"/>
                <w:lang w:val="en-GB" w:eastAsia="en-GB"/>
              </w:rPr>
              <w:t>rekvizīti</w:t>
            </w:r>
            <w:proofErr w:type="spellEnd"/>
            <w:r w:rsidRPr="0068485E">
              <w:rPr>
                <w:rFonts w:eastAsia="Times New Roman"/>
                <w:sz w:val="24"/>
                <w:szCs w:val="24"/>
                <w:lang w:val="en-GB" w:eastAsia="en-GB"/>
              </w:rPr>
              <w:t>:</w:t>
            </w:r>
          </w:p>
        </w:tc>
        <w:tc>
          <w:tcPr>
            <w:tcW w:w="3637" w:type="pct"/>
          </w:tcPr>
          <w:p w:rsidR="0031747A" w:rsidRPr="0068485E" w:rsidRDefault="0031747A" w:rsidP="0031747A">
            <w:pPr>
              <w:tabs>
                <w:tab w:val="left" w:pos="-114"/>
                <w:tab w:val="left" w:pos="-57"/>
              </w:tabs>
              <w:jc w:val="both"/>
              <w:rPr>
                <w:rFonts w:eastAsia="Times New Roman"/>
                <w:sz w:val="24"/>
                <w:szCs w:val="24"/>
                <w:lang w:val="en-GB" w:eastAsia="en-GB"/>
              </w:rPr>
            </w:pPr>
          </w:p>
        </w:tc>
      </w:tr>
    </w:tbl>
    <w:p w:rsidR="0031747A" w:rsidRDefault="0031747A" w:rsidP="00E940CA">
      <w:pPr>
        <w:rPr>
          <w:rFonts w:eastAsia="Times New Roman"/>
          <w:b/>
          <w:sz w:val="24"/>
          <w:szCs w:val="24"/>
        </w:rPr>
      </w:pPr>
    </w:p>
    <w:p w:rsidR="00E940CA" w:rsidRPr="00EF457C" w:rsidRDefault="00E940CA" w:rsidP="00E940CA">
      <w:pPr>
        <w:keepNext/>
        <w:jc w:val="right"/>
        <w:outlineLvl w:val="0"/>
        <w:rPr>
          <w:rFonts w:eastAsia="Times New Roman"/>
          <w:sz w:val="24"/>
          <w:szCs w:val="32"/>
          <w:lang w:eastAsia="en-GB"/>
        </w:rPr>
      </w:pPr>
      <w:r w:rsidRPr="0068485E">
        <w:rPr>
          <w:rFonts w:eastAsia="Times New Roman"/>
          <w:sz w:val="24"/>
          <w:szCs w:val="24"/>
          <w:lang w:eastAsia="en-GB"/>
        </w:rPr>
        <w:t xml:space="preserve">Piedāvājam šādus tehniskajā specifikācijā </w:t>
      </w:r>
      <w:r w:rsidRPr="0068485E">
        <w:rPr>
          <w:rFonts w:eastAsia="Times New Roman"/>
          <w:bCs/>
          <w:sz w:val="24"/>
          <w:szCs w:val="24"/>
          <w:lang w:eastAsia="en-GB"/>
        </w:rPr>
        <w:t>„</w:t>
      </w:r>
      <w:r w:rsidRPr="00E940CA">
        <w:rPr>
          <w:rFonts w:eastAsia="Times New Roman"/>
          <w:sz w:val="24"/>
          <w:szCs w:val="32"/>
          <w:lang w:eastAsia="en-GB"/>
        </w:rPr>
        <w:t xml:space="preserve"> </w:t>
      </w:r>
      <w:r w:rsidRPr="00EF457C">
        <w:rPr>
          <w:rFonts w:eastAsia="Times New Roman"/>
          <w:sz w:val="24"/>
          <w:szCs w:val="32"/>
          <w:lang w:eastAsia="en-GB"/>
        </w:rPr>
        <w:t xml:space="preserve">Automašīnu riepu piegāde  </w:t>
      </w:r>
    </w:p>
    <w:p w:rsidR="0031747A" w:rsidRPr="00E940CA" w:rsidRDefault="00E940CA" w:rsidP="00E940CA">
      <w:pPr>
        <w:keepNext/>
        <w:jc w:val="both"/>
        <w:outlineLvl w:val="0"/>
        <w:rPr>
          <w:rFonts w:eastAsia="Times New Roman"/>
          <w:sz w:val="24"/>
          <w:szCs w:val="24"/>
          <w:lang w:eastAsia="en-GB"/>
        </w:rPr>
      </w:pPr>
      <w:r w:rsidRPr="00EF457C">
        <w:rPr>
          <w:rFonts w:eastAsia="Times New Roman"/>
          <w:sz w:val="24"/>
          <w:szCs w:val="32"/>
          <w:lang w:eastAsia="en-GB"/>
        </w:rPr>
        <w:t>SIA “Labiekārtošana-D”</w:t>
      </w:r>
      <w:r w:rsidRPr="00EF457C">
        <w:t xml:space="preserve"> </w:t>
      </w:r>
      <w:r w:rsidRPr="00EF457C">
        <w:rPr>
          <w:rFonts w:eastAsia="Times New Roman"/>
          <w:sz w:val="24"/>
          <w:szCs w:val="32"/>
          <w:lang w:eastAsia="en-GB"/>
        </w:rPr>
        <w:t>transporta vajadzībām</w:t>
      </w:r>
      <w:r w:rsidRPr="0068485E">
        <w:rPr>
          <w:rFonts w:eastAsia="Times New Roman"/>
          <w:bCs/>
          <w:sz w:val="24"/>
          <w:szCs w:val="24"/>
          <w:lang w:eastAsia="en-GB"/>
        </w:rPr>
        <w:t xml:space="preserve">” </w:t>
      </w:r>
      <w:r w:rsidR="00695F8D">
        <w:rPr>
          <w:rFonts w:eastAsia="Times New Roman"/>
          <w:sz w:val="24"/>
          <w:szCs w:val="24"/>
          <w:lang w:eastAsia="en-GB"/>
        </w:rPr>
        <w:t>norādītā</w:t>
      </w:r>
      <w:r w:rsidRPr="0068485E">
        <w:rPr>
          <w:rFonts w:eastAsia="Times New Roman"/>
          <w:sz w:val="24"/>
          <w:szCs w:val="24"/>
          <w:lang w:eastAsia="en-GB"/>
        </w:rPr>
        <w:t xml:space="preserve">s </w:t>
      </w:r>
      <w:r>
        <w:rPr>
          <w:rFonts w:eastAsia="Times New Roman"/>
          <w:sz w:val="24"/>
          <w:szCs w:val="24"/>
          <w:lang w:eastAsia="en-GB"/>
        </w:rPr>
        <w:t>preces</w:t>
      </w:r>
      <w:r w:rsidRPr="0068485E">
        <w:rPr>
          <w:rFonts w:eastAsia="Times New Roman"/>
          <w:sz w:val="24"/>
          <w:szCs w:val="24"/>
          <w:lang w:eastAsia="en-GB"/>
        </w:rPr>
        <w:t xml:space="preserve"> par šādu cenu:</w:t>
      </w:r>
    </w:p>
    <w:p w:rsidR="00EF457C" w:rsidRPr="00EF457C" w:rsidRDefault="00EF457C" w:rsidP="008D6A14">
      <w:pPr>
        <w:jc w:val="both"/>
        <w:rPr>
          <w:rFonts w:eastAsia="Times New Roman"/>
          <w:sz w:val="24"/>
          <w:szCs w:val="24"/>
          <w:lang w:eastAsia="en-US"/>
        </w:rPr>
      </w:pPr>
    </w:p>
    <w:tbl>
      <w:tblPr>
        <w:tblStyle w:val="TableGrid"/>
        <w:tblW w:w="9322" w:type="dxa"/>
        <w:tblLayout w:type="fixed"/>
        <w:tblLook w:val="04A0" w:firstRow="1" w:lastRow="0" w:firstColumn="1" w:lastColumn="0" w:noHBand="0" w:noVBand="1"/>
      </w:tblPr>
      <w:tblGrid>
        <w:gridCol w:w="884"/>
        <w:gridCol w:w="3477"/>
        <w:gridCol w:w="992"/>
        <w:gridCol w:w="1559"/>
        <w:gridCol w:w="1276"/>
        <w:gridCol w:w="1134"/>
      </w:tblGrid>
      <w:tr w:rsidR="00D60AF2" w:rsidRPr="00E84420" w:rsidTr="00AB594B">
        <w:tc>
          <w:tcPr>
            <w:tcW w:w="884" w:type="dxa"/>
            <w:shd w:val="clear" w:color="auto" w:fill="auto"/>
          </w:tcPr>
          <w:p w:rsidR="008D6A14" w:rsidRPr="00E84420" w:rsidRDefault="00AE7C58" w:rsidP="0031747A">
            <w:pPr>
              <w:jc w:val="center"/>
              <w:rPr>
                <w:rFonts w:eastAsia="Times New Roman"/>
                <w:b/>
                <w:sz w:val="24"/>
                <w:szCs w:val="24"/>
                <w:lang w:eastAsia="en-US"/>
              </w:rPr>
            </w:pPr>
            <w:r w:rsidRPr="00E84420">
              <w:rPr>
                <w:rFonts w:eastAsia="Times New Roman"/>
                <w:b/>
                <w:sz w:val="22"/>
                <w:szCs w:val="22"/>
              </w:rPr>
              <w:t>Nr.p.k.</w:t>
            </w:r>
          </w:p>
        </w:tc>
        <w:tc>
          <w:tcPr>
            <w:tcW w:w="3477" w:type="dxa"/>
          </w:tcPr>
          <w:p w:rsidR="008D6A14" w:rsidRPr="00E84420" w:rsidRDefault="00AE7C58" w:rsidP="0031747A">
            <w:pPr>
              <w:jc w:val="center"/>
              <w:rPr>
                <w:rFonts w:eastAsia="Times New Roman"/>
                <w:b/>
                <w:sz w:val="24"/>
                <w:szCs w:val="24"/>
                <w:lang w:eastAsia="en-US"/>
              </w:rPr>
            </w:pPr>
            <w:r w:rsidRPr="00E84420">
              <w:rPr>
                <w:rFonts w:eastAsia="Times New Roman"/>
                <w:b/>
                <w:sz w:val="24"/>
                <w:szCs w:val="24"/>
                <w:lang w:eastAsia="en-US"/>
              </w:rPr>
              <w:t>Prece</w:t>
            </w:r>
            <w:r w:rsidR="001068E5" w:rsidRPr="00E84420">
              <w:rPr>
                <w:rFonts w:eastAsia="Times New Roman"/>
                <w:b/>
                <w:sz w:val="24"/>
                <w:szCs w:val="24"/>
                <w:lang w:eastAsia="en-US"/>
              </w:rPr>
              <w:t>s tehniskā specifikācija</w:t>
            </w:r>
          </w:p>
        </w:tc>
        <w:tc>
          <w:tcPr>
            <w:tcW w:w="992" w:type="dxa"/>
          </w:tcPr>
          <w:p w:rsidR="008D6A14" w:rsidRPr="00E84420" w:rsidRDefault="00AE7C58" w:rsidP="0031747A">
            <w:pPr>
              <w:jc w:val="center"/>
              <w:rPr>
                <w:rFonts w:eastAsia="Times New Roman"/>
                <w:b/>
                <w:sz w:val="24"/>
                <w:szCs w:val="24"/>
                <w:lang w:eastAsia="en-US"/>
              </w:rPr>
            </w:pPr>
            <w:r w:rsidRPr="00E84420">
              <w:rPr>
                <w:rFonts w:eastAsia="Times New Roman"/>
                <w:b/>
                <w:sz w:val="24"/>
                <w:szCs w:val="24"/>
                <w:lang w:eastAsia="en-US"/>
              </w:rPr>
              <w:t>Daudzums</w:t>
            </w:r>
          </w:p>
        </w:tc>
        <w:tc>
          <w:tcPr>
            <w:tcW w:w="1559" w:type="dxa"/>
          </w:tcPr>
          <w:p w:rsidR="00AE7C58" w:rsidRPr="00E84420" w:rsidRDefault="00AE7C58" w:rsidP="0031747A">
            <w:pPr>
              <w:jc w:val="center"/>
              <w:rPr>
                <w:rFonts w:eastAsia="Times New Roman"/>
                <w:b/>
                <w:sz w:val="24"/>
                <w:szCs w:val="24"/>
              </w:rPr>
            </w:pPr>
            <w:r w:rsidRPr="00E84420">
              <w:rPr>
                <w:rFonts w:eastAsia="Times New Roman"/>
                <w:b/>
                <w:sz w:val="24"/>
                <w:szCs w:val="24"/>
              </w:rPr>
              <w:t>Riepas ražotājs</w:t>
            </w:r>
          </w:p>
          <w:p w:rsidR="00AE7C58" w:rsidRPr="00E84420" w:rsidRDefault="00AE7C58" w:rsidP="0031747A">
            <w:pPr>
              <w:jc w:val="center"/>
              <w:rPr>
                <w:rFonts w:eastAsia="Times New Roman"/>
                <w:b/>
                <w:sz w:val="24"/>
                <w:szCs w:val="24"/>
              </w:rPr>
            </w:pPr>
            <w:r w:rsidRPr="00E84420">
              <w:rPr>
                <w:rFonts w:eastAsia="Times New Roman"/>
                <w:b/>
                <w:sz w:val="24"/>
                <w:szCs w:val="24"/>
              </w:rPr>
              <w:t>un modelis,</w:t>
            </w:r>
          </w:p>
          <w:p w:rsidR="008D6A14" w:rsidRPr="00E84420" w:rsidRDefault="00AE7C58" w:rsidP="0031747A">
            <w:pPr>
              <w:jc w:val="center"/>
              <w:rPr>
                <w:rFonts w:eastAsia="Times New Roman"/>
                <w:b/>
                <w:sz w:val="24"/>
                <w:szCs w:val="24"/>
              </w:rPr>
            </w:pPr>
            <w:r w:rsidRPr="00E84420">
              <w:rPr>
                <w:rFonts w:eastAsia="Times New Roman"/>
                <w:b/>
                <w:sz w:val="24"/>
                <w:szCs w:val="24"/>
              </w:rPr>
              <w:t>tehniskie parametri</w:t>
            </w:r>
          </w:p>
          <w:p w:rsidR="00AE7C58" w:rsidRPr="00E84420" w:rsidRDefault="00AE7C58" w:rsidP="0031747A">
            <w:pPr>
              <w:jc w:val="center"/>
              <w:rPr>
                <w:rFonts w:eastAsia="Times New Roman"/>
                <w:b/>
                <w:sz w:val="24"/>
                <w:szCs w:val="24"/>
                <w:lang w:eastAsia="en-US"/>
              </w:rPr>
            </w:pPr>
            <w:r w:rsidRPr="00E84420">
              <w:rPr>
                <w:rFonts w:eastAsia="Times New Roman"/>
                <w:b/>
                <w:sz w:val="24"/>
                <w:szCs w:val="24"/>
              </w:rPr>
              <w:t>(aizpilda pretendents)</w:t>
            </w:r>
          </w:p>
        </w:tc>
        <w:tc>
          <w:tcPr>
            <w:tcW w:w="1276" w:type="dxa"/>
          </w:tcPr>
          <w:p w:rsidR="00AE7C58" w:rsidRPr="00E84420" w:rsidRDefault="00AE7C58" w:rsidP="0031747A">
            <w:pPr>
              <w:jc w:val="center"/>
              <w:rPr>
                <w:rFonts w:eastAsia="Times New Roman"/>
                <w:b/>
                <w:sz w:val="24"/>
                <w:szCs w:val="24"/>
                <w:lang w:eastAsia="en-US"/>
              </w:rPr>
            </w:pPr>
            <w:r w:rsidRPr="00E84420">
              <w:rPr>
                <w:rFonts w:eastAsia="Times New Roman"/>
                <w:b/>
                <w:sz w:val="24"/>
                <w:szCs w:val="24"/>
                <w:lang w:eastAsia="en-US"/>
              </w:rPr>
              <w:t>Vienības</w:t>
            </w:r>
          </w:p>
          <w:p w:rsidR="00AE7C58" w:rsidRPr="00E84420" w:rsidRDefault="00AE7C58" w:rsidP="0031747A">
            <w:pPr>
              <w:jc w:val="center"/>
              <w:rPr>
                <w:rFonts w:eastAsia="Times New Roman"/>
                <w:b/>
                <w:sz w:val="24"/>
                <w:szCs w:val="24"/>
                <w:lang w:eastAsia="en-US"/>
              </w:rPr>
            </w:pPr>
            <w:r w:rsidRPr="00E84420">
              <w:rPr>
                <w:rFonts w:eastAsia="Times New Roman"/>
                <w:b/>
                <w:sz w:val="24"/>
                <w:szCs w:val="24"/>
                <w:lang w:eastAsia="en-US"/>
              </w:rPr>
              <w:t>cena,</w:t>
            </w:r>
          </w:p>
          <w:p w:rsidR="00AE7C58" w:rsidRPr="00E84420" w:rsidRDefault="00AE7C58" w:rsidP="0031747A">
            <w:pPr>
              <w:jc w:val="center"/>
              <w:rPr>
                <w:rFonts w:eastAsia="Times New Roman"/>
                <w:b/>
                <w:sz w:val="24"/>
                <w:szCs w:val="24"/>
                <w:lang w:eastAsia="en-US"/>
              </w:rPr>
            </w:pPr>
            <w:r w:rsidRPr="00E84420">
              <w:rPr>
                <w:rFonts w:eastAsia="Times New Roman"/>
                <w:b/>
                <w:sz w:val="24"/>
                <w:szCs w:val="24"/>
                <w:lang w:eastAsia="en-US"/>
              </w:rPr>
              <w:t>EUR</w:t>
            </w:r>
          </w:p>
          <w:p w:rsidR="008D6A14" w:rsidRPr="00E84420" w:rsidRDefault="00AE7C58" w:rsidP="0031747A">
            <w:pPr>
              <w:jc w:val="center"/>
              <w:rPr>
                <w:rFonts w:eastAsia="Times New Roman"/>
                <w:b/>
                <w:sz w:val="24"/>
                <w:szCs w:val="24"/>
                <w:lang w:eastAsia="en-US"/>
              </w:rPr>
            </w:pPr>
            <w:r w:rsidRPr="00E84420">
              <w:rPr>
                <w:rFonts w:eastAsia="Times New Roman"/>
                <w:b/>
                <w:sz w:val="24"/>
                <w:szCs w:val="24"/>
                <w:lang w:eastAsia="en-US"/>
              </w:rPr>
              <w:t>bez PVN</w:t>
            </w:r>
          </w:p>
        </w:tc>
        <w:tc>
          <w:tcPr>
            <w:tcW w:w="1134" w:type="dxa"/>
          </w:tcPr>
          <w:p w:rsidR="00AE7C58" w:rsidRPr="00E84420" w:rsidRDefault="00AE7C58" w:rsidP="0031747A">
            <w:pPr>
              <w:jc w:val="center"/>
              <w:rPr>
                <w:rFonts w:eastAsia="Times New Roman"/>
                <w:b/>
                <w:sz w:val="24"/>
                <w:szCs w:val="24"/>
                <w:lang w:eastAsia="en-US"/>
              </w:rPr>
            </w:pPr>
            <w:r w:rsidRPr="00E84420">
              <w:rPr>
                <w:rFonts w:eastAsia="Times New Roman"/>
                <w:b/>
                <w:sz w:val="24"/>
                <w:szCs w:val="24"/>
                <w:lang w:eastAsia="en-US"/>
              </w:rPr>
              <w:t>Summa,</w:t>
            </w:r>
          </w:p>
          <w:p w:rsidR="00AE7C58" w:rsidRPr="00E84420" w:rsidRDefault="00AE7C58" w:rsidP="0031747A">
            <w:pPr>
              <w:jc w:val="center"/>
              <w:rPr>
                <w:rFonts w:eastAsia="Times New Roman"/>
                <w:b/>
                <w:sz w:val="24"/>
                <w:szCs w:val="24"/>
                <w:lang w:eastAsia="en-US"/>
              </w:rPr>
            </w:pPr>
            <w:r w:rsidRPr="00E84420">
              <w:rPr>
                <w:rFonts w:eastAsia="Times New Roman"/>
                <w:b/>
                <w:sz w:val="24"/>
                <w:szCs w:val="24"/>
                <w:lang w:eastAsia="en-US"/>
              </w:rPr>
              <w:t>EUR</w:t>
            </w:r>
          </w:p>
          <w:p w:rsidR="008D6A14" w:rsidRPr="00E84420" w:rsidRDefault="00AE7C58" w:rsidP="0031747A">
            <w:pPr>
              <w:jc w:val="center"/>
              <w:rPr>
                <w:rFonts w:eastAsia="Times New Roman"/>
                <w:b/>
                <w:sz w:val="24"/>
                <w:szCs w:val="24"/>
                <w:lang w:eastAsia="en-US"/>
              </w:rPr>
            </w:pPr>
            <w:r w:rsidRPr="00E84420">
              <w:rPr>
                <w:rFonts w:eastAsia="Times New Roman"/>
                <w:b/>
                <w:sz w:val="24"/>
                <w:szCs w:val="24"/>
                <w:lang w:eastAsia="en-US"/>
              </w:rPr>
              <w:t>bez PVN</w:t>
            </w:r>
          </w:p>
        </w:tc>
      </w:tr>
      <w:tr w:rsidR="00003EA8" w:rsidRPr="00E84420" w:rsidTr="00AB594B">
        <w:tc>
          <w:tcPr>
            <w:tcW w:w="884" w:type="dxa"/>
            <w:vAlign w:val="center"/>
          </w:tcPr>
          <w:p w:rsidR="008D6A14" w:rsidRPr="00E84420" w:rsidRDefault="00D60AF2" w:rsidP="00FF6AC1">
            <w:pPr>
              <w:jc w:val="center"/>
              <w:rPr>
                <w:rFonts w:eastAsia="Times New Roman"/>
                <w:sz w:val="24"/>
                <w:szCs w:val="24"/>
                <w:lang w:eastAsia="en-US"/>
              </w:rPr>
            </w:pPr>
            <w:r w:rsidRPr="00E84420">
              <w:rPr>
                <w:rFonts w:eastAsia="Times New Roman"/>
                <w:sz w:val="24"/>
                <w:szCs w:val="24"/>
                <w:lang w:eastAsia="en-US"/>
              </w:rPr>
              <w:t>1.</w:t>
            </w:r>
          </w:p>
        </w:tc>
        <w:tc>
          <w:tcPr>
            <w:tcW w:w="3477" w:type="dxa"/>
          </w:tcPr>
          <w:p w:rsidR="008B71E1" w:rsidRPr="00E84420" w:rsidRDefault="00827A09" w:rsidP="008B71E1">
            <w:pPr>
              <w:jc w:val="both"/>
              <w:rPr>
                <w:rFonts w:eastAsia="Times New Roman"/>
                <w:sz w:val="24"/>
                <w:szCs w:val="24"/>
                <w:lang w:eastAsia="en-US"/>
              </w:rPr>
            </w:pPr>
            <w:r w:rsidRPr="00E84420">
              <w:rPr>
                <w:rFonts w:eastAsia="Times New Roman"/>
                <w:sz w:val="24"/>
                <w:szCs w:val="24"/>
                <w:lang w:eastAsia="en-US"/>
              </w:rPr>
              <w:t xml:space="preserve">Jaunas </w:t>
            </w:r>
            <w:r w:rsidR="008B71E1" w:rsidRPr="00E84420">
              <w:rPr>
                <w:rFonts w:eastAsia="Times New Roman"/>
                <w:sz w:val="24"/>
                <w:szCs w:val="24"/>
                <w:lang w:eastAsia="en-US"/>
              </w:rPr>
              <w:t>riepas</w:t>
            </w:r>
            <w:r w:rsidR="00361047" w:rsidRPr="00E84420">
              <w:rPr>
                <w:rFonts w:eastAsia="Times New Roman"/>
                <w:sz w:val="24"/>
                <w:szCs w:val="24"/>
                <w:lang w:eastAsia="en-US"/>
              </w:rPr>
              <w:t xml:space="preserve"> ražotas ne agrāk kā 2015.gadā</w:t>
            </w:r>
          </w:p>
          <w:p w:rsidR="008B71E1" w:rsidRPr="00E84420" w:rsidRDefault="008B71E1" w:rsidP="008B71E1">
            <w:pPr>
              <w:jc w:val="both"/>
              <w:rPr>
                <w:rFonts w:eastAsia="Times New Roman"/>
                <w:sz w:val="24"/>
                <w:szCs w:val="24"/>
                <w:lang w:eastAsia="en-US"/>
              </w:rPr>
            </w:pPr>
            <w:r w:rsidRPr="00E84420">
              <w:rPr>
                <w:rFonts w:eastAsia="Times New Roman"/>
                <w:sz w:val="24"/>
                <w:szCs w:val="24"/>
                <w:lang w:eastAsia="en-US"/>
              </w:rPr>
              <w:t>WESTLAKE RP28</w:t>
            </w:r>
            <w:r w:rsidRPr="00E84420">
              <w:rPr>
                <w:rFonts w:eastAsia="Times New Roman"/>
                <w:sz w:val="24"/>
                <w:szCs w:val="24"/>
                <w:lang w:eastAsia="en-US"/>
              </w:rPr>
              <w:t>;</w:t>
            </w:r>
          </w:p>
          <w:p w:rsidR="008B71E1" w:rsidRPr="00E84420" w:rsidRDefault="008B71E1" w:rsidP="008B71E1">
            <w:pPr>
              <w:jc w:val="both"/>
              <w:rPr>
                <w:rFonts w:eastAsia="Times New Roman"/>
                <w:sz w:val="24"/>
                <w:szCs w:val="24"/>
                <w:lang w:eastAsia="en-US"/>
              </w:rPr>
            </w:pPr>
            <w:r w:rsidRPr="00E84420">
              <w:rPr>
                <w:rFonts w:eastAsia="Times New Roman"/>
                <w:sz w:val="24"/>
                <w:szCs w:val="24"/>
                <w:lang w:eastAsia="en-US"/>
              </w:rPr>
              <w:t>- izmērs: 195/65;</w:t>
            </w:r>
          </w:p>
          <w:p w:rsidR="00D60AF2" w:rsidRPr="00E84420" w:rsidRDefault="008B71E1" w:rsidP="008B71E1">
            <w:pPr>
              <w:jc w:val="both"/>
              <w:rPr>
                <w:rFonts w:eastAsia="Times New Roman"/>
                <w:sz w:val="24"/>
                <w:szCs w:val="24"/>
                <w:lang w:eastAsia="en-US"/>
              </w:rPr>
            </w:pPr>
            <w:r w:rsidRPr="00E84420">
              <w:rPr>
                <w:rFonts w:eastAsia="Times New Roman"/>
                <w:sz w:val="24"/>
                <w:szCs w:val="24"/>
                <w:lang w:eastAsia="en-US"/>
              </w:rPr>
              <w:t>- diametrs: R 15</w:t>
            </w:r>
          </w:p>
          <w:p w:rsidR="0099452D" w:rsidRPr="00E84420" w:rsidRDefault="0099452D" w:rsidP="008B71E1">
            <w:pPr>
              <w:jc w:val="both"/>
              <w:rPr>
                <w:rFonts w:eastAsia="Times New Roman"/>
                <w:sz w:val="24"/>
                <w:szCs w:val="24"/>
                <w:lang w:eastAsia="en-US"/>
              </w:rPr>
            </w:pPr>
            <w:r w:rsidRPr="00E84420">
              <w:rPr>
                <w:rFonts w:eastAsia="Times New Roman"/>
                <w:sz w:val="24"/>
                <w:szCs w:val="24"/>
                <w:lang w:eastAsia="en-US"/>
              </w:rPr>
              <w:t>- slodzes indekss: 91H</w:t>
            </w:r>
          </w:p>
        </w:tc>
        <w:tc>
          <w:tcPr>
            <w:tcW w:w="992" w:type="dxa"/>
            <w:vAlign w:val="center"/>
          </w:tcPr>
          <w:p w:rsidR="008D6A14" w:rsidRPr="00E84420" w:rsidRDefault="008B71E1" w:rsidP="00577A11">
            <w:pPr>
              <w:jc w:val="center"/>
              <w:rPr>
                <w:rFonts w:eastAsia="Times New Roman"/>
                <w:sz w:val="24"/>
                <w:szCs w:val="24"/>
                <w:lang w:eastAsia="en-US"/>
              </w:rPr>
            </w:pPr>
            <w:r w:rsidRPr="00E84420">
              <w:rPr>
                <w:rFonts w:eastAsia="Times New Roman"/>
                <w:sz w:val="24"/>
                <w:szCs w:val="24"/>
                <w:lang w:eastAsia="en-US"/>
              </w:rPr>
              <w:t>2</w:t>
            </w:r>
          </w:p>
        </w:tc>
        <w:tc>
          <w:tcPr>
            <w:tcW w:w="1559" w:type="dxa"/>
          </w:tcPr>
          <w:p w:rsidR="008D6A14" w:rsidRPr="00E84420" w:rsidRDefault="008D6A14" w:rsidP="00EF457C">
            <w:pPr>
              <w:jc w:val="both"/>
              <w:rPr>
                <w:rFonts w:eastAsia="Times New Roman"/>
                <w:sz w:val="24"/>
                <w:szCs w:val="24"/>
                <w:lang w:eastAsia="en-US"/>
              </w:rPr>
            </w:pPr>
          </w:p>
        </w:tc>
        <w:tc>
          <w:tcPr>
            <w:tcW w:w="1276" w:type="dxa"/>
          </w:tcPr>
          <w:p w:rsidR="008D6A14" w:rsidRPr="00E84420" w:rsidRDefault="008D6A14" w:rsidP="00EF457C">
            <w:pPr>
              <w:jc w:val="both"/>
              <w:rPr>
                <w:rFonts w:eastAsia="Times New Roman"/>
                <w:sz w:val="24"/>
                <w:szCs w:val="24"/>
                <w:lang w:eastAsia="en-US"/>
              </w:rPr>
            </w:pPr>
          </w:p>
        </w:tc>
        <w:tc>
          <w:tcPr>
            <w:tcW w:w="1134" w:type="dxa"/>
          </w:tcPr>
          <w:p w:rsidR="008D6A14" w:rsidRPr="00E84420" w:rsidRDefault="008D6A14" w:rsidP="00EF457C">
            <w:pPr>
              <w:jc w:val="both"/>
              <w:rPr>
                <w:rFonts w:eastAsia="Times New Roman"/>
                <w:sz w:val="24"/>
                <w:szCs w:val="24"/>
                <w:lang w:eastAsia="en-US"/>
              </w:rPr>
            </w:pPr>
          </w:p>
        </w:tc>
      </w:tr>
      <w:tr w:rsidR="00003EA8" w:rsidRPr="00E84420" w:rsidTr="00AB594B">
        <w:tc>
          <w:tcPr>
            <w:tcW w:w="884" w:type="dxa"/>
            <w:vAlign w:val="center"/>
          </w:tcPr>
          <w:p w:rsidR="00003EA8" w:rsidRPr="00E84420" w:rsidRDefault="00003EA8" w:rsidP="00FF6AC1">
            <w:pPr>
              <w:jc w:val="center"/>
              <w:rPr>
                <w:rFonts w:eastAsia="Times New Roman"/>
                <w:sz w:val="24"/>
                <w:szCs w:val="24"/>
                <w:lang w:eastAsia="en-US"/>
              </w:rPr>
            </w:pPr>
            <w:r w:rsidRPr="00E84420">
              <w:rPr>
                <w:rFonts w:eastAsia="Times New Roman"/>
                <w:sz w:val="24"/>
                <w:szCs w:val="24"/>
                <w:lang w:eastAsia="en-US"/>
              </w:rPr>
              <w:t>2.</w:t>
            </w:r>
          </w:p>
        </w:tc>
        <w:tc>
          <w:tcPr>
            <w:tcW w:w="3477" w:type="dxa"/>
          </w:tcPr>
          <w:p w:rsidR="0001164C" w:rsidRPr="00E84420" w:rsidRDefault="0001164C" w:rsidP="0001164C">
            <w:pPr>
              <w:jc w:val="both"/>
              <w:rPr>
                <w:rFonts w:eastAsia="Times New Roman"/>
                <w:sz w:val="24"/>
                <w:szCs w:val="24"/>
                <w:lang w:eastAsia="en-US"/>
              </w:rPr>
            </w:pPr>
            <w:r w:rsidRPr="00E84420">
              <w:rPr>
                <w:rFonts w:eastAsia="Times New Roman"/>
                <w:sz w:val="24"/>
                <w:szCs w:val="24"/>
                <w:lang w:eastAsia="en-US"/>
              </w:rPr>
              <w:t>Jaunas riepas</w:t>
            </w:r>
            <w:r w:rsidR="00363C95" w:rsidRPr="00E84420">
              <w:rPr>
                <w:rFonts w:eastAsia="Times New Roman"/>
                <w:sz w:val="24"/>
                <w:szCs w:val="24"/>
                <w:lang w:eastAsia="en-US"/>
              </w:rPr>
              <w:t xml:space="preserve"> </w:t>
            </w:r>
            <w:r w:rsidR="00363C95" w:rsidRPr="00E84420">
              <w:rPr>
                <w:rFonts w:eastAsia="Times New Roman"/>
                <w:sz w:val="24"/>
                <w:szCs w:val="24"/>
                <w:lang w:eastAsia="en-US"/>
              </w:rPr>
              <w:t>ražotas ne agrāk kā 2015.gadā</w:t>
            </w:r>
          </w:p>
          <w:p w:rsidR="00003EA8" w:rsidRPr="00E84420" w:rsidRDefault="00F534A5" w:rsidP="00003EA8">
            <w:pPr>
              <w:jc w:val="both"/>
              <w:rPr>
                <w:rFonts w:eastAsia="Times New Roman"/>
                <w:sz w:val="24"/>
                <w:szCs w:val="24"/>
                <w:lang w:eastAsia="en-US"/>
              </w:rPr>
            </w:pPr>
            <w:r w:rsidRPr="00E84420">
              <w:rPr>
                <w:rFonts w:eastAsia="Times New Roman"/>
                <w:sz w:val="24"/>
                <w:szCs w:val="24"/>
                <w:lang w:eastAsia="en-US"/>
              </w:rPr>
              <w:t>WESTLAKE CR950</w:t>
            </w:r>
            <w:r w:rsidR="00003EA8" w:rsidRPr="00E84420">
              <w:rPr>
                <w:rFonts w:eastAsia="Times New Roman"/>
                <w:sz w:val="24"/>
                <w:szCs w:val="24"/>
                <w:lang w:eastAsia="en-US"/>
              </w:rPr>
              <w:t>;</w:t>
            </w:r>
          </w:p>
          <w:p w:rsidR="00003EA8" w:rsidRPr="00E84420" w:rsidRDefault="00541C58" w:rsidP="00003EA8">
            <w:pPr>
              <w:jc w:val="both"/>
              <w:rPr>
                <w:rFonts w:eastAsia="Times New Roman"/>
                <w:sz w:val="24"/>
                <w:szCs w:val="24"/>
                <w:lang w:eastAsia="en-US"/>
              </w:rPr>
            </w:pPr>
            <w:r w:rsidRPr="00E84420">
              <w:rPr>
                <w:rFonts w:eastAsia="Times New Roman"/>
                <w:sz w:val="24"/>
                <w:szCs w:val="24"/>
                <w:lang w:eastAsia="en-US"/>
              </w:rPr>
              <w:t>- izmērs</w:t>
            </w:r>
            <w:r w:rsidR="00F534A5" w:rsidRPr="00E84420">
              <w:rPr>
                <w:rFonts w:eastAsia="Times New Roman"/>
                <w:sz w:val="24"/>
                <w:szCs w:val="24"/>
                <w:lang w:eastAsia="en-US"/>
              </w:rPr>
              <w:t>: 9,5</w:t>
            </w:r>
            <w:r w:rsidR="00003EA8" w:rsidRPr="00E84420">
              <w:rPr>
                <w:rFonts w:eastAsia="Times New Roman"/>
                <w:sz w:val="24"/>
                <w:szCs w:val="24"/>
                <w:lang w:eastAsia="en-US"/>
              </w:rPr>
              <w:t>;</w:t>
            </w:r>
          </w:p>
          <w:p w:rsidR="00003EA8" w:rsidRPr="00E84420" w:rsidRDefault="00003EA8" w:rsidP="00003EA8">
            <w:pPr>
              <w:jc w:val="both"/>
              <w:rPr>
                <w:rFonts w:eastAsia="Times New Roman"/>
                <w:sz w:val="24"/>
                <w:szCs w:val="24"/>
                <w:lang w:eastAsia="en-US"/>
              </w:rPr>
            </w:pPr>
            <w:r w:rsidRPr="00E84420">
              <w:rPr>
                <w:rFonts w:eastAsia="Times New Roman"/>
                <w:sz w:val="24"/>
                <w:szCs w:val="24"/>
                <w:lang w:eastAsia="en-US"/>
              </w:rPr>
              <w:t>- diametrs: R 17,5</w:t>
            </w:r>
          </w:p>
          <w:p w:rsidR="0001164C" w:rsidRPr="00E84420" w:rsidRDefault="0001164C" w:rsidP="0001164C">
            <w:pPr>
              <w:rPr>
                <w:rFonts w:eastAsia="Times New Roman"/>
                <w:sz w:val="24"/>
                <w:szCs w:val="24"/>
                <w:lang w:eastAsia="en-US"/>
              </w:rPr>
            </w:pPr>
            <w:r w:rsidRPr="00E84420">
              <w:rPr>
                <w:rFonts w:eastAsia="Times New Roman"/>
                <w:sz w:val="24"/>
                <w:szCs w:val="24"/>
                <w:lang w:eastAsia="en-US"/>
              </w:rPr>
              <w:t xml:space="preserve">- slodzes indekss: </w:t>
            </w:r>
            <w:r w:rsidRPr="00E84420">
              <w:rPr>
                <w:rFonts w:eastAsia="Times New Roman"/>
                <w:sz w:val="24"/>
                <w:szCs w:val="24"/>
                <w:lang w:eastAsia="en-US"/>
              </w:rPr>
              <w:t>129/127L</w:t>
            </w:r>
          </w:p>
        </w:tc>
        <w:tc>
          <w:tcPr>
            <w:tcW w:w="992" w:type="dxa"/>
            <w:vAlign w:val="center"/>
          </w:tcPr>
          <w:p w:rsidR="00003EA8" w:rsidRPr="00E84420" w:rsidRDefault="003714BF" w:rsidP="00577A11">
            <w:pPr>
              <w:jc w:val="center"/>
              <w:rPr>
                <w:rFonts w:eastAsia="Times New Roman"/>
                <w:sz w:val="24"/>
                <w:szCs w:val="24"/>
                <w:lang w:eastAsia="en-US"/>
              </w:rPr>
            </w:pPr>
            <w:r w:rsidRPr="00E84420">
              <w:rPr>
                <w:rFonts w:eastAsia="Times New Roman"/>
                <w:sz w:val="24"/>
                <w:szCs w:val="24"/>
                <w:lang w:eastAsia="en-US"/>
              </w:rPr>
              <w:t>2</w:t>
            </w:r>
          </w:p>
        </w:tc>
        <w:tc>
          <w:tcPr>
            <w:tcW w:w="1559" w:type="dxa"/>
          </w:tcPr>
          <w:p w:rsidR="00003EA8" w:rsidRPr="00E84420" w:rsidRDefault="00003EA8" w:rsidP="00003EA8">
            <w:pPr>
              <w:jc w:val="both"/>
              <w:rPr>
                <w:rFonts w:eastAsia="Times New Roman"/>
                <w:sz w:val="24"/>
                <w:szCs w:val="24"/>
                <w:lang w:eastAsia="en-US"/>
              </w:rPr>
            </w:pPr>
          </w:p>
        </w:tc>
        <w:tc>
          <w:tcPr>
            <w:tcW w:w="1276" w:type="dxa"/>
          </w:tcPr>
          <w:p w:rsidR="00003EA8" w:rsidRPr="00E84420" w:rsidRDefault="00003EA8" w:rsidP="00003EA8">
            <w:pPr>
              <w:jc w:val="both"/>
              <w:rPr>
                <w:rFonts w:eastAsia="Times New Roman"/>
                <w:sz w:val="24"/>
                <w:szCs w:val="24"/>
                <w:lang w:eastAsia="en-US"/>
              </w:rPr>
            </w:pPr>
          </w:p>
        </w:tc>
        <w:tc>
          <w:tcPr>
            <w:tcW w:w="1134" w:type="dxa"/>
          </w:tcPr>
          <w:p w:rsidR="00003EA8" w:rsidRPr="00E84420" w:rsidRDefault="00003EA8" w:rsidP="00003EA8">
            <w:pPr>
              <w:jc w:val="both"/>
              <w:rPr>
                <w:rFonts w:eastAsia="Times New Roman"/>
                <w:sz w:val="24"/>
                <w:szCs w:val="24"/>
                <w:lang w:eastAsia="en-US"/>
              </w:rPr>
            </w:pPr>
          </w:p>
        </w:tc>
      </w:tr>
      <w:tr w:rsidR="00003EA8" w:rsidRPr="00E84420" w:rsidTr="00AB594B">
        <w:tc>
          <w:tcPr>
            <w:tcW w:w="884" w:type="dxa"/>
            <w:vAlign w:val="center"/>
          </w:tcPr>
          <w:p w:rsidR="00003EA8" w:rsidRPr="00E84420" w:rsidRDefault="00003EA8" w:rsidP="00FF6AC1">
            <w:pPr>
              <w:jc w:val="center"/>
              <w:rPr>
                <w:rFonts w:eastAsia="Times New Roman"/>
                <w:sz w:val="24"/>
                <w:szCs w:val="24"/>
                <w:lang w:eastAsia="en-US"/>
              </w:rPr>
            </w:pPr>
            <w:r w:rsidRPr="00E84420">
              <w:rPr>
                <w:rFonts w:eastAsia="Times New Roman"/>
                <w:sz w:val="24"/>
                <w:szCs w:val="24"/>
                <w:lang w:eastAsia="en-US"/>
              </w:rPr>
              <w:t>3.</w:t>
            </w:r>
          </w:p>
        </w:tc>
        <w:tc>
          <w:tcPr>
            <w:tcW w:w="3477" w:type="dxa"/>
          </w:tcPr>
          <w:p w:rsidR="00003EA8" w:rsidRPr="00E84420" w:rsidRDefault="00657F1F" w:rsidP="00003EA8">
            <w:pPr>
              <w:jc w:val="both"/>
              <w:rPr>
                <w:rFonts w:eastAsia="Times New Roman"/>
                <w:sz w:val="24"/>
                <w:szCs w:val="24"/>
                <w:lang w:eastAsia="en-US"/>
              </w:rPr>
            </w:pPr>
            <w:r w:rsidRPr="00E84420">
              <w:rPr>
                <w:rFonts w:eastAsia="Times New Roman"/>
                <w:sz w:val="24"/>
                <w:szCs w:val="24"/>
                <w:lang w:eastAsia="en-US"/>
              </w:rPr>
              <w:t xml:space="preserve">Jaunas </w:t>
            </w:r>
            <w:r w:rsidR="00363C95" w:rsidRPr="00E84420">
              <w:rPr>
                <w:rFonts w:eastAsia="Times New Roman"/>
                <w:sz w:val="24"/>
                <w:szCs w:val="24"/>
                <w:lang w:eastAsia="en-US"/>
              </w:rPr>
              <w:t xml:space="preserve">riepas </w:t>
            </w:r>
            <w:r w:rsidR="00363C95" w:rsidRPr="00E84420">
              <w:rPr>
                <w:rFonts w:eastAsia="Times New Roman"/>
                <w:sz w:val="24"/>
                <w:szCs w:val="24"/>
                <w:lang w:eastAsia="en-US"/>
              </w:rPr>
              <w:t>ražotas ne agrāk kā 2015.gadā</w:t>
            </w:r>
          </w:p>
          <w:p w:rsidR="00003EA8" w:rsidRPr="00E84420" w:rsidRDefault="00B17121" w:rsidP="00003EA8">
            <w:pPr>
              <w:jc w:val="both"/>
              <w:rPr>
                <w:rFonts w:eastAsia="Times New Roman"/>
                <w:sz w:val="24"/>
                <w:szCs w:val="24"/>
                <w:lang w:eastAsia="en-US"/>
              </w:rPr>
            </w:pPr>
            <w:r w:rsidRPr="00E84420">
              <w:rPr>
                <w:rFonts w:eastAsia="Times New Roman"/>
                <w:sz w:val="24"/>
                <w:szCs w:val="24"/>
                <w:lang w:eastAsia="en-US"/>
              </w:rPr>
              <w:t>ROADSTONE EUROVIS SPORT 04</w:t>
            </w:r>
            <w:r w:rsidR="00003EA8" w:rsidRPr="00E84420">
              <w:rPr>
                <w:rFonts w:eastAsia="Times New Roman"/>
                <w:sz w:val="24"/>
                <w:szCs w:val="24"/>
                <w:lang w:eastAsia="en-US"/>
              </w:rPr>
              <w:t>;</w:t>
            </w:r>
          </w:p>
          <w:p w:rsidR="00003EA8" w:rsidRPr="00E84420" w:rsidRDefault="00003EA8" w:rsidP="00003EA8">
            <w:pPr>
              <w:jc w:val="both"/>
              <w:rPr>
                <w:rFonts w:eastAsia="Times New Roman"/>
                <w:sz w:val="24"/>
                <w:szCs w:val="24"/>
                <w:lang w:eastAsia="en-US"/>
              </w:rPr>
            </w:pPr>
            <w:r w:rsidRPr="00E84420">
              <w:rPr>
                <w:rFonts w:eastAsia="Times New Roman"/>
                <w:sz w:val="24"/>
                <w:szCs w:val="24"/>
                <w:lang w:eastAsia="en-US"/>
              </w:rPr>
              <w:t xml:space="preserve">- </w:t>
            </w:r>
            <w:r w:rsidR="002A60A2" w:rsidRPr="00E84420">
              <w:rPr>
                <w:rFonts w:eastAsia="Times New Roman"/>
                <w:sz w:val="24"/>
                <w:szCs w:val="24"/>
                <w:lang w:eastAsia="en-US"/>
              </w:rPr>
              <w:t>izmērs</w:t>
            </w:r>
            <w:r w:rsidRPr="00E84420">
              <w:rPr>
                <w:rFonts w:eastAsia="Times New Roman"/>
                <w:sz w:val="24"/>
                <w:szCs w:val="24"/>
                <w:lang w:eastAsia="en-US"/>
              </w:rPr>
              <w:t>: 195/65;</w:t>
            </w:r>
          </w:p>
          <w:p w:rsidR="00003EA8" w:rsidRPr="00E84420" w:rsidRDefault="00003EA8" w:rsidP="00003EA8">
            <w:pPr>
              <w:jc w:val="both"/>
              <w:rPr>
                <w:rFonts w:eastAsia="Times New Roman"/>
                <w:sz w:val="24"/>
                <w:szCs w:val="24"/>
                <w:lang w:eastAsia="en-US"/>
              </w:rPr>
            </w:pPr>
            <w:r w:rsidRPr="00E84420">
              <w:rPr>
                <w:rFonts w:eastAsia="Times New Roman"/>
                <w:sz w:val="24"/>
                <w:szCs w:val="24"/>
                <w:lang w:eastAsia="en-US"/>
              </w:rPr>
              <w:t>- diametrs: R 15</w:t>
            </w:r>
          </w:p>
          <w:p w:rsidR="00657F1F" w:rsidRPr="00E84420" w:rsidRDefault="00657F1F" w:rsidP="00003EA8">
            <w:pPr>
              <w:jc w:val="both"/>
              <w:rPr>
                <w:rFonts w:eastAsia="Times New Roman"/>
                <w:sz w:val="24"/>
                <w:szCs w:val="24"/>
                <w:lang w:eastAsia="en-US"/>
              </w:rPr>
            </w:pPr>
            <w:r w:rsidRPr="00E84420">
              <w:rPr>
                <w:rFonts w:eastAsia="Times New Roman"/>
                <w:sz w:val="24"/>
                <w:szCs w:val="24"/>
                <w:lang w:eastAsia="en-US"/>
              </w:rPr>
              <w:t>- slodzes indekss:</w:t>
            </w:r>
            <w:r w:rsidRPr="00E84420">
              <w:rPr>
                <w:rFonts w:eastAsia="Times New Roman"/>
                <w:sz w:val="24"/>
                <w:szCs w:val="24"/>
                <w:lang w:eastAsia="en-US"/>
              </w:rPr>
              <w:t xml:space="preserve"> 95T</w:t>
            </w:r>
          </w:p>
        </w:tc>
        <w:tc>
          <w:tcPr>
            <w:tcW w:w="992" w:type="dxa"/>
            <w:vAlign w:val="center"/>
          </w:tcPr>
          <w:p w:rsidR="00003EA8" w:rsidRPr="00E84420" w:rsidRDefault="00003EA8" w:rsidP="00577A11">
            <w:pPr>
              <w:jc w:val="center"/>
              <w:rPr>
                <w:rFonts w:eastAsia="Times New Roman"/>
                <w:sz w:val="24"/>
                <w:szCs w:val="24"/>
                <w:lang w:eastAsia="en-US"/>
              </w:rPr>
            </w:pPr>
            <w:r w:rsidRPr="00E84420">
              <w:rPr>
                <w:rFonts w:eastAsia="Times New Roman"/>
                <w:sz w:val="24"/>
                <w:szCs w:val="24"/>
                <w:lang w:eastAsia="en-US"/>
              </w:rPr>
              <w:t>4</w:t>
            </w:r>
          </w:p>
        </w:tc>
        <w:tc>
          <w:tcPr>
            <w:tcW w:w="1559" w:type="dxa"/>
          </w:tcPr>
          <w:p w:rsidR="00003EA8" w:rsidRPr="00E84420" w:rsidRDefault="00003EA8" w:rsidP="00003EA8">
            <w:pPr>
              <w:jc w:val="both"/>
              <w:rPr>
                <w:rFonts w:eastAsia="Times New Roman"/>
                <w:sz w:val="24"/>
                <w:szCs w:val="24"/>
                <w:lang w:eastAsia="en-US"/>
              </w:rPr>
            </w:pPr>
          </w:p>
        </w:tc>
        <w:tc>
          <w:tcPr>
            <w:tcW w:w="1276" w:type="dxa"/>
          </w:tcPr>
          <w:p w:rsidR="00003EA8" w:rsidRPr="00E84420" w:rsidRDefault="00003EA8" w:rsidP="00003EA8">
            <w:pPr>
              <w:jc w:val="both"/>
              <w:rPr>
                <w:rFonts w:eastAsia="Times New Roman"/>
                <w:sz w:val="24"/>
                <w:szCs w:val="24"/>
                <w:lang w:eastAsia="en-US"/>
              </w:rPr>
            </w:pPr>
          </w:p>
        </w:tc>
        <w:tc>
          <w:tcPr>
            <w:tcW w:w="1134" w:type="dxa"/>
          </w:tcPr>
          <w:p w:rsidR="00003EA8" w:rsidRPr="00E84420" w:rsidRDefault="00003EA8" w:rsidP="00003EA8">
            <w:pPr>
              <w:jc w:val="both"/>
              <w:rPr>
                <w:rFonts w:eastAsia="Times New Roman"/>
                <w:sz w:val="24"/>
                <w:szCs w:val="24"/>
                <w:lang w:eastAsia="en-US"/>
              </w:rPr>
            </w:pPr>
          </w:p>
        </w:tc>
      </w:tr>
      <w:tr w:rsidR="00332994" w:rsidRPr="00E84420" w:rsidTr="00AB594B">
        <w:tc>
          <w:tcPr>
            <w:tcW w:w="884" w:type="dxa"/>
            <w:vAlign w:val="center"/>
          </w:tcPr>
          <w:p w:rsidR="00332994" w:rsidRPr="00E84420" w:rsidRDefault="00332994" w:rsidP="00FF6AC1">
            <w:pPr>
              <w:jc w:val="center"/>
              <w:rPr>
                <w:rFonts w:eastAsia="Times New Roman"/>
                <w:sz w:val="24"/>
                <w:szCs w:val="24"/>
                <w:lang w:eastAsia="en-US"/>
              </w:rPr>
            </w:pPr>
            <w:r w:rsidRPr="00E84420">
              <w:rPr>
                <w:rFonts w:eastAsia="Times New Roman"/>
                <w:sz w:val="24"/>
                <w:szCs w:val="24"/>
                <w:lang w:eastAsia="en-US"/>
              </w:rPr>
              <w:t>4.</w:t>
            </w:r>
          </w:p>
        </w:tc>
        <w:tc>
          <w:tcPr>
            <w:tcW w:w="3477" w:type="dxa"/>
          </w:tcPr>
          <w:p w:rsidR="00363C95" w:rsidRPr="00E84420" w:rsidRDefault="00363C95" w:rsidP="00363C95">
            <w:pPr>
              <w:jc w:val="both"/>
              <w:rPr>
                <w:rFonts w:eastAsia="Times New Roman"/>
                <w:sz w:val="24"/>
                <w:szCs w:val="24"/>
                <w:lang w:eastAsia="en-US"/>
              </w:rPr>
            </w:pPr>
            <w:r w:rsidRPr="00E84420">
              <w:rPr>
                <w:rFonts w:eastAsia="Times New Roman"/>
                <w:sz w:val="24"/>
                <w:szCs w:val="24"/>
                <w:lang w:eastAsia="en-US"/>
              </w:rPr>
              <w:t>Jaunas riepas ražotas ne agrāk kā 2015.gadā</w:t>
            </w:r>
          </w:p>
          <w:p w:rsidR="00732BE9" w:rsidRPr="00E84420" w:rsidRDefault="00732BE9" w:rsidP="00732BE9">
            <w:pPr>
              <w:jc w:val="both"/>
              <w:rPr>
                <w:rFonts w:eastAsia="Times New Roman"/>
                <w:sz w:val="24"/>
                <w:szCs w:val="24"/>
                <w:lang w:eastAsia="en-US"/>
              </w:rPr>
            </w:pPr>
            <w:r w:rsidRPr="00E84420">
              <w:rPr>
                <w:rFonts w:eastAsia="Times New Roman"/>
                <w:sz w:val="24"/>
                <w:szCs w:val="24"/>
                <w:lang w:eastAsia="en-US"/>
              </w:rPr>
              <w:t>FALKEN RI 151</w:t>
            </w:r>
          </w:p>
          <w:p w:rsidR="00332994" w:rsidRPr="00E84420" w:rsidRDefault="00732BE9" w:rsidP="00732BE9">
            <w:pPr>
              <w:jc w:val="both"/>
              <w:rPr>
                <w:rFonts w:eastAsia="Times New Roman"/>
                <w:sz w:val="24"/>
                <w:szCs w:val="24"/>
                <w:lang w:eastAsia="en-US"/>
              </w:rPr>
            </w:pPr>
            <w:r w:rsidRPr="00E84420">
              <w:rPr>
                <w:rFonts w:eastAsia="Times New Roman"/>
                <w:sz w:val="24"/>
                <w:szCs w:val="24"/>
                <w:lang w:eastAsia="en-US"/>
              </w:rPr>
              <w:t>- i</w:t>
            </w:r>
            <w:r w:rsidR="00332994" w:rsidRPr="00E84420">
              <w:rPr>
                <w:rFonts w:eastAsia="Times New Roman"/>
                <w:sz w:val="24"/>
                <w:szCs w:val="24"/>
                <w:lang w:eastAsia="en-US"/>
              </w:rPr>
              <w:t xml:space="preserve">zmērs: </w:t>
            </w:r>
            <w:r w:rsidRPr="00E84420">
              <w:rPr>
                <w:rFonts w:eastAsia="Times New Roman"/>
                <w:sz w:val="24"/>
                <w:szCs w:val="24"/>
                <w:lang w:eastAsia="en-US"/>
              </w:rPr>
              <w:t>385/65;</w:t>
            </w:r>
          </w:p>
          <w:p w:rsidR="00732BE9" w:rsidRPr="00E84420" w:rsidRDefault="00732BE9" w:rsidP="00732BE9">
            <w:pPr>
              <w:jc w:val="both"/>
              <w:rPr>
                <w:rFonts w:eastAsia="Times New Roman"/>
                <w:sz w:val="24"/>
                <w:szCs w:val="24"/>
                <w:lang w:eastAsia="en-US"/>
              </w:rPr>
            </w:pPr>
            <w:r w:rsidRPr="00E84420">
              <w:rPr>
                <w:rFonts w:eastAsia="Times New Roman"/>
                <w:sz w:val="24"/>
                <w:szCs w:val="24"/>
                <w:lang w:eastAsia="en-US"/>
              </w:rPr>
              <w:lastRenderedPageBreak/>
              <w:t xml:space="preserve">- </w:t>
            </w:r>
            <w:r w:rsidRPr="00E84420">
              <w:rPr>
                <w:rFonts w:eastAsia="Times New Roman"/>
                <w:sz w:val="24"/>
                <w:szCs w:val="24"/>
                <w:lang w:eastAsia="en-US"/>
              </w:rPr>
              <w:t>diametrs:</w:t>
            </w:r>
            <w:r w:rsidRPr="00E84420">
              <w:rPr>
                <w:rFonts w:eastAsia="Times New Roman"/>
                <w:sz w:val="24"/>
                <w:szCs w:val="24"/>
                <w:lang w:eastAsia="en-US"/>
              </w:rPr>
              <w:t xml:space="preserve"> R22,5</w:t>
            </w:r>
          </w:p>
          <w:p w:rsidR="00FD6C5B" w:rsidRPr="00E84420" w:rsidRDefault="00FD6C5B" w:rsidP="00732BE9">
            <w:pPr>
              <w:jc w:val="both"/>
              <w:rPr>
                <w:rFonts w:eastAsia="Times New Roman"/>
                <w:sz w:val="24"/>
                <w:szCs w:val="24"/>
                <w:lang w:eastAsia="en-US"/>
              </w:rPr>
            </w:pPr>
            <w:r w:rsidRPr="00E84420">
              <w:rPr>
                <w:rFonts w:eastAsia="Times New Roman"/>
                <w:sz w:val="24"/>
                <w:szCs w:val="24"/>
                <w:lang w:eastAsia="en-US"/>
              </w:rPr>
              <w:t>slodzes indekss:</w:t>
            </w:r>
            <w:r w:rsidRPr="00E84420">
              <w:t xml:space="preserve"> </w:t>
            </w:r>
            <w:r w:rsidRPr="00E84420">
              <w:rPr>
                <w:rFonts w:eastAsia="Times New Roman"/>
                <w:sz w:val="24"/>
                <w:szCs w:val="24"/>
                <w:lang w:eastAsia="en-US"/>
              </w:rPr>
              <w:t>160K</w:t>
            </w:r>
          </w:p>
        </w:tc>
        <w:tc>
          <w:tcPr>
            <w:tcW w:w="992" w:type="dxa"/>
            <w:vAlign w:val="center"/>
          </w:tcPr>
          <w:p w:rsidR="00332994" w:rsidRPr="00E84420" w:rsidRDefault="00E33922" w:rsidP="00577A11">
            <w:pPr>
              <w:jc w:val="center"/>
              <w:rPr>
                <w:rFonts w:eastAsia="Times New Roman"/>
                <w:sz w:val="24"/>
                <w:szCs w:val="24"/>
                <w:lang w:eastAsia="en-US"/>
              </w:rPr>
            </w:pPr>
            <w:r w:rsidRPr="00E84420">
              <w:rPr>
                <w:rFonts w:eastAsia="Times New Roman"/>
                <w:sz w:val="24"/>
                <w:szCs w:val="24"/>
                <w:lang w:eastAsia="en-US"/>
              </w:rPr>
              <w:lastRenderedPageBreak/>
              <w:t>2</w:t>
            </w:r>
          </w:p>
        </w:tc>
        <w:tc>
          <w:tcPr>
            <w:tcW w:w="1559" w:type="dxa"/>
          </w:tcPr>
          <w:p w:rsidR="00332994" w:rsidRPr="00E84420" w:rsidRDefault="00332994" w:rsidP="00003EA8">
            <w:pPr>
              <w:jc w:val="both"/>
              <w:rPr>
                <w:rFonts w:eastAsia="Times New Roman"/>
                <w:sz w:val="24"/>
                <w:szCs w:val="24"/>
                <w:lang w:eastAsia="en-US"/>
              </w:rPr>
            </w:pPr>
          </w:p>
        </w:tc>
        <w:tc>
          <w:tcPr>
            <w:tcW w:w="1276" w:type="dxa"/>
          </w:tcPr>
          <w:p w:rsidR="00332994" w:rsidRPr="00E84420" w:rsidRDefault="00332994" w:rsidP="00003EA8">
            <w:pPr>
              <w:jc w:val="both"/>
              <w:rPr>
                <w:rFonts w:eastAsia="Times New Roman"/>
                <w:sz w:val="24"/>
                <w:szCs w:val="24"/>
                <w:lang w:eastAsia="en-US"/>
              </w:rPr>
            </w:pPr>
          </w:p>
        </w:tc>
        <w:tc>
          <w:tcPr>
            <w:tcW w:w="1134" w:type="dxa"/>
          </w:tcPr>
          <w:p w:rsidR="00332994" w:rsidRPr="00E84420" w:rsidRDefault="00332994" w:rsidP="00003EA8">
            <w:pPr>
              <w:jc w:val="both"/>
              <w:rPr>
                <w:rFonts w:eastAsia="Times New Roman"/>
                <w:sz w:val="24"/>
                <w:szCs w:val="24"/>
                <w:lang w:eastAsia="en-US"/>
              </w:rPr>
            </w:pPr>
          </w:p>
        </w:tc>
      </w:tr>
      <w:tr w:rsidR="00003EA8" w:rsidRPr="00E84420" w:rsidTr="00AB594B">
        <w:tc>
          <w:tcPr>
            <w:tcW w:w="884" w:type="dxa"/>
            <w:vAlign w:val="center"/>
          </w:tcPr>
          <w:p w:rsidR="00003EA8" w:rsidRPr="00E84420" w:rsidRDefault="00B0420A" w:rsidP="00FF6AC1">
            <w:pPr>
              <w:jc w:val="center"/>
              <w:rPr>
                <w:rFonts w:eastAsia="Times New Roman"/>
                <w:sz w:val="24"/>
                <w:szCs w:val="24"/>
                <w:lang w:eastAsia="en-US"/>
              </w:rPr>
            </w:pPr>
            <w:r w:rsidRPr="00E84420">
              <w:rPr>
                <w:rFonts w:eastAsia="Times New Roman"/>
                <w:sz w:val="24"/>
                <w:szCs w:val="24"/>
                <w:lang w:eastAsia="en-US"/>
              </w:rPr>
              <w:lastRenderedPageBreak/>
              <w:t>5</w:t>
            </w:r>
            <w:r w:rsidR="0036666A" w:rsidRPr="00E84420">
              <w:rPr>
                <w:rFonts w:eastAsia="Times New Roman"/>
                <w:sz w:val="24"/>
                <w:szCs w:val="24"/>
                <w:lang w:eastAsia="en-US"/>
              </w:rPr>
              <w:t>.</w:t>
            </w:r>
          </w:p>
        </w:tc>
        <w:tc>
          <w:tcPr>
            <w:tcW w:w="3477" w:type="dxa"/>
          </w:tcPr>
          <w:p w:rsidR="00003EA8" w:rsidRPr="00E84420" w:rsidRDefault="00D727F0" w:rsidP="0036666A">
            <w:pPr>
              <w:jc w:val="both"/>
              <w:rPr>
                <w:rFonts w:eastAsia="Times New Roman"/>
                <w:sz w:val="24"/>
                <w:szCs w:val="24"/>
                <w:lang w:eastAsia="en-US"/>
              </w:rPr>
            </w:pPr>
            <w:r w:rsidRPr="00E84420">
              <w:rPr>
                <w:rFonts w:eastAsia="Times New Roman"/>
                <w:sz w:val="24"/>
                <w:szCs w:val="24"/>
                <w:lang w:eastAsia="en-US"/>
              </w:rPr>
              <w:t xml:space="preserve">Jaunas </w:t>
            </w:r>
            <w:r w:rsidR="0036666A" w:rsidRPr="00E84420">
              <w:rPr>
                <w:rFonts w:eastAsia="Times New Roman"/>
                <w:sz w:val="24"/>
                <w:szCs w:val="24"/>
                <w:lang w:eastAsia="en-US"/>
              </w:rPr>
              <w:t>autogreidera riepas</w:t>
            </w:r>
            <w:r w:rsidRPr="00E84420">
              <w:rPr>
                <w:rFonts w:eastAsia="Times New Roman"/>
                <w:sz w:val="24"/>
                <w:szCs w:val="24"/>
                <w:lang w:eastAsia="en-US"/>
              </w:rPr>
              <w:t xml:space="preserve"> </w:t>
            </w:r>
            <w:r w:rsidRPr="00E84420">
              <w:rPr>
                <w:rFonts w:eastAsia="Times New Roman"/>
                <w:sz w:val="24"/>
                <w:szCs w:val="24"/>
                <w:lang w:eastAsia="en-US"/>
              </w:rPr>
              <w:t>ražotas ne agrāk kā 2015.gadā</w:t>
            </w:r>
            <w:r w:rsidR="0036666A" w:rsidRPr="00E84420">
              <w:rPr>
                <w:rFonts w:eastAsia="Times New Roman"/>
                <w:sz w:val="24"/>
                <w:szCs w:val="24"/>
                <w:lang w:eastAsia="en-US"/>
              </w:rPr>
              <w:t>:</w:t>
            </w:r>
          </w:p>
          <w:p w:rsidR="0036666A" w:rsidRPr="00E84420" w:rsidRDefault="0036666A" w:rsidP="0036666A">
            <w:pPr>
              <w:jc w:val="both"/>
              <w:rPr>
                <w:rFonts w:eastAsia="Times New Roman"/>
                <w:sz w:val="24"/>
                <w:szCs w:val="24"/>
                <w:lang w:eastAsia="en-US"/>
              </w:rPr>
            </w:pPr>
            <w:r w:rsidRPr="00E84420">
              <w:rPr>
                <w:rFonts w:eastAsia="Times New Roman"/>
                <w:sz w:val="24"/>
                <w:szCs w:val="24"/>
                <w:lang w:eastAsia="en-US"/>
              </w:rPr>
              <w:t xml:space="preserve">Modelis: </w:t>
            </w:r>
            <w:r w:rsidR="00B17121" w:rsidRPr="00E84420">
              <w:rPr>
                <w:rFonts w:eastAsia="Times New Roman"/>
                <w:sz w:val="24"/>
                <w:szCs w:val="24"/>
                <w:lang w:eastAsia="en-US"/>
              </w:rPr>
              <w:t>OI-25 (</w:t>
            </w:r>
            <w:r w:rsidRPr="00E84420">
              <w:rPr>
                <w:rFonts w:eastAsia="Times New Roman"/>
                <w:sz w:val="24"/>
                <w:szCs w:val="24"/>
                <w:lang w:eastAsia="en-US"/>
              </w:rPr>
              <w:t>O</w:t>
            </w:r>
            <w:r w:rsidR="002A60A2" w:rsidRPr="00E84420">
              <w:rPr>
                <w:rFonts w:eastAsia="Times New Roman"/>
                <w:sz w:val="24"/>
                <w:szCs w:val="24"/>
                <w:lang w:val="ru-RU" w:eastAsia="en-US"/>
              </w:rPr>
              <w:t>И</w:t>
            </w:r>
            <w:r w:rsidRPr="00E84420">
              <w:rPr>
                <w:rFonts w:eastAsia="Times New Roman"/>
                <w:sz w:val="24"/>
                <w:szCs w:val="24"/>
                <w:lang w:eastAsia="en-US"/>
              </w:rPr>
              <w:t>-25</w:t>
            </w:r>
            <w:r w:rsidR="00B17121" w:rsidRPr="00E84420">
              <w:rPr>
                <w:rFonts w:eastAsia="Times New Roman"/>
                <w:sz w:val="24"/>
                <w:szCs w:val="24"/>
                <w:lang w:eastAsia="en-US"/>
              </w:rPr>
              <w:t>)</w:t>
            </w:r>
          </w:p>
          <w:p w:rsidR="0036666A" w:rsidRPr="00E84420" w:rsidRDefault="0036666A" w:rsidP="0036666A">
            <w:pPr>
              <w:jc w:val="both"/>
              <w:rPr>
                <w:rFonts w:eastAsia="Times New Roman"/>
                <w:sz w:val="24"/>
                <w:szCs w:val="24"/>
                <w:lang w:eastAsia="en-US"/>
              </w:rPr>
            </w:pPr>
            <w:r w:rsidRPr="00E84420">
              <w:rPr>
                <w:rFonts w:eastAsia="Times New Roman"/>
                <w:sz w:val="24"/>
                <w:szCs w:val="24"/>
                <w:lang w:eastAsia="en-US"/>
              </w:rPr>
              <w:t>Izmērs: 370-508/14.00-20</w:t>
            </w:r>
          </w:p>
          <w:p w:rsidR="00DF5A32" w:rsidRPr="00E84420" w:rsidRDefault="00DF5A32" w:rsidP="0036666A">
            <w:pPr>
              <w:jc w:val="both"/>
              <w:rPr>
                <w:rFonts w:eastAsia="Times New Roman"/>
                <w:sz w:val="24"/>
                <w:szCs w:val="24"/>
                <w:lang w:eastAsia="en-US"/>
              </w:rPr>
            </w:pPr>
            <w:r w:rsidRPr="00E84420">
              <w:rPr>
                <w:rFonts w:eastAsia="Times New Roman"/>
                <w:sz w:val="24"/>
                <w:szCs w:val="24"/>
                <w:lang w:eastAsia="en-US"/>
              </w:rPr>
              <w:t>slodzes indekss:</w:t>
            </w:r>
            <w:r w:rsidRPr="00E84420">
              <w:t xml:space="preserve"> </w:t>
            </w:r>
            <w:r w:rsidRPr="00E84420">
              <w:rPr>
                <w:rFonts w:eastAsia="Times New Roman"/>
                <w:sz w:val="24"/>
                <w:szCs w:val="24"/>
                <w:lang w:eastAsia="en-US"/>
              </w:rPr>
              <w:t>14 PR</w:t>
            </w:r>
          </w:p>
        </w:tc>
        <w:tc>
          <w:tcPr>
            <w:tcW w:w="992" w:type="dxa"/>
            <w:vAlign w:val="center"/>
          </w:tcPr>
          <w:p w:rsidR="00003EA8" w:rsidRPr="00E84420" w:rsidRDefault="00B17121" w:rsidP="00577A11">
            <w:pPr>
              <w:jc w:val="center"/>
              <w:rPr>
                <w:rFonts w:eastAsia="Times New Roman"/>
                <w:sz w:val="24"/>
                <w:szCs w:val="24"/>
                <w:lang w:eastAsia="en-US"/>
              </w:rPr>
            </w:pPr>
            <w:r w:rsidRPr="00E84420">
              <w:rPr>
                <w:rFonts w:eastAsia="Times New Roman"/>
                <w:sz w:val="24"/>
                <w:szCs w:val="24"/>
                <w:lang w:eastAsia="en-US"/>
              </w:rPr>
              <w:t>6</w:t>
            </w:r>
          </w:p>
        </w:tc>
        <w:tc>
          <w:tcPr>
            <w:tcW w:w="1559" w:type="dxa"/>
          </w:tcPr>
          <w:p w:rsidR="00003EA8" w:rsidRPr="00E84420" w:rsidRDefault="00003EA8" w:rsidP="00003EA8">
            <w:pPr>
              <w:jc w:val="both"/>
              <w:rPr>
                <w:rFonts w:eastAsia="Times New Roman"/>
                <w:sz w:val="24"/>
                <w:szCs w:val="24"/>
                <w:lang w:eastAsia="en-US"/>
              </w:rPr>
            </w:pPr>
          </w:p>
        </w:tc>
        <w:tc>
          <w:tcPr>
            <w:tcW w:w="1276" w:type="dxa"/>
          </w:tcPr>
          <w:p w:rsidR="00003EA8" w:rsidRPr="00E84420" w:rsidRDefault="00003EA8" w:rsidP="00003EA8">
            <w:pPr>
              <w:jc w:val="both"/>
              <w:rPr>
                <w:rFonts w:eastAsia="Times New Roman"/>
                <w:sz w:val="24"/>
                <w:szCs w:val="24"/>
                <w:lang w:eastAsia="en-US"/>
              </w:rPr>
            </w:pPr>
          </w:p>
        </w:tc>
        <w:tc>
          <w:tcPr>
            <w:tcW w:w="1134" w:type="dxa"/>
          </w:tcPr>
          <w:p w:rsidR="00003EA8" w:rsidRPr="00E84420" w:rsidRDefault="00003EA8" w:rsidP="00003EA8">
            <w:pPr>
              <w:jc w:val="both"/>
              <w:rPr>
                <w:rFonts w:eastAsia="Times New Roman"/>
                <w:sz w:val="24"/>
                <w:szCs w:val="24"/>
                <w:lang w:eastAsia="en-US"/>
              </w:rPr>
            </w:pPr>
          </w:p>
        </w:tc>
      </w:tr>
      <w:tr w:rsidR="00003EA8" w:rsidRPr="00E84420" w:rsidTr="00AB594B">
        <w:tc>
          <w:tcPr>
            <w:tcW w:w="884" w:type="dxa"/>
            <w:vAlign w:val="center"/>
          </w:tcPr>
          <w:p w:rsidR="00003EA8" w:rsidRPr="00E84420" w:rsidRDefault="00B0420A" w:rsidP="00FF6AC1">
            <w:pPr>
              <w:jc w:val="center"/>
              <w:rPr>
                <w:rFonts w:eastAsia="Times New Roman"/>
                <w:sz w:val="24"/>
                <w:szCs w:val="24"/>
                <w:lang w:eastAsia="en-US"/>
              </w:rPr>
            </w:pPr>
            <w:r w:rsidRPr="00E84420">
              <w:rPr>
                <w:rFonts w:eastAsia="Times New Roman"/>
                <w:sz w:val="24"/>
                <w:szCs w:val="24"/>
                <w:lang w:eastAsia="en-US"/>
              </w:rPr>
              <w:t>6</w:t>
            </w:r>
            <w:r w:rsidR="0036666A" w:rsidRPr="00E84420">
              <w:rPr>
                <w:rFonts w:eastAsia="Times New Roman"/>
                <w:sz w:val="24"/>
                <w:szCs w:val="24"/>
                <w:lang w:eastAsia="en-US"/>
              </w:rPr>
              <w:t>.</w:t>
            </w:r>
          </w:p>
        </w:tc>
        <w:tc>
          <w:tcPr>
            <w:tcW w:w="3477" w:type="dxa"/>
          </w:tcPr>
          <w:p w:rsidR="00003EA8" w:rsidRPr="00E84420" w:rsidRDefault="00BD4ADF" w:rsidP="0036666A">
            <w:pPr>
              <w:rPr>
                <w:sz w:val="24"/>
                <w:szCs w:val="24"/>
                <w:lang w:eastAsia="en-US"/>
              </w:rPr>
            </w:pPr>
            <w:r w:rsidRPr="00E84420">
              <w:rPr>
                <w:sz w:val="24"/>
                <w:szCs w:val="24"/>
                <w:lang w:eastAsia="en-US"/>
              </w:rPr>
              <w:t xml:space="preserve">Jaunas </w:t>
            </w:r>
            <w:r w:rsidR="0036666A" w:rsidRPr="00E84420">
              <w:rPr>
                <w:sz w:val="24"/>
                <w:szCs w:val="24"/>
                <w:lang w:eastAsia="en-US"/>
              </w:rPr>
              <w:t>riepas</w:t>
            </w:r>
            <w:r w:rsidRPr="00E84420">
              <w:rPr>
                <w:sz w:val="24"/>
                <w:szCs w:val="24"/>
                <w:lang w:eastAsia="en-US"/>
              </w:rPr>
              <w:t xml:space="preserve"> </w:t>
            </w:r>
            <w:r w:rsidRPr="00E84420">
              <w:rPr>
                <w:rFonts w:eastAsia="Times New Roman"/>
                <w:sz w:val="24"/>
                <w:szCs w:val="24"/>
                <w:lang w:eastAsia="en-US"/>
              </w:rPr>
              <w:t>ražotas ne agrāk kā 2015.gadā</w:t>
            </w:r>
            <w:r w:rsidR="0036666A" w:rsidRPr="00E84420">
              <w:rPr>
                <w:sz w:val="24"/>
                <w:szCs w:val="24"/>
                <w:lang w:eastAsia="en-US"/>
              </w:rPr>
              <w:t>:</w:t>
            </w:r>
          </w:p>
          <w:p w:rsidR="0036666A" w:rsidRPr="00E84420" w:rsidRDefault="0036666A" w:rsidP="0036666A">
            <w:pPr>
              <w:rPr>
                <w:sz w:val="24"/>
                <w:szCs w:val="24"/>
                <w:lang w:eastAsia="en-US"/>
              </w:rPr>
            </w:pPr>
            <w:r w:rsidRPr="00E84420">
              <w:rPr>
                <w:sz w:val="24"/>
                <w:szCs w:val="24"/>
                <w:lang w:eastAsia="en-US"/>
              </w:rPr>
              <w:t xml:space="preserve">Nosaukums </w:t>
            </w:r>
            <w:r w:rsidR="008952F6" w:rsidRPr="00E84420">
              <w:rPr>
                <w:sz w:val="24"/>
                <w:szCs w:val="24"/>
                <w:lang w:eastAsia="en-US"/>
              </w:rPr>
              <w:t>OVATION V-02</w:t>
            </w:r>
            <w:r w:rsidRPr="00E84420">
              <w:rPr>
                <w:sz w:val="24"/>
                <w:szCs w:val="24"/>
                <w:lang w:eastAsia="en-US"/>
              </w:rPr>
              <w:t>;</w:t>
            </w:r>
          </w:p>
          <w:p w:rsidR="0036666A" w:rsidRPr="00E84420" w:rsidRDefault="002A60A2" w:rsidP="0036666A">
            <w:pPr>
              <w:rPr>
                <w:sz w:val="24"/>
                <w:szCs w:val="24"/>
                <w:lang w:eastAsia="en-US"/>
              </w:rPr>
            </w:pPr>
            <w:r w:rsidRPr="00E84420">
              <w:rPr>
                <w:sz w:val="24"/>
                <w:szCs w:val="24"/>
                <w:lang w:eastAsia="en-US"/>
              </w:rPr>
              <w:t>izmērs</w:t>
            </w:r>
            <w:r w:rsidR="0036666A" w:rsidRPr="00E84420">
              <w:rPr>
                <w:sz w:val="24"/>
                <w:szCs w:val="24"/>
                <w:lang w:eastAsia="en-US"/>
              </w:rPr>
              <w:t>: 225/75;</w:t>
            </w:r>
          </w:p>
          <w:p w:rsidR="0036666A" w:rsidRPr="00E84420" w:rsidRDefault="0036666A" w:rsidP="0036666A">
            <w:pPr>
              <w:rPr>
                <w:sz w:val="24"/>
                <w:szCs w:val="24"/>
                <w:lang w:eastAsia="en-US"/>
              </w:rPr>
            </w:pPr>
            <w:r w:rsidRPr="00E84420">
              <w:rPr>
                <w:sz w:val="24"/>
                <w:szCs w:val="24"/>
                <w:lang w:eastAsia="en-US"/>
              </w:rPr>
              <w:t>Diametrs:  R16C</w:t>
            </w:r>
          </w:p>
          <w:p w:rsidR="00840324" w:rsidRPr="00E84420" w:rsidRDefault="00840324" w:rsidP="0036666A">
            <w:pPr>
              <w:rPr>
                <w:lang w:eastAsia="en-US"/>
              </w:rPr>
            </w:pPr>
            <w:r w:rsidRPr="00E84420">
              <w:rPr>
                <w:rFonts w:eastAsia="Times New Roman"/>
                <w:sz w:val="24"/>
                <w:szCs w:val="24"/>
                <w:lang w:eastAsia="en-US"/>
              </w:rPr>
              <w:t>slodzes indekss:</w:t>
            </w:r>
            <w:r w:rsidRPr="00E84420">
              <w:rPr>
                <w:sz w:val="24"/>
                <w:szCs w:val="24"/>
              </w:rPr>
              <w:t xml:space="preserve"> </w:t>
            </w:r>
            <w:r w:rsidRPr="00E84420">
              <w:rPr>
                <w:sz w:val="24"/>
                <w:szCs w:val="24"/>
              </w:rPr>
              <w:t>121/120R</w:t>
            </w:r>
          </w:p>
        </w:tc>
        <w:tc>
          <w:tcPr>
            <w:tcW w:w="992" w:type="dxa"/>
            <w:vAlign w:val="center"/>
          </w:tcPr>
          <w:p w:rsidR="00003EA8" w:rsidRPr="00E84420" w:rsidRDefault="0036666A" w:rsidP="00577A11">
            <w:pPr>
              <w:jc w:val="center"/>
              <w:rPr>
                <w:rFonts w:eastAsia="Times New Roman"/>
                <w:sz w:val="24"/>
                <w:szCs w:val="24"/>
                <w:lang w:eastAsia="en-US"/>
              </w:rPr>
            </w:pPr>
            <w:r w:rsidRPr="00E84420">
              <w:rPr>
                <w:rFonts w:eastAsia="Times New Roman"/>
                <w:sz w:val="24"/>
                <w:szCs w:val="24"/>
                <w:lang w:eastAsia="en-US"/>
              </w:rPr>
              <w:t>4</w:t>
            </w:r>
          </w:p>
        </w:tc>
        <w:tc>
          <w:tcPr>
            <w:tcW w:w="1559" w:type="dxa"/>
          </w:tcPr>
          <w:p w:rsidR="00003EA8" w:rsidRPr="00E84420" w:rsidRDefault="00003EA8" w:rsidP="00003EA8">
            <w:pPr>
              <w:jc w:val="both"/>
              <w:rPr>
                <w:rFonts w:eastAsia="Times New Roman"/>
                <w:sz w:val="24"/>
                <w:szCs w:val="24"/>
                <w:lang w:eastAsia="en-US"/>
              </w:rPr>
            </w:pPr>
          </w:p>
        </w:tc>
        <w:tc>
          <w:tcPr>
            <w:tcW w:w="1276" w:type="dxa"/>
          </w:tcPr>
          <w:p w:rsidR="00003EA8" w:rsidRPr="00E84420" w:rsidRDefault="00003EA8" w:rsidP="00003EA8">
            <w:pPr>
              <w:jc w:val="both"/>
              <w:rPr>
                <w:rFonts w:eastAsia="Times New Roman"/>
                <w:sz w:val="24"/>
                <w:szCs w:val="24"/>
                <w:lang w:eastAsia="en-US"/>
              </w:rPr>
            </w:pPr>
          </w:p>
        </w:tc>
        <w:tc>
          <w:tcPr>
            <w:tcW w:w="1134" w:type="dxa"/>
          </w:tcPr>
          <w:p w:rsidR="00003EA8" w:rsidRPr="00E84420" w:rsidRDefault="00003EA8" w:rsidP="00003EA8">
            <w:pPr>
              <w:jc w:val="both"/>
              <w:rPr>
                <w:rFonts w:eastAsia="Times New Roman"/>
                <w:sz w:val="24"/>
                <w:szCs w:val="24"/>
                <w:lang w:eastAsia="en-US"/>
              </w:rPr>
            </w:pPr>
          </w:p>
        </w:tc>
      </w:tr>
      <w:tr w:rsidR="0068485E" w:rsidRPr="00E84420" w:rsidTr="00AB594B">
        <w:tc>
          <w:tcPr>
            <w:tcW w:w="884" w:type="dxa"/>
            <w:vAlign w:val="center"/>
          </w:tcPr>
          <w:p w:rsidR="0068485E" w:rsidRPr="00E84420" w:rsidRDefault="00B0420A" w:rsidP="00FF6AC1">
            <w:pPr>
              <w:jc w:val="center"/>
              <w:rPr>
                <w:rFonts w:eastAsia="Times New Roman"/>
                <w:sz w:val="24"/>
                <w:szCs w:val="24"/>
                <w:lang w:eastAsia="en-US"/>
              </w:rPr>
            </w:pPr>
            <w:r w:rsidRPr="00E84420">
              <w:rPr>
                <w:rFonts w:eastAsia="Times New Roman"/>
                <w:sz w:val="24"/>
                <w:szCs w:val="24"/>
                <w:lang w:eastAsia="en-US"/>
              </w:rPr>
              <w:t>7</w:t>
            </w:r>
            <w:r w:rsidR="0036666A" w:rsidRPr="00E84420">
              <w:rPr>
                <w:rFonts w:eastAsia="Times New Roman"/>
                <w:sz w:val="24"/>
                <w:szCs w:val="24"/>
                <w:lang w:eastAsia="en-US"/>
              </w:rPr>
              <w:t>.</w:t>
            </w:r>
          </w:p>
        </w:tc>
        <w:tc>
          <w:tcPr>
            <w:tcW w:w="3477" w:type="dxa"/>
          </w:tcPr>
          <w:p w:rsidR="0036666A" w:rsidRPr="00E84420" w:rsidRDefault="0036666A" w:rsidP="0036666A">
            <w:pPr>
              <w:rPr>
                <w:sz w:val="24"/>
                <w:szCs w:val="24"/>
                <w:lang w:eastAsia="en-US"/>
              </w:rPr>
            </w:pPr>
            <w:r w:rsidRPr="00E84420">
              <w:rPr>
                <w:sz w:val="24"/>
                <w:szCs w:val="24"/>
                <w:lang w:eastAsia="en-US"/>
              </w:rPr>
              <w:t>Jaunas riepas</w:t>
            </w:r>
            <w:r w:rsidR="00BD3B18" w:rsidRPr="00E84420">
              <w:rPr>
                <w:sz w:val="24"/>
                <w:szCs w:val="24"/>
                <w:lang w:eastAsia="en-US"/>
              </w:rPr>
              <w:t xml:space="preserve"> </w:t>
            </w:r>
            <w:r w:rsidR="00BD3B18" w:rsidRPr="00E84420">
              <w:rPr>
                <w:rFonts w:eastAsia="Times New Roman"/>
                <w:sz w:val="24"/>
                <w:szCs w:val="24"/>
                <w:lang w:eastAsia="en-US"/>
              </w:rPr>
              <w:t>ražotas ne agrāk kā 2015.gadā</w:t>
            </w:r>
            <w:r w:rsidRPr="00E84420">
              <w:rPr>
                <w:sz w:val="24"/>
                <w:szCs w:val="24"/>
                <w:lang w:eastAsia="en-US"/>
              </w:rPr>
              <w:t>:</w:t>
            </w:r>
          </w:p>
          <w:p w:rsidR="00706BD9" w:rsidRPr="00E84420" w:rsidRDefault="0036666A" w:rsidP="0036666A">
            <w:pPr>
              <w:rPr>
                <w:sz w:val="24"/>
                <w:szCs w:val="24"/>
                <w:lang w:eastAsia="en-US"/>
              </w:rPr>
            </w:pPr>
            <w:r w:rsidRPr="00E84420">
              <w:rPr>
                <w:sz w:val="24"/>
                <w:szCs w:val="24"/>
                <w:lang w:eastAsia="en-US"/>
              </w:rPr>
              <w:t xml:space="preserve">Nosaukums </w:t>
            </w:r>
            <w:r w:rsidR="00706BD9" w:rsidRPr="00E84420">
              <w:rPr>
                <w:sz w:val="24"/>
                <w:szCs w:val="24"/>
                <w:lang w:eastAsia="en-US"/>
              </w:rPr>
              <w:t>OVATION V-02</w:t>
            </w:r>
          </w:p>
          <w:p w:rsidR="0036666A" w:rsidRPr="00E84420" w:rsidRDefault="002A60A2" w:rsidP="0036666A">
            <w:pPr>
              <w:rPr>
                <w:sz w:val="24"/>
                <w:szCs w:val="24"/>
                <w:lang w:eastAsia="en-US"/>
              </w:rPr>
            </w:pPr>
            <w:r w:rsidRPr="00E84420">
              <w:rPr>
                <w:sz w:val="24"/>
                <w:szCs w:val="24"/>
                <w:lang w:eastAsia="en-US"/>
              </w:rPr>
              <w:t>izmērs</w:t>
            </w:r>
            <w:r w:rsidR="0036666A" w:rsidRPr="00E84420">
              <w:rPr>
                <w:sz w:val="24"/>
                <w:szCs w:val="24"/>
                <w:lang w:eastAsia="en-US"/>
              </w:rPr>
              <w:t>: 225/70;</w:t>
            </w:r>
          </w:p>
          <w:p w:rsidR="0068485E" w:rsidRPr="00E84420" w:rsidRDefault="0036666A" w:rsidP="0036666A">
            <w:pPr>
              <w:jc w:val="both"/>
              <w:rPr>
                <w:sz w:val="24"/>
                <w:szCs w:val="24"/>
                <w:lang w:eastAsia="en-US"/>
              </w:rPr>
            </w:pPr>
            <w:r w:rsidRPr="00E84420">
              <w:rPr>
                <w:sz w:val="24"/>
                <w:szCs w:val="24"/>
                <w:lang w:eastAsia="en-US"/>
              </w:rPr>
              <w:t>Diametrs:  R15C</w:t>
            </w:r>
          </w:p>
          <w:p w:rsidR="00732442" w:rsidRPr="00E84420" w:rsidRDefault="00732442" w:rsidP="00732442">
            <w:pPr>
              <w:rPr>
                <w:rFonts w:eastAsia="Times New Roman"/>
                <w:sz w:val="24"/>
                <w:szCs w:val="24"/>
                <w:lang w:eastAsia="en-US"/>
              </w:rPr>
            </w:pPr>
            <w:r w:rsidRPr="00E84420">
              <w:rPr>
                <w:rFonts w:eastAsia="Times New Roman"/>
                <w:sz w:val="24"/>
                <w:szCs w:val="24"/>
                <w:lang w:eastAsia="en-US"/>
              </w:rPr>
              <w:t>slodzes indekss:</w:t>
            </w:r>
            <w:r w:rsidRPr="00E84420">
              <w:t xml:space="preserve"> </w:t>
            </w:r>
            <w:r w:rsidRPr="00E84420">
              <w:rPr>
                <w:rFonts w:eastAsia="Times New Roman"/>
                <w:sz w:val="24"/>
                <w:szCs w:val="24"/>
                <w:lang w:eastAsia="en-US"/>
              </w:rPr>
              <w:t>112/110R</w:t>
            </w:r>
          </w:p>
        </w:tc>
        <w:tc>
          <w:tcPr>
            <w:tcW w:w="992" w:type="dxa"/>
            <w:vAlign w:val="center"/>
          </w:tcPr>
          <w:p w:rsidR="0068485E" w:rsidRPr="00E84420" w:rsidRDefault="00706BD9" w:rsidP="00577A11">
            <w:pPr>
              <w:jc w:val="center"/>
              <w:rPr>
                <w:rFonts w:eastAsia="Times New Roman"/>
                <w:sz w:val="24"/>
                <w:szCs w:val="24"/>
                <w:lang w:eastAsia="en-US"/>
              </w:rPr>
            </w:pPr>
            <w:r w:rsidRPr="00E84420">
              <w:rPr>
                <w:rFonts w:eastAsia="Times New Roman"/>
                <w:sz w:val="24"/>
                <w:szCs w:val="24"/>
                <w:lang w:eastAsia="en-US"/>
              </w:rPr>
              <w:t>2</w:t>
            </w:r>
          </w:p>
        </w:tc>
        <w:tc>
          <w:tcPr>
            <w:tcW w:w="1559" w:type="dxa"/>
          </w:tcPr>
          <w:p w:rsidR="0068485E" w:rsidRPr="00E84420" w:rsidRDefault="0068485E" w:rsidP="00003EA8">
            <w:pPr>
              <w:jc w:val="both"/>
              <w:rPr>
                <w:rFonts w:eastAsia="Times New Roman"/>
                <w:sz w:val="24"/>
                <w:szCs w:val="24"/>
                <w:lang w:eastAsia="en-US"/>
              </w:rPr>
            </w:pPr>
          </w:p>
        </w:tc>
        <w:tc>
          <w:tcPr>
            <w:tcW w:w="1276" w:type="dxa"/>
          </w:tcPr>
          <w:p w:rsidR="0068485E" w:rsidRPr="00E84420" w:rsidRDefault="0068485E" w:rsidP="00003EA8">
            <w:pPr>
              <w:jc w:val="both"/>
              <w:rPr>
                <w:rFonts w:eastAsia="Times New Roman"/>
                <w:sz w:val="24"/>
                <w:szCs w:val="24"/>
                <w:lang w:eastAsia="en-US"/>
              </w:rPr>
            </w:pPr>
          </w:p>
        </w:tc>
        <w:tc>
          <w:tcPr>
            <w:tcW w:w="1134" w:type="dxa"/>
          </w:tcPr>
          <w:p w:rsidR="0068485E" w:rsidRPr="00E84420" w:rsidRDefault="0068485E" w:rsidP="00003EA8">
            <w:pPr>
              <w:jc w:val="both"/>
              <w:rPr>
                <w:rFonts w:eastAsia="Times New Roman"/>
                <w:sz w:val="24"/>
                <w:szCs w:val="24"/>
                <w:lang w:eastAsia="en-US"/>
              </w:rPr>
            </w:pPr>
          </w:p>
        </w:tc>
      </w:tr>
    </w:tbl>
    <w:p w:rsidR="00E940CA" w:rsidRPr="00664CC1" w:rsidRDefault="00E940CA" w:rsidP="00E940CA">
      <w:pPr>
        <w:jc w:val="both"/>
        <w:rPr>
          <w:i/>
          <w:sz w:val="24"/>
          <w:szCs w:val="24"/>
        </w:rPr>
      </w:pPr>
      <w:r w:rsidRPr="00E84420">
        <w:rPr>
          <w:i/>
          <w:sz w:val="24"/>
          <w:szCs w:val="24"/>
        </w:rPr>
        <w:t>Piezīme: Tehnisko un finanšu piedāvājumu var iesniegt (aizpildīt) uz visām vai atsevišķām  tabulas pozīcijām.</w:t>
      </w:r>
      <w:r w:rsidRPr="00664CC1">
        <w:rPr>
          <w:i/>
          <w:sz w:val="24"/>
          <w:szCs w:val="24"/>
        </w:rPr>
        <w:t xml:space="preserve"> </w:t>
      </w:r>
    </w:p>
    <w:p w:rsidR="00083EF5" w:rsidRDefault="00083EF5" w:rsidP="00E940CA">
      <w:pPr>
        <w:jc w:val="both"/>
        <w:rPr>
          <w:rFonts w:eastAsia="Times New Roman"/>
          <w:sz w:val="24"/>
          <w:szCs w:val="24"/>
          <w:lang w:eastAsia="en-US"/>
        </w:rPr>
      </w:pPr>
    </w:p>
    <w:p w:rsidR="0031747A" w:rsidRPr="00EF457C" w:rsidRDefault="00E940CA" w:rsidP="0031747A">
      <w:pPr>
        <w:jc w:val="both"/>
        <w:rPr>
          <w:rFonts w:eastAsia="Times New Roman"/>
          <w:b/>
          <w:sz w:val="24"/>
          <w:szCs w:val="24"/>
        </w:rPr>
      </w:pPr>
      <w:r>
        <w:rPr>
          <w:rFonts w:eastAsia="Times New Roman"/>
          <w:sz w:val="24"/>
          <w:szCs w:val="24"/>
          <w:lang w:eastAsia="en-US"/>
        </w:rPr>
        <w:t xml:space="preserve">1. </w:t>
      </w:r>
      <w:r w:rsidR="008B366C">
        <w:rPr>
          <w:rFonts w:eastAsia="Times New Roman"/>
          <w:sz w:val="24"/>
          <w:szCs w:val="24"/>
        </w:rPr>
        <w:t>Riepu</w:t>
      </w:r>
      <w:r w:rsidR="0031747A" w:rsidRPr="00EF457C">
        <w:rPr>
          <w:rFonts w:eastAsia="Times New Roman"/>
          <w:sz w:val="24"/>
          <w:szCs w:val="24"/>
        </w:rPr>
        <w:t xml:space="preserve"> paredzēta</w:t>
      </w:r>
      <w:r w:rsidR="008B366C">
        <w:rPr>
          <w:rFonts w:eastAsia="Times New Roman"/>
          <w:sz w:val="24"/>
          <w:szCs w:val="24"/>
        </w:rPr>
        <w:t>is p</w:t>
      </w:r>
      <w:r w:rsidR="0031747A" w:rsidRPr="00EF457C">
        <w:rPr>
          <w:rFonts w:eastAsia="Times New Roman"/>
          <w:sz w:val="24"/>
          <w:szCs w:val="24"/>
        </w:rPr>
        <w:t xml:space="preserve">iegādes termiņš - </w:t>
      </w:r>
      <w:r w:rsidR="0031747A">
        <w:rPr>
          <w:rFonts w:eastAsia="Times New Roman"/>
          <w:sz w:val="24"/>
          <w:szCs w:val="24"/>
        </w:rPr>
        <w:t>___</w:t>
      </w:r>
      <w:r w:rsidR="0031747A" w:rsidRPr="00EF457C">
        <w:rPr>
          <w:rFonts w:eastAsia="Times New Roman"/>
          <w:sz w:val="24"/>
          <w:szCs w:val="24"/>
        </w:rPr>
        <w:t xml:space="preserve"> dienu laikā</w:t>
      </w:r>
      <w:r w:rsidR="0031747A">
        <w:rPr>
          <w:rFonts w:eastAsia="Times New Roman"/>
          <w:sz w:val="24"/>
          <w:szCs w:val="24"/>
        </w:rPr>
        <w:t>, pēc pasūtījuma veikšanas</w:t>
      </w:r>
      <w:r w:rsidR="0031747A" w:rsidRPr="00EF457C">
        <w:rPr>
          <w:rFonts w:eastAsia="Times New Roman"/>
          <w:sz w:val="24"/>
          <w:szCs w:val="24"/>
        </w:rPr>
        <w:t>.</w:t>
      </w:r>
    </w:p>
    <w:p w:rsidR="00EF457C" w:rsidRDefault="008B366C" w:rsidP="00FD6989">
      <w:pPr>
        <w:jc w:val="both"/>
        <w:rPr>
          <w:rFonts w:eastAsia="Times New Roman"/>
          <w:b/>
          <w:sz w:val="28"/>
          <w:szCs w:val="28"/>
        </w:rPr>
      </w:pPr>
      <w:r>
        <w:rPr>
          <w:rFonts w:eastAsia="Times New Roman"/>
          <w:sz w:val="24"/>
          <w:szCs w:val="24"/>
          <w:lang w:eastAsia="en-US"/>
        </w:rPr>
        <w:t xml:space="preserve">2. </w:t>
      </w:r>
      <w:r w:rsidR="0031747A" w:rsidRPr="00EF457C">
        <w:rPr>
          <w:rFonts w:eastAsia="Times New Roman"/>
          <w:sz w:val="24"/>
          <w:szCs w:val="24"/>
          <w:lang w:eastAsia="en-US"/>
        </w:rPr>
        <w:t>Piedāvāto riepu garantijas termiņ</w:t>
      </w:r>
      <w:r w:rsidR="0031747A">
        <w:rPr>
          <w:rFonts w:eastAsia="Times New Roman"/>
          <w:sz w:val="24"/>
          <w:szCs w:val="24"/>
          <w:lang w:eastAsia="en-US"/>
        </w:rPr>
        <w:t>š</w:t>
      </w:r>
      <w:r w:rsidR="0031747A" w:rsidRPr="00EF457C">
        <w:rPr>
          <w:rFonts w:eastAsia="Times New Roman"/>
          <w:sz w:val="24"/>
          <w:szCs w:val="24"/>
          <w:lang w:eastAsia="en-US"/>
        </w:rPr>
        <w:t xml:space="preserve"> </w:t>
      </w:r>
      <w:r w:rsidR="0031747A" w:rsidRPr="00A01578">
        <w:rPr>
          <w:rFonts w:eastAsia="Times New Roman"/>
          <w:i/>
          <w:sz w:val="24"/>
          <w:szCs w:val="24"/>
          <w:lang w:eastAsia="en-US"/>
        </w:rPr>
        <w:t xml:space="preserve">(jaunām riepām jābūt vismaz </w:t>
      </w:r>
      <w:r w:rsidR="000C4485" w:rsidRPr="00A01578">
        <w:rPr>
          <w:rFonts w:eastAsia="Times New Roman"/>
          <w:i/>
          <w:sz w:val="24"/>
          <w:szCs w:val="24"/>
          <w:lang w:eastAsia="en-US"/>
        </w:rPr>
        <w:t>2 (divi) gadi)</w:t>
      </w:r>
      <w:r w:rsidR="000C4485">
        <w:rPr>
          <w:rFonts w:eastAsia="Times New Roman"/>
          <w:sz w:val="24"/>
          <w:szCs w:val="24"/>
          <w:lang w:eastAsia="en-US"/>
        </w:rPr>
        <w:t xml:space="preserve"> ir </w:t>
      </w:r>
      <w:r w:rsidR="0031747A">
        <w:rPr>
          <w:rFonts w:eastAsia="Times New Roman"/>
          <w:sz w:val="24"/>
          <w:szCs w:val="24"/>
          <w:lang w:eastAsia="en-US"/>
        </w:rPr>
        <w:t>_________</w:t>
      </w:r>
      <w:r w:rsidR="000C4485">
        <w:rPr>
          <w:rFonts w:eastAsia="Times New Roman"/>
          <w:sz w:val="24"/>
          <w:szCs w:val="24"/>
          <w:lang w:eastAsia="en-US"/>
        </w:rPr>
        <w:t xml:space="preserve"> gadi</w:t>
      </w:r>
      <w:r w:rsidR="0031747A">
        <w:rPr>
          <w:rFonts w:eastAsia="Times New Roman"/>
          <w:sz w:val="24"/>
          <w:szCs w:val="24"/>
          <w:lang w:eastAsia="en-US"/>
        </w:rPr>
        <w:t>.</w:t>
      </w:r>
    </w:p>
    <w:p w:rsidR="00E940CA" w:rsidRPr="007E16B6" w:rsidRDefault="00E940CA" w:rsidP="002A60A2">
      <w:pPr>
        <w:tabs>
          <w:tab w:val="left" w:pos="-142"/>
          <w:tab w:val="center" w:pos="4153"/>
          <w:tab w:val="right" w:pos="8306"/>
        </w:tabs>
        <w:ind w:left="-142" w:right="-1050"/>
        <w:jc w:val="both"/>
        <w:rPr>
          <w:rFonts w:eastAsia="Times New Roman"/>
          <w:sz w:val="22"/>
          <w:szCs w:val="22"/>
          <w:lang w:eastAsia="en-GB"/>
        </w:rPr>
      </w:pPr>
      <w:r>
        <w:rPr>
          <w:rFonts w:eastAsia="Times New Roman"/>
          <w:sz w:val="22"/>
          <w:szCs w:val="22"/>
          <w:lang w:eastAsia="en-GB"/>
        </w:rPr>
        <w:t xml:space="preserve">  3. </w:t>
      </w:r>
      <w:r w:rsidR="00601F7A">
        <w:rPr>
          <w:rFonts w:eastAsia="Times New Roman"/>
          <w:sz w:val="22"/>
          <w:szCs w:val="22"/>
          <w:lang w:eastAsia="en-GB"/>
        </w:rPr>
        <w:t>Preču</w:t>
      </w:r>
      <w:r w:rsidRPr="007E16B6">
        <w:rPr>
          <w:rFonts w:eastAsia="Times New Roman"/>
          <w:sz w:val="22"/>
          <w:szCs w:val="22"/>
          <w:lang w:eastAsia="en-GB"/>
        </w:rPr>
        <w:t xml:space="preserve"> saņemšanas vietas adrese:____________________.</w:t>
      </w:r>
    </w:p>
    <w:p w:rsidR="00E940CA" w:rsidRPr="007E16B6" w:rsidRDefault="00E940CA" w:rsidP="00E940CA">
      <w:pPr>
        <w:tabs>
          <w:tab w:val="left" w:pos="-142"/>
        </w:tabs>
        <w:ind w:left="-142" w:right="-1050"/>
        <w:jc w:val="both"/>
        <w:rPr>
          <w:rFonts w:eastAsia="Times New Roman"/>
          <w:sz w:val="22"/>
          <w:szCs w:val="22"/>
          <w:lang w:eastAsia="en-GB"/>
        </w:rPr>
      </w:pPr>
      <w:r>
        <w:rPr>
          <w:rFonts w:eastAsia="Times New Roman"/>
          <w:sz w:val="22"/>
          <w:szCs w:val="22"/>
          <w:lang w:eastAsia="en-GB"/>
        </w:rPr>
        <w:t xml:space="preserve"> </w:t>
      </w:r>
      <w:r w:rsidR="002A60A2">
        <w:rPr>
          <w:rFonts w:eastAsia="Times New Roman"/>
          <w:sz w:val="22"/>
          <w:szCs w:val="22"/>
          <w:lang w:eastAsia="en-GB"/>
        </w:rPr>
        <w:t xml:space="preserve"> 4</w:t>
      </w:r>
      <w:r>
        <w:rPr>
          <w:rFonts w:eastAsia="Times New Roman"/>
          <w:sz w:val="22"/>
          <w:szCs w:val="22"/>
          <w:lang w:eastAsia="en-GB"/>
        </w:rPr>
        <w:t xml:space="preserve">. </w:t>
      </w:r>
      <w:r w:rsidRPr="007E16B6">
        <w:rPr>
          <w:rFonts w:eastAsia="Times New Roman"/>
          <w:sz w:val="22"/>
          <w:szCs w:val="22"/>
          <w:lang w:eastAsia="en-GB"/>
        </w:rPr>
        <w:t>Ar šo mēs apstiprinām, ka Piedāvājums ir galīgs un netiks mainīts.</w:t>
      </w:r>
    </w:p>
    <w:p w:rsidR="00E940CA" w:rsidRPr="007E16B6" w:rsidRDefault="00E940CA" w:rsidP="00E940CA">
      <w:pPr>
        <w:tabs>
          <w:tab w:val="left" w:pos="-114"/>
          <w:tab w:val="left" w:pos="-57"/>
        </w:tabs>
        <w:jc w:val="both"/>
        <w:rPr>
          <w:rFonts w:eastAsia="Times New Roman"/>
          <w:sz w:val="22"/>
          <w:szCs w:val="22"/>
          <w:lang w:eastAsia="en-GB"/>
        </w:rPr>
      </w:pPr>
    </w:p>
    <w:tbl>
      <w:tblPr>
        <w:tblpPr w:leftFromText="180" w:rightFromText="180" w:vertAnchor="text" w:horzAnchor="margin" w:tblpY="298"/>
        <w:tblW w:w="9067" w:type="dxa"/>
        <w:tblLayout w:type="fixed"/>
        <w:tblLook w:val="04A0" w:firstRow="1" w:lastRow="0" w:firstColumn="1" w:lastColumn="0" w:noHBand="0" w:noVBand="1"/>
      </w:tblPr>
      <w:tblGrid>
        <w:gridCol w:w="3085"/>
        <w:gridCol w:w="5982"/>
      </w:tblGrid>
      <w:tr w:rsidR="00541C58" w:rsidRPr="007E16B6" w:rsidTr="00390D07">
        <w:trPr>
          <w:trHeight w:val="352"/>
        </w:trPr>
        <w:tc>
          <w:tcPr>
            <w:tcW w:w="3085" w:type="dxa"/>
            <w:tcBorders>
              <w:top w:val="single" w:sz="4" w:space="0" w:color="000000"/>
              <w:left w:val="single" w:sz="4" w:space="0" w:color="000000"/>
              <w:bottom w:val="single" w:sz="4" w:space="0" w:color="000000"/>
              <w:right w:val="nil"/>
            </w:tcBorders>
            <w:hideMark/>
          </w:tcPr>
          <w:p w:rsidR="00541C58" w:rsidRPr="007E16B6" w:rsidRDefault="00390D07" w:rsidP="00541C58">
            <w:pPr>
              <w:keepLines/>
              <w:widowControl w:val="0"/>
              <w:ind w:left="425"/>
              <w:jc w:val="both"/>
              <w:rPr>
                <w:rFonts w:eastAsia="Times New Roman"/>
                <w:bCs/>
                <w:sz w:val="24"/>
                <w:szCs w:val="24"/>
                <w:lang w:eastAsia="en-GB"/>
              </w:rPr>
            </w:pPr>
            <w:r>
              <w:rPr>
                <w:rFonts w:eastAsia="Times New Roman"/>
                <w:bCs/>
                <w:sz w:val="24"/>
                <w:szCs w:val="24"/>
                <w:lang w:eastAsia="en-GB"/>
              </w:rPr>
              <w:t xml:space="preserve">Vārds, </w:t>
            </w:r>
            <w:r w:rsidR="00541C58" w:rsidRPr="007E16B6">
              <w:rPr>
                <w:rFonts w:eastAsia="Times New Roman"/>
                <w:bCs/>
                <w:sz w:val="24"/>
                <w:szCs w:val="24"/>
                <w:lang w:eastAsia="en-GB"/>
              </w:rPr>
              <w:t>uzvārds, amats</w:t>
            </w:r>
          </w:p>
        </w:tc>
        <w:tc>
          <w:tcPr>
            <w:tcW w:w="5982" w:type="dxa"/>
            <w:tcBorders>
              <w:top w:val="single" w:sz="4" w:space="0" w:color="000000"/>
              <w:left w:val="single" w:sz="4" w:space="0" w:color="000000"/>
              <w:bottom w:val="single" w:sz="4" w:space="0" w:color="000000"/>
              <w:right w:val="single" w:sz="4" w:space="0" w:color="000000"/>
            </w:tcBorders>
          </w:tcPr>
          <w:p w:rsidR="00541C58" w:rsidRPr="007E16B6" w:rsidRDefault="00541C58" w:rsidP="00541C58">
            <w:pPr>
              <w:keepLines/>
              <w:widowControl w:val="0"/>
              <w:ind w:left="425"/>
              <w:jc w:val="both"/>
              <w:rPr>
                <w:rFonts w:eastAsia="Times New Roman"/>
                <w:sz w:val="24"/>
                <w:szCs w:val="24"/>
                <w:lang w:eastAsia="en-GB"/>
              </w:rPr>
            </w:pPr>
          </w:p>
        </w:tc>
      </w:tr>
      <w:tr w:rsidR="00541C58" w:rsidRPr="007E16B6" w:rsidTr="00390D07">
        <w:trPr>
          <w:trHeight w:val="337"/>
        </w:trPr>
        <w:tc>
          <w:tcPr>
            <w:tcW w:w="3085" w:type="dxa"/>
            <w:tcBorders>
              <w:top w:val="nil"/>
              <w:left w:val="single" w:sz="4" w:space="0" w:color="000000"/>
              <w:bottom w:val="single" w:sz="4" w:space="0" w:color="auto"/>
              <w:right w:val="nil"/>
            </w:tcBorders>
            <w:hideMark/>
          </w:tcPr>
          <w:p w:rsidR="00541C58" w:rsidRPr="007E16B6" w:rsidRDefault="00541C58" w:rsidP="00541C58">
            <w:pPr>
              <w:keepLines/>
              <w:widowControl w:val="0"/>
              <w:ind w:left="425"/>
              <w:jc w:val="both"/>
              <w:rPr>
                <w:rFonts w:eastAsia="Times New Roman"/>
                <w:bCs/>
                <w:sz w:val="24"/>
                <w:szCs w:val="24"/>
                <w:lang w:eastAsia="en-GB"/>
              </w:rPr>
            </w:pPr>
            <w:r w:rsidRPr="007E16B6">
              <w:rPr>
                <w:rFonts w:eastAsia="Times New Roman"/>
                <w:bCs/>
                <w:sz w:val="24"/>
                <w:szCs w:val="24"/>
                <w:lang w:eastAsia="en-GB"/>
              </w:rPr>
              <w:t xml:space="preserve">Paraksts </w:t>
            </w:r>
          </w:p>
        </w:tc>
        <w:tc>
          <w:tcPr>
            <w:tcW w:w="5982" w:type="dxa"/>
            <w:tcBorders>
              <w:top w:val="nil"/>
              <w:left w:val="single" w:sz="4" w:space="0" w:color="000000"/>
              <w:bottom w:val="single" w:sz="4" w:space="0" w:color="auto"/>
              <w:right w:val="single" w:sz="4" w:space="0" w:color="000000"/>
            </w:tcBorders>
          </w:tcPr>
          <w:p w:rsidR="00541C58" w:rsidRPr="007E16B6" w:rsidRDefault="00541C58" w:rsidP="00541C58">
            <w:pPr>
              <w:keepLines/>
              <w:widowControl w:val="0"/>
              <w:ind w:left="425"/>
              <w:jc w:val="both"/>
              <w:rPr>
                <w:rFonts w:eastAsia="Times New Roman"/>
                <w:sz w:val="24"/>
                <w:szCs w:val="24"/>
                <w:lang w:eastAsia="en-GB"/>
              </w:rPr>
            </w:pPr>
          </w:p>
        </w:tc>
      </w:tr>
      <w:tr w:rsidR="00541C58" w:rsidRPr="007E16B6" w:rsidTr="00390D07">
        <w:trPr>
          <w:trHeight w:val="403"/>
        </w:trPr>
        <w:tc>
          <w:tcPr>
            <w:tcW w:w="3085" w:type="dxa"/>
            <w:tcBorders>
              <w:top w:val="single" w:sz="4" w:space="0" w:color="auto"/>
              <w:left w:val="single" w:sz="4" w:space="0" w:color="000000"/>
              <w:bottom w:val="single" w:sz="4" w:space="0" w:color="000000"/>
              <w:right w:val="nil"/>
            </w:tcBorders>
            <w:hideMark/>
          </w:tcPr>
          <w:p w:rsidR="00541C58" w:rsidRPr="007E16B6" w:rsidRDefault="00541C58" w:rsidP="00541C58">
            <w:pPr>
              <w:keepLines/>
              <w:widowControl w:val="0"/>
              <w:ind w:left="425"/>
              <w:jc w:val="both"/>
              <w:rPr>
                <w:rFonts w:eastAsia="Times New Roman"/>
                <w:bCs/>
                <w:sz w:val="24"/>
                <w:szCs w:val="24"/>
                <w:lang w:eastAsia="en-GB"/>
              </w:rPr>
            </w:pPr>
            <w:r w:rsidRPr="007E16B6">
              <w:rPr>
                <w:rFonts w:eastAsia="Times New Roman"/>
                <w:bCs/>
                <w:sz w:val="24"/>
                <w:szCs w:val="24"/>
                <w:lang w:eastAsia="en-GB"/>
              </w:rPr>
              <w:t>Datums</w:t>
            </w:r>
          </w:p>
        </w:tc>
        <w:tc>
          <w:tcPr>
            <w:tcW w:w="5982" w:type="dxa"/>
            <w:tcBorders>
              <w:top w:val="single" w:sz="4" w:space="0" w:color="auto"/>
              <w:left w:val="single" w:sz="4" w:space="0" w:color="000000"/>
              <w:bottom w:val="single" w:sz="4" w:space="0" w:color="000000"/>
              <w:right w:val="single" w:sz="4" w:space="0" w:color="000000"/>
            </w:tcBorders>
          </w:tcPr>
          <w:p w:rsidR="00541C58" w:rsidRPr="007E16B6" w:rsidRDefault="00541C58" w:rsidP="00541C58">
            <w:pPr>
              <w:keepLines/>
              <w:widowControl w:val="0"/>
              <w:ind w:left="425"/>
              <w:jc w:val="both"/>
              <w:rPr>
                <w:rFonts w:eastAsia="Times New Roman"/>
                <w:sz w:val="24"/>
                <w:szCs w:val="24"/>
                <w:lang w:eastAsia="en-GB"/>
              </w:rPr>
            </w:pPr>
          </w:p>
        </w:tc>
      </w:tr>
    </w:tbl>
    <w:p w:rsidR="00E940CA" w:rsidRPr="007E16B6" w:rsidRDefault="00E940CA" w:rsidP="00E940CA">
      <w:pPr>
        <w:keepLines/>
        <w:widowControl w:val="0"/>
        <w:ind w:left="425"/>
        <w:jc w:val="both"/>
        <w:rPr>
          <w:rFonts w:eastAsia="Times New Roman"/>
          <w:sz w:val="22"/>
          <w:szCs w:val="22"/>
          <w:lang w:eastAsia="en-GB"/>
        </w:rPr>
      </w:pPr>
      <w:r w:rsidRPr="007E16B6">
        <w:rPr>
          <w:rFonts w:eastAsia="Times New Roman"/>
          <w:sz w:val="22"/>
          <w:szCs w:val="22"/>
          <w:lang w:eastAsia="en-GB"/>
        </w:rPr>
        <w:t>Paraksta pretendents vai tā pilnvarota persona (pilnvarotai personai pievieno pilnvaru):</w:t>
      </w:r>
    </w:p>
    <w:p w:rsidR="00083EF5" w:rsidRDefault="00083EF5" w:rsidP="00291640">
      <w:pPr>
        <w:keepNext/>
        <w:ind w:right="28"/>
        <w:jc w:val="both"/>
        <w:outlineLvl w:val="1"/>
        <w:rPr>
          <w:rFonts w:eastAsia="Times New Roman"/>
          <w:bCs/>
          <w:sz w:val="22"/>
          <w:szCs w:val="22"/>
          <w:lang w:eastAsia="en-GB"/>
        </w:rPr>
      </w:pPr>
    </w:p>
    <w:p w:rsidR="00E940CA" w:rsidRPr="007E16B6" w:rsidRDefault="00E940CA" w:rsidP="00E940CA">
      <w:pPr>
        <w:overflowPunct w:val="0"/>
        <w:autoSpaceDE w:val="0"/>
        <w:autoSpaceDN w:val="0"/>
        <w:adjustRightInd w:val="0"/>
        <w:textAlignment w:val="baseline"/>
        <w:rPr>
          <w:rFonts w:eastAsia="Times New Roman"/>
          <w:color w:val="000000"/>
          <w:sz w:val="22"/>
          <w:szCs w:val="22"/>
          <w:lang w:eastAsia="en-GB"/>
        </w:rPr>
      </w:pPr>
    </w:p>
    <w:p w:rsidR="0031747A" w:rsidRDefault="0031747A" w:rsidP="00291640">
      <w:pPr>
        <w:rPr>
          <w:rFonts w:eastAsia="Times New Roman"/>
          <w:b/>
          <w:sz w:val="28"/>
          <w:szCs w:val="28"/>
        </w:rPr>
      </w:pPr>
    </w:p>
    <w:sectPr w:rsidR="0031747A" w:rsidSect="0068485E">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52D" w:rsidRDefault="0055052D">
      <w:r>
        <w:separator/>
      </w:r>
    </w:p>
  </w:endnote>
  <w:endnote w:type="continuationSeparator" w:id="0">
    <w:p w:rsidR="0055052D" w:rsidRDefault="0055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307490"/>
      <w:docPartObj>
        <w:docPartGallery w:val="Page Numbers (Bottom of Page)"/>
        <w:docPartUnique/>
      </w:docPartObj>
    </w:sdtPr>
    <w:sdtEndPr>
      <w:rPr>
        <w:noProof/>
      </w:rPr>
    </w:sdtEndPr>
    <w:sdtContent>
      <w:p w:rsidR="0031747A" w:rsidRDefault="0031747A">
        <w:pPr>
          <w:pStyle w:val="Footer"/>
          <w:jc w:val="center"/>
        </w:pPr>
        <w:r>
          <w:fldChar w:fldCharType="begin"/>
        </w:r>
        <w:r>
          <w:instrText xml:space="preserve"> PAGE   \* MERGEFORMAT </w:instrText>
        </w:r>
        <w:r>
          <w:fldChar w:fldCharType="separate"/>
        </w:r>
        <w:r w:rsidR="00B27A07">
          <w:rPr>
            <w:noProof/>
          </w:rPr>
          <w:t>3</w:t>
        </w:r>
        <w:r>
          <w:rPr>
            <w:noProof/>
          </w:rPr>
          <w:fldChar w:fldCharType="end"/>
        </w:r>
      </w:p>
    </w:sdtContent>
  </w:sdt>
  <w:p w:rsidR="0031747A" w:rsidRDefault="00317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52D" w:rsidRDefault="0055052D">
      <w:r>
        <w:separator/>
      </w:r>
    </w:p>
  </w:footnote>
  <w:footnote w:type="continuationSeparator" w:id="0">
    <w:p w:rsidR="0055052D" w:rsidRDefault="00550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4A80"/>
    <w:multiLevelType w:val="multilevel"/>
    <w:tmpl w:val="9A0C274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31F24129"/>
    <w:multiLevelType w:val="hybridMultilevel"/>
    <w:tmpl w:val="7106541C"/>
    <w:lvl w:ilvl="0" w:tplc="D988E46A">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B5F3E17"/>
    <w:multiLevelType w:val="multilevel"/>
    <w:tmpl w:val="33A8FAF6"/>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52CC1444"/>
    <w:multiLevelType w:val="multilevel"/>
    <w:tmpl w:val="26CCBF12"/>
    <w:lvl w:ilvl="0">
      <w:start w:val="1"/>
      <w:numFmt w:val="decimal"/>
      <w:lvlText w:val="6.%1."/>
      <w:lvlJc w:val="left"/>
      <w:pPr>
        <w:tabs>
          <w:tab w:val="num" w:pos="360"/>
        </w:tabs>
        <w:ind w:left="360" w:hanging="360"/>
      </w:pPr>
      <w:rPr>
        <w:rFonts w:hint="default"/>
        <w:b w:val="0"/>
        <w:i w:val="0"/>
      </w:rPr>
    </w:lvl>
    <w:lvl w:ilvl="1">
      <w:start w:val="1"/>
      <w:numFmt w:val="decimal"/>
      <w:lvlText w:val="15.2.%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5">
    <w:nsid w:val="5A2D3147"/>
    <w:multiLevelType w:val="multilevel"/>
    <w:tmpl w:val="F44C9084"/>
    <w:lvl w:ilvl="0">
      <w:start w:val="1"/>
      <w:numFmt w:val="decimal"/>
      <w:lvlText w:val="3.%1."/>
      <w:lvlJc w:val="left"/>
      <w:pPr>
        <w:tabs>
          <w:tab w:val="num" w:pos="360"/>
        </w:tabs>
        <w:ind w:left="360" w:hanging="360"/>
      </w:pPr>
      <w:rPr>
        <w:rFonts w:hint="default"/>
        <w:b w:val="0"/>
        <w:i w:val="0"/>
      </w:rPr>
    </w:lvl>
    <w:lvl w:ilvl="1">
      <w:start w:val="1"/>
      <w:numFmt w:val="decimal"/>
      <w:lvlText w:val="15.2.%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6">
    <w:nsid w:val="5A3915A5"/>
    <w:multiLevelType w:val="multilevel"/>
    <w:tmpl w:val="AE14BFAC"/>
    <w:lvl w:ilvl="0">
      <w:start w:val="1"/>
      <w:numFmt w:val="decimal"/>
      <w:lvlText w:val="5.%1."/>
      <w:lvlJc w:val="left"/>
      <w:pPr>
        <w:tabs>
          <w:tab w:val="num" w:pos="360"/>
        </w:tabs>
        <w:ind w:left="360" w:hanging="360"/>
      </w:pPr>
      <w:rPr>
        <w:rFonts w:hint="default"/>
        <w:b w:val="0"/>
        <w:i w:val="0"/>
      </w:rPr>
    </w:lvl>
    <w:lvl w:ilvl="1">
      <w:start w:val="1"/>
      <w:numFmt w:val="decimal"/>
      <w:lvlText w:val="15.2.%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7">
    <w:nsid w:val="5EA22AA4"/>
    <w:multiLevelType w:val="multilevel"/>
    <w:tmpl w:val="04548D0E"/>
    <w:lvl w:ilvl="0">
      <w:start w:val="1"/>
      <w:numFmt w:val="decimal"/>
      <w:lvlText w:val="1.2.%1."/>
      <w:lvlJc w:val="left"/>
      <w:pPr>
        <w:tabs>
          <w:tab w:val="num" w:pos="720"/>
        </w:tabs>
        <w:ind w:left="360" w:hanging="360"/>
      </w:pPr>
      <w:rPr>
        <w:rFonts w:hint="default"/>
        <w:b w:val="0"/>
        <w:i w:val="0"/>
        <w:sz w:val="22"/>
      </w:rPr>
    </w:lvl>
    <w:lvl w:ilvl="1">
      <w:start w:val="1"/>
      <w:numFmt w:val="decimal"/>
      <w:lvlText w:val="11.%2."/>
      <w:lvlJc w:val="left"/>
      <w:pPr>
        <w:tabs>
          <w:tab w:val="num" w:pos="72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8">
    <w:nsid w:val="5FE64749"/>
    <w:multiLevelType w:val="multilevel"/>
    <w:tmpl w:val="4F3C161E"/>
    <w:lvl w:ilvl="0">
      <w:start w:val="1"/>
      <w:numFmt w:val="decimal"/>
      <w:lvlText w:val="21.13.%1."/>
      <w:lvlJc w:val="left"/>
      <w:pPr>
        <w:tabs>
          <w:tab w:val="num" w:pos="720"/>
        </w:tabs>
        <w:ind w:left="360" w:hanging="360"/>
      </w:pPr>
      <w:rPr>
        <w:rFonts w:hint="default"/>
        <w:b w:val="0"/>
        <w:i w:val="0"/>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9">
    <w:nsid w:val="6FC11F05"/>
    <w:multiLevelType w:val="multilevel"/>
    <w:tmpl w:val="0D248F38"/>
    <w:lvl w:ilvl="0">
      <w:start w:val="1"/>
      <w:numFmt w:val="decimal"/>
      <w:lvlText w:val="1.2.%1."/>
      <w:lvlJc w:val="left"/>
      <w:pPr>
        <w:tabs>
          <w:tab w:val="num" w:pos="720"/>
        </w:tabs>
        <w:ind w:left="360" w:hanging="360"/>
      </w:pPr>
      <w:rPr>
        <w:rFonts w:hint="default"/>
        <w:b w:val="0"/>
        <w:i w:val="0"/>
        <w:sz w:val="22"/>
      </w:rPr>
    </w:lvl>
    <w:lvl w:ilvl="1">
      <w:start w:val="1"/>
      <w:numFmt w:val="decimal"/>
      <w:lvlText w:val="11.%2."/>
      <w:lvlJc w:val="left"/>
      <w:pPr>
        <w:tabs>
          <w:tab w:val="num" w:pos="720"/>
        </w:tabs>
        <w:ind w:left="360" w:hanging="360"/>
      </w:pPr>
      <w:rPr>
        <w:rFonts w:hint="default"/>
      </w:rPr>
    </w:lvl>
    <w:lvl w:ilvl="2">
      <w:start w:val="2"/>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10">
    <w:nsid w:val="6FE16771"/>
    <w:multiLevelType w:val="multilevel"/>
    <w:tmpl w:val="7CD45E56"/>
    <w:lvl w:ilvl="0">
      <w:start w:val="1"/>
      <w:numFmt w:val="decimal"/>
      <w:lvlText w:val="%1."/>
      <w:lvlJc w:val="left"/>
      <w:pPr>
        <w:tabs>
          <w:tab w:val="num" w:pos="360"/>
        </w:tabs>
        <w:ind w:left="360" w:hanging="360"/>
      </w:pPr>
      <w:rPr>
        <w:rFonts w:hint="default"/>
        <w:b/>
        <w:i w:val="0"/>
        <w:color w:val="auto"/>
        <w:sz w:val="22"/>
        <w:szCs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78FB131C"/>
    <w:multiLevelType w:val="multilevel"/>
    <w:tmpl w:val="711A8FAA"/>
    <w:lvl w:ilvl="0">
      <w:start w:val="2"/>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96D2419"/>
    <w:multiLevelType w:val="multilevel"/>
    <w:tmpl w:val="FEF24D9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9B"/>
    <w:rsid w:val="00003EA8"/>
    <w:rsid w:val="0001164C"/>
    <w:rsid w:val="000135E6"/>
    <w:rsid w:val="00020183"/>
    <w:rsid w:val="00083EF5"/>
    <w:rsid w:val="0009079A"/>
    <w:rsid w:val="000C4485"/>
    <w:rsid w:val="001068E5"/>
    <w:rsid w:val="00166E0A"/>
    <w:rsid w:val="001929EF"/>
    <w:rsid w:val="001B4190"/>
    <w:rsid w:val="00202117"/>
    <w:rsid w:val="00291640"/>
    <w:rsid w:val="002A60A2"/>
    <w:rsid w:val="002E61B0"/>
    <w:rsid w:val="0031747A"/>
    <w:rsid w:val="00320898"/>
    <w:rsid w:val="00332994"/>
    <w:rsid w:val="00361047"/>
    <w:rsid w:val="00363C95"/>
    <w:rsid w:val="0036666A"/>
    <w:rsid w:val="003714BF"/>
    <w:rsid w:val="00390D07"/>
    <w:rsid w:val="00391D8E"/>
    <w:rsid w:val="00435D39"/>
    <w:rsid w:val="004D1457"/>
    <w:rsid w:val="005336AA"/>
    <w:rsid w:val="00541C58"/>
    <w:rsid w:val="0055052D"/>
    <w:rsid w:val="00577A11"/>
    <w:rsid w:val="005971A7"/>
    <w:rsid w:val="005B1E52"/>
    <w:rsid w:val="005E7886"/>
    <w:rsid w:val="005F4FCB"/>
    <w:rsid w:val="00601F7A"/>
    <w:rsid w:val="0060662C"/>
    <w:rsid w:val="006338B0"/>
    <w:rsid w:val="00653045"/>
    <w:rsid w:val="00656DC3"/>
    <w:rsid w:val="00657F1F"/>
    <w:rsid w:val="00664CC1"/>
    <w:rsid w:val="0068485E"/>
    <w:rsid w:val="00695F8D"/>
    <w:rsid w:val="006A0EA8"/>
    <w:rsid w:val="006F0C28"/>
    <w:rsid w:val="00703429"/>
    <w:rsid w:val="00706BD9"/>
    <w:rsid w:val="00732442"/>
    <w:rsid w:val="00732BE9"/>
    <w:rsid w:val="007A0827"/>
    <w:rsid w:val="007D0B6C"/>
    <w:rsid w:val="007E1188"/>
    <w:rsid w:val="007E3C13"/>
    <w:rsid w:val="00825426"/>
    <w:rsid w:val="00827A09"/>
    <w:rsid w:val="00827C7C"/>
    <w:rsid w:val="00840324"/>
    <w:rsid w:val="00892060"/>
    <w:rsid w:val="008952F6"/>
    <w:rsid w:val="008A1A30"/>
    <w:rsid w:val="008A73FE"/>
    <w:rsid w:val="008B366C"/>
    <w:rsid w:val="008B71E1"/>
    <w:rsid w:val="008C52C2"/>
    <w:rsid w:val="008D6A14"/>
    <w:rsid w:val="00941555"/>
    <w:rsid w:val="0099452D"/>
    <w:rsid w:val="00A01578"/>
    <w:rsid w:val="00A44F2E"/>
    <w:rsid w:val="00A9491F"/>
    <w:rsid w:val="00AA61B7"/>
    <w:rsid w:val="00AB594B"/>
    <w:rsid w:val="00AE43FF"/>
    <w:rsid w:val="00AE7C58"/>
    <w:rsid w:val="00B0420A"/>
    <w:rsid w:val="00B17121"/>
    <w:rsid w:val="00B27A07"/>
    <w:rsid w:val="00B66A03"/>
    <w:rsid w:val="00B70659"/>
    <w:rsid w:val="00B74C64"/>
    <w:rsid w:val="00BD3B18"/>
    <w:rsid w:val="00BD4878"/>
    <w:rsid w:val="00BD4ADF"/>
    <w:rsid w:val="00C8142D"/>
    <w:rsid w:val="00C85E15"/>
    <w:rsid w:val="00C95357"/>
    <w:rsid w:val="00CB3816"/>
    <w:rsid w:val="00CC386C"/>
    <w:rsid w:val="00D60AF2"/>
    <w:rsid w:val="00D70735"/>
    <w:rsid w:val="00D727F0"/>
    <w:rsid w:val="00DC24F2"/>
    <w:rsid w:val="00DC5F9B"/>
    <w:rsid w:val="00DF5A32"/>
    <w:rsid w:val="00E30F07"/>
    <w:rsid w:val="00E33922"/>
    <w:rsid w:val="00E4251E"/>
    <w:rsid w:val="00E84420"/>
    <w:rsid w:val="00E940CA"/>
    <w:rsid w:val="00EF457C"/>
    <w:rsid w:val="00F222CF"/>
    <w:rsid w:val="00F3746A"/>
    <w:rsid w:val="00F534A5"/>
    <w:rsid w:val="00F85539"/>
    <w:rsid w:val="00F85AEB"/>
    <w:rsid w:val="00FA362D"/>
    <w:rsid w:val="00FD41FF"/>
    <w:rsid w:val="00FD6989"/>
    <w:rsid w:val="00FD6C5B"/>
    <w:rsid w:val="00FF6A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9B"/>
    <w:pPr>
      <w:spacing w:after="0" w:line="240" w:lineRule="auto"/>
    </w:pPr>
    <w:rPr>
      <w:rFonts w:ascii="Times New Roman" w:eastAsia="Calibri"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F9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5F9B"/>
    <w:rPr>
      <w:color w:val="0563C1" w:themeColor="hyperlink"/>
      <w:u w:val="single"/>
    </w:rPr>
  </w:style>
  <w:style w:type="paragraph" w:styleId="Footer">
    <w:name w:val="footer"/>
    <w:basedOn w:val="Normal"/>
    <w:link w:val="FooterChar"/>
    <w:uiPriority w:val="99"/>
    <w:unhideWhenUsed/>
    <w:rsid w:val="00DC5F9B"/>
    <w:pPr>
      <w:tabs>
        <w:tab w:val="center" w:pos="4153"/>
        <w:tab w:val="right" w:pos="8306"/>
      </w:tabs>
    </w:pPr>
  </w:style>
  <w:style w:type="character" w:customStyle="1" w:styleId="FooterChar">
    <w:name w:val="Footer Char"/>
    <w:basedOn w:val="DefaultParagraphFont"/>
    <w:link w:val="Footer"/>
    <w:uiPriority w:val="99"/>
    <w:rsid w:val="00DC5F9B"/>
    <w:rPr>
      <w:rFonts w:ascii="Times New Roman" w:eastAsia="Calibri" w:hAnsi="Times New Roman" w:cs="Times New Roman"/>
      <w:sz w:val="20"/>
      <w:szCs w:val="20"/>
      <w:lang w:eastAsia="lv-LV"/>
    </w:rPr>
  </w:style>
  <w:style w:type="paragraph" w:styleId="ListParagraph">
    <w:name w:val="List Paragraph"/>
    <w:basedOn w:val="Normal"/>
    <w:uiPriority w:val="34"/>
    <w:qFormat/>
    <w:rsid w:val="0036666A"/>
    <w:pPr>
      <w:ind w:left="720"/>
      <w:contextualSpacing/>
    </w:pPr>
  </w:style>
  <w:style w:type="paragraph" w:styleId="BalloonText">
    <w:name w:val="Balloon Text"/>
    <w:basedOn w:val="Normal"/>
    <w:link w:val="BalloonTextChar"/>
    <w:uiPriority w:val="99"/>
    <w:semiHidden/>
    <w:unhideWhenUsed/>
    <w:rsid w:val="00AE43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3FF"/>
    <w:rPr>
      <w:rFonts w:ascii="Segoe UI" w:eastAsia="Calibri" w:hAnsi="Segoe UI" w:cs="Segoe UI"/>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9B"/>
    <w:pPr>
      <w:spacing w:after="0" w:line="240" w:lineRule="auto"/>
    </w:pPr>
    <w:rPr>
      <w:rFonts w:ascii="Times New Roman" w:eastAsia="Calibri"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F9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5F9B"/>
    <w:rPr>
      <w:color w:val="0563C1" w:themeColor="hyperlink"/>
      <w:u w:val="single"/>
    </w:rPr>
  </w:style>
  <w:style w:type="paragraph" w:styleId="Footer">
    <w:name w:val="footer"/>
    <w:basedOn w:val="Normal"/>
    <w:link w:val="FooterChar"/>
    <w:uiPriority w:val="99"/>
    <w:unhideWhenUsed/>
    <w:rsid w:val="00DC5F9B"/>
    <w:pPr>
      <w:tabs>
        <w:tab w:val="center" w:pos="4153"/>
        <w:tab w:val="right" w:pos="8306"/>
      </w:tabs>
    </w:pPr>
  </w:style>
  <w:style w:type="character" w:customStyle="1" w:styleId="FooterChar">
    <w:name w:val="Footer Char"/>
    <w:basedOn w:val="DefaultParagraphFont"/>
    <w:link w:val="Footer"/>
    <w:uiPriority w:val="99"/>
    <w:rsid w:val="00DC5F9B"/>
    <w:rPr>
      <w:rFonts w:ascii="Times New Roman" w:eastAsia="Calibri" w:hAnsi="Times New Roman" w:cs="Times New Roman"/>
      <w:sz w:val="20"/>
      <w:szCs w:val="20"/>
      <w:lang w:eastAsia="lv-LV"/>
    </w:rPr>
  </w:style>
  <w:style w:type="paragraph" w:styleId="ListParagraph">
    <w:name w:val="List Paragraph"/>
    <w:basedOn w:val="Normal"/>
    <w:uiPriority w:val="34"/>
    <w:qFormat/>
    <w:rsid w:val="0036666A"/>
    <w:pPr>
      <w:ind w:left="720"/>
      <w:contextualSpacing/>
    </w:pPr>
  </w:style>
  <w:style w:type="paragraph" w:styleId="BalloonText">
    <w:name w:val="Balloon Text"/>
    <w:basedOn w:val="Normal"/>
    <w:link w:val="BalloonTextChar"/>
    <w:uiPriority w:val="99"/>
    <w:semiHidden/>
    <w:unhideWhenUsed/>
    <w:rsid w:val="00AE43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3FF"/>
    <w:rPr>
      <w:rFonts w:ascii="Segoe UI" w:eastAsia="Calibr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s.birjukovs@labiekartosana.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3</Pages>
  <Words>3002</Words>
  <Characters>1712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owner</cp:lastModifiedBy>
  <cp:revision>99</cp:revision>
  <cp:lastPrinted>2018-03-14T11:20:00Z</cp:lastPrinted>
  <dcterms:created xsi:type="dcterms:W3CDTF">2018-03-14T06:08:00Z</dcterms:created>
  <dcterms:modified xsi:type="dcterms:W3CDTF">2018-03-14T11:25:00Z</dcterms:modified>
</cp:coreProperties>
</file>