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r w:rsidRPr="00BA6635">
        <w:rPr>
          <w:rFonts w:ascii="Times New Roman" w:eastAsia="Times New Roman" w:hAnsi="Times New Roman" w:cs="Times New Roman"/>
          <w:bCs/>
          <w:color w:val="000000"/>
          <w:sz w:val="24"/>
          <w:szCs w:val="24"/>
          <w:lang w:val="lv-LV"/>
        </w:rPr>
        <w:drawing>
          <wp:anchor distT="0" distB="0" distL="114300" distR="114300" simplePos="0" relativeHeight="251658240" behindDoc="1" locked="0" layoutInCell="1" allowOverlap="1" wp14:anchorId="3E5373E4" wp14:editId="2291BB2F">
            <wp:simplePos x="0" y="0"/>
            <wp:positionH relativeFrom="column">
              <wp:posOffset>1790700</wp:posOffset>
            </wp:positionH>
            <wp:positionV relativeFrom="paragraph">
              <wp:posOffset>85725</wp:posOffset>
            </wp:positionV>
            <wp:extent cx="1590675" cy="609600"/>
            <wp:effectExtent l="0" t="0" r="9525" b="0"/>
            <wp:wrapTight wrapText="bothSides">
              <wp:wrapPolygon edited="0">
                <wp:start x="0" y="0"/>
                <wp:lineTo x="0" y="20925"/>
                <wp:lineTo x="21471" y="20925"/>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185193_1483633695300404_9042391291410481824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609600"/>
                    </a:xfrm>
                    <a:prstGeom prst="rect">
                      <a:avLst/>
                    </a:prstGeom>
                  </pic:spPr>
                </pic:pic>
              </a:graphicData>
            </a:graphic>
            <wp14:sizeRelH relativeFrom="page">
              <wp14:pctWidth>0</wp14:pctWidth>
            </wp14:sizeRelH>
            <wp14:sizeRelV relativeFrom="page">
              <wp14:pctHeight>0</wp14:pctHeight>
            </wp14:sizeRelV>
          </wp:anchor>
        </w:drawing>
      </w:r>
      <w:r w:rsidRPr="00BA6635">
        <w:rPr>
          <w:rFonts w:ascii="Times New Roman" w:eastAsia="Times New Roman" w:hAnsi="Times New Roman" w:cs="Times New Roman"/>
          <w:bCs/>
          <w:color w:val="000000"/>
          <w:sz w:val="24"/>
          <w:szCs w:val="24"/>
          <w:lang w:val="lv-LV"/>
        </w:rPr>
        <w:drawing>
          <wp:anchor distT="0" distB="0" distL="114300" distR="114300" simplePos="0" relativeHeight="251659264" behindDoc="1" locked="0" layoutInCell="1" allowOverlap="1" wp14:anchorId="05EDEC99" wp14:editId="139A677A">
            <wp:simplePos x="0" y="0"/>
            <wp:positionH relativeFrom="column">
              <wp:posOffset>3676650</wp:posOffset>
            </wp:positionH>
            <wp:positionV relativeFrom="paragraph">
              <wp:posOffset>6985</wp:posOffset>
            </wp:positionV>
            <wp:extent cx="1362075" cy="764540"/>
            <wp:effectExtent l="0" t="0" r="9525" b="0"/>
            <wp:wrapTight wrapText="bothSides">
              <wp:wrapPolygon edited="0">
                <wp:start x="0" y="0"/>
                <wp:lineTo x="0" y="20990"/>
                <wp:lineTo x="21449" y="20990"/>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189879_1483633325300441_9097915676657987913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764540"/>
                    </a:xfrm>
                    <a:prstGeom prst="rect">
                      <a:avLst/>
                    </a:prstGeom>
                  </pic:spPr>
                </pic:pic>
              </a:graphicData>
            </a:graphic>
            <wp14:sizeRelH relativeFrom="page">
              <wp14:pctWidth>0</wp14:pctWidth>
            </wp14:sizeRelH>
            <wp14:sizeRelV relativeFrom="page">
              <wp14:pctHeight>0</wp14:pctHeight>
            </wp14:sizeRelV>
          </wp:anchor>
        </w:drawing>
      </w:r>
      <w:r w:rsidRPr="00BA6635">
        <w:rPr>
          <w:rFonts w:ascii="Times New Roman" w:eastAsia="Times New Roman" w:hAnsi="Times New Roman" w:cs="Times New Roman"/>
          <w:bCs/>
          <w:color w:val="000000"/>
          <w:sz w:val="24"/>
          <w:szCs w:val="24"/>
          <w:lang w:val="lv-LV"/>
        </w:rPr>
        <w:drawing>
          <wp:inline distT="0" distB="0" distL="0" distR="0" wp14:anchorId="1D970165" wp14:editId="451D30C5">
            <wp:extent cx="8572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an-dev.gif"/>
                    <pic:cNvPicPr/>
                  </pic:nvPicPr>
                  <pic:blipFill>
                    <a:blip r:embed="rId7">
                      <a:extLst>
                        <a:ext uri="{28A0092B-C50C-407E-A947-70E740481C1C}">
                          <a14:useLocalDpi xmlns:a14="http://schemas.microsoft.com/office/drawing/2010/main" val="0"/>
                        </a:ext>
                      </a:extLst>
                    </a:blip>
                    <a:stretch>
                      <a:fillRect/>
                    </a:stretch>
                  </pic:blipFill>
                  <pic:spPr>
                    <a:xfrm>
                      <a:off x="0" y="0"/>
                      <a:ext cx="862967" cy="776670"/>
                    </a:xfrm>
                    <a:prstGeom prst="rect">
                      <a:avLst/>
                    </a:prstGeom>
                  </pic:spPr>
                </pic:pic>
              </a:graphicData>
            </a:graphic>
          </wp:inline>
        </w:drawing>
      </w:r>
      <w:r w:rsidRPr="00BA6635">
        <w:rPr>
          <w:rFonts w:ascii="Times New Roman" w:eastAsia="Times New Roman" w:hAnsi="Times New Roman" w:cs="Times New Roman"/>
          <w:bCs/>
          <w:color w:val="000000"/>
          <w:sz w:val="24"/>
          <w:szCs w:val="24"/>
          <w:lang w:val="lv-LV"/>
        </w:rPr>
        <w:t xml:space="preserve">        </w:t>
      </w:r>
    </w:p>
    <w:p w:rsidR="003F4C23" w:rsidRPr="00BA6635" w:rsidRDefault="003F4C23" w:rsidP="00803D8A">
      <w:pPr>
        <w:spacing w:after="0" w:line="240" w:lineRule="auto"/>
        <w:ind w:firstLine="720"/>
        <w:rPr>
          <w:rFonts w:ascii="Times New Roman" w:eastAsia="Times New Roman" w:hAnsi="Times New Roman" w:cs="Times New Roman"/>
          <w:bCs/>
          <w:color w:val="000000"/>
          <w:sz w:val="24"/>
          <w:szCs w:val="24"/>
          <w:lang w:val="lv-LV"/>
        </w:rPr>
      </w:pPr>
    </w:p>
    <w:p w:rsidR="003F4C23" w:rsidRPr="00BA6635" w:rsidRDefault="003F4C23" w:rsidP="003F4C23">
      <w:pPr>
        <w:spacing w:after="0" w:line="240" w:lineRule="auto"/>
        <w:ind w:firstLine="720"/>
        <w:jc w:val="center"/>
        <w:rPr>
          <w:rFonts w:ascii="Times New Roman" w:eastAsia="Times New Roman" w:hAnsi="Times New Roman" w:cs="Times New Roman"/>
          <w:b/>
          <w:bCs/>
          <w:color w:val="000000"/>
          <w:sz w:val="24"/>
          <w:szCs w:val="24"/>
          <w:lang w:val="lv-LV"/>
        </w:rPr>
      </w:pPr>
      <w:r w:rsidRPr="00BA6635">
        <w:rPr>
          <w:rFonts w:ascii="Times New Roman" w:eastAsia="Times New Roman" w:hAnsi="Times New Roman" w:cs="Times New Roman"/>
          <w:b/>
          <w:bCs/>
          <w:color w:val="000000"/>
          <w:sz w:val="24"/>
          <w:szCs w:val="24"/>
          <w:lang w:val="lv-LV"/>
        </w:rPr>
        <w:t>Notika aktīva diskusija</w:t>
      </w:r>
      <w:r w:rsidR="00BA6635" w:rsidRPr="00BA6635">
        <w:rPr>
          <w:rFonts w:ascii="Times New Roman" w:eastAsia="Times New Roman" w:hAnsi="Times New Roman" w:cs="Times New Roman"/>
          <w:b/>
          <w:bCs/>
          <w:color w:val="000000"/>
          <w:sz w:val="24"/>
          <w:szCs w:val="24"/>
          <w:lang w:val="lv-LV"/>
        </w:rPr>
        <w:t xml:space="preserve"> par</w:t>
      </w:r>
      <w:r w:rsidRPr="00BA6635">
        <w:rPr>
          <w:rFonts w:ascii="Times New Roman" w:eastAsia="Times New Roman" w:hAnsi="Times New Roman" w:cs="Times New Roman"/>
          <w:b/>
          <w:bCs/>
          <w:color w:val="000000"/>
          <w:sz w:val="24"/>
          <w:szCs w:val="24"/>
          <w:lang w:val="lv-LV"/>
        </w:rPr>
        <w:t xml:space="preserve"> jauniešu vajadzībām Daugavpilī</w:t>
      </w:r>
    </w:p>
    <w:p w:rsidR="003F4C23" w:rsidRPr="00BA6635" w:rsidRDefault="003F4C23" w:rsidP="003F4C23">
      <w:pPr>
        <w:spacing w:after="0" w:line="240" w:lineRule="auto"/>
        <w:ind w:firstLine="720"/>
        <w:jc w:val="center"/>
        <w:rPr>
          <w:rFonts w:ascii="Times New Roman" w:eastAsia="Times New Roman" w:hAnsi="Times New Roman" w:cs="Times New Roman"/>
          <w:b/>
          <w:bCs/>
          <w:color w:val="000000"/>
          <w:sz w:val="24"/>
          <w:szCs w:val="24"/>
          <w:lang w:val="lv-LV"/>
        </w:rPr>
      </w:pPr>
    </w:p>
    <w:p w:rsidR="00B75BDC" w:rsidRPr="00BA6635" w:rsidRDefault="00B75BDC"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bCs/>
          <w:color w:val="000000" w:themeColor="text1"/>
          <w:sz w:val="24"/>
          <w:szCs w:val="24"/>
          <w:lang w:val="lv-LV"/>
        </w:rPr>
        <w:t xml:space="preserve">Eiropas Strukturālo un investīciju fondu mērķa „Eiropas teritoriālā sadarbība” </w:t>
      </w:r>
      <w:proofErr w:type="spellStart"/>
      <w:r w:rsidRPr="00BA6635">
        <w:rPr>
          <w:rFonts w:ascii="Times New Roman" w:eastAsia="Times New Roman" w:hAnsi="Times New Roman" w:cs="Times New Roman"/>
          <w:bCs/>
          <w:color w:val="000000" w:themeColor="text1"/>
          <w:sz w:val="24"/>
          <w:szCs w:val="24"/>
          <w:lang w:val="lv-LV"/>
        </w:rPr>
        <w:t>starpreģionu</w:t>
      </w:r>
      <w:proofErr w:type="spellEnd"/>
      <w:r w:rsidRPr="00BA6635">
        <w:rPr>
          <w:rFonts w:ascii="Times New Roman" w:eastAsia="Times New Roman" w:hAnsi="Times New Roman" w:cs="Times New Roman"/>
          <w:bCs/>
          <w:color w:val="000000" w:themeColor="text1"/>
          <w:sz w:val="24"/>
          <w:szCs w:val="24"/>
          <w:lang w:val="lv-LV"/>
        </w:rPr>
        <w:t xml:space="preserve"> sadarbības programmas URBACT III 2014.-2020.gadam (turpmāk – URBACT III programma) apstiprināto projektu sarakstā ir arī “</w:t>
      </w:r>
      <w:proofErr w:type="spellStart"/>
      <w:r w:rsidRPr="00BA6635">
        <w:rPr>
          <w:rFonts w:ascii="Times New Roman" w:eastAsia="Times New Roman" w:hAnsi="Times New Roman" w:cs="Times New Roman"/>
          <w:bCs/>
          <w:color w:val="000000" w:themeColor="text1"/>
          <w:sz w:val="24"/>
          <w:szCs w:val="24"/>
          <w:lang w:val="lv-LV"/>
        </w:rPr>
        <w:t>Get</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into</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the</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swing</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of</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the</w:t>
      </w:r>
      <w:proofErr w:type="spellEnd"/>
      <w:r w:rsidRPr="00BA6635">
        <w:rPr>
          <w:rFonts w:ascii="Times New Roman" w:eastAsia="Times New Roman" w:hAnsi="Times New Roman" w:cs="Times New Roman"/>
          <w:bCs/>
          <w:color w:val="000000" w:themeColor="text1"/>
          <w:sz w:val="24"/>
          <w:szCs w:val="24"/>
          <w:lang w:val="lv-LV"/>
        </w:rPr>
        <w:t xml:space="preserve"> </w:t>
      </w:r>
      <w:proofErr w:type="spellStart"/>
      <w:r w:rsidRPr="00BA6635">
        <w:rPr>
          <w:rFonts w:ascii="Times New Roman" w:eastAsia="Times New Roman" w:hAnsi="Times New Roman" w:cs="Times New Roman"/>
          <w:bCs/>
          <w:color w:val="000000" w:themeColor="text1"/>
          <w:sz w:val="24"/>
          <w:szCs w:val="24"/>
          <w:lang w:val="lv-LV"/>
        </w:rPr>
        <w:t>City</w:t>
      </w:r>
      <w:proofErr w:type="spellEnd"/>
      <w:r w:rsidRPr="00BA6635">
        <w:rPr>
          <w:rFonts w:ascii="Times New Roman" w:eastAsia="Times New Roman" w:hAnsi="Times New Roman" w:cs="Times New Roman"/>
          <w:bCs/>
          <w:color w:val="000000" w:themeColor="text1"/>
          <w:sz w:val="24"/>
          <w:szCs w:val="24"/>
          <w:lang w:val="lv-LV"/>
        </w:rPr>
        <w:t>!” (turpmāk “</w:t>
      </w:r>
      <w:proofErr w:type="spellStart"/>
      <w:r w:rsidRPr="00BA6635">
        <w:rPr>
          <w:rFonts w:ascii="Times New Roman" w:eastAsia="Times New Roman" w:hAnsi="Times New Roman" w:cs="Times New Roman"/>
          <w:bCs/>
          <w:color w:val="000000" w:themeColor="text1"/>
          <w:sz w:val="24"/>
          <w:szCs w:val="24"/>
          <w:lang w:val="lv-LV"/>
        </w:rPr>
        <w:t>Gen</w:t>
      </w:r>
      <w:proofErr w:type="spellEnd"/>
      <w:r w:rsidRPr="00BA6635">
        <w:rPr>
          <w:rFonts w:ascii="Times New Roman" w:eastAsia="Times New Roman" w:hAnsi="Times New Roman" w:cs="Times New Roman"/>
          <w:bCs/>
          <w:color w:val="000000" w:themeColor="text1"/>
          <w:sz w:val="24"/>
          <w:szCs w:val="24"/>
          <w:lang w:val="lv-LV"/>
        </w:rPr>
        <w:t xml:space="preserve">-Y </w:t>
      </w:r>
      <w:proofErr w:type="spellStart"/>
      <w:r w:rsidRPr="00BA6635">
        <w:rPr>
          <w:rFonts w:ascii="Times New Roman" w:eastAsia="Times New Roman" w:hAnsi="Times New Roman" w:cs="Times New Roman"/>
          <w:bCs/>
          <w:color w:val="000000" w:themeColor="text1"/>
          <w:sz w:val="24"/>
          <w:szCs w:val="24"/>
          <w:lang w:val="lv-LV"/>
        </w:rPr>
        <w:t>City</w:t>
      </w:r>
      <w:proofErr w:type="spellEnd"/>
      <w:r w:rsidRPr="00BA6635">
        <w:rPr>
          <w:rFonts w:ascii="Times New Roman" w:eastAsia="Times New Roman" w:hAnsi="Times New Roman" w:cs="Times New Roman"/>
          <w:bCs/>
          <w:color w:val="000000" w:themeColor="text1"/>
          <w:sz w:val="24"/>
          <w:szCs w:val="24"/>
          <w:lang w:val="lv-LV"/>
        </w:rPr>
        <w:t>”) projekts, ko koordinē Poznaņas pašvaldība Polijā un viens no sadarbības partneriem ir Daugavpils pilsētas dome Latvijā.</w:t>
      </w:r>
    </w:p>
    <w:p w:rsidR="00B75BDC" w:rsidRPr="00BA6635" w:rsidRDefault="00B75BDC"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URBACT III programma</w:t>
      </w:r>
      <w:r w:rsidRPr="00BA6635">
        <w:rPr>
          <w:rFonts w:ascii="Times New Roman" w:eastAsia="Times New Roman" w:hAnsi="Times New Roman" w:cs="Times New Roman"/>
          <w:i/>
          <w:iCs/>
          <w:color w:val="000000" w:themeColor="text1"/>
          <w:sz w:val="24"/>
          <w:szCs w:val="24"/>
          <w:lang w:val="lv-LV"/>
        </w:rPr>
        <w:t xml:space="preserve"> </w:t>
      </w:r>
      <w:r w:rsidRPr="00BA6635">
        <w:rPr>
          <w:rFonts w:ascii="Times New Roman" w:eastAsia="Times New Roman" w:hAnsi="Times New Roman" w:cs="Times New Roman"/>
          <w:color w:val="000000" w:themeColor="text1"/>
          <w:sz w:val="24"/>
          <w:szCs w:val="24"/>
          <w:lang w:val="lv-LV"/>
        </w:rPr>
        <w:t>atbalsta sadarbības tīklus starp Eiropas Savienības, Norvēģijas un Šveices pilsētām un veicina integrētu ilgtspējīgu pilsētvides attīstību. Mērķis ir uzlabot reģionālās un kohēzijas politikas efektivitāti, sniedzot atbalstu pilsētām integrētu pilsētvides stratēģiju izstrādē un īstenošanā. Tāpat projektā būtiska ir arī savstarpējā pieredzes apmaiņa un labās prakses tālāknodošana.</w:t>
      </w:r>
    </w:p>
    <w:p w:rsidR="00B75BDC" w:rsidRPr="00BA6635" w:rsidRDefault="00B75BDC"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 xml:space="preserve">URBACT III programmas atbalsta saņēmēji ir pilsētas, kā arī valsts, reģionālās un vietējās nozīmes iestādes, augstskolas un pētniecības centri, kuru darbība ir tieši saistīta ar pilsētvides problēmu risināšanu. </w:t>
      </w:r>
    </w:p>
    <w:p w:rsidR="00B75BDC" w:rsidRPr="00BA6635" w:rsidRDefault="00B75BDC"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w:t>
      </w:r>
      <w:r w:rsidR="00803D8A" w:rsidRPr="00BA6635">
        <w:rPr>
          <w:rFonts w:ascii="Times New Roman" w:eastAsia="Times New Roman" w:hAnsi="Times New Roman" w:cs="Times New Roman"/>
          <w:color w:val="000000" w:themeColor="text1"/>
          <w:sz w:val="24"/>
          <w:szCs w:val="24"/>
          <w:lang w:val="lv-LV"/>
        </w:rPr>
        <w:t>formāciju par projekta plānotājām aktivitātēm un sasniedzamajie</w:t>
      </w:r>
      <w:r w:rsidRPr="00BA6635">
        <w:rPr>
          <w:rFonts w:ascii="Times New Roman" w:eastAsia="Times New Roman" w:hAnsi="Times New Roman" w:cs="Times New Roman"/>
          <w:color w:val="000000" w:themeColor="text1"/>
          <w:sz w:val="24"/>
          <w:szCs w:val="24"/>
          <w:lang w:val="lv-LV"/>
        </w:rPr>
        <w:t xml:space="preserve">m rezultātiem ir pieejama pie attiecīgā projekta vadošā partnera – Poznaņas pašvaldības </w:t>
      </w:r>
      <w:hyperlink r:id="rId8" w:history="1">
        <w:r w:rsidRPr="00BA6635">
          <w:rPr>
            <w:rStyle w:val="Hyperlink"/>
            <w:rFonts w:ascii="Times New Roman" w:eastAsia="Times New Roman" w:hAnsi="Times New Roman" w:cs="Times New Roman"/>
            <w:color w:val="000000" w:themeColor="text1"/>
            <w:sz w:val="24"/>
            <w:szCs w:val="24"/>
            <w:lang w:val="lv-LV"/>
          </w:rPr>
          <w:t>www.poznan.pl</w:t>
        </w:r>
      </w:hyperlink>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Urbact</w:t>
      </w:r>
      <w:proofErr w:type="spellEnd"/>
      <w:r w:rsidRPr="00BA6635">
        <w:rPr>
          <w:rFonts w:ascii="Times New Roman" w:eastAsia="Times New Roman" w:hAnsi="Times New Roman" w:cs="Times New Roman"/>
          <w:color w:val="000000" w:themeColor="text1"/>
          <w:sz w:val="24"/>
          <w:szCs w:val="24"/>
          <w:lang w:val="lv-LV"/>
        </w:rPr>
        <w:t xml:space="preserve"> programmas mājaslapā</w:t>
      </w:r>
      <w:r w:rsidR="00803D8A" w:rsidRPr="00BA6635">
        <w:rPr>
          <w:rFonts w:ascii="Times New Roman" w:eastAsia="Times New Roman" w:hAnsi="Times New Roman" w:cs="Times New Roman"/>
          <w:color w:val="000000" w:themeColor="text1"/>
          <w:sz w:val="24"/>
          <w:szCs w:val="24"/>
          <w:lang w:val="lv-LV"/>
        </w:rPr>
        <w:t xml:space="preserve"> </w:t>
      </w:r>
      <w:hyperlink r:id="rId9" w:history="1">
        <w:r w:rsidR="00803D8A" w:rsidRPr="00BA6635">
          <w:rPr>
            <w:rStyle w:val="Hyperlink"/>
            <w:rFonts w:ascii="Times New Roman" w:eastAsia="Times New Roman" w:hAnsi="Times New Roman" w:cs="Times New Roman"/>
            <w:color w:val="000000" w:themeColor="text1"/>
            <w:sz w:val="24"/>
            <w:szCs w:val="24"/>
            <w:lang w:val="lv-LV"/>
          </w:rPr>
          <w:t>www.urbact.eu/genycity</w:t>
        </w:r>
      </w:hyperlink>
      <w:r w:rsidRPr="00BA6635">
        <w:rPr>
          <w:rFonts w:ascii="Times New Roman" w:eastAsia="Times New Roman" w:hAnsi="Times New Roman" w:cs="Times New Roman"/>
          <w:color w:val="000000" w:themeColor="text1"/>
          <w:sz w:val="24"/>
          <w:szCs w:val="24"/>
          <w:lang w:val="lv-LV"/>
        </w:rPr>
        <w:t xml:space="preserve">, kā arī sociālajos portālos:  </w:t>
      </w:r>
      <w:proofErr w:type="spellStart"/>
      <w:r w:rsidRPr="00BA6635">
        <w:rPr>
          <w:rFonts w:ascii="Times New Roman" w:eastAsia="Times New Roman" w:hAnsi="Times New Roman" w:cs="Times New Roman"/>
          <w:color w:val="000000" w:themeColor="text1"/>
          <w:sz w:val="24"/>
          <w:szCs w:val="24"/>
          <w:lang w:val="lv-LV"/>
        </w:rPr>
        <w:t>Facebook</w:t>
      </w:r>
      <w:proofErr w:type="spellEnd"/>
      <w:r w:rsidRPr="00BA6635">
        <w:rPr>
          <w:rFonts w:ascii="Times New Roman" w:eastAsia="Times New Roman" w:hAnsi="Times New Roman" w:cs="Times New Roman"/>
          <w:color w:val="000000" w:themeColor="text1"/>
          <w:sz w:val="24"/>
          <w:szCs w:val="24"/>
          <w:lang w:val="lv-LV"/>
        </w:rPr>
        <w:t xml:space="preserve">: </w:t>
      </w:r>
      <w:hyperlink r:id="rId10" w:history="1">
        <w:r w:rsidRPr="00BA6635">
          <w:rPr>
            <w:rStyle w:val="Hyperlink"/>
            <w:rFonts w:ascii="Times New Roman" w:eastAsia="Times New Roman" w:hAnsi="Times New Roman" w:cs="Times New Roman"/>
            <w:color w:val="000000" w:themeColor="text1"/>
            <w:sz w:val="24"/>
            <w:szCs w:val="24"/>
            <w:lang w:val="lv-LV"/>
          </w:rPr>
          <w:t>www.facebook.com</w:t>
        </w:r>
      </w:hyperlink>
      <w:r w:rsidRPr="00BA6635">
        <w:rPr>
          <w:rFonts w:ascii="Times New Roman" w:eastAsia="Times New Roman" w:hAnsi="Times New Roman" w:cs="Times New Roman"/>
          <w:color w:val="000000" w:themeColor="text1"/>
          <w:sz w:val="24"/>
          <w:szCs w:val="24"/>
          <w:lang w:val="lv-LV"/>
        </w:rPr>
        <w:t xml:space="preserve">Gen-Y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xml:space="preserve"> un </w:t>
      </w:r>
      <w:proofErr w:type="spellStart"/>
      <w:r w:rsidRPr="00BA6635">
        <w:rPr>
          <w:rFonts w:ascii="Times New Roman" w:eastAsia="Times New Roman" w:hAnsi="Times New Roman" w:cs="Times New Roman"/>
          <w:color w:val="000000" w:themeColor="text1"/>
          <w:sz w:val="24"/>
          <w:szCs w:val="24"/>
          <w:lang w:val="lv-LV"/>
        </w:rPr>
        <w:t>Twitter</w:t>
      </w:r>
      <w:proofErr w:type="spellEnd"/>
      <w:r w:rsidRPr="00BA6635">
        <w:rPr>
          <w:rFonts w:ascii="Times New Roman" w:eastAsia="Times New Roman" w:hAnsi="Times New Roman" w:cs="Times New Roman"/>
          <w:color w:val="000000" w:themeColor="text1"/>
          <w:sz w:val="24"/>
          <w:szCs w:val="24"/>
          <w:lang w:val="lv-LV"/>
        </w:rPr>
        <w:t xml:space="preserve">: </w:t>
      </w:r>
      <w:hyperlink r:id="rId11" w:history="1">
        <w:r w:rsidRPr="00BA6635">
          <w:rPr>
            <w:rStyle w:val="Hyperlink"/>
            <w:rFonts w:ascii="Times New Roman" w:eastAsia="Times New Roman" w:hAnsi="Times New Roman" w:cs="Times New Roman"/>
            <w:color w:val="000000" w:themeColor="text1"/>
            <w:sz w:val="24"/>
            <w:szCs w:val="24"/>
            <w:lang w:val="lv-LV"/>
          </w:rPr>
          <w:t>https://twitter.com/GenYCity</w:t>
        </w:r>
      </w:hyperlink>
      <w:r w:rsidRPr="00BA6635">
        <w:rPr>
          <w:rFonts w:ascii="Times New Roman" w:eastAsia="Times New Roman" w:hAnsi="Times New Roman" w:cs="Times New Roman"/>
          <w:color w:val="000000" w:themeColor="text1"/>
          <w:sz w:val="24"/>
          <w:szCs w:val="24"/>
          <w:lang w:val="lv-LV"/>
        </w:rPr>
        <w:t xml:space="preserve"> </w:t>
      </w:r>
    </w:p>
    <w:p w:rsidR="00B75BDC" w:rsidRPr="00BA6635" w:rsidRDefault="00B75BDC" w:rsidP="001F2356">
      <w:pPr>
        <w:spacing w:after="0" w:line="360" w:lineRule="auto"/>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Papildus infor</w:t>
      </w:r>
      <w:r w:rsidR="00803D8A" w:rsidRPr="00BA6635">
        <w:rPr>
          <w:rFonts w:ascii="Times New Roman" w:eastAsia="Times New Roman" w:hAnsi="Times New Roman" w:cs="Times New Roman"/>
          <w:color w:val="000000" w:themeColor="text1"/>
          <w:sz w:val="24"/>
          <w:szCs w:val="24"/>
          <w:lang w:val="lv-LV"/>
        </w:rPr>
        <w:t>māciju</w:t>
      </w:r>
      <w:r w:rsidRPr="00BA6635">
        <w:rPr>
          <w:rFonts w:ascii="Times New Roman" w:eastAsia="Times New Roman" w:hAnsi="Times New Roman" w:cs="Times New Roman"/>
          <w:color w:val="000000" w:themeColor="text1"/>
          <w:sz w:val="24"/>
          <w:szCs w:val="24"/>
          <w:lang w:val="lv-LV"/>
        </w:rPr>
        <w:t xml:space="preserve"> var meklēt URBACT III programmas</w:t>
      </w:r>
      <w:r w:rsidRPr="00BA6635">
        <w:rPr>
          <w:rFonts w:ascii="Times New Roman" w:eastAsia="Times New Roman" w:hAnsi="Times New Roman" w:cs="Times New Roman"/>
          <w:bCs/>
          <w:color w:val="000000" w:themeColor="text1"/>
          <w:sz w:val="24"/>
          <w:szCs w:val="24"/>
          <w:lang w:val="lv-LV"/>
        </w:rPr>
        <w:t xml:space="preserve"> </w:t>
      </w:r>
      <w:hyperlink r:id="rId12" w:tgtFrame="_self" w:history="1">
        <w:r w:rsidRPr="00BA6635">
          <w:rPr>
            <w:rFonts w:ascii="Times New Roman" w:eastAsia="Times New Roman" w:hAnsi="Times New Roman" w:cs="Times New Roman"/>
            <w:bCs/>
            <w:color w:val="000000" w:themeColor="text1"/>
            <w:sz w:val="24"/>
            <w:szCs w:val="24"/>
            <w:lang w:val="lv-LV"/>
          </w:rPr>
          <w:t>mājas lapā</w:t>
        </w:r>
      </w:hyperlink>
      <w:r w:rsidRPr="00BA6635">
        <w:rPr>
          <w:rFonts w:ascii="Times New Roman" w:eastAsia="Times New Roman" w:hAnsi="Times New Roman" w:cs="Times New Roman"/>
          <w:color w:val="000000" w:themeColor="text1"/>
          <w:sz w:val="24"/>
          <w:szCs w:val="24"/>
          <w:lang w:val="lv-LV"/>
        </w:rPr>
        <w:t xml:space="preserve">  un </w:t>
      </w:r>
      <w:hyperlink r:id="rId13" w:tgtFrame="_self" w:history="1">
        <w:r w:rsidRPr="00BA6635">
          <w:rPr>
            <w:rFonts w:ascii="Times New Roman" w:eastAsia="Times New Roman" w:hAnsi="Times New Roman" w:cs="Times New Roman"/>
            <w:bCs/>
            <w:color w:val="000000" w:themeColor="text1"/>
            <w:sz w:val="24"/>
            <w:szCs w:val="24"/>
            <w:lang w:val="lv-LV"/>
          </w:rPr>
          <w:t>VARAM tīmekļa vietnē</w:t>
        </w:r>
      </w:hyperlink>
      <w:r w:rsidRPr="00BA6635">
        <w:rPr>
          <w:rFonts w:ascii="Times New Roman" w:eastAsia="Times New Roman" w:hAnsi="Times New Roman" w:cs="Times New Roman"/>
          <w:color w:val="000000" w:themeColor="text1"/>
          <w:sz w:val="24"/>
          <w:szCs w:val="24"/>
          <w:lang w:val="lv-LV"/>
        </w:rPr>
        <w:t xml:space="preserve">.  </w:t>
      </w:r>
    </w:p>
    <w:p w:rsidR="00803D8A" w:rsidRPr="00BA6635" w:rsidRDefault="00803D8A" w:rsidP="001F2356">
      <w:pPr>
        <w:spacing w:after="0" w:line="360" w:lineRule="auto"/>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ab/>
        <w:t>2015.gada 26.novembrī Daugavpilī notika URBACT III programmas projekta “</w:t>
      </w:r>
      <w:proofErr w:type="spellStart"/>
      <w:r w:rsidRPr="00BA6635">
        <w:rPr>
          <w:rFonts w:ascii="Times New Roman" w:eastAsia="Times New Roman" w:hAnsi="Times New Roman" w:cs="Times New Roman"/>
          <w:color w:val="000000" w:themeColor="text1"/>
          <w:sz w:val="24"/>
          <w:szCs w:val="24"/>
          <w:lang w:val="lv-LV"/>
        </w:rPr>
        <w:t>Gen</w:t>
      </w:r>
      <w:proofErr w:type="spellEnd"/>
      <w:r w:rsidRPr="00BA6635">
        <w:rPr>
          <w:rFonts w:ascii="Times New Roman" w:eastAsia="Times New Roman" w:hAnsi="Times New Roman" w:cs="Times New Roman"/>
          <w:color w:val="000000" w:themeColor="text1"/>
          <w:sz w:val="24"/>
          <w:szCs w:val="24"/>
          <w:lang w:val="lv-LV"/>
        </w:rPr>
        <w:t xml:space="preserve">-Y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sanāksme, kurā piedalījās domes pārstāvji, jauniešu projektu koordinatori, jauniešu organizāciju pārstāvji, jaunie uzņēmēji, izglītības pārvaldes pārstāvji, Daugavpils Universitātes pārstāvji, skolotāji, karjeras konsultanti, kā arī aktīvākie brīvprātīgie, studenti un skolēni no Daugavpils. Sanāksmē piedalījās arī eksperts no Lielbritānijas – Jim Sims, kas aktīvi strādā pie projekta, braucot uz visām projektā</w:t>
      </w:r>
      <w:r w:rsidR="00BA6635" w:rsidRPr="00BA6635">
        <w:rPr>
          <w:rFonts w:ascii="Times New Roman" w:eastAsia="Times New Roman" w:hAnsi="Times New Roman" w:cs="Times New Roman"/>
          <w:color w:val="000000" w:themeColor="text1"/>
          <w:sz w:val="24"/>
          <w:szCs w:val="24"/>
          <w:lang w:val="lv-LV"/>
        </w:rPr>
        <w:t xml:space="preserve"> iesaistītajām pilsētām un iesai</w:t>
      </w:r>
      <w:r w:rsidRPr="00BA6635">
        <w:rPr>
          <w:rFonts w:ascii="Times New Roman" w:eastAsia="Times New Roman" w:hAnsi="Times New Roman" w:cs="Times New Roman"/>
          <w:color w:val="000000" w:themeColor="text1"/>
          <w:sz w:val="24"/>
          <w:szCs w:val="24"/>
          <w:lang w:val="lv-LV"/>
        </w:rPr>
        <w:t xml:space="preserve">stoties </w:t>
      </w:r>
      <w:r w:rsidR="003F4C23" w:rsidRPr="00BA6635">
        <w:rPr>
          <w:rFonts w:ascii="Times New Roman" w:eastAsia="Times New Roman" w:hAnsi="Times New Roman" w:cs="Times New Roman"/>
          <w:color w:val="000000" w:themeColor="text1"/>
          <w:sz w:val="24"/>
          <w:szCs w:val="24"/>
          <w:lang w:val="lv-LV"/>
        </w:rPr>
        <w:t xml:space="preserve">diskusijās, kā arī nākot klajā ar saviem priekšlikumiem katrā pilsētā. </w:t>
      </w:r>
      <w:r w:rsidRPr="00BA6635">
        <w:rPr>
          <w:rFonts w:ascii="Times New Roman" w:eastAsia="Times New Roman" w:hAnsi="Times New Roman" w:cs="Times New Roman"/>
          <w:color w:val="000000" w:themeColor="text1"/>
          <w:sz w:val="24"/>
          <w:szCs w:val="24"/>
          <w:lang w:val="lv-LV"/>
        </w:rPr>
        <w:t>Tikšanās laikā visi pārstāvji sevi prezentēja, i</w:t>
      </w:r>
      <w:r w:rsidR="00BA6635" w:rsidRPr="00BA6635">
        <w:rPr>
          <w:rFonts w:ascii="Times New Roman" w:eastAsia="Times New Roman" w:hAnsi="Times New Roman" w:cs="Times New Roman"/>
          <w:color w:val="000000" w:themeColor="text1"/>
          <w:sz w:val="24"/>
          <w:szCs w:val="24"/>
          <w:lang w:val="lv-LV"/>
        </w:rPr>
        <w:t>zkl</w:t>
      </w:r>
      <w:r w:rsidRPr="00BA6635">
        <w:rPr>
          <w:rFonts w:ascii="Times New Roman" w:eastAsia="Times New Roman" w:hAnsi="Times New Roman" w:cs="Times New Roman"/>
          <w:color w:val="000000" w:themeColor="text1"/>
          <w:sz w:val="24"/>
          <w:szCs w:val="24"/>
          <w:lang w:val="lv-LV"/>
        </w:rPr>
        <w:t xml:space="preserve">āstot </w:t>
      </w:r>
      <w:r w:rsidRPr="00BA6635">
        <w:rPr>
          <w:rFonts w:ascii="Times New Roman" w:eastAsia="Times New Roman" w:hAnsi="Times New Roman" w:cs="Times New Roman"/>
          <w:color w:val="000000" w:themeColor="text1"/>
          <w:sz w:val="24"/>
          <w:szCs w:val="24"/>
          <w:lang w:val="lv-LV"/>
        </w:rPr>
        <w:lastRenderedPageBreak/>
        <w:t>vai parādot savu da</w:t>
      </w:r>
      <w:r w:rsidR="00BA6635" w:rsidRPr="00BA6635">
        <w:rPr>
          <w:rFonts w:ascii="Times New Roman" w:eastAsia="Times New Roman" w:hAnsi="Times New Roman" w:cs="Times New Roman"/>
          <w:color w:val="000000" w:themeColor="text1"/>
          <w:sz w:val="24"/>
          <w:szCs w:val="24"/>
          <w:lang w:val="lv-LV"/>
        </w:rPr>
        <w:t>rbības sfēru, sasniegumus un plā</w:t>
      </w:r>
      <w:r w:rsidRPr="00BA6635">
        <w:rPr>
          <w:rFonts w:ascii="Times New Roman" w:eastAsia="Times New Roman" w:hAnsi="Times New Roman" w:cs="Times New Roman"/>
          <w:color w:val="000000" w:themeColor="text1"/>
          <w:sz w:val="24"/>
          <w:szCs w:val="24"/>
          <w:lang w:val="lv-LV"/>
        </w:rPr>
        <w:t xml:space="preserve">nus nākotnei. Sanāksmes noslēgumā visi kopīgi diskutēja par to, kā pilsētai piesaistīt radošos jauniešus – ko mainīt, ko radīt no jauna, kā atdzīvināt veco. </w:t>
      </w:r>
    </w:p>
    <w:p w:rsidR="003F4C23" w:rsidRPr="00BA6635" w:rsidRDefault="003F4C23" w:rsidP="001F2356">
      <w:pPr>
        <w:spacing w:after="0" w:line="360" w:lineRule="auto"/>
        <w:ind w:firstLine="720"/>
        <w:jc w:val="both"/>
        <w:rPr>
          <w:rFonts w:ascii="Times New Roman" w:eastAsia="Times New Roman" w:hAnsi="Times New Roman" w:cs="Times New Roman"/>
          <w:color w:val="000000" w:themeColor="text1"/>
          <w:sz w:val="24"/>
          <w:szCs w:val="24"/>
          <w:lang w:val="lv-LV"/>
        </w:rPr>
      </w:pPr>
      <w:r w:rsidRPr="00BA6635">
        <w:rPr>
          <w:rFonts w:ascii="Times New Roman" w:eastAsia="Times New Roman" w:hAnsi="Times New Roman" w:cs="Times New Roman"/>
          <w:color w:val="000000" w:themeColor="text1"/>
          <w:sz w:val="24"/>
          <w:szCs w:val="24"/>
          <w:lang w:val="lv-LV"/>
        </w:rPr>
        <w:t>Projekts “</w:t>
      </w:r>
      <w:proofErr w:type="spellStart"/>
      <w:r w:rsidRPr="00BA6635">
        <w:rPr>
          <w:rFonts w:ascii="Times New Roman" w:eastAsia="Times New Roman" w:hAnsi="Times New Roman" w:cs="Times New Roman"/>
          <w:color w:val="000000" w:themeColor="text1"/>
          <w:sz w:val="24"/>
          <w:szCs w:val="24"/>
          <w:lang w:val="lv-LV"/>
        </w:rPr>
        <w:t>Gen</w:t>
      </w:r>
      <w:proofErr w:type="spellEnd"/>
      <w:r w:rsidRPr="00BA6635">
        <w:rPr>
          <w:rFonts w:ascii="Times New Roman" w:eastAsia="Times New Roman" w:hAnsi="Times New Roman" w:cs="Times New Roman"/>
          <w:color w:val="000000" w:themeColor="text1"/>
          <w:sz w:val="24"/>
          <w:szCs w:val="24"/>
          <w:lang w:val="lv-LV"/>
        </w:rPr>
        <w:t xml:space="preserve">-Y </w:t>
      </w:r>
      <w:proofErr w:type="spellStart"/>
      <w:r w:rsidRPr="00BA6635">
        <w:rPr>
          <w:rFonts w:ascii="Times New Roman" w:eastAsia="Times New Roman" w:hAnsi="Times New Roman" w:cs="Times New Roman"/>
          <w:color w:val="000000" w:themeColor="text1"/>
          <w:sz w:val="24"/>
          <w:szCs w:val="24"/>
          <w:lang w:val="lv-LV"/>
        </w:rPr>
        <w:t>City</w:t>
      </w:r>
      <w:proofErr w:type="spellEnd"/>
      <w:r w:rsidRPr="00BA6635">
        <w:rPr>
          <w:rFonts w:ascii="Times New Roman" w:eastAsia="Times New Roman" w:hAnsi="Times New Roman" w:cs="Times New Roman"/>
          <w:color w:val="000000" w:themeColor="text1"/>
          <w:sz w:val="24"/>
          <w:szCs w:val="24"/>
          <w:lang w:val="lv-LV"/>
        </w:rPr>
        <w:t>” sākās 2015.gada 15.septembrī  un noslēgsies 2016.gada 15.martā. Šī ir projekta pirmā fāze, kuras laikā paredzēta pieredzes apmaiņa, ideju prāta vētras, diskusijas, tikšanās ar dažādu grupu pārstāvjiem, kas vēlas padarīt Daugavpili jauniešiem pievilcīgu. Nākamajā projekta attīstības fāzē, pie kuras jau tagad tiek aktīvi strādāts, katrai pilsētai būs iespēja attīstīt tieši to, kas ir visaktuālākais un nepieciešamākais jauniem, radošiem cilvēkiem ko</w:t>
      </w:r>
      <w:r w:rsidR="00BA6635">
        <w:rPr>
          <w:rFonts w:ascii="Times New Roman" w:eastAsia="Times New Roman" w:hAnsi="Times New Roman" w:cs="Times New Roman"/>
          <w:color w:val="000000" w:themeColor="text1"/>
          <w:sz w:val="24"/>
          <w:szCs w:val="24"/>
          <w:lang w:val="lv-LV"/>
        </w:rPr>
        <w:t>n</w:t>
      </w:r>
      <w:bookmarkStart w:id="0" w:name="_GoBack"/>
      <w:bookmarkEnd w:id="0"/>
      <w:r w:rsidRPr="00BA6635">
        <w:rPr>
          <w:rFonts w:ascii="Times New Roman" w:eastAsia="Times New Roman" w:hAnsi="Times New Roman" w:cs="Times New Roman"/>
          <w:color w:val="000000" w:themeColor="text1"/>
          <w:sz w:val="24"/>
          <w:szCs w:val="24"/>
          <w:lang w:val="lv-LV"/>
        </w:rPr>
        <w:t xml:space="preserve">krētajā pilsētā. </w:t>
      </w:r>
    </w:p>
    <w:p w:rsidR="007D6991" w:rsidRPr="00BA6635" w:rsidRDefault="00B6539B">
      <w:pPr>
        <w:rPr>
          <w:rFonts w:ascii="Times New Roman" w:hAnsi="Times New Roman" w:cs="Times New Roman"/>
          <w:i/>
          <w:sz w:val="24"/>
          <w:szCs w:val="24"/>
          <w:lang w:val="lv-LV"/>
        </w:rPr>
      </w:pPr>
      <w:r w:rsidRPr="00BA6635">
        <w:rPr>
          <w:lang w:val="lv-LV"/>
        </w:rPr>
        <w:drawing>
          <wp:anchor distT="0" distB="0" distL="114300" distR="114300" simplePos="0" relativeHeight="251661312" behindDoc="1" locked="0" layoutInCell="1" allowOverlap="1" wp14:anchorId="20FC6615" wp14:editId="0DE5017C">
            <wp:simplePos x="0" y="0"/>
            <wp:positionH relativeFrom="margin">
              <wp:posOffset>-142875</wp:posOffset>
            </wp:positionH>
            <wp:positionV relativeFrom="paragraph">
              <wp:posOffset>186690</wp:posOffset>
            </wp:positionV>
            <wp:extent cx="2904490" cy="1943100"/>
            <wp:effectExtent l="0" t="0" r="0" b="0"/>
            <wp:wrapTight wrapText="bothSides">
              <wp:wrapPolygon edited="0">
                <wp:start x="0" y="0"/>
                <wp:lineTo x="0" y="21388"/>
                <wp:lineTo x="21392" y="21388"/>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296.JPG"/>
                    <pic:cNvPicPr/>
                  </pic:nvPicPr>
                  <pic:blipFill rotWithShape="1">
                    <a:blip r:embed="rId14" cstate="print">
                      <a:extLst>
                        <a:ext uri="{28A0092B-C50C-407E-A947-70E740481C1C}">
                          <a14:useLocalDpi xmlns:a14="http://schemas.microsoft.com/office/drawing/2010/main" val="0"/>
                        </a:ext>
                      </a:extLst>
                    </a:blip>
                    <a:srcRect b="7997"/>
                    <a:stretch/>
                  </pic:blipFill>
                  <pic:spPr bwMode="auto">
                    <a:xfrm>
                      <a:off x="0" y="0"/>
                      <a:ext cx="290449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635">
        <w:rPr>
          <w:lang w:val="lv-LV"/>
        </w:rPr>
        <w:drawing>
          <wp:anchor distT="0" distB="0" distL="114300" distR="114300" simplePos="0" relativeHeight="251664384" behindDoc="1" locked="0" layoutInCell="1" allowOverlap="1" wp14:anchorId="25769AF6" wp14:editId="52238996">
            <wp:simplePos x="0" y="0"/>
            <wp:positionH relativeFrom="column">
              <wp:posOffset>-152400</wp:posOffset>
            </wp:positionH>
            <wp:positionV relativeFrom="paragraph">
              <wp:posOffset>4215765</wp:posOffset>
            </wp:positionV>
            <wp:extent cx="2914015" cy="1642745"/>
            <wp:effectExtent l="0" t="0" r="635" b="0"/>
            <wp:wrapTight wrapText="bothSides">
              <wp:wrapPolygon edited="0">
                <wp:start x="0" y="0"/>
                <wp:lineTo x="0" y="21291"/>
                <wp:lineTo x="21463" y="21291"/>
                <wp:lineTo x="21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287.JPG"/>
                    <pic:cNvPicPr/>
                  </pic:nvPicPr>
                  <pic:blipFill rotWithShape="1">
                    <a:blip r:embed="rId15" cstate="print">
                      <a:extLst>
                        <a:ext uri="{28A0092B-C50C-407E-A947-70E740481C1C}">
                          <a14:useLocalDpi xmlns:a14="http://schemas.microsoft.com/office/drawing/2010/main" val="0"/>
                        </a:ext>
                      </a:extLst>
                    </a:blip>
                    <a:srcRect t="24511"/>
                    <a:stretch/>
                  </pic:blipFill>
                  <pic:spPr bwMode="auto">
                    <a:xfrm>
                      <a:off x="0" y="0"/>
                      <a:ext cx="2914015" cy="1642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635">
        <w:rPr>
          <w:lang w:val="lv-LV"/>
        </w:rPr>
        <w:drawing>
          <wp:anchor distT="0" distB="0" distL="114300" distR="114300" simplePos="0" relativeHeight="251660288" behindDoc="1" locked="0" layoutInCell="1" allowOverlap="1" wp14:anchorId="38621E81" wp14:editId="2738FAA1">
            <wp:simplePos x="0" y="0"/>
            <wp:positionH relativeFrom="margin">
              <wp:posOffset>-164465</wp:posOffset>
            </wp:positionH>
            <wp:positionV relativeFrom="paragraph">
              <wp:posOffset>2052955</wp:posOffset>
            </wp:positionV>
            <wp:extent cx="2878455" cy="2150110"/>
            <wp:effectExtent l="0" t="0" r="0" b="2540"/>
            <wp:wrapTight wrapText="bothSides">
              <wp:wrapPolygon edited="0">
                <wp:start x="21600" y="21600"/>
                <wp:lineTo x="21600" y="166"/>
                <wp:lineTo x="157" y="166"/>
                <wp:lineTo x="157"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306.JPG"/>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2878455" cy="2150110"/>
                    </a:xfrm>
                    <a:prstGeom prst="rect">
                      <a:avLst/>
                    </a:prstGeom>
                  </pic:spPr>
                </pic:pic>
              </a:graphicData>
            </a:graphic>
            <wp14:sizeRelH relativeFrom="page">
              <wp14:pctWidth>0</wp14:pctWidth>
            </wp14:sizeRelH>
            <wp14:sizeRelV relativeFrom="page">
              <wp14:pctHeight>0</wp14:pctHeight>
            </wp14:sizeRelV>
          </wp:anchor>
        </w:drawing>
      </w:r>
      <w:r w:rsidR="007D6991" w:rsidRPr="00BA6635">
        <w:rPr>
          <w:rFonts w:ascii="Times New Roman" w:hAnsi="Times New Roman" w:cs="Times New Roman"/>
          <w:i/>
          <w:sz w:val="24"/>
          <w:szCs w:val="24"/>
          <w:lang w:val="lv-LV"/>
        </w:rPr>
        <w:t xml:space="preserve">Attēlā: </w:t>
      </w:r>
      <w:r w:rsidRPr="00BA6635">
        <w:rPr>
          <w:rFonts w:ascii="Times New Roman" w:hAnsi="Times New Roman" w:cs="Times New Roman"/>
          <w:i/>
          <w:sz w:val="24"/>
          <w:szCs w:val="24"/>
          <w:lang w:val="lv-LV"/>
        </w:rPr>
        <w:t>dalībnieki</w:t>
      </w:r>
      <w:r w:rsidR="007D6991" w:rsidRPr="00BA6635">
        <w:rPr>
          <w:rFonts w:ascii="Times New Roman" w:hAnsi="Times New Roman" w:cs="Times New Roman"/>
          <w:i/>
          <w:sz w:val="24"/>
          <w:szCs w:val="24"/>
          <w:lang w:val="lv-LV"/>
        </w:rPr>
        <w:t xml:space="preserve"> uzstājas ar savām </w:t>
      </w:r>
      <w:r w:rsidRPr="00BA6635">
        <w:rPr>
          <w:rFonts w:ascii="Times New Roman" w:hAnsi="Times New Roman" w:cs="Times New Roman"/>
          <w:i/>
          <w:sz w:val="24"/>
          <w:szCs w:val="24"/>
          <w:lang w:val="lv-LV"/>
        </w:rPr>
        <w:t>prezentācijām</w:t>
      </w:r>
    </w:p>
    <w:p w:rsidR="00B6539B" w:rsidRPr="00BA6635" w:rsidRDefault="00B6539B">
      <w:pPr>
        <w:rPr>
          <w:lang w:val="lv-LV"/>
        </w:rPr>
      </w:pPr>
      <w:r w:rsidRPr="00BA6635">
        <w:rPr>
          <w:lang w:val="lv-LV"/>
        </w:rPr>
        <w:drawing>
          <wp:anchor distT="0" distB="0" distL="114300" distR="114300" simplePos="0" relativeHeight="251663360" behindDoc="1" locked="0" layoutInCell="1" allowOverlap="1" wp14:anchorId="2E583CB0" wp14:editId="0A1CF931">
            <wp:simplePos x="0" y="0"/>
            <wp:positionH relativeFrom="column">
              <wp:posOffset>2733040</wp:posOffset>
            </wp:positionH>
            <wp:positionV relativeFrom="paragraph">
              <wp:posOffset>2639060</wp:posOffset>
            </wp:positionV>
            <wp:extent cx="3832225" cy="2861310"/>
            <wp:effectExtent l="0" t="0" r="0" b="0"/>
            <wp:wrapTight wrapText="bothSides">
              <wp:wrapPolygon edited="0">
                <wp:start x="0" y="0"/>
                <wp:lineTo x="0" y="21427"/>
                <wp:lineTo x="21475" y="21427"/>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3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32225" cy="2861310"/>
                    </a:xfrm>
                    <a:prstGeom prst="rect">
                      <a:avLst/>
                    </a:prstGeom>
                  </pic:spPr>
                </pic:pic>
              </a:graphicData>
            </a:graphic>
            <wp14:sizeRelH relativeFrom="page">
              <wp14:pctWidth>0</wp14:pctWidth>
            </wp14:sizeRelH>
            <wp14:sizeRelV relativeFrom="page">
              <wp14:pctHeight>0</wp14:pctHeight>
            </wp14:sizeRelV>
          </wp:anchor>
        </w:drawing>
      </w:r>
      <w:r w:rsidRPr="00BA6635">
        <w:rPr>
          <w:lang w:val="lv-LV"/>
        </w:rPr>
        <w:drawing>
          <wp:anchor distT="0" distB="0" distL="114300" distR="114300" simplePos="0" relativeHeight="251662336" behindDoc="1" locked="0" layoutInCell="1" allowOverlap="1" wp14:anchorId="73BD5C33" wp14:editId="42871839">
            <wp:simplePos x="0" y="0"/>
            <wp:positionH relativeFrom="page">
              <wp:posOffset>3676650</wp:posOffset>
            </wp:positionH>
            <wp:positionV relativeFrom="paragraph">
              <wp:posOffset>209550</wp:posOffset>
            </wp:positionV>
            <wp:extent cx="3803650" cy="2422525"/>
            <wp:effectExtent l="0" t="0" r="6350" b="0"/>
            <wp:wrapTight wrapText="bothSides">
              <wp:wrapPolygon edited="0">
                <wp:start x="0" y="0"/>
                <wp:lineTo x="0" y="21402"/>
                <wp:lineTo x="21528" y="21402"/>
                <wp:lineTo x="21528" y="0"/>
                <wp:lineTo x="0" y="0"/>
              </wp:wrapPolygon>
            </wp:wrapTight>
            <wp:docPr id="4" name="Picture 4" descr="\\FS-Primary\User Folders\Juzulina\Desktop\nov-dec\IMG_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rimary\User Folders\Juzulina\Desktop\nov-dec\IMG_231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5884"/>
                    <a:stretch/>
                  </pic:blipFill>
                  <pic:spPr bwMode="auto">
                    <a:xfrm>
                      <a:off x="0" y="0"/>
                      <a:ext cx="3803650" cy="242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6539B" w:rsidRPr="00BA6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475"/>
    <w:multiLevelType w:val="hybridMultilevel"/>
    <w:tmpl w:val="22B01130"/>
    <w:lvl w:ilvl="0" w:tplc="9D8C746C">
      <w:start w:val="1"/>
      <w:numFmt w:val="bullet"/>
      <w:lvlText w:val="•"/>
      <w:lvlJc w:val="left"/>
      <w:pPr>
        <w:tabs>
          <w:tab w:val="num" w:pos="720"/>
        </w:tabs>
        <w:ind w:left="720" w:hanging="360"/>
      </w:pPr>
      <w:rPr>
        <w:rFonts w:ascii="Arial" w:hAnsi="Arial" w:hint="default"/>
      </w:rPr>
    </w:lvl>
    <w:lvl w:ilvl="1" w:tplc="B75E36D2">
      <w:start w:val="31"/>
      <w:numFmt w:val="bullet"/>
      <w:lvlText w:val="•"/>
      <w:lvlJc w:val="left"/>
      <w:pPr>
        <w:tabs>
          <w:tab w:val="num" w:pos="1440"/>
        </w:tabs>
        <w:ind w:left="1440" w:hanging="360"/>
      </w:pPr>
      <w:rPr>
        <w:rFonts w:ascii="Arial" w:hAnsi="Arial" w:hint="default"/>
      </w:rPr>
    </w:lvl>
    <w:lvl w:ilvl="2" w:tplc="7F4CF86E" w:tentative="1">
      <w:start w:val="1"/>
      <w:numFmt w:val="bullet"/>
      <w:lvlText w:val="•"/>
      <w:lvlJc w:val="left"/>
      <w:pPr>
        <w:tabs>
          <w:tab w:val="num" w:pos="2160"/>
        </w:tabs>
        <w:ind w:left="2160" w:hanging="360"/>
      </w:pPr>
      <w:rPr>
        <w:rFonts w:ascii="Arial" w:hAnsi="Arial" w:hint="default"/>
      </w:rPr>
    </w:lvl>
    <w:lvl w:ilvl="3" w:tplc="41A81FEA" w:tentative="1">
      <w:start w:val="1"/>
      <w:numFmt w:val="bullet"/>
      <w:lvlText w:val="•"/>
      <w:lvlJc w:val="left"/>
      <w:pPr>
        <w:tabs>
          <w:tab w:val="num" w:pos="2880"/>
        </w:tabs>
        <w:ind w:left="2880" w:hanging="360"/>
      </w:pPr>
      <w:rPr>
        <w:rFonts w:ascii="Arial" w:hAnsi="Arial" w:hint="default"/>
      </w:rPr>
    </w:lvl>
    <w:lvl w:ilvl="4" w:tplc="D5D6FA2E" w:tentative="1">
      <w:start w:val="1"/>
      <w:numFmt w:val="bullet"/>
      <w:lvlText w:val="•"/>
      <w:lvlJc w:val="left"/>
      <w:pPr>
        <w:tabs>
          <w:tab w:val="num" w:pos="3600"/>
        </w:tabs>
        <w:ind w:left="3600" w:hanging="360"/>
      </w:pPr>
      <w:rPr>
        <w:rFonts w:ascii="Arial" w:hAnsi="Arial" w:hint="default"/>
      </w:rPr>
    </w:lvl>
    <w:lvl w:ilvl="5" w:tplc="799E40B6" w:tentative="1">
      <w:start w:val="1"/>
      <w:numFmt w:val="bullet"/>
      <w:lvlText w:val="•"/>
      <w:lvlJc w:val="left"/>
      <w:pPr>
        <w:tabs>
          <w:tab w:val="num" w:pos="4320"/>
        </w:tabs>
        <w:ind w:left="4320" w:hanging="360"/>
      </w:pPr>
      <w:rPr>
        <w:rFonts w:ascii="Arial" w:hAnsi="Arial" w:hint="default"/>
      </w:rPr>
    </w:lvl>
    <w:lvl w:ilvl="6" w:tplc="DB4ECABE" w:tentative="1">
      <w:start w:val="1"/>
      <w:numFmt w:val="bullet"/>
      <w:lvlText w:val="•"/>
      <w:lvlJc w:val="left"/>
      <w:pPr>
        <w:tabs>
          <w:tab w:val="num" w:pos="5040"/>
        </w:tabs>
        <w:ind w:left="5040" w:hanging="360"/>
      </w:pPr>
      <w:rPr>
        <w:rFonts w:ascii="Arial" w:hAnsi="Arial" w:hint="default"/>
      </w:rPr>
    </w:lvl>
    <w:lvl w:ilvl="7" w:tplc="51105814" w:tentative="1">
      <w:start w:val="1"/>
      <w:numFmt w:val="bullet"/>
      <w:lvlText w:val="•"/>
      <w:lvlJc w:val="left"/>
      <w:pPr>
        <w:tabs>
          <w:tab w:val="num" w:pos="5760"/>
        </w:tabs>
        <w:ind w:left="5760" w:hanging="360"/>
      </w:pPr>
      <w:rPr>
        <w:rFonts w:ascii="Arial" w:hAnsi="Arial" w:hint="default"/>
      </w:rPr>
    </w:lvl>
    <w:lvl w:ilvl="8" w:tplc="69B0FDC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DC"/>
    <w:rsid w:val="001F2356"/>
    <w:rsid w:val="003F4C23"/>
    <w:rsid w:val="007D6991"/>
    <w:rsid w:val="00803D8A"/>
    <w:rsid w:val="00B6539B"/>
    <w:rsid w:val="00B75BDC"/>
    <w:rsid w:val="00BA6635"/>
    <w:rsid w:val="00F9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3F663-0507-40CF-8A14-8C2B7C4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DC"/>
    <w:rPr>
      <w:color w:val="0563C1" w:themeColor="hyperlink"/>
      <w:u w:val="single"/>
    </w:rPr>
  </w:style>
  <w:style w:type="paragraph" w:styleId="ListParagraph">
    <w:name w:val="List Paragraph"/>
    <w:basedOn w:val="Normal"/>
    <w:uiPriority w:val="34"/>
    <w:qFormat/>
    <w:rsid w:val="003F4C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8667">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7">
          <w:marLeft w:val="0"/>
          <w:marRight w:val="0"/>
          <w:marTop w:val="115"/>
          <w:marBottom w:val="0"/>
          <w:divBdr>
            <w:top w:val="none" w:sz="0" w:space="0" w:color="auto"/>
            <w:left w:val="none" w:sz="0" w:space="0" w:color="auto"/>
            <w:bottom w:val="none" w:sz="0" w:space="0" w:color="auto"/>
            <w:right w:val="none" w:sz="0" w:space="0" w:color="auto"/>
          </w:divBdr>
        </w:div>
        <w:div w:id="258683500">
          <w:marLeft w:val="720"/>
          <w:marRight w:val="0"/>
          <w:marTop w:val="0"/>
          <w:marBottom w:val="0"/>
          <w:divBdr>
            <w:top w:val="none" w:sz="0" w:space="0" w:color="auto"/>
            <w:left w:val="none" w:sz="0" w:space="0" w:color="auto"/>
            <w:bottom w:val="none" w:sz="0" w:space="0" w:color="auto"/>
            <w:right w:val="none" w:sz="0" w:space="0" w:color="auto"/>
          </w:divBdr>
        </w:div>
        <w:div w:id="663631933">
          <w:marLeft w:val="720"/>
          <w:marRight w:val="0"/>
          <w:marTop w:val="0"/>
          <w:marBottom w:val="0"/>
          <w:divBdr>
            <w:top w:val="none" w:sz="0" w:space="0" w:color="auto"/>
            <w:left w:val="none" w:sz="0" w:space="0" w:color="auto"/>
            <w:bottom w:val="none" w:sz="0" w:space="0" w:color="auto"/>
            <w:right w:val="none" w:sz="0" w:space="0" w:color="auto"/>
          </w:divBdr>
        </w:div>
        <w:div w:id="1845196408">
          <w:marLeft w:val="720"/>
          <w:marRight w:val="0"/>
          <w:marTop w:val="0"/>
          <w:marBottom w:val="0"/>
          <w:divBdr>
            <w:top w:val="none" w:sz="0" w:space="0" w:color="auto"/>
            <w:left w:val="none" w:sz="0" w:space="0" w:color="auto"/>
            <w:bottom w:val="none" w:sz="0" w:space="0" w:color="auto"/>
            <w:right w:val="none" w:sz="0" w:space="0" w:color="auto"/>
          </w:divBdr>
        </w:div>
        <w:div w:id="2216743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pl" TargetMode="External"/><Relationship Id="rId13" Type="http://schemas.openxmlformats.org/officeDocument/2006/relationships/hyperlink" Target="http://www.varam.gov.lv/lat/fondi/ets_1420/pilsetvides_attistibas_programma_urbact_3/?doc=18279"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urbact.eu/"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GenYCity"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faceboo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bact.eu/genycit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3</cp:revision>
  <cp:lastPrinted>2015-12-04T09:23:00Z</cp:lastPrinted>
  <dcterms:created xsi:type="dcterms:W3CDTF">2015-12-04T08:51:00Z</dcterms:created>
  <dcterms:modified xsi:type="dcterms:W3CDTF">2015-12-04T09:53:00Z</dcterms:modified>
</cp:coreProperties>
</file>