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61" w:rsidRDefault="004C0538" w:rsidP="007B7261">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APSTIPRINĀTS</w:t>
      </w:r>
    </w:p>
    <w:p w:rsidR="004C0538" w:rsidRDefault="004C0538" w:rsidP="004C0538">
      <w:pPr>
        <w:jc w:val="right"/>
      </w:pPr>
      <w:r>
        <w:t>Daugavpils pilsētas domes</w:t>
      </w:r>
    </w:p>
    <w:p w:rsidR="004C0538" w:rsidRDefault="004C0538" w:rsidP="004C0538">
      <w:pPr>
        <w:jc w:val="right"/>
      </w:pPr>
      <w:r>
        <w:t>priekšsēdētāja vietnieks</w:t>
      </w:r>
    </w:p>
    <w:p w:rsidR="004C0538" w:rsidRDefault="004C0538" w:rsidP="004C0538">
      <w:pPr>
        <w:jc w:val="right"/>
      </w:pPr>
    </w:p>
    <w:p w:rsidR="004C0538" w:rsidRPr="004C0538" w:rsidRDefault="004C0538" w:rsidP="004C0538">
      <w:pPr>
        <w:jc w:val="right"/>
      </w:pPr>
      <w:r>
        <w:t>__________________ P.Dzalbe</w:t>
      </w:r>
    </w:p>
    <w:p w:rsidR="007B7261" w:rsidRPr="007B7261" w:rsidRDefault="007B7261" w:rsidP="007B7261">
      <w:pPr>
        <w:pStyle w:val="Heading1"/>
        <w:ind w:right="-241"/>
        <w:jc w:val="right"/>
        <w:rPr>
          <w:rFonts w:ascii="Times New Roman" w:hAnsi="Times New Roman" w:cs="Times New Roman"/>
          <w:color w:val="auto"/>
          <w:sz w:val="24"/>
          <w:szCs w:val="24"/>
        </w:rPr>
      </w:pPr>
    </w:p>
    <w:p w:rsidR="007B7261" w:rsidRPr="007B7261" w:rsidRDefault="007B7261" w:rsidP="007B7261">
      <w:pPr>
        <w:pStyle w:val="Heading1"/>
        <w:ind w:right="-241"/>
        <w:jc w:val="right"/>
        <w:rPr>
          <w:rFonts w:ascii="Times New Roman" w:hAnsi="Times New Roman" w:cs="Times New Roman"/>
          <w:color w:val="auto"/>
          <w:sz w:val="24"/>
          <w:szCs w:val="24"/>
        </w:rPr>
      </w:pPr>
      <w:r w:rsidRPr="007B7261">
        <w:rPr>
          <w:rFonts w:ascii="Times New Roman" w:hAnsi="Times New Roman" w:cs="Times New Roman"/>
          <w:color w:val="auto"/>
          <w:sz w:val="24"/>
          <w:szCs w:val="24"/>
        </w:rPr>
        <w:t>Daugavpilī, 2016.gada  ____.oktobrī</w:t>
      </w:r>
    </w:p>
    <w:p w:rsidR="007B7261" w:rsidRPr="007B7261" w:rsidRDefault="007B7261" w:rsidP="007B7261">
      <w:pPr>
        <w:pStyle w:val="Heading1"/>
        <w:jc w:val="right"/>
        <w:rPr>
          <w:rFonts w:ascii="Times New Roman" w:hAnsi="Times New Roman" w:cs="Times New Roman"/>
          <w:color w:val="auto"/>
          <w:sz w:val="24"/>
          <w:szCs w:val="24"/>
        </w:rPr>
      </w:pPr>
    </w:p>
    <w:p w:rsidR="007B7261" w:rsidRPr="007B7261" w:rsidRDefault="007B7261" w:rsidP="007B7261"/>
    <w:p w:rsidR="007B7261" w:rsidRPr="00EF02A2" w:rsidRDefault="007B7261" w:rsidP="00EF02A2">
      <w:pPr>
        <w:pStyle w:val="Heading1"/>
        <w:jc w:val="center"/>
        <w:rPr>
          <w:rFonts w:ascii="Times New Roman" w:hAnsi="Times New Roman" w:cs="Times New Roman"/>
          <w:b/>
          <w:color w:val="auto"/>
          <w:sz w:val="24"/>
          <w:szCs w:val="24"/>
        </w:rPr>
      </w:pPr>
      <w:r w:rsidRPr="00EF02A2">
        <w:rPr>
          <w:rFonts w:ascii="Times New Roman" w:hAnsi="Times New Roman" w:cs="Times New Roman"/>
          <w:b/>
          <w:color w:val="auto"/>
          <w:sz w:val="24"/>
          <w:szCs w:val="24"/>
        </w:rPr>
        <w:t>Daugavpils pilsētas domes Īpašuma pārvaldīšanas departaments</w:t>
      </w:r>
    </w:p>
    <w:p w:rsidR="007B7261" w:rsidRDefault="007B7261" w:rsidP="00EF02A2">
      <w:pPr>
        <w:pStyle w:val="Heading1"/>
        <w:jc w:val="center"/>
        <w:rPr>
          <w:rFonts w:ascii="Times New Roman" w:hAnsi="Times New Roman" w:cs="Times New Roman"/>
          <w:b/>
          <w:color w:val="auto"/>
          <w:sz w:val="24"/>
          <w:szCs w:val="24"/>
        </w:rPr>
      </w:pPr>
      <w:r w:rsidRPr="00EF02A2">
        <w:rPr>
          <w:rFonts w:ascii="Times New Roman" w:hAnsi="Times New Roman" w:cs="Times New Roman"/>
          <w:b/>
          <w:color w:val="auto"/>
          <w:sz w:val="24"/>
          <w:szCs w:val="24"/>
        </w:rPr>
        <w:t>uzaicina potenciālos pretendentus uz līguma piešķiršanas tiesībām:</w:t>
      </w:r>
    </w:p>
    <w:p w:rsidR="00EF02A2" w:rsidRPr="00EF02A2" w:rsidRDefault="00EF02A2" w:rsidP="00EF02A2"/>
    <w:p w:rsidR="007B7261" w:rsidRPr="007B7261" w:rsidRDefault="007B7261" w:rsidP="007B7261">
      <w:pPr>
        <w:jc w:val="center"/>
      </w:pPr>
      <w:r w:rsidRPr="007B7261">
        <w:rPr>
          <w:b/>
        </w:rPr>
        <w:t xml:space="preserve"> “</w:t>
      </w:r>
      <w:r w:rsidR="00EF02A2">
        <w:rPr>
          <w:b/>
        </w:rPr>
        <w:t xml:space="preserve">Tehniskās dokumentācijas </w:t>
      </w:r>
      <w:r w:rsidR="00EF02A2">
        <w:rPr>
          <w:b/>
          <w:bCs/>
        </w:rPr>
        <w:t>izstrāde ārējo un iekšējo būvdarbu veikšanai Kr.Valdemāra ielā 13, Daugavpilī</w:t>
      </w:r>
      <w:r w:rsidR="00EF02A2" w:rsidRPr="00EF02A2">
        <w:rPr>
          <w:b/>
          <w:bCs/>
          <w:lang w:eastAsia="en-GB"/>
        </w:rPr>
        <w:t>”</w:t>
      </w:r>
      <w:r w:rsidR="00EF02A2">
        <w:rPr>
          <w:bCs/>
          <w:lang w:eastAsia="en-GB"/>
        </w:rPr>
        <w:t xml:space="preserve">, </w:t>
      </w:r>
      <w:r w:rsidRPr="007B7261">
        <w:rPr>
          <w:b/>
        </w:rPr>
        <w:t>ID Nr. DPDĪPD 201</w:t>
      </w:r>
      <w:r w:rsidR="00EF02A2">
        <w:rPr>
          <w:b/>
        </w:rPr>
        <w:t>6/3</w:t>
      </w:r>
    </w:p>
    <w:p w:rsidR="007B7261" w:rsidRPr="007B7261" w:rsidRDefault="007B7261" w:rsidP="007B7261">
      <w:pPr>
        <w:rPr>
          <w:b/>
          <w:u w:val="single"/>
        </w:rPr>
      </w:pPr>
    </w:p>
    <w:p w:rsidR="007B7261" w:rsidRPr="007B7261" w:rsidRDefault="007B7261" w:rsidP="007B7261">
      <w:pPr>
        <w:pStyle w:val="ListParagraph"/>
        <w:numPr>
          <w:ilvl w:val="0"/>
          <w:numId w:val="1"/>
        </w:numPr>
        <w:ind w:right="-483"/>
        <w:jc w:val="both"/>
        <w:rPr>
          <w:lang w:val="lv-LV"/>
        </w:rPr>
      </w:pPr>
      <w:r w:rsidRPr="007B7261">
        <w:rPr>
          <w:b/>
          <w:lang w:val="lv-LV"/>
        </w:rPr>
        <w:t>Uzaicinājuma pamats:</w:t>
      </w:r>
      <w:r w:rsidRPr="007B7261">
        <w:rPr>
          <w:lang w:val="lv-LV"/>
        </w:rPr>
        <w:t xml:space="preserve"> Ar 2016.gada 21.aprīļa rīkojumu Nr.100 apstiprināto Daugavpils pilsētas domes noteikumu par</w:t>
      </w:r>
      <w:r w:rsidR="00315F5F">
        <w:rPr>
          <w:lang w:val="lv-LV"/>
        </w:rPr>
        <w:t xml:space="preserve"> iepirkumu veikšanas kārtību 41.</w:t>
      </w:r>
      <w:r w:rsidRPr="007B7261">
        <w:rPr>
          <w:lang w:val="lv-LV"/>
        </w:rPr>
        <w:t>punkts.</w:t>
      </w:r>
      <w:r w:rsidRPr="007B7261">
        <w:rPr>
          <w:b/>
          <w:lang w:val="lv-LV"/>
        </w:rPr>
        <w:t xml:space="preserve"> </w:t>
      </w:r>
      <w:r w:rsidRPr="007B7261">
        <w:rPr>
          <w:lang w:val="lv-LV"/>
        </w:rPr>
        <w:t>Sludinājums tiek publicēts pēc brīvprātības principa, izpildot likuma “Publiskas personas finanšu līdzekļu un mantas izšķērdēšanas novēršanas likums” prasības.</w:t>
      </w:r>
    </w:p>
    <w:p w:rsidR="007B7261" w:rsidRPr="007B7261" w:rsidRDefault="007B7261" w:rsidP="007B7261">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sidRPr="007B7261">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7B7261" w:rsidRPr="007B7261" w:rsidTr="00367937">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61" w:rsidRPr="007B7261" w:rsidRDefault="007B7261" w:rsidP="00367937">
            <w:pPr>
              <w:rPr>
                <w:b/>
              </w:rPr>
            </w:pPr>
            <w:r w:rsidRPr="007B7261">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61" w:rsidRPr="007B7261" w:rsidRDefault="007B7261" w:rsidP="00367937">
            <w:pPr>
              <w:pStyle w:val="Style2"/>
              <w:rPr>
                <w:sz w:val="24"/>
                <w:szCs w:val="24"/>
              </w:rPr>
            </w:pPr>
            <w:r w:rsidRPr="007B7261">
              <w:rPr>
                <w:sz w:val="24"/>
                <w:szCs w:val="24"/>
              </w:rPr>
              <w:t>Daugavpils pilsētas dome</w:t>
            </w:r>
          </w:p>
        </w:tc>
      </w:tr>
      <w:tr w:rsidR="007B7261" w:rsidRPr="007B7261" w:rsidTr="00367937">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61" w:rsidRPr="007B7261" w:rsidRDefault="007B7261" w:rsidP="00367937">
            <w:pPr>
              <w:pStyle w:val="TOC1"/>
              <w:jc w:val="left"/>
              <w:rPr>
                <w:sz w:val="24"/>
                <w:szCs w:val="24"/>
              </w:rPr>
            </w:pPr>
            <w:r w:rsidRPr="007B7261">
              <w:rPr>
                <w:sz w:val="24"/>
                <w:szCs w:val="24"/>
              </w:rPr>
              <w:t>Adrese</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61" w:rsidRPr="007B7261" w:rsidRDefault="007B7261" w:rsidP="00367937">
            <w:r w:rsidRPr="007B7261">
              <w:rPr>
                <w:rStyle w:val="Strong"/>
                <w:b w:val="0"/>
              </w:rPr>
              <w:t>K.Valdemāra ielā 1</w:t>
            </w:r>
            <w:r w:rsidRPr="007B7261">
              <w:t>, Daugavpils, LV-5401</w:t>
            </w:r>
          </w:p>
        </w:tc>
      </w:tr>
      <w:tr w:rsidR="007B7261" w:rsidRPr="007B7261" w:rsidTr="00367937">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61" w:rsidRPr="007B7261" w:rsidRDefault="007B7261" w:rsidP="00367937">
            <w:pPr>
              <w:pStyle w:val="TOC1"/>
              <w:jc w:val="left"/>
              <w:rPr>
                <w:sz w:val="24"/>
                <w:szCs w:val="24"/>
              </w:rPr>
            </w:pPr>
            <w:r w:rsidRPr="007B7261">
              <w:rPr>
                <w:sz w:val="24"/>
                <w:szCs w:val="24"/>
              </w:rPr>
              <w:t>Reģ.nr.</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61" w:rsidRPr="007B7261" w:rsidRDefault="007B7261" w:rsidP="00367937">
            <w:r w:rsidRPr="007B7261">
              <w:rPr>
                <w:rStyle w:val="Strong"/>
                <w:b w:val="0"/>
              </w:rPr>
              <w:t>90000077325</w:t>
            </w:r>
          </w:p>
        </w:tc>
      </w:tr>
      <w:tr w:rsidR="007B7261" w:rsidRPr="007B7261" w:rsidTr="00367937">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61" w:rsidRPr="007B7261" w:rsidRDefault="007B7261" w:rsidP="00367937">
            <w:pPr>
              <w:pStyle w:val="TOC1"/>
              <w:jc w:val="left"/>
              <w:rPr>
                <w:sz w:val="24"/>
                <w:szCs w:val="24"/>
              </w:rPr>
            </w:pPr>
            <w:r w:rsidRPr="007B7261">
              <w:rPr>
                <w:sz w:val="24"/>
                <w:szCs w:val="24"/>
              </w:rP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261" w:rsidRPr="007B7261" w:rsidRDefault="007B7261" w:rsidP="00367937">
            <w:r w:rsidRPr="007B7261">
              <w:t>Daugavpils pilsētas domes Īpašuma pārvaldīšanas departamenta Īpašuma attīstības nodaļas būvinženieris Valdis Muižnieks,</w:t>
            </w:r>
          </w:p>
          <w:p w:rsidR="007B7261" w:rsidRPr="007B7261" w:rsidRDefault="007B7261" w:rsidP="00367937">
            <w:r w:rsidRPr="007B7261">
              <w:t xml:space="preserve"> t.654 04341, valdis.muiznieks@daugavpils.lv</w:t>
            </w:r>
          </w:p>
        </w:tc>
      </w:tr>
    </w:tbl>
    <w:p w:rsidR="007B7261" w:rsidRPr="007B7261" w:rsidRDefault="007B7261" w:rsidP="007B7261">
      <w:pPr>
        <w:rPr>
          <w:i/>
          <w:iCs/>
        </w:rPr>
      </w:pPr>
    </w:p>
    <w:p w:rsidR="00EF02A2" w:rsidRDefault="00EF02A2" w:rsidP="00EF02A2">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sidRPr="00EF02A2">
        <w:rPr>
          <w:rFonts w:ascii="Times New Roman" w:hAnsi="Times New Roman" w:cs="Times New Roman"/>
          <w:bCs/>
          <w:color w:val="auto"/>
          <w:sz w:val="24"/>
          <w:szCs w:val="24"/>
        </w:rPr>
        <w:t>tehniskās dokumentācijas izstrāde ārējo un iekšējo būvdarbu veikšanai Kr.Valdemāra ielā 13, Daugavpilī</w:t>
      </w:r>
      <w:r>
        <w:rPr>
          <w:rFonts w:ascii="Times New Roman" w:hAnsi="Times New Roman" w:cs="Times New Roman"/>
          <w:b/>
          <w:bCs/>
          <w:color w:val="auto"/>
          <w:sz w:val="24"/>
          <w:szCs w:val="24"/>
        </w:rPr>
        <w:t xml:space="preserve">. </w:t>
      </w:r>
    </w:p>
    <w:p w:rsidR="007B7261" w:rsidRPr="00EF02A2" w:rsidRDefault="00EF02A2" w:rsidP="00EF02A2">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w:t>
      </w:r>
      <w:r w:rsidR="007B7261" w:rsidRPr="00EF02A2">
        <w:rPr>
          <w:rFonts w:ascii="Times New Roman" w:hAnsi="Times New Roman" w:cs="Times New Roman"/>
          <w:b/>
          <w:bCs/>
          <w:color w:val="auto"/>
          <w:sz w:val="24"/>
          <w:szCs w:val="24"/>
        </w:rPr>
        <w:t xml:space="preserve"> dalīts daļās</w:t>
      </w:r>
      <w:r w:rsidR="007B7261" w:rsidRPr="00EF02A2">
        <w:rPr>
          <w:rFonts w:ascii="Times New Roman" w:hAnsi="Times New Roman" w:cs="Times New Roman"/>
          <w:bCs/>
          <w:color w:val="auto"/>
          <w:sz w:val="24"/>
          <w:szCs w:val="24"/>
        </w:rPr>
        <w:t>.</w:t>
      </w:r>
    </w:p>
    <w:p w:rsidR="00315F5F" w:rsidRDefault="007B7261" w:rsidP="00EF02A2">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sidRPr="007B7261">
        <w:rPr>
          <w:rFonts w:ascii="Times New Roman" w:hAnsi="Times New Roman" w:cs="Times New Roman"/>
          <w:b/>
          <w:bCs/>
          <w:color w:val="auto"/>
          <w:sz w:val="24"/>
          <w:szCs w:val="24"/>
        </w:rPr>
        <w:t xml:space="preserve">Paredzamā kopējā līgumcena: </w:t>
      </w:r>
      <w:bookmarkStart w:id="0" w:name="_Toc134418278"/>
      <w:bookmarkStart w:id="1" w:name="_Toc134628683"/>
      <w:bookmarkStart w:id="2" w:name="_Toc337468672"/>
      <w:bookmarkStart w:id="3" w:name="_Toc341872544"/>
      <w:r w:rsidR="00EF02A2">
        <w:rPr>
          <w:rFonts w:ascii="Times New Roman" w:hAnsi="Times New Roman" w:cs="Times New Roman"/>
          <w:b/>
          <w:bCs/>
          <w:color w:val="auto"/>
          <w:sz w:val="24"/>
          <w:szCs w:val="24"/>
        </w:rPr>
        <w:t xml:space="preserve">līdz EUR 4 000.00 (četriem tūkstošiem euro 00 centiem). </w:t>
      </w:r>
    </w:p>
    <w:p w:rsidR="007B7261" w:rsidRPr="00EF02A2" w:rsidRDefault="007B7261" w:rsidP="00EF02A2">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sidRPr="00EF02A2">
        <w:rPr>
          <w:rFonts w:ascii="Times New Roman" w:hAnsi="Times New Roman" w:cs="Times New Roman"/>
          <w:b/>
          <w:bCs/>
          <w:color w:val="auto"/>
          <w:sz w:val="24"/>
          <w:szCs w:val="24"/>
        </w:rPr>
        <w:t>Līguma izpildes termiņš</w:t>
      </w:r>
      <w:bookmarkEnd w:id="0"/>
      <w:bookmarkEnd w:id="1"/>
      <w:bookmarkEnd w:id="2"/>
      <w:bookmarkEnd w:id="3"/>
      <w:r w:rsidRPr="00EF02A2">
        <w:rPr>
          <w:rFonts w:ascii="Times New Roman" w:hAnsi="Times New Roman" w:cs="Times New Roman"/>
          <w:b/>
          <w:bCs/>
          <w:color w:val="auto"/>
          <w:sz w:val="24"/>
          <w:szCs w:val="24"/>
        </w:rPr>
        <w:t xml:space="preserve">: </w:t>
      </w:r>
      <w:r w:rsidR="00315F5F">
        <w:rPr>
          <w:rFonts w:ascii="Times New Roman" w:hAnsi="Times New Roman" w:cs="Times New Roman"/>
          <w:bCs/>
          <w:color w:val="auto"/>
          <w:sz w:val="24"/>
          <w:szCs w:val="24"/>
        </w:rPr>
        <w:t>30</w:t>
      </w:r>
      <w:r w:rsidRPr="00EF02A2">
        <w:rPr>
          <w:rFonts w:ascii="Times New Roman" w:hAnsi="Times New Roman" w:cs="Times New Roman"/>
          <w:bCs/>
          <w:color w:val="auto"/>
          <w:sz w:val="24"/>
          <w:szCs w:val="24"/>
        </w:rPr>
        <w:t xml:space="preserve"> kalendārās dienas no  līguma parakstīšanas dienas.</w:t>
      </w:r>
    </w:p>
    <w:p w:rsidR="007B7261" w:rsidRPr="007B7261" w:rsidRDefault="007B7261" w:rsidP="007B7261">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sidRPr="007B7261">
        <w:rPr>
          <w:rFonts w:ascii="Times New Roman" w:hAnsi="Times New Roman" w:cs="Times New Roman"/>
          <w:b/>
          <w:color w:val="auto"/>
          <w:sz w:val="24"/>
          <w:szCs w:val="24"/>
        </w:rPr>
        <w:t>Nosacījumi pretendenta dalībai aptaujā:</w:t>
      </w:r>
    </w:p>
    <w:p w:rsidR="007B7261" w:rsidRPr="007B7261" w:rsidRDefault="007B7261" w:rsidP="007B7261">
      <w:pPr>
        <w:numPr>
          <w:ilvl w:val="0"/>
          <w:numId w:val="2"/>
        </w:numPr>
        <w:tabs>
          <w:tab w:val="left" w:pos="-1014"/>
        </w:tabs>
        <w:suppressAutoHyphens/>
        <w:autoSpaceDN w:val="0"/>
        <w:ind w:right="-241"/>
        <w:textAlignment w:val="baseline"/>
      </w:pPr>
      <w:r w:rsidRPr="007B7261">
        <w:t>pretendents ir reģistrēts Latvijas Republikas Uzņēmumu reģistrā</w:t>
      </w:r>
      <w:r w:rsidR="00B86B0B">
        <w:t xml:space="preserve"> vai Valsts ieņēmumu dienestā kā nodokļu maksātājs</w:t>
      </w:r>
      <w:r w:rsidRPr="007B7261">
        <w:t xml:space="preserve"> vai līdzvērtīgā reģistrā ārvalstīs. Šo informāciju pasūtītājs iegūst publiskajās datu bāzes. </w:t>
      </w:r>
    </w:p>
    <w:p w:rsidR="007B7261" w:rsidRPr="007B7261" w:rsidRDefault="007B7261" w:rsidP="007B7261">
      <w:pPr>
        <w:numPr>
          <w:ilvl w:val="0"/>
          <w:numId w:val="2"/>
        </w:numPr>
        <w:tabs>
          <w:tab w:val="left" w:pos="-1014"/>
        </w:tabs>
        <w:suppressAutoHyphens/>
        <w:autoSpaceDN w:val="0"/>
        <w:ind w:right="-241"/>
        <w:textAlignment w:val="baseline"/>
      </w:pPr>
      <w:r w:rsidRPr="007B7261">
        <w:t xml:space="preserve">Pretendents ir tiesīgs veikt </w:t>
      </w:r>
      <w:r w:rsidR="00315F5F">
        <w:t xml:space="preserve">projektēšanas uzdevumā - </w:t>
      </w:r>
      <w:r w:rsidRPr="007B7261">
        <w:t xml:space="preserve">tehniskajā specifikācijā norādītos darbus un pretendentam ir pieredze </w:t>
      </w:r>
      <w:r w:rsidR="00315F5F">
        <w:t xml:space="preserve">projektēšanas uzdevumā - </w:t>
      </w:r>
      <w:r w:rsidRPr="007B7261">
        <w:t>tehniskajā spec</w:t>
      </w:r>
      <w:r w:rsidR="00BC3795">
        <w:t xml:space="preserve">ifikācijā minēto darbu veikšanā (piedāvājumam jāpievieno attiecīgā dokumenta kopija). </w:t>
      </w:r>
      <w:r w:rsidRPr="007B7261">
        <w:t xml:space="preserve"> </w:t>
      </w:r>
    </w:p>
    <w:p w:rsidR="007B7261" w:rsidRDefault="007B7261" w:rsidP="007B7261">
      <w:pPr>
        <w:numPr>
          <w:ilvl w:val="0"/>
          <w:numId w:val="2"/>
        </w:numPr>
        <w:tabs>
          <w:tab w:val="left" w:pos="-1014"/>
        </w:tabs>
        <w:suppressAutoHyphens/>
        <w:autoSpaceDN w:val="0"/>
        <w:ind w:right="-241"/>
        <w:textAlignment w:val="baseline"/>
      </w:pPr>
      <w:r w:rsidRPr="007B7261">
        <w:t xml:space="preserve">pretendentam nav pasludināts maksātnespējas process vai uzsākta likvidācija. Šo informāciju pasūtītājs iegūst publiskajās datu bāzes. Piedāvājums jāparaksta personai, kura likumiski </w:t>
      </w:r>
      <w:r w:rsidRPr="007B7261">
        <w:lastRenderedPageBreak/>
        <w:t>pārstāv Pretendentu, vai ir pilnvarota pārstāvēt Pretendentu  šajā cenu aptaujas procedūrā (</w:t>
      </w:r>
      <w:r w:rsidRPr="007B7261">
        <w:rPr>
          <w:b/>
        </w:rPr>
        <w:t>iesniedzot pilnvaras oriģinālu</w:t>
      </w:r>
      <w:r w:rsidR="00315F5F">
        <w:t>);</w:t>
      </w:r>
    </w:p>
    <w:p w:rsidR="00315F5F" w:rsidRPr="007B7261" w:rsidRDefault="00315F5F" w:rsidP="007B7261">
      <w:pPr>
        <w:numPr>
          <w:ilvl w:val="0"/>
          <w:numId w:val="2"/>
        </w:numPr>
        <w:tabs>
          <w:tab w:val="left" w:pos="-1014"/>
        </w:tabs>
        <w:suppressAutoHyphens/>
        <w:autoSpaceDN w:val="0"/>
        <w:ind w:right="-241"/>
        <w:textAlignment w:val="baseline"/>
      </w:pPr>
      <w:r>
        <w:t>pretendentam nav VID administrēto nodokļu parādu, kuru kopsumma pārsniedz EUR 150.00 (viens simts piecdesmit euro 00 centu) apmērā. Šo informāciju pasūtītājs iegūst publiskajā datu bāzē.</w:t>
      </w:r>
    </w:p>
    <w:p w:rsidR="007B7261" w:rsidRPr="007B7261" w:rsidRDefault="007B7261" w:rsidP="007B7261">
      <w:pPr>
        <w:pStyle w:val="ListParagraph"/>
        <w:numPr>
          <w:ilvl w:val="0"/>
          <w:numId w:val="1"/>
        </w:numPr>
        <w:ind w:right="-241"/>
        <w:jc w:val="both"/>
        <w:rPr>
          <w:lang w:val="lv-LV"/>
        </w:rPr>
      </w:pPr>
      <w:r w:rsidRPr="007B7261">
        <w:rPr>
          <w:b/>
          <w:lang w:val="lv-LV"/>
        </w:rPr>
        <w:t>Pretendentu iesniedza</w:t>
      </w:r>
      <w:r w:rsidR="002712A2">
        <w:rPr>
          <w:b/>
          <w:lang w:val="lv-LV"/>
        </w:rPr>
        <w:t xml:space="preserve">mie dokumenti dalībai aptaujā: </w:t>
      </w:r>
      <w:r w:rsidR="002712A2">
        <w:rPr>
          <w:lang w:val="lv-LV"/>
        </w:rPr>
        <w:t xml:space="preserve">saskaņā ar 2.pielikumu izstrādātais tehniskais un </w:t>
      </w:r>
      <w:r w:rsidR="00642B43">
        <w:rPr>
          <w:lang w:val="lv-LV"/>
        </w:rPr>
        <w:t>finanšu piedāvājums; saskaņā ar 3.pielikumu aizpildīts pieteikums dalībai iepirkuma procedūrā.</w:t>
      </w:r>
      <w:r w:rsidR="002712A2">
        <w:rPr>
          <w:lang w:val="lv-LV"/>
        </w:rPr>
        <w:t xml:space="preserve"> </w:t>
      </w:r>
    </w:p>
    <w:p w:rsidR="002712A2" w:rsidRDefault="007B7261" w:rsidP="002712A2">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4" w:name="_Toc114559674"/>
      <w:bookmarkStart w:id="5" w:name="_Toc134628697"/>
      <w:bookmarkStart w:id="6" w:name="_Toc241495780"/>
      <w:r w:rsidRPr="007B7261">
        <w:rPr>
          <w:rFonts w:ascii="Times New Roman" w:hAnsi="Times New Roman" w:cs="Times New Roman"/>
          <w:b/>
          <w:bCs/>
          <w:color w:val="auto"/>
          <w:sz w:val="24"/>
          <w:szCs w:val="24"/>
        </w:rPr>
        <w:t>Piedāvājum</w:t>
      </w:r>
      <w:bookmarkEnd w:id="4"/>
      <w:bookmarkEnd w:id="5"/>
      <w:bookmarkEnd w:id="6"/>
      <w:r w:rsidRPr="007B7261">
        <w:rPr>
          <w:rFonts w:ascii="Times New Roman" w:hAnsi="Times New Roman" w:cs="Times New Roman"/>
          <w:b/>
          <w:bCs/>
          <w:color w:val="auto"/>
          <w:sz w:val="24"/>
          <w:szCs w:val="24"/>
        </w:rPr>
        <w:t xml:space="preserve">a izvēles kritērijs: </w:t>
      </w:r>
      <w:r w:rsidRPr="007B7261">
        <w:rPr>
          <w:rFonts w:ascii="Times New Roman" w:hAnsi="Times New Roman" w:cs="Times New Roman"/>
          <w:bCs/>
          <w:color w:val="auto"/>
          <w:sz w:val="24"/>
          <w:szCs w:val="24"/>
        </w:rPr>
        <w:t>piedāvājums ar viszemāko cenu.</w:t>
      </w:r>
    </w:p>
    <w:p w:rsidR="002712A2" w:rsidRDefault="002712A2" w:rsidP="002712A2">
      <w:pPr>
        <w:pStyle w:val="ListParagraph"/>
        <w:numPr>
          <w:ilvl w:val="0"/>
          <w:numId w:val="1"/>
        </w:numPr>
        <w:rPr>
          <w:b/>
        </w:rPr>
      </w:pPr>
      <w:r w:rsidRPr="002712A2">
        <w:rPr>
          <w:b/>
          <w:lang w:val="lv-LV"/>
        </w:rPr>
        <w:t>Piedāvāju</w:t>
      </w:r>
      <w:r w:rsidRPr="00642B43">
        <w:rPr>
          <w:b/>
          <w:lang w:val="lv-LV"/>
        </w:rPr>
        <w:t xml:space="preserve">mu variantu iesniegšana </w:t>
      </w:r>
      <w:proofErr w:type="spellStart"/>
      <w:r w:rsidRPr="002712A2">
        <w:rPr>
          <w:b/>
        </w:rPr>
        <w:t>nav</w:t>
      </w:r>
      <w:proofErr w:type="spellEnd"/>
      <w:r w:rsidRPr="002712A2">
        <w:rPr>
          <w:b/>
        </w:rPr>
        <w:t xml:space="preserve"> </w:t>
      </w:r>
      <w:proofErr w:type="spellStart"/>
      <w:r w:rsidRPr="002712A2">
        <w:rPr>
          <w:b/>
        </w:rPr>
        <w:t>pieļaujama</w:t>
      </w:r>
      <w:proofErr w:type="spellEnd"/>
      <w:r w:rsidRPr="002712A2">
        <w:rPr>
          <w:b/>
        </w:rPr>
        <w:t xml:space="preserve">. </w:t>
      </w:r>
    </w:p>
    <w:p w:rsidR="007B7261" w:rsidRPr="002712A2" w:rsidRDefault="007B7261" w:rsidP="002712A2">
      <w:pPr>
        <w:pStyle w:val="ListParagraph"/>
        <w:numPr>
          <w:ilvl w:val="0"/>
          <w:numId w:val="1"/>
        </w:numPr>
        <w:rPr>
          <w:b/>
        </w:rPr>
      </w:pPr>
      <w:proofErr w:type="spellStart"/>
      <w:r w:rsidRPr="002712A2">
        <w:rPr>
          <w:b/>
        </w:rPr>
        <w:t>Finanšu</w:t>
      </w:r>
      <w:proofErr w:type="spellEnd"/>
      <w:r w:rsidRPr="002712A2">
        <w:rPr>
          <w:b/>
        </w:rPr>
        <w:t xml:space="preserve"> </w:t>
      </w:r>
      <w:proofErr w:type="spellStart"/>
      <w:r w:rsidRPr="002712A2">
        <w:rPr>
          <w:b/>
        </w:rPr>
        <w:t>piedāvajuma</w:t>
      </w:r>
      <w:proofErr w:type="spellEnd"/>
      <w:r w:rsidRPr="002712A2">
        <w:rPr>
          <w:b/>
        </w:rPr>
        <w:t xml:space="preserve"> </w:t>
      </w:r>
      <w:proofErr w:type="spellStart"/>
      <w:r w:rsidRPr="002712A2">
        <w:rPr>
          <w:b/>
        </w:rPr>
        <w:t>izslēgšanas</w:t>
      </w:r>
      <w:proofErr w:type="spellEnd"/>
      <w:r w:rsidRPr="002712A2">
        <w:rPr>
          <w:b/>
        </w:rPr>
        <w:t xml:space="preserve"> </w:t>
      </w:r>
      <w:proofErr w:type="spellStart"/>
      <w:r w:rsidRPr="002712A2">
        <w:rPr>
          <w:b/>
        </w:rPr>
        <w:t>kritēriji</w:t>
      </w:r>
      <w:proofErr w:type="spellEnd"/>
      <w:r w:rsidRPr="002712A2">
        <w:t xml:space="preserve">: Gadījumā, </w:t>
      </w:r>
      <w:proofErr w:type="gramStart"/>
      <w:r w:rsidRPr="002712A2">
        <w:t>ja</w:t>
      </w:r>
      <w:proofErr w:type="gramEnd"/>
      <w:r w:rsidRPr="002712A2">
        <w:t xml:space="preserve"> pārbaudot Pretendenta Finanšu piedāvājumu, ir konstatēts ka Piedāvājums neatbilst tehniskās specifikācijas prasībām vai Finanšu piedāvājums ir neatbilstoši noformēts, Pretendenta Finanšu piedāvājumu no tālākas vērtēšanas izslēdz. Finanšu piedāvājumui, kuri ir izslēgti no tālākas vērtēšanas, netiek pārbaudīti.</w:t>
      </w:r>
    </w:p>
    <w:p w:rsidR="007B7261" w:rsidRPr="007B7261" w:rsidRDefault="007B7261" w:rsidP="007B7261">
      <w:pPr>
        <w:numPr>
          <w:ilvl w:val="0"/>
          <w:numId w:val="1"/>
        </w:numPr>
        <w:suppressAutoHyphens/>
        <w:autoSpaceDN w:val="0"/>
        <w:jc w:val="left"/>
        <w:textAlignment w:val="baseline"/>
      </w:pPr>
      <w:r w:rsidRPr="007B7261">
        <w:rPr>
          <w:b/>
        </w:rPr>
        <w:t xml:space="preserve">Informācija par rezultātiem: </w:t>
      </w:r>
      <w:r w:rsidRPr="007B7261">
        <w:t xml:space="preserve">tiks ievietota Daugavpils pilsētas pašvaldības mājas lapā </w:t>
      </w:r>
      <w:hyperlink r:id="rId5" w:history="1">
        <w:r w:rsidRPr="007B7261">
          <w:rPr>
            <w:rStyle w:val="Hyperlink"/>
            <w:color w:val="auto"/>
          </w:rPr>
          <w:t>www.daugavpils.lv</w:t>
        </w:r>
      </w:hyperlink>
      <w:r w:rsidRPr="007B7261">
        <w:t xml:space="preserve"> .</w:t>
      </w:r>
    </w:p>
    <w:p w:rsidR="007B7261" w:rsidRDefault="007B7261" w:rsidP="007B7261">
      <w:pPr>
        <w:pStyle w:val="Heading2"/>
        <w:keepLines w:val="0"/>
        <w:numPr>
          <w:ilvl w:val="0"/>
          <w:numId w:val="1"/>
        </w:numPr>
        <w:tabs>
          <w:tab w:val="left" w:pos="284"/>
          <w:tab w:val="left" w:pos="426"/>
          <w:tab w:val="left" w:pos="851"/>
        </w:tabs>
        <w:suppressAutoHyphens/>
        <w:autoSpaceDN w:val="0"/>
        <w:spacing w:before="0"/>
        <w:ind w:left="284" w:hanging="284"/>
        <w:textAlignment w:val="baseline"/>
        <w:rPr>
          <w:rFonts w:ascii="Times New Roman" w:hAnsi="Times New Roman" w:cs="Times New Roman"/>
          <w:color w:val="auto"/>
          <w:sz w:val="24"/>
          <w:szCs w:val="24"/>
        </w:rPr>
      </w:pPr>
      <w:r w:rsidRPr="007B7261">
        <w:rPr>
          <w:rFonts w:ascii="Times New Roman" w:hAnsi="Times New Roman" w:cs="Times New Roman"/>
          <w:b/>
          <w:color w:val="auto"/>
          <w:sz w:val="24"/>
          <w:szCs w:val="24"/>
        </w:rPr>
        <w:t xml:space="preserve">Piedāvājums iesniedzams: līdz 2016.gada </w:t>
      </w:r>
      <w:r w:rsidR="002712A2">
        <w:rPr>
          <w:rFonts w:ascii="Times New Roman" w:hAnsi="Times New Roman" w:cs="Times New Roman"/>
          <w:b/>
          <w:color w:val="auto"/>
          <w:sz w:val="24"/>
          <w:szCs w:val="24"/>
        </w:rPr>
        <w:t>3.novembrim</w:t>
      </w:r>
      <w:r w:rsidRPr="007B7261">
        <w:rPr>
          <w:rFonts w:ascii="Times New Roman" w:hAnsi="Times New Roman" w:cs="Times New Roman"/>
          <w:b/>
          <w:color w:val="auto"/>
          <w:sz w:val="24"/>
          <w:szCs w:val="24"/>
        </w:rPr>
        <w:t xml:space="preserve"> plkst.10:00</w:t>
      </w:r>
      <w:r w:rsidRPr="007B7261">
        <w:rPr>
          <w:rFonts w:ascii="Times New Roman" w:hAnsi="Times New Roman" w:cs="Times New Roman"/>
          <w:color w:val="auto"/>
          <w:sz w:val="24"/>
          <w:szCs w:val="24"/>
        </w:rPr>
        <w:t xml:space="preserve"> Daugavpils pilsētas domes ēkā, </w:t>
      </w:r>
      <w:r w:rsidRPr="007B7261">
        <w:rPr>
          <w:rStyle w:val="Strong"/>
          <w:rFonts w:ascii="Times New Roman" w:hAnsi="Times New Roman" w:cs="Times New Roman"/>
          <w:b w:val="0"/>
          <w:color w:val="auto"/>
          <w:sz w:val="24"/>
          <w:szCs w:val="24"/>
        </w:rPr>
        <w:t>K.Valdemāra ielā 1</w:t>
      </w:r>
      <w:r w:rsidRPr="007B7261">
        <w:rPr>
          <w:rFonts w:ascii="Times New Roman" w:hAnsi="Times New Roman" w:cs="Times New Roman"/>
          <w:color w:val="auto"/>
          <w:sz w:val="24"/>
          <w:szCs w:val="24"/>
        </w:rPr>
        <w:t xml:space="preserve">, 1.stāvā, 10.kab., Daugavpilī, LV-5401, jāiesniedz personīgi vai jānosūta pa pastu. Ja Finanšu piedāvājums iesniegts pēc norādītā piedāvājumu iesniegšanas termiņa beigām, to nereģistrē un atdod vai nosūta atpakaļ Pretendentam. </w:t>
      </w:r>
    </w:p>
    <w:p w:rsidR="004C0538" w:rsidRDefault="004C0538" w:rsidP="004C0538"/>
    <w:p w:rsidR="004C0538" w:rsidRDefault="004C0538" w:rsidP="004C0538">
      <w:r>
        <w:t>SASKAŅOTS:</w:t>
      </w:r>
    </w:p>
    <w:p w:rsidR="004C0538" w:rsidRDefault="004C0538" w:rsidP="004C0538">
      <w:r>
        <w:t>Domes izpilddirektore</w:t>
      </w:r>
      <w:r>
        <w:tab/>
      </w:r>
      <w:r>
        <w:tab/>
      </w:r>
      <w:r>
        <w:tab/>
      </w:r>
      <w:r>
        <w:tab/>
      </w:r>
      <w:r>
        <w:tab/>
      </w:r>
      <w:r>
        <w:tab/>
      </w:r>
      <w:r>
        <w:tab/>
      </w:r>
      <w:r>
        <w:tab/>
      </w:r>
      <w:r>
        <w:tab/>
        <w:t>I.Goldberga</w:t>
      </w:r>
    </w:p>
    <w:p w:rsidR="004C0538" w:rsidRDefault="004C0538" w:rsidP="004C0538"/>
    <w:p w:rsidR="004C0538" w:rsidRDefault="004C0538" w:rsidP="004C0538">
      <w:r>
        <w:t>Īpašuma pārvaldīšanas departamenta</w:t>
      </w:r>
    </w:p>
    <w:p w:rsidR="004C0538" w:rsidRDefault="004C0538" w:rsidP="004C0538">
      <w:r>
        <w:t>vadītāja</w:t>
      </w:r>
      <w:r>
        <w:tab/>
      </w:r>
      <w:r>
        <w:tab/>
      </w:r>
      <w:r>
        <w:tab/>
      </w:r>
      <w:r>
        <w:tab/>
      </w:r>
      <w:r>
        <w:tab/>
      </w:r>
      <w:r>
        <w:tab/>
      </w:r>
      <w:r>
        <w:tab/>
      </w:r>
      <w:r>
        <w:tab/>
      </w:r>
      <w:r>
        <w:tab/>
      </w:r>
      <w:r>
        <w:tab/>
        <w:t>I.Funte</w:t>
      </w:r>
    </w:p>
    <w:p w:rsidR="004C0538" w:rsidRDefault="004C0538" w:rsidP="004C0538"/>
    <w:p w:rsidR="004C0538" w:rsidRDefault="004C0538" w:rsidP="004C0538">
      <w:r>
        <w:t>Īpašuma pārvaldīšanas departamenta</w:t>
      </w:r>
    </w:p>
    <w:p w:rsidR="004C0538" w:rsidRDefault="004C0538" w:rsidP="004C0538">
      <w:r>
        <w:t>Īpašumu attīstības nodaļas vadītāja</w:t>
      </w:r>
      <w:r>
        <w:tab/>
      </w:r>
      <w:r>
        <w:tab/>
      </w:r>
      <w:r>
        <w:tab/>
      </w:r>
      <w:r>
        <w:tab/>
      </w:r>
      <w:r>
        <w:tab/>
      </w:r>
      <w:r>
        <w:tab/>
      </w:r>
      <w:r>
        <w:tab/>
        <w:t>T.Dubina</w:t>
      </w:r>
    </w:p>
    <w:p w:rsidR="004C0538" w:rsidRDefault="004C0538" w:rsidP="004C0538"/>
    <w:p w:rsidR="004C0538" w:rsidRDefault="004C0538" w:rsidP="004C0538">
      <w:r>
        <w:t>Īpašuma pārvaldīšanas departamenta</w:t>
      </w:r>
    </w:p>
    <w:p w:rsidR="004C0538" w:rsidRDefault="004C0538" w:rsidP="004C0538">
      <w:r>
        <w:t>juriste</w:t>
      </w:r>
      <w:r>
        <w:tab/>
      </w:r>
      <w:r>
        <w:tab/>
      </w:r>
      <w:r>
        <w:tab/>
      </w:r>
      <w:r>
        <w:tab/>
      </w:r>
      <w:r>
        <w:tab/>
      </w:r>
      <w:r>
        <w:tab/>
      </w:r>
      <w:r>
        <w:tab/>
      </w:r>
      <w:r>
        <w:tab/>
      </w:r>
      <w:r>
        <w:tab/>
      </w:r>
      <w:r>
        <w:tab/>
      </w:r>
      <w:r>
        <w:tab/>
        <w:t>V.Kovaļevska</w:t>
      </w:r>
    </w:p>
    <w:p w:rsidR="004C0538" w:rsidRDefault="004C0538" w:rsidP="004C0538"/>
    <w:p w:rsidR="004C0538" w:rsidRDefault="004C0538" w:rsidP="004C0538">
      <w:r>
        <w:t>Domes Centralizētās grāmatvedības</w:t>
      </w:r>
    </w:p>
    <w:p w:rsidR="004C0538" w:rsidRPr="004C0538" w:rsidRDefault="004C0538" w:rsidP="004C0538">
      <w:r>
        <w:t>vadītāja</w:t>
      </w:r>
      <w:r>
        <w:tab/>
      </w:r>
      <w:r>
        <w:tab/>
      </w:r>
      <w:r>
        <w:tab/>
      </w:r>
      <w:r>
        <w:tab/>
      </w:r>
      <w:r>
        <w:tab/>
      </w:r>
      <w:r>
        <w:tab/>
      </w:r>
      <w:r>
        <w:tab/>
      </w:r>
      <w:r>
        <w:tab/>
      </w:r>
      <w:r>
        <w:tab/>
      </w:r>
      <w:r>
        <w:tab/>
        <w:t>E.Ugarinko</w:t>
      </w:r>
    </w:p>
    <w:p w:rsidR="007B7261" w:rsidRPr="007B7261" w:rsidRDefault="007B7261" w:rsidP="007B7261">
      <w:pPr>
        <w:tabs>
          <w:tab w:val="left" w:pos="360"/>
        </w:tabs>
        <w:jc w:val="center"/>
        <w:rPr>
          <w:b/>
        </w:rPr>
      </w:pPr>
      <w:r w:rsidRPr="007B7261">
        <w:rPr>
          <w:b/>
        </w:rPr>
        <w:tab/>
      </w:r>
      <w:r w:rsidRPr="007B7261">
        <w:rPr>
          <w:b/>
        </w:rPr>
        <w:tab/>
      </w:r>
      <w:r w:rsidRPr="007B7261">
        <w:rPr>
          <w:b/>
        </w:rPr>
        <w:tab/>
      </w:r>
      <w:r w:rsidRPr="007B7261">
        <w:rPr>
          <w:b/>
        </w:rPr>
        <w:tab/>
      </w:r>
      <w:r w:rsidRPr="007B7261">
        <w:rPr>
          <w:b/>
        </w:rPr>
        <w:tab/>
      </w:r>
      <w:r w:rsidRPr="007B7261">
        <w:rPr>
          <w:b/>
        </w:rPr>
        <w:tab/>
      </w:r>
      <w:r w:rsidRPr="007B7261">
        <w:rPr>
          <w:b/>
        </w:rPr>
        <w:tab/>
      </w:r>
      <w:r w:rsidRPr="007B7261">
        <w:rPr>
          <w:b/>
        </w:rPr>
        <w:tab/>
      </w:r>
      <w:r w:rsidRPr="007B7261">
        <w:rPr>
          <w:b/>
        </w:rPr>
        <w:tab/>
      </w:r>
      <w:r w:rsidRPr="007B7261">
        <w:rPr>
          <w:b/>
        </w:rPr>
        <w:tab/>
      </w:r>
    </w:p>
    <w:p w:rsidR="007B7261" w:rsidRDefault="007B7261" w:rsidP="007B7261">
      <w:pPr>
        <w:tabs>
          <w:tab w:val="left" w:pos="360"/>
        </w:tabs>
        <w:jc w:val="center"/>
        <w:rPr>
          <w:b/>
        </w:rPr>
      </w:pPr>
      <w:r w:rsidRPr="007B7261">
        <w:rPr>
          <w:b/>
        </w:rPr>
        <w:tab/>
      </w:r>
      <w:r w:rsidRPr="007B7261">
        <w:rPr>
          <w:b/>
        </w:rPr>
        <w:tab/>
      </w:r>
      <w:r w:rsidRPr="007B7261">
        <w:rPr>
          <w:b/>
        </w:rPr>
        <w:tab/>
      </w:r>
    </w:p>
    <w:p w:rsidR="007B7261" w:rsidRDefault="007B7261" w:rsidP="007B7261">
      <w:pPr>
        <w:tabs>
          <w:tab w:val="left" w:pos="360"/>
        </w:tabs>
        <w:jc w:val="center"/>
        <w:rPr>
          <w:b/>
        </w:rPr>
      </w:pPr>
    </w:p>
    <w:p w:rsidR="007B7261" w:rsidRDefault="007B7261" w:rsidP="007B7261">
      <w:pPr>
        <w:tabs>
          <w:tab w:val="left" w:pos="360"/>
        </w:tabs>
        <w:jc w:val="center"/>
        <w:rPr>
          <w:b/>
        </w:rPr>
      </w:pPr>
    </w:p>
    <w:p w:rsidR="007B7261" w:rsidRDefault="007B7261" w:rsidP="007B7261">
      <w:pPr>
        <w:tabs>
          <w:tab w:val="left" w:pos="360"/>
        </w:tabs>
        <w:jc w:val="center"/>
        <w:rPr>
          <w:b/>
        </w:rPr>
      </w:pPr>
    </w:p>
    <w:p w:rsidR="007B7261" w:rsidRDefault="007B7261" w:rsidP="007B7261">
      <w:pPr>
        <w:tabs>
          <w:tab w:val="left" w:pos="360"/>
        </w:tabs>
        <w:jc w:val="center"/>
        <w:rPr>
          <w:b/>
        </w:rPr>
      </w:pPr>
    </w:p>
    <w:p w:rsidR="007B7261" w:rsidRDefault="007B7261" w:rsidP="00B86B0B">
      <w:pPr>
        <w:tabs>
          <w:tab w:val="left" w:pos="360"/>
        </w:tabs>
        <w:rPr>
          <w:b/>
        </w:rPr>
      </w:pPr>
    </w:p>
    <w:p w:rsidR="00B86B0B" w:rsidRDefault="00B86B0B" w:rsidP="00B86B0B">
      <w:pPr>
        <w:tabs>
          <w:tab w:val="left" w:pos="360"/>
        </w:tabs>
        <w:rPr>
          <w:b/>
        </w:rPr>
      </w:pPr>
      <w:bookmarkStart w:id="7" w:name="_GoBack"/>
      <w:bookmarkEnd w:id="7"/>
    </w:p>
    <w:p w:rsidR="007B7261" w:rsidRDefault="007B7261" w:rsidP="00E606A2">
      <w:pPr>
        <w:tabs>
          <w:tab w:val="left" w:pos="360"/>
        </w:tabs>
        <w:jc w:val="center"/>
        <w:rPr>
          <w:b/>
        </w:rPr>
      </w:pPr>
      <w:r w:rsidRPr="007B7261">
        <w:rPr>
          <w:b/>
        </w:rPr>
        <w:tab/>
      </w:r>
      <w:r w:rsidRPr="007B7261">
        <w:rPr>
          <w:b/>
        </w:rPr>
        <w:tab/>
      </w:r>
      <w:r w:rsidRPr="007B7261">
        <w:rPr>
          <w:b/>
        </w:rPr>
        <w:tab/>
      </w:r>
      <w:r w:rsidRPr="007B7261">
        <w:rPr>
          <w:b/>
        </w:rPr>
        <w:tab/>
      </w:r>
      <w:r w:rsidRPr="007B7261">
        <w:rPr>
          <w:b/>
        </w:rPr>
        <w:tab/>
      </w:r>
    </w:p>
    <w:p w:rsidR="00E606A2" w:rsidRPr="00E606A2" w:rsidRDefault="00E606A2" w:rsidP="00E606A2">
      <w:pPr>
        <w:tabs>
          <w:tab w:val="left" w:pos="360"/>
        </w:tabs>
        <w:jc w:val="center"/>
        <w:rPr>
          <w:b/>
        </w:rPr>
      </w:pPr>
    </w:p>
    <w:p w:rsidR="00967CAE" w:rsidRDefault="00967CAE" w:rsidP="00967CAE">
      <w:pPr>
        <w:jc w:val="right"/>
        <w:rPr>
          <w:b/>
          <w:color w:val="000000"/>
        </w:rPr>
      </w:pPr>
      <w:r>
        <w:rPr>
          <w:b/>
          <w:color w:val="000000"/>
        </w:rPr>
        <w:lastRenderedPageBreak/>
        <w:t>1.pielikums</w:t>
      </w:r>
    </w:p>
    <w:p w:rsidR="00967CAE" w:rsidRDefault="006F1867" w:rsidP="00967CAE">
      <w:pPr>
        <w:jc w:val="center"/>
        <w:rPr>
          <w:b/>
          <w:color w:val="000000"/>
        </w:rPr>
      </w:pPr>
      <w:r>
        <w:rPr>
          <w:b/>
          <w:color w:val="000000"/>
        </w:rPr>
        <w:t xml:space="preserve">PROJETĒŠANAS UZDEVUMS - TEHNISKĀ SPECIFIKĀCIJA </w:t>
      </w:r>
    </w:p>
    <w:p w:rsidR="006F1867" w:rsidRDefault="006F1867" w:rsidP="00E606A2">
      <w:pPr>
        <w:rPr>
          <w:b/>
        </w:rPr>
      </w:pPr>
    </w:p>
    <w:p w:rsidR="006F1867" w:rsidRDefault="006F1867" w:rsidP="006F1867">
      <w:pPr>
        <w:ind w:firstLine="720"/>
        <w:rPr>
          <w:b/>
        </w:rPr>
      </w:pPr>
      <w:r>
        <w:rPr>
          <w:b/>
          <w:bCs/>
          <w:lang w:eastAsia="en-GB"/>
        </w:rPr>
        <w:t xml:space="preserve">Ieceres mērķis – </w:t>
      </w:r>
      <w:r>
        <w:rPr>
          <w:bCs/>
          <w:lang w:eastAsia="en-GB"/>
        </w:rPr>
        <w:t>Veikt ēkas</w:t>
      </w:r>
      <w:r>
        <w:rPr>
          <w:b/>
          <w:bCs/>
          <w:lang w:eastAsia="en-GB"/>
        </w:rPr>
        <w:t xml:space="preserve"> </w:t>
      </w:r>
      <w:r>
        <w:rPr>
          <w:bCs/>
          <w:lang w:eastAsia="en-GB"/>
        </w:rPr>
        <w:t>Kr. Valdemāra ielā 13, Daugavpilī jauna dzelzsbetona lieveņa no Kr. Valdemāra ielas puses izbūvi, ka arī lieveņa ar pandusu izbūvi pārvietošanās cilvēkiem ar īpašām vajadzībām iekšējā pagalmā, 2. stāva tualetes, apkopēju telpas un palīgtelpas pārplānošanu un 3. stāva aktu zāles grīdas atjaunošanas darbi, kosmētiskais remonts, ventilācijas ierīkošana, papildus gaismas elementu ierīkošana un manuāli bīdāmās starpsienas izbūvi.</w:t>
      </w:r>
    </w:p>
    <w:p w:rsidR="006F1867" w:rsidRDefault="006F1867" w:rsidP="006F1867">
      <w:pPr>
        <w:ind w:firstLine="720"/>
        <w:rPr>
          <w:color w:val="000000"/>
        </w:rPr>
      </w:pPr>
      <w:r>
        <w:rPr>
          <w:bCs/>
          <w:lang w:eastAsia="en-GB"/>
        </w:rPr>
        <w:t>Pirms šīs tehniskās dokumentācijas izstrādāšanas</w:t>
      </w:r>
      <w:r>
        <w:t xml:space="preserve"> </w:t>
      </w:r>
      <w:r>
        <w:rPr>
          <w:bCs/>
          <w:lang w:eastAsia="en-GB"/>
        </w:rPr>
        <w:t>jāsagatavo būvniecības ieceres realizācijai nepieciešamie dokumenti.</w:t>
      </w:r>
      <w:r>
        <w:rPr>
          <w:b/>
        </w:rPr>
        <w:t xml:space="preserve"> </w:t>
      </w:r>
      <w:r>
        <w:rPr>
          <w:color w:val="000000"/>
        </w:rPr>
        <w:t>Apliecinājuma kartes izstrādāt, pamatojoties uz projektēšanas uzdevumu, tehniskā dokumentācijā iekļautajiem projektēšanas nosacījumiem, institūciju izdotajiem tehniskajiem un īpašajiem noteikumiem, Būvniecības likumu, kā arī vadoties pēc Ministru kabineta noteikumiem Nr.500 „Vispārīgie būvnoteikumi”, Nr.529 „Ēku būvnoteikumi”, LBN 208-15 „Publiskas būves”, LBN 261-15 „Ēku iekšējā elektroinstalācija”, MK noteikumiem Nr.483</w:t>
      </w:r>
      <w:r>
        <w:t xml:space="preserve"> „</w:t>
      </w:r>
      <w:r>
        <w:rPr>
          <w:color w:val="000000"/>
        </w:rPr>
        <w:t xml:space="preserve">Noteikumi par iekārtu elektromagnētisko saderību”,  LBN 201-15 „Būvju ugunsdrošība”, LBN 221-15 „Ēku iekšējais ūdensvads un kanalizācija”, LBN 231-15 „Dzīvojamo un publisko ēku apkure un ventilācija”, </w:t>
      </w:r>
      <w:r>
        <w:t xml:space="preserve">LVS CR 1752-2008 „Ēku ventilācija”. Daugavpils pilsētas domes Īpašuma pārvaldīšanas departamenta Īpašuma attīstības nodaļas, kā arī  Daugavpils pilsētas domes Pilsētplānošanas un būvniecības departamenta priekšlikumus, pastāvošos LBN, LVS noteikumus un normas. Iekštelpu vides projektēšanas kritēriji, </w:t>
      </w:r>
      <w:r>
        <w:rPr>
          <w:color w:val="000000"/>
        </w:rPr>
        <w:t xml:space="preserve">un citiem saistošiem Latvijas būvnormatīviem LBN, ievērojot tehniskos normatīvus un standartus.  Projekts jāizstrādā pilnā komplektācijā atbilstoši LBN 202-15 </w:t>
      </w:r>
      <w:r>
        <w:rPr>
          <w:rFonts w:eastAsia="Calibri"/>
          <w:iCs/>
          <w:color w:val="000000"/>
          <w:lang w:eastAsia="en-US"/>
        </w:rPr>
        <w:t xml:space="preserve">„Būvprojekta saturs un noformēšana” </w:t>
      </w:r>
      <w:r>
        <w:rPr>
          <w:color w:val="000000"/>
        </w:rPr>
        <w:t xml:space="preserve">prasībām un tādā detalizācijas pakāpē, lai pēc tā varētu </w:t>
      </w:r>
      <w:r>
        <w:rPr>
          <w:color w:val="000000"/>
          <w:u w:val="single"/>
        </w:rPr>
        <w:t>nepārprotami izpildīt</w:t>
      </w:r>
      <w:r>
        <w:rPr>
          <w:color w:val="000000"/>
        </w:rPr>
        <w:t xml:space="preserve"> būvdarbus. </w:t>
      </w:r>
    </w:p>
    <w:p w:rsidR="006F1867" w:rsidRDefault="006F1867" w:rsidP="006F1867">
      <w:pPr>
        <w:autoSpaceDE w:val="0"/>
        <w:autoSpaceDN w:val="0"/>
        <w:adjustRightInd w:val="0"/>
        <w:ind w:firstLine="720"/>
        <w:rPr>
          <w:rFonts w:eastAsia="Calibri"/>
          <w:iCs/>
          <w:color w:val="000000"/>
          <w:lang w:eastAsia="en-US"/>
        </w:rPr>
      </w:pPr>
      <w:r>
        <w:t xml:space="preserve">Izpildītājs veiks </w:t>
      </w:r>
      <w:r>
        <w:rPr>
          <w:color w:val="000000"/>
        </w:rPr>
        <w:t>Apliecinājuma karšu</w:t>
      </w:r>
      <w:r>
        <w:t xml:space="preserve"> saskaņošanu ar pasūtītāju, ēkas izmantotāju, institūcijām, kuras izdevušas tehniskos un īpašos nosacījumus, Daugavpils pilsētas galveno arhitektu, citām institūcijām pēc nepieciešamības. </w:t>
      </w:r>
      <w:r>
        <w:rPr>
          <w:iCs/>
          <w:color w:val="000000"/>
        </w:rPr>
        <w:t xml:space="preserve">Dokumentācijas izstrādes gaitā saskaņot ar Pasūtītāju telpu plānojumu, interjera risinājumus, konkrētas izvēlētās iekārtas, materiālus un tehniskos risinājumus. </w:t>
      </w:r>
    </w:p>
    <w:p w:rsidR="006F1867" w:rsidRDefault="006F1867" w:rsidP="006F1867">
      <w:pPr>
        <w:ind w:firstLine="720"/>
        <w:rPr>
          <w:strike/>
          <w:color w:val="FF0000"/>
        </w:rPr>
      </w:pPr>
      <w:r>
        <w:t>Pasūtītāja būvniecības koptāmes sastāvā paredzēt arī jaunas, aktualizētas, kadastrālās uzmērīšanas lietas dokumentācijas sagatavošanas izmaksas</w:t>
      </w:r>
      <w:r>
        <w:rPr>
          <w:color w:val="000000"/>
          <w:sz w:val="22"/>
          <w:szCs w:val="22"/>
        </w:rPr>
        <w:t xml:space="preserve">. </w:t>
      </w:r>
    </w:p>
    <w:p w:rsidR="006F1867" w:rsidRDefault="006F1867" w:rsidP="006F1867">
      <w:pPr>
        <w:ind w:firstLine="720"/>
      </w:pPr>
      <w:r>
        <w:t>Būvvaldes tehniskās dokumentācijas eksemplārus sagatavot atbilstoši arhivēšanas prasībām. Materiālu specifikāciju, darbu apjomus un būvdarbu izmaksas noteikt atbilstoši LBN 501-15,,Būvizmaksu noteikšanas kārtība” un Būvniecības likumam. Materiālu un darbu apjomu sarakstu sagatavošanā ir jāievēro nosacījums, ka būvdarbi jāsadala pa atsevišķi mērāmiem un izcenojamiem darbu veidiem, ievērojot darba raksturu, tā lai paveikto apjomu varētu ērti uzmērīt (novērtēt). Apliecinājumā kartē nenorādīt materiālu un aprīkojuma konkrētās markas un ražotājus, norādot to tehniskās īpašības vai norādot to ekvivalentu.</w:t>
      </w:r>
    </w:p>
    <w:p w:rsidR="006F1867" w:rsidRDefault="006F1867" w:rsidP="006F1867">
      <w:pPr>
        <w:jc w:val="center"/>
        <w:rPr>
          <w:color w:val="000000"/>
          <w:sz w:val="22"/>
          <w:szCs w:val="22"/>
        </w:rPr>
      </w:pPr>
    </w:p>
    <w:tbl>
      <w:tblPr>
        <w:tblW w:w="16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
        <w:gridCol w:w="826"/>
        <w:gridCol w:w="25"/>
        <w:gridCol w:w="1848"/>
        <w:gridCol w:w="1672"/>
        <w:gridCol w:w="147"/>
        <w:gridCol w:w="1299"/>
        <w:gridCol w:w="1560"/>
        <w:gridCol w:w="1275"/>
        <w:gridCol w:w="3462"/>
        <w:gridCol w:w="1952"/>
        <w:gridCol w:w="1935"/>
        <w:gridCol w:w="40"/>
      </w:tblGrid>
      <w:tr w:rsidR="006F1867" w:rsidRPr="006F1867" w:rsidTr="006F1867">
        <w:trPr>
          <w:gridAfter w:val="1"/>
          <w:wAfter w:w="40" w:type="dxa"/>
          <w:cantSplit/>
          <w:trHeight w:val="594"/>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b/>
                <w:color w:val="000000"/>
                <w:sz w:val="22"/>
                <w:szCs w:val="22"/>
              </w:rPr>
            </w:pPr>
            <w:r>
              <w:rPr>
                <w:b/>
                <w:color w:val="000000"/>
                <w:sz w:val="22"/>
                <w:szCs w:val="22"/>
              </w:rPr>
              <w:t>1.</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left"/>
              <w:rPr>
                <w:b/>
                <w:color w:val="000000"/>
                <w:sz w:val="18"/>
                <w:szCs w:val="18"/>
              </w:rPr>
            </w:pPr>
            <w:r w:rsidRPr="006F1867">
              <w:rPr>
                <w:b/>
                <w:color w:val="000000"/>
                <w:sz w:val="18"/>
                <w:szCs w:val="18"/>
              </w:rPr>
              <w:t>OBJEKTA</w:t>
            </w:r>
          </w:p>
          <w:p w:rsidR="006F1867" w:rsidRPr="006F1867" w:rsidRDefault="006F1867">
            <w:pPr>
              <w:jc w:val="left"/>
              <w:rPr>
                <w:b/>
                <w:color w:val="000000"/>
                <w:sz w:val="18"/>
                <w:szCs w:val="18"/>
              </w:rPr>
            </w:pPr>
            <w:r w:rsidRPr="006F1867">
              <w:rPr>
                <w:b/>
                <w:color w:val="000000"/>
                <w:sz w:val="18"/>
                <w:szCs w:val="18"/>
              </w:rPr>
              <w:t>NOSAUKUMS</w:t>
            </w:r>
          </w:p>
        </w:tc>
        <w:tc>
          <w:tcPr>
            <w:tcW w:w="13302" w:type="dxa"/>
            <w:gridSpan w:val="8"/>
            <w:tcBorders>
              <w:top w:val="single" w:sz="4" w:space="0" w:color="auto"/>
              <w:left w:val="single" w:sz="4" w:space="0" w:color="auto"/>
              <w:bottom w:val="single" w:sz="4" w:space="0" w:color="auto"/>
              <w:right w:val="single" w:sz="4" w:space="0" w:color="auto"/>
            </w:tcBorders>
            <w:vAlign w:val="center"/>
            <w:hideMark/>
          </w:tcPr>
          <w:p w:rsidR="006F1867" w:rsidRDefault="006F1867" w:rsidP="006F1867">
            <w:pPr>
              <w:ind w:right="-117"/>
              <w:rPr>
                <w:b/>
                <w:color w:val="000000"/>
                <w:sz w:val="22"/>
                <w:szCs w:val="22"/>
                <w:highlight w:val="yellow"/>
              </w:rPr>
            </w:pPr>
            <w:r>
              <w:rPr>
                <w:b/>
                <w:color w:val="000000"/>
                <w:sz w:val="22"/>
                <w:szCs w:val="22"/>
              </w:rPr>
              <w:t xml:space="preserve">Ēkas daļas atjaunošana Kr. Valdemāra ielā 13, Daugavpilī </w:t>
            </w:r>
          </w:p>
        </w:tc>
      </w:tr>
      <w:tr w:rsidR="006F1867" w:rsidTr="006F1867">
        <w:trPr>
          <w:gridAfter w:val="1"/>
          <w:wAfter w:w="40" w:type="dxa"/>
          <w:cantSplit/>
          <w:trHeight w:val="429"/>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b/>
                <w:color w:val="000000"/>
                <w:sz w:val="22"/>
                <w:szCs w:val="22"/>
              </w:rPr>
            </w:pPr>
            <w:r>
              <w:rPr>
                <w:b/>
                <w:color w:val="000000"/>
                <w:sz w:val="22"/>
                <w:szCs w:val="22"/>
              </w:rPr>
              <w:t>2.</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left"/>
              <w:rPr>
                <w:b/>
                <w:color w:val="000000"/>
                <w:sz w:val="18"/>
                <w:szCs w:val="18"/>
              </w:rPr>
            </w:pPr>
            <w:r w:rsidRPr="006F1867">
              <w:rPr>
                <w:b/>
                <w:color w:val="000000"/>
                <w:sz w:val="18"/>
                <w:szCs w:val="18"/>
              </w:rPr>
              <w:t>SADALĪJUMS PA KĀRTĀM</w:t>
            </w:r>
          </w:p>
        </w:tc>
        <w:tc>
          <w:tcPr>
            <w:tcW w:w="13302" w:type="dxa"/>
            <w:gridSpan w:val="8"/>
            <w:tcBorders>
              <w:top w:val="single" w:sz="4" w:space="0" w:color="auto"/>
              <w:left w:val="single" w:sz="4" w:space="0" w:color="auto"/>
              <w:bottom w:val="single" w:sz="4" w:space="0" w:color="auto"/>
              <w:right w:val="single" w:sz="4" w:space="0" w:color="auto"/>
            </w:tcBorders>
            <w:vAlign w:val="center"/>
          </w:tcPr>
          <w:p w:rsidR="006F1867" w:rsidRDefault="006F1867">
            <w:pPr>
              <w:ind w:right="-117"/>
              <w:jc w:val="left"/>
              <w:rPr>
                <w:b/>
                <w:color w:val="000000"/>
                <w:sz w:val="22"/>
                <w:szCs w:val="22"/>
              </w:rPr>
            </w:pPr>
          </w:p>
          <w:p w:rsidR="006F1867" w:rsidRDefault="006F1867">
            <w:pPr>
              <w:ind w:right="-117"/>
              <w:jc w:val="left"/>
              <w:rPr>
                <w:i/>
                <w:color w:val="000000"/>
                <w:sz w:val="22"/>
                <w:szCs w:val="22"/>
              </w:rPr>
            </w:pPr>
            <w:r>
              <w:rPr>
                <w:b/>
                <w:color w:val="000000"/>
                <w:sz w:val="22"/>
                <w:szCs w:val="22"/>
              </w:rPr>
              <w:t>JĀ</w:t>
            </w:r>
          </w:p>
        </w:tc>
      </w:tr>
      <w:tr w:rsidR="006F1867" w:rsidTr="006F1867">
        <w:trPr>
          <w:gridAfter w:val="1"/>
          <w:wAfter w:w="40" w:type="dxa"/>
          <w:cantSplit/>
          <w:trHeight w:val="296"/>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b/>
                <w:sz w:val="22"/>
                <w:szCs w:val="22"/>
              </w:rPr>
            </w:pPr>
            <w:r>
              <w:rPr>
                <w:b/>
                <w:sz w:val="22"/>
                <w:szCs w:val="22"/>
              </w:rPr>
              <w:t>3.</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left"/>
              <w:rPr>
                <w:b/>
                <w:sz w:val="18"/>
                <w:szCs w:val="18"/>
              </w:rPr>
            </w:pPr>
            <w:r w:rsidRPr="006F1867">
              <w:rPr>
                <w:b/>
                <w:sz w:val="18"/>
                <w:szCs w:val="18"/>
              </w:rPr>
              <w:t>OBJEKTA ADRESE</w:t>
            </w:r>
          </w:p>
        </w:tc>
        <w:tc>
          <w:tcPr>
            <w:tcW w:w="13302" w:type="dxa"/>
            <w:gridSpan w:val="8"/>
            <w:tcBorders>
              <w:top w:val="single" w:sz="4" w:space="0" w:color="auto"/>
              <w:left w:val="single" w:sz="4" w:space="0" w:color="auto"/>
              <w:bottom w:val="single" w:sz="4" w:space="0" w:color="auto"/>
              <w:right w:val="single" w:sz="4" w:space="0" w:color="auto"/>
            </w:tcBorders>
            <w:vAlign w:val="center"/>
            <w:hideMark/>
          </w:tcPr>
          <w:p w:rsidR="006F1867" w:rsidRDefault="006F1867" w:rsidP="006F1867">
            <w:pPr>
              <w:rPr>
                <w:sz w:val="22"/>
                <w:szCs w:val="22"/>
              </w:rPr>
            </w:pPr>
            <w:r w:rsidRPr="006F1867">
              <w:rPr>
                <w:bCs/>
                <w:sz w:val="16"/>
                <w:szCs w:val="16"/>
                <w:lang w:eastAsia="en-GB"/>
              </w:rPr>
              <w:t>Kr. Valdemāra ielā 13, Daugavpils</w:t>
            </w:r>
            <w:r w:rsidRPr="006F1867">
              <w:rPr>
                <w:sz w:val="16"/>
                <w:szCs w:val="16"/>
              </w:rPr>
              <w:t>, būves kadastra apzīmējums Nr.050</w:t>
            </w:r>
            <w:r>
              <w:rPr>
                <w:sz w:val="22"/>
                <w:szCs w:val="22"/>
              </w:rPr>
              <w:t>00016101001-02</w:t>
            </w:r>
          </w:p>
        </w:tc>
      </w:tr>
      <w:tr w:rsidR="006F1867" w:rsidTr="006F1867">
        <w:trPr>
          <w:gridAfter w:val="1"/>
          <w:wAfter w:w="40" w:type="dxa"/>
          <w:cantSplit/>
          <w:trHeight w:val="476"/>
        </w:trPr>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b/>
                <w:sz w:val="22"/>
                <w:szCs w:val="22"/>
              </w:rPr>
            </w:pPr>
            <w:r>
              <w:rPr>
                <w:b/>
                <w:sz w:val="22"/>
                <w:szCs w:val="22"/>
              </w:rPr>
              <w:t>4.</w:t>
            </w:r>
          </w:p>
        </w:tc>
        <w:tc>
          <w:tcPr>
            <w:tcW w:w="18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left"/>
              <w:rPr>
                <w:b/>
                <w:sz w:val="18"/>
                <w:szCs w:val="18"/>
              </w:rPr>
            </w:pPr>
            <w:r w:rsidRPr="006F1867">
              <w:rPr>
                <w:b/>
                <w:sz w:val="18"/>
                <w:szCs w:val="18"/>
              </w:rPr>
              <w:t>BŪVES VEIDS</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center"/>
              <w:rPr>
                <w:sz w:val="16"/>
                <w:szCs w:val="16"/>
              </w:rPr>
            </w:pPr>
            <w:r w:rsidRPr="006F1867">
              <w:rPr>
                <w:sz w:val="16"/>
                <w:szCs w:val="16"/>
              </w:rPr>
              <w:t>JAUNBŪVE</w:t>
            </w:r>
          </w:p>
        </w:tc>
        <w:tc>
          <w:tcPr>
            <w:tcW w:w="1560" w:type="dxa"/>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center"/>
              <w:rPr>
                <w:strike/>
                <w:sz w:val="16"/>
                <w:szCs w:val="16"/>
              </w:rPr>
            </w:pPr>
            <w:r w:rsidRPr="006F1867">
              <w:rPr>
                <w:sz w:val="16"/>
                <w:szCs w:val="16"/>
              </w:rPr>
              <w:t>ATJAUNOŠANA</w:t>
            </w:r>
          </w:p>
        </w:tc>
        <w:tc>
          <w:tcPr>
            <w:tcW w:w="1275" w:type="dxa"/>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center"/>
              <w:rPr>
                <w:strike/>
                <w:sz w:val="16"/>
                <w:szCs w:val="16"/>
              </w:rPr>
            </w:pPr>
            <w:r w:rsidRPr="006F1867">
              <w:rPr>
                <w:sz w:val="16"/>
                <w:szCs w:val="16"/>
              </w:rPr>
              <w:t>PĀRBŪVE</w:t>
            </w:r>
          </w:p>
        </w:tc>
        <w:tc>
          <w:tcPr>
            <w:tcW w:w="3462" w:type="dxa"/>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rsidP="006F1867">
            <w:pPr>
              <w:rPr>
                <w:sz w:val="16"/>
                <w:szCs w:val="16"/>
              </w:rPr>
            </w:pPr>
            <w:r w:rsidRPr="006F1867">
              <w:rPr>
                <w:sz w:val="16"/>
                <w:szCs w:val="16"/>
              </w:rPr>
              <w:t>RESTAURĀCIJA</w:t>
            </w:r>
          </w:p>
        </w:tc>
        <w:tc>
          <w:tcPr>
            <w:tcW w:w="1952" w:type="dxa"/>
            <w:tcBorders>
              <w:top w:val="single" w:sz="4" w:space="0" w:color="auto"/>
              <w:left w:val="single" w:sz="4" w:space="0" w:color="auto"/>
              <w:bottom w:val="single" w:sz="4" w:space="0" w:color="auto"/>
              <w:right w:val="single" w:sz="4" w:space="0" w:color="auto"/>
            </w:tcBorders>
            <w:vAlign w:val="center"/>
            <w:hideMark/>
          </w:tcPr>
          <w:p w:rsidR="006F1867" w:rsidRDefault="006F1867">
            <w:pPr>
              <w:jc w:val="center"/>
              <w:rPr>
                <w:sz w:val="22"/>
                <w:szCs w:val="22"/>
              </w:rPr>
            </w:pPr>
            <w:r>
              <w:rPr>
                <w:sz w:val="22"/>
                <w:szCs w:val="22"/>
              </w:rPr>
              <w:t>NOJAUKŠANA</w:t>
            </w:r>
          </w:p>
        </w:tc>
        <w:tc>
          <w:tcPr>
            <w:tcW w:w="1935" w:type="dxa"/>
            <w:tcBorders>
              <w:top w:val="single" w:sz="4" w:space="0" w:color="auto"/>
              <w:left w:val="single" w:sz="4" w:space="0" w:color="auto"/>
              <w:bottom w:val="single" w:sz="4" w:space="0" w:color="auto"/>
              <w:right w:val="single" w:sz="4" w:space="0" w:color="auto"/>
            </w:tcBorders>
            <w:vAlign w:val="center"/>
            <w:hideMark/>
          </w:tcPr>
          <w:p w:rsidR="006F1867" w:rsidRDefault="006F1867">
            <w:pPr>
              <w:jc w:val="center"/>
              <w:rPr>
                <w:sz w:val="22"/>
                <w:szCs w:val="22"/>
              </w:rPr>
            </w:pPr>
            <w:r>
              <w:rPr>
                <w:sz w:val="22"/>
                <w:szCs w:val="22"/>
              </w:rPr>
              <w:t>CITI</w:t>
            </w:r>
          </w:p>
        </w:tc>
      </w:tr>
      <w:tr w:rsidR="006F1867" w:rsidTr="006F1867">
        <w:trPr>
          <w:gridAfter w:val="1"/>
          <w:wAfter w:w="40" w:type="dxa"/>
          <w:cantSplit/>
          <w:trHeight w:val="350"/>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6F1867" w:rsidRDefault="006F1867">
            <w:pPr>
              <w:jc w:val="left"/>
              <w:rPr>
                <w:b/>
                <w:sz w:val="22"/>
                <w:szCs w:val="22"/>
              </w:rPr>
            </w:pPr>
          </w:p>
        </w:tc>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rsidR="006F1867" w:rsidRDefault="006F1867">
            <w:pPr>
              <w:jc w:val="left"/>
              <w:rPr>
                <w:b/>
                <w:sz w:val="22"/>
                <w:szCs w:val="22"/>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6F1867" w:rsidRDefault="006F1867">
            <w:pPr>
              <w:jc w:val="center"/>
              <w:rPr>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F1867" w:rsidRDefault="006F1867">
            <w:pPr>
              <w:jc w:val="center"/>
              <w:rPr>
                <w:sz w:val="22"/>
                <w:szCs w:val="22"/>
              </w:rPr>
            </w:pPr>
            <w:r>
              <w:rPr>
                <w:sz w:val="22"/>
                <w:szCs w:val="22"/>
              </w:rPr>
              <w:t>X</w:t>
            </w:r>
          </w:p>
        </w:tc>
        <w:tc>
          <w:tcPr>
            <w:tcW w:w="1275" w:type="dxa"/>
            <w:tcBorders>
              <w:top w:val="single" w:sz="4" w:space="0" w:color="auto"/>
              <w:left w:val="single" w:sz="4" w:space="0" w:color="auto"/>
              <w:bottom w:val="single" w:sz="4" w:space="0" w:color="auto"/>
              <w:right w:val="single" w:sz="4" w:space="0" w:color="auto"/>
            </w:tcBorders>
            <w:vAlign w:val="center"/>
          </w:tcPr>
          <w:p w:rsidR="006F1867" w:rsidRDefault="006F1867">
            <w:pPr>
              <w:jc w:val="center"/>
              <w:rPr>
                <w:sz w:val="22"/>
                <w:szCs w:val="22"/>
              </w:rPr>
            </w:pPr>
          </w:p>
        </w:tc>
        <w:tc>
          <w:tcPr>
            <w:tcW w:w="3462" w:type="dxa"/>
            <w:tcBorders>
              <w:top w:val="single" w:sz="4" w:space="0" w:color="auto"/>
              <w:left w:val="single" w:sz="4" w:space="0" w:color="auto"/>
              <w:bottom w:val="single" w:sz="4" w:space="0" w:color="auto"/>
              <w:right w:val="single" w:sz="4" w:space="0" w:color="auto"/>
            </w:tcBorders>
            <w:vAlign w:val="center"/>
            <w:hideMark/>
          </w:tcPr>
          <w:p w:rsidR="006F1867" w:rsidRDefault="006F1867">
            <w:pPr>
              <w:jc w:val="center"/>
              <w:rPr>
                <w:b/>
                <w:sz w:val="22"/>
                <w:szCs w:val="22"/>
              </w:rPr>
            </w:pPr>
            <w:r>
              <w:rPr>
                <w:b/>
                <w:sz w:val="22"/>
                <w:szCs w:val="22"/>
              </w:rPr>
              <w:t xml:space="preserve"> </w:t>
            </w:r>
          </w:p>
        </w:tc>
        <w:tc>
          <w:tcPr>
            <w:tcW w:w="1952" w:type="dxa"/>
            <w:tcBorders>
              <w:top w:val="single" w:sz="4" w:space="0" w:color="auto"/>
              <w:left w:val="single" w:sz="4" w:space="0" w:color="auto"/>
              <w:bottom w:val="single" w:sz="4" w:space="0" w:color="auto"/>
              <w:right w:val="single" w:sz="4" w:space="0" w:color="auto"/>
            </w:tcBorders>
            <w:vAlign w:val="center"/>
          </w:tcPr>
          <w:p w:rsidR="006F1867" w:rsidRDefault="006F1867">
            <w:pPr>
              <w:rPr>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rsidR="006F1867" w:rsidRDefault="006F1867">
            <w:pPr>
              <w:ind w:left="113" w:right="113"/>
              <w:jc w:val="center"/>
              <w:rPr>
                <w:sz w:val="22"/>
                <w:szCs w:val="22"/>
              </w:rPr>
            </w:pPr>
          </w:p>
        </w:tc>
      </w:tr>
      <w:tr w:rsidR="006F1867" w:rsidTr="006F1867">
        <w:trPr>
          <w:gridAfter w:val="1"/>
          <w:wAfter w:w="40" w:type="dxa"/>
          <w:cantSplit/>
          <w:trHeight w:val="334"/>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b/>
                <w:sz w:val="22"/>
                <w:szCs w:val="22"/>
              </w:rPr>
            </w:pPr>
            <w:r>
              <w:rPr>
                <w:b/>
                <w:sz w:val="22"/>
                <w:szCs w:val="22"/>
              </w:rPr>
              <w:lastRenderedPageBreak/>
              <w:t>5.</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left"/>
              <w:rPr>
                <w:b/>
                <w:sz w:val="18"/>
                <w:szCs w:val="18"/>
              </w:rPr>
            </w:pPr>
            <w:r w:rsidRPr="006F1867">
              <w:rPr>
                <w:b/>
                <w:sz w:val="18"/>
                <w:szCs w:val="18"/>
              </w:rPr>
              <w:t>BŪVES GRUPA</w:t>
            </w:r>
          </w:p>
        </w:tc>
        <w:tc>
          <w:tcPr>
            <w:tcW w:w="13302" w:type="dxa"/>
            <w:gridSpan w:val="8"/>
            <w:tcBorders>
              <w:top w:val="single" w:sz="4" w:space="0" w:color="auto"/>
              <w:left w:val="single" w:sz="4" w:space="0" w:color="auto"/>
              <w:bottom w:val="single" w:sz="4" w:space="0" w:color="auto"/>
              <w:right w:val="single" w:sz="4" w:space="0" w:color="auto"/>
            </w:tcBorders>
            <w:vAlign w:val="center"/>
            <w:hideMark/>
          </w:tcPr>
          <w:p w:rsidR="006F1867" w:rsidRDefault="006F1867">
            <w:pPr>
              <w:jc w:val="left"/>
              <w:rPr>
                <w:sz w:val="22"/>
                <w:szCs w:val="22"/>
              </w:rPr>
            </w:pPr>
            <w:r>
              <w:rPr>
                <w:sz w:val="22"/>
                <w:szCs w:val="22"/>
              </w:rPr>
              <w:t>II grupas ēka</w:t>
            </w:r>
          </w:p>
        </w:tc>
      </w:tr>
      <w:tr w:rsidR="006F1867" w:rsidTr="006F1867">
        <w:trPr>
          <w:gridAfter w:val="1"/>
          <w:wAfter w:w="40" w:type="dxa"/>
          <w:cantSplit/>
          <w:trHeight w:val="827"/>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b/>
                <w:sz w:val="22"/>
                <w:szCs w:val="22"/>
              </w:rPr>
            </w:pPr>
            <w:r>
              <w:rPr>
                <w:b/>
                <w:sz w:val="22"/>
                <w:szCs w:val="22"/>
              </w:rPr>
              <w:t>6.</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left"/>
              <w:rPr>
                <w:b/>
                <w:sz w:val="18"/>
                <w:szCs w:val="18"/>
              </w:rPr>
            </w:pPr>
            <w:r w:rsidRPr="006F1867">
              <w:rPr>
                <w:b/>
                <w:sz w:val="18"/>
                <w:szCs w:val="18"/>
              </w:rPr>
              <w:t>OBJEKTA FUNKCIJA UN PARAMETRI</w:t>
            </w:r>
          </w:p>
        </w:tc>
        <w:tc>
          <w:tcPr>
            <w:tcW w:w="13302" w:type="dxa"/>
            <w:gridSpan w:val="8"/>
            <w:tcBorders>
              <w:top w:val="single" w:sz="4" w:space="0" w:color="auto"/>
              <w:left w:val="single" w:sz="4" w:space="0" w:color="auto"/>
              <w:bottom w:val="single" w:sz="4" w:space="0" w:color="auto"/>
              <w:right w:val="single" w:sz="4" w:space="0" w:color="auto"/>
            </w:tcBorders>
            <w:hideMark/>
          </w:tcPr>
          <w:p w:rsidR="006F1867" w:rsidRPr="006F1867" w:rsidRDefault="006F1867">
            <w:pPr>
              <w:rPr>
                <w:sz w:val="18"/>
                <w:szCs w:val="18"/>
              </w:rPr>
            </w:pPr>
            <w:r w:rsidRPr="006F1867">
              <w:rPr>
                <w:b/>
                <w:sz w:val="18"/>
                <w:szCs w:val="18"/>
              </w:rPr>
              <w:t xml:space="preserve">Parametri:  </w:t>
            </w:r>
            <w:r w:rsidR="00315F5F">
              <w:rPr>
                <w:b/>
                <w:sz w:val="18"/>
                <w:szCs w:val="18"/>
              </w:rPr>
              <w:t xml:space="preserve">     </w:t>
            </w:r>
            <w:r w:rsidRPr="006F1867">
              <w:rPr>
                <w:b/>
                <w:sz w:val="18"/>
                <w:szCs w:val="18"/>
              </w:rPr>
              <w:t xml:space="preserve"> </w:t>
            </w:r>
            <w:r w:rsidRPr="006F1867">
              <w:rPr>
                <w:sz w:val="18"/>
                <w:szCs w:val="18"/>
              </w:rPr>
              <w:t xml:space="preserve">Administratīvā ēka </w:t>
            </w:r>
          </w:p>
          <w:p w:rsidR="006F1867" w:rsidRPr="006F1867" w:rsidRDefault="006F1867">
            <w:pPr>
              <w:ind w:firstLine="1231"/>
              <w:rPr>
                <w:sz w:val="18"/>
                <w:szCs w:val="18"/>
              </w:rPr>
            </w:pPr>
            <w:r w:rsidRPr="006F1867">
              <w:rPr>
                <w:sz w:val="18"/>
                <w:szCs w:val="18"/>
              </w:rPr>
              <w:t>Apbūves laukums 498.00 m2 m</w:t>
            </w:r>
            <w:r w:rsidRPr="006F1867">
              <w:rPr>
                <w:sz w:val="18"/>
                <w:szCs w:val="18"/>
                <w:vertAlign w:val="superscript"/>
              </w:rPr>
              <w:t>2</w:t>
            </w:r>
          </w:p>
          <w:p w:rsidR="006F1867" w:rsidRPr="006F1867" w:rsidRDefault="006F1867">
            <w:pPr>
              <w:ind w:firstLine="1231"/>
              <w:rPr>
                <w:sz w:val="18"/>
                <w:szCs w:val="18"/>
              </w:rPr>
            </w:pPr>
            <w:r w:rsidRPr="006F1867">
              <w:rPr>
                <w:sz w:val="18"/>
                <w:szCs w:val="18"/>
              </w:rPr>
              <w:t>Būvtilpums 5280.00 m</w:t>
            </w:r>
            <w:r w:rsidRPr="006F1867">
              <w:rPr>
                <w:sz w:val="18"/>
                <w:szCs w:val="18"/>
                <w:vertAlign w:val="superscript"/>
              </w:rPr>
              <w:t>3</w:t>
            </w:r>
            <w:r w:rsidRPr="006F1867">
              <w:rPr>
                <w:sz w:val="18"/>
                <w:szCs w:val="18"/>
              </w:rPr>
              <w:t xml:space="preserve"> </w:t>
            </w:r>
          </w:p>
          <w:p w:rsidR="006F1867" w:rsidRDefault="006F1867" w:rsidP="006F1867">
            <w:pPr>
              <w:rPr>
                <w:sz w:val="18"/>
                <w:szCs w:val="18"/>
              </w:rPr>
            </w:pPr>
            <w:r w:rsidRPr="006F1867">
              <w:rPr>
                <w:sz w:val="18"/>
                <w:szCs w:val="18"/>
              </w:rPr>
              <w:t xml:space="preserve">Zemesgabals atrodas valsts nozīmes arhitektūras pieminekļa – Daugavpils vēsturiskā centra teritorijā. </w:t>
            </w:r>
          </w:p>
          <w:p w:rsidR="006F1867" w:rsidRDefault="006F1867" w:rsidP="006F1867">
            <w:pPr>
              <w:rPr>
                <w:szCs w:val="22"/>
              </w:rPr>
            </w:pPr>
            <w:r>
              <w:rPr>
                <w:sz w:val="18"/>
                <w:szCs w:val="18"/>
              </w:rPr>
              <w:t>(</w:t>
            </w:r>
            <w:r w:rsidRPr="006F1867">
              <w:rPr>
                <w:sz w:val="18"/>
                <w:szCs w:val="18"/>
              </w:rPr>
              <w:t>Ēka un tai pieguļošā zeme atrodas valsts nozīmes pilsētbūvniecības pieminekļa Nr. 7429 teritorijā.)</w:t>
            </w:r>
          </w:p>
        </w:tc>
      </w:tr>
      <w:tr w:rsidR="006F1867" w:rsidTr="006F1867">
        <w:trPr>
          <w:gridAfter w:val="1"/>
          <w:wAfter w:w="40" w:type="dxa"/>
          <w:cantSplit/>
          <w:trHeight w:val="406"/>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b/>
                <w:sz w:val="22"/>
                <w:szCs w:val="22"/>
              </w:rPr>
            </w:pPr>
            <w:r>
              <w:rPr>
                <w:b/>
                <w:sz w:val="22"/>
                <w:szCs w:val="22"/>
              </w:rPr>
              <w:t>7.</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left"/>
              <w:rPr>
                <w:b/>
                <w:sz w:val="18"/>
                <w:szCs w:val="18"/>
              </w:rPr>
            </w:pPr>
            <w:r w:rsidRPr="006F1867">
              <w:rPr>
                <w:b/>
                <w:sz w:val="18"/>
                <w:szCs w:val="18"/>
              </w:rPr>
              <w:t>PASŪTĪTĀJS</w:t>
            </w:r>
          </w:p>
        </w:tc>
        <w:tc>
          <w:tcPr>
            <w:tcW w:w="13302" w:type="dxa"/>
            <w:gridSpan w:val="8"/>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left"/>
              <w:rPr>
                <w:sz w:val="18"/>
                <w:szCs w:val="18"/>
              </w:rPr>
            </w:pPr>
            <w:r w:rsidRPr="006F1867">
              <w:rPr>
                <w:sz w:val="18"/>
                <w:szCs w:val="18"/>
              </w:rPr>
              <w:t>Daugavpils pilsētas dome</w:t>
            </w:r>
          </w:p>
        </w:tc>
      </w:tr>
      <w:tr w:rsidR="006F1867" w:rsidTr="006F1867">
        <w:trPr>
          <w:gridAfter w:val="1"/>
          <w:wAfter w:w="40" w:type="dxa"/>
          <w:cantSplit/>
          <w:trHeight w:val="491"/>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b/>
                <w:sz w:val="22"/>
                <w:szCs w:val="22"/>
              </w:rPr>
            </w:pPr>
            <w:r>
              <w:rPr>
                <w:b/>
                <w:sz w:val="22"/>
                <w:szCs w:val="22"/>
              </w:rPr>
              <w:t>8.</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left"/>
              <w:rPr>
                <w:b/>
                <w:sz w:val="18"/>
                <w:szCs w:val="18"/>
              </w:rPr>
            </w:pPr>
            <w:r w:rsidRPr="006F1867">
              <w:rPr>
                <w:b/>
                <w:sz w:val="18"/>
                <w:szCs w:val="18"/>
              </w:rPr>
              <w:t>PASŪTĪTĀJA  ATBILDĪGAIS</w:t>
            </w:r>
          </w:p>
          <w:p w:rsidR="006F1867" w:rsidRPr="006F1867" w:rsidRDefault="006F1867">
            <w:pPr>
              <w:jc w:val="left"/>
              <w:rPr>
                <w:b/>
                <w:sz w:val="18"/>
                <w:szCs w:val="18"/>
              </w:rPr>
            </w:pPr>
            <w:r w:rsidRPr="006F1867">
              <w:rPr>
                <w:b/>
                <w:sz w:val="18"/>
                <w:szCs w:val="18"/>
              </w:rPr>
              <w:t>PĀRSTĀVIS</w:t>
            </w:r>
          </w:p>
        </w:tc>
        <w:tc>
          <w:tcPr>
            <w:tcW w:w="13302" w:type="dxa"/>
            <w:gridSpan w:val="8"/>
            <w:tcBorders>
              <w:top w:val="single" w:sz="4" w:space="0" w:color="auto"/>
              <w:left w:val="single" w:sz="4" w:space="0" w:color="auto"/>
              <w:bottom w:val="single" w:sz="4" w:space="0" w:color="auto"/>
              <w:right w:val="single" w:sz="4" w:space="0" w:color="auto"/>
            </w:tcBorders>
            <w:vAlign w:val="center"/>
            <w:hideMark/>
          </w:tcPr>
          <w:p w:rsidR="006F1867" w:rsidRDefault="006F1867">
            <w:pPr>
              <w:rPr>
                <w:sz w:val="18"/>
                <w:szCs w:val="18"/>
              </w:rPr>
            </w:pPr>
            <w:r w:rsidRPr="006F1867">
              <w:rPr>
                <w:sz w:val="18"/>
                <w:szCs w:val="18"/>
              </w:rPr>
              <w:t xml:space="preserve">Valdis Muižnieks, Daugavpils pilsētas domes Īpašuma pārvaldīšanas departamenta Īpašuma attīstības </w:t>
            </w:r>
          </w:p>
          <w:p w:rsidR="006F1867" w:rsidRPr="006F1867" w:rsidRDefault="006F1867">
            <w:pPr>
              <w:rPr>
                <w:sz w:val="18"/>
                <w:szCs w:val="18"/>
              </w:rPr>
            </w:pPr>
            <w:r w:rsidRPr="006F1867">
              <w:rPr>
                <w:sz w:val="18"/>
                <w:szCs w:val="18"/>
              </w:rPr>
              <w:t>nodaļas būvinženieris, tālr. 65404341, valdis.muiznieks@daugavpils.lv</w:t>
            </w:r>
          </w:p>
        </w:tc>
      </w:tr>
      <w:tr w:rsidR="006F1867" w:rsidRPr="006F1867" w:rsidTr="006F1867">
        <w:trPr>
          <w:gridAfter w:val="1"/>
          <w:wAfter w:w="40" w:type="dxa"/>
          <w:cantSplit/>
          <w:trHeight w:val="556"/>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b/>
                <w:sz w:val="22"/>
                <w:szCs w:val="22"/>
              </w:rPr>
            </w:pPr>
            <w:r>
              <w:rPr>
                <w:b/>
                <w:sz w:val="22"/>
                <w:szCs w:val="22"/>
              </w:rPr>
              <w:t>9.</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left"/>
              <w:rPr>
                <w:b/>
                <w:sz w:val="18"/>
                <w:szCs w:val="18"/>
              </w:rPr>
            </w:pPr>
            <w:r w:rsidRPr="006F1867">
              <w:rPr>
                <w:b/>
                <w:sz w:val="18"/>
                <w:szCs w:val="18"/>
              </w:rPr>
              <w:t>BŪVPROJEKTĒŠANAS STADIJA</w:t>
            </w:r>
          </w:p>
        </w:tc>
        <w:tc>
          <w:tcPr>
            <w:tcW w:w="13302" w:type="dxa"/>
            <w:gridSpan w:val="8"/>
            <w:tcBorders>
              <w:top w:val="single" w:sz="4" w:space="0" w:color="auto"/>
              <w:left w:val="single" w:sz="4" w:space="0" w:color="auto"/>
              <w:bottom w:val="single" w:sz="4" w:space="0" w:color="auto"/>
              <w:right w:val="single" w:sz="4" w:space="0" w:color="auto"/>
            </w:tcBorders>
            <w:vAlign w:val="center"/>
            <w:hideMark/>
          </w:tcPr>
          <w:p w:rsidR="006F1867" w:rsidRDefault="006F1867">
            <w:pPr>
              <w:rPr>
                <w:color w:val="FF0000"/>
                <w:sz w:val="18"/>
                <w:szCs w:val="18"/>
              </w:rPr>
            </w:pPr>
            <w:r w:rsidRPr="006F1867">
              <w:rPr>
                <w:sz w:val="18"/>
                <w:szCs w:val="18"/>
              </w:rPr>
              <w:t>Apliecinājuma kartes (Apliecinājuma karte telpu pārplānošanai un apliecinājuma karte inženierbūves izbūvei.)</w:t>
            </w:r>
            <w:r w:rsidRPr="006F1867">
              <w:rPr>
                <w:color w:val="FF0000"/>
                <w:sz w:val="18"/>
                <w:szCs w:val="18"/>
              </w:rPr>
              <w:t xml:space="preserve"> </w:t>
            </w:r>
          </w:p>
          <w:p w:rsidR="006F1867" w:rsidRDefault="006F1867">
            <w:pPr>
              <w:rPr>
                <w:sz w:val="18"/>
                <w:szCs w:val="18"/>
              </w:rPr>
            </w:pPr>
            <w:r w:rsidRPr="006F1867">
              <w:rPr>
                <w:b/>
                <w:sz w:val="18"/>
                <w:szCs w:val="18"/>
              </w:rPr>
              <w:t>Tehniskās dokumentācijas sastāvā</w:t>
            </w:r>
            <w:r w:rsidRPr="006F1867">
              <w:rPr>
                <w:sz w:val="18"/>
                <w:szCs w:val="18"/>
              </w:rPr>
              <w:t>,</w:t>
            </w:r>
            <w:r w:rsidRPr="006F1867">
              <w:rPr>
                <w:color w:val="1F497D"/>
                <w:sz w:val="18"/>
                <w:szCs w:val="18"/>
              </w:rPr>
              <w:t xml:space="preserve"> </w:t>
            </w:r>
            <w:r w:rsidRPr="006F1867">
              <w:rPr>
                <w:sz w:val="18"/>
                <w:szCs w:val="18"/>
              </w:rPr>
              <w:t>veicot sadalījumu pa būvniecības kārtām un norādot kārtu robežas</w:t>
            </w:r>
          </w:p>
          <w:p w:rsidR="006F1867" w:rsidRDefault="006F1867" w:rsidP="006F1867">
            <w:pPr>
              <w:rPr>
                <w:sz w:val="18"/>
                <w:szCs w:val="18"/>
              </w:rPr>
            </w:pPr>
            <w:r w:rsidRPr="006F1867">
              <w:rPr>
                <w:sz w:val="18"/>
                <w:szCs w:val="18"/>
              </w:rPr>
              <w:t xml:space="preserve"> un secību. Izstrādes stadijā ir obligāti jākonsultējas ar Pasūtītāja pārstāvi, pilsētas galveno arhitekti,</w:t>
            </w:r>
          </w:p>
          <w:p w:rsidR="006F1867" w:rsidRPr="006F1867" w:rsidRDefault="006F1867" w:rsidP="006F1867">
            <w:pPr>
              <w:rPr>
                <w:sz w:val="18"/>
                <w:szCs w:val="18"/>
              </w:rPr>
            </w:pPr>
            <w:r w:rsidRPr="006F1867">
              <w:rPr>
                <w:sz w:val="18"/>
                <w:szCs w:val="18"/>
              </w:rPr>
              <w:t xml:space="preserve">iestādes administrāciju. </w:t>
            </w:r>
          </w:p>
        </w:tc>
      </w:tr>
      <w:tr w:rsidR="006F1867" w:rsidTr="006F1867">
        <w:trPr>
          <w:gridAfter w:val="1"/>
          <w:wAfter w:w="40" w:type="dxa"/>
          <w:cantSplit/>
          <w:trHeight w:val="570"/>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b/>
                <w:sz w:val="22"/>
                <w:szCs w:val="22"/>
              </w:rPr>
            </w:pPr>
            <w:r>
              <w:rPr>
                <w:b/>
                <w:sz w:val="22"/>
                <w:szCs w:val="22"/>
              </w:rPr>
              <w:t>10.</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jc w:val="left"/>
              <w:rPr>
                <w:b/>
                <w:sz w:val="18"/>
                <w:szCs w:val="18"/>
              </w:rPr>
            </w:pPr>
            <w:r w:rsidRPr="006F1867">
              <w:rPr>
                <w:b/>
                <w:sz w:val="18"/>
                <w:szCs w:val="18"/>
              </w:rPr>
              <w:t>TIPVEIDA RISINĀJUMA</w:t>
            </w:r>
          </w:p>
          <w:p w:rsidR="006F1867" w:rsidRPr="006F1867" w:rsidRDefault="006F1867">
            <w:pPr>
              <w:jc w:val="left"/>
              <w:rPr>
                <w:b/>
                <w:sz w:val="18"/>
                <w:szCs w:val="18"/>
              </w:rPr>
            </w:pPr>
            <w:r w:rsidRPr="006F1867">
              <w:rPr>
                <w:b/>
                <w:sz w:val="18"/>
                <w:szCs w:val="18"/>
              </w:rPr>
              <w:t>PIELIETOJUMS</w:t>
            </w:r>
          </w:p>
        </w:tc>
        <w:tc>
          <w:tcPr>
            <w:tcW w:w="13302" w:type="dxa"/>
            <w:gridSpan w:val="8"/>
            <w:tcBorders>
              <w:top w:val="single" w:sz="4" w:space="0" w:color="auto"/>
              <w:left w:val="single" w:sz="4" w:space="0" w:color="auto"/>
              <w:bottom w:val="single" w:sz="4" w:space="0" w:color="auto"/>
              <w:right w:val="single" w:sz="4" w:space="0" w:color="auto"/>
            </w:tcBorders>
            <w:vAlign w:val="center"/>
            <w:hideMark/>
          </w:tcPr>
          <w:p w:rsidR="006F1867" w:rsidRPr="006F1867" w:rsidRDefault="006F1867">
            <w:pPr>
              <w:rPr>
                <w:sz w:val="18"/>
                <w:szCs w:val="18"/>
              </w:rPr>
            </w:pPr>
            <w:r w:rsidRPr="006F1867">
              <w:rPr>
                <w:sz w:val="18"/>
                <w:szCs w:val="18"/>
              </w:rPr>
              <w:t>Pieļaujams</w:t>
            </w:r>
          </w:p>
        </w:tc>
      </w:tr>
      <w:tr w:rsidR="006F1867" w:rsidRPr="006F1867" w:rsidTr="006F1867">
        <w:trPr>
          <w:gridAfter w:val="1"/>
          <w:wAfter w:w="40" w:type="dxa"/>
          <w:cantSplit/>
          <w:trHeight w:val="856"/>
        </w:trPr>
        <w:tc>
          <w:tcPr>
            <w:tcW w:w="850"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left="-108" w:right="-108"/>
              <w:jc w:val="center"/>
              <w:rPr>
                <w:b/>
                <w:sz w:val="22"/>
                <w:szCs w:val="22"/>
              </w:rPr>
            </w:pPr>
            <w:r>
              <w:rPr>
                <w:b/>
                <w:sz w:val="22"/>
                <w:szCs w:val="22"/>
              </w:rPr>
              <w:t>11.</w:t>
            </w:r>
          </w:p>
        </w:tc>
        <w:tc>
          <w:tcPr>
            <w:tcW w:w="1873" w:type="dxa"/>
            <w:gridSpan w:val="2"/>
            <w:tcBorders>
              <w:top w:val="single" w:sz="4" w:space="0" w:color="auto"/>
              <w:left w:val="single" w:sz="4" w:space="0" w:color="auto"/>
              <w:bottom w:val="single" w:sz="4" w:space="0" w:color="auto"/>
              <w:right w:val="single" w:sz="4" w:space="0" w:color="auto"/>
            </w:tcBorders>
            <w:hideMark/>
          </w:tcPr>
          <w:p w:rsidR="006F1867" w:rsidRPr="006F1867" w:rsidRDefault="006F1867">
            <w:pPr>
              <w:jc w:val="left"/>
              <w:rPr>
                <w:b/>
                <w:sz w:val="18"/>
                <w:szCs w:val="18"/>
              </w:rPr>
            </w:pPr>
            <w:r w:rsidRPr="006F1867">
              <w:rPr>
                <w:b/>
                <w:sz w:val="18"/>
                <w:szCs w:val="18"/>
              </w:rPr>
              <w:t>INDIVIDUĀLĀ RISINĀJUMA</w:t>
            </w:r>
          </w:p>
          <w:p w:rsidR="006F1867" w:rsidRPr="006F1867" w:rsidRDefault="006F1867">
            <w:pPr>
              <w:jc w:val="left"/>
              <w:rPr>
                <w:b/>
                <w:sz w:val="18"/>
                <w:szCs w:val="18"/>
              </w:rPr>
            </w:pPr>
            <w:r w:rsidRPr="006F1867">
              <w:rPr>
                <w:b/>
                <w:sz w:val="18"/>
                <w:szCs w:val="18"/>
              </w:rPr>
              <w:t>IZSTRĀDĀŠANA</w:t>
            </w:r>
          </w:p>
        </w:tc>
        <w:tc>
          <w:tcPr>
            <w:tcW w:w="13302" w:type="dxa"/>
            <w:gridSpan w:val="8"/>
            <w:tcBorders>
              <w:top w:val="single" w:sz="4" w:space="0" w:color="auto"/>
              <w:left w:val="single" w:sz="4" w:space="0" w:color="auto"/>
              <w:bottom w:val="single" w:sz="4" w:space="0" w:color="auto"/>
              <w:right w:val="single" w:sz="4" w:space="0" w:color="auto"/>
            </w:tcBorders>
            <w:hideMark/>
          </w:tcPr>
          <w:p w:rsidR="006F1867" w:rsidRDefault="006F1867">
            <w:pPr>
              <w:rPr>
                <w:sz w:val="18"/>
                <w:szCs w:val="18"/>
              </w:rPr>
            </w:pPr>
            <w:r w:rsidRPr="006F1867">
              <w:rPr>
                <w:sz w:val="18"/>
                <w:szCs w:val="18"/>
              </w:rPr>
              <w:t xml:space="preserve">Projektētājam savos risinājumos jāpiedāvā moderni materiāli un iekārtas, lai varētu lietot racionālas </w:t>
            </w:r>
          </w:p>
          <w:p w:rsidR="006F1867" w:rsidRDefault="006F1867">
            <w:pPr>
              <w:rPr>
                <w:sz w:val="18"/>
                <w:szCs w:val="18"/>
              </w:rPr>
            </w:pPr>
            <w:r w:rsidRPr="006F1867">
              <w:rPr>
                <w:sz w:val="18"/>
                <w:szCs w:val="18"/>
              </w:rPr>
              <w:t xml:space="preserve">būvniecības metodes, kas samazinātu ēkas atjaunošanas/pārbūves laiku un izmaksas. </w:t>
            </w:r>
          </w:p>
          <w:p w:rsidR="006F1867" w:rsidRDefault="006F1867">
            <w:pPr>
              <w:rPr>
                <w:sz w:val="18"/>
                <w:szCs w:val="18"/>
              </w:rPr>
            </w:pPr>
            <w:r w:rsidRPr="006F1867">
              <w:rPr>
                <w:sz w:val="18"/>
                <w:szCs w:val="18"/>
              </w:rPr>
              <w:t xml:space="preserve">Projektēšanas gaitā ar Projekta vadītāju un Pasūtītāju saskaņot konkrētas izvēlētas iekārtas, materiālus un </w:t>
            </w:r>
          </w:p>
          <w:p w:rsidR="006F1867" w:rsidRPr="006F1867" w:rsidRDefault="006F1867">
            <w:pPr>
              <w:rPr>
                <w:sz w:val="18"/>
                <w:szCs w:val="18"/>
              </w:rPr>
            </w:pPr>
            <w:r w:rsidRPr="006F1867">
              <w:rPr>
                <w:sz w:val="18"/>
                <w:szCs w:val="18"/>
              </w:rPr>
              <w:t>tehniskos risinājumus. Telpu apdarē izmantot viegli tīrāmus un veselībai nekaitīgus materiālus.</w:t>
            </w:r>
          </w:p>
        </w:tc>
      </w:tr>
      <w:tr w:rsidR="006F1867" w:rsidTr="006F1867">
        <w:trPr>
          <w:gridAfter w:val="1"/>
          <w:wAfter w:w="40" w:type="dxa"/>
          <w:cantSplit/>
          <w:trHeight w:val="448"/>
        </w:trPr>
        <w:tc>
          <w:tcPr>
            <w:tcW w:w="85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6F1867" w:rsidRDefault="006F1867">
            <w:pPr>
              <w:ind w:left="-108" w:right="-108"/>
              <w:jc w:val="center"/>
              <w:rPr>
                <w:b/>
                <w:bCs/>
                <w:sz w:val="22"/>
                <w:szCs w:val="22"/>
              </w:rPr>
            </w:pPr>
            <w:r>
              <w:rPr>
                <w:b/>
                <w:bCs/>
                <w:sz w:val="22"/>
                <w:szCs w:val="22"/>
              </w:rPr>
              <w:t>12.</w:t>
            </w:r>
          </w:p>
        </w:tc>
        <w:tc>
          <w:tcPr>
            <w:tcW w:w="15175" w:type="dxa"/>
            <w:gridSpan w:val="10"/>
            <w:tcBorders>
              <w:top w:val="single" w:sz="4" w:space="0" w:color="auto"/>
              <w:left w:val="single" w:sz="4" w:space="0" w:color="auto"/>
              <w:bottom w:val="single" w:sz="4" w:space="0" w:color="auto"/>
              <w:right w:val="single" w:sz="4" w:space="0" w:color="auto"/>
            </w:tcBorders>
            <w:shd w:val="clear" w:color="auto" w:fill="FFC000"/>
            <w:vAlign w:val="center"/>
            <w:hideMark/>
          </w:tcPr>
          <w:p w:rsidR="006F1867" w:rsidRDefault="006F1867">
            <w:pPr>
              <w:pStyle w:val="Heading5"/>
              <w:rPr>
                <w:rFonts w:ascii="Times New Roman" w:hAnsi="Times New Roman"/>
                <w:sz w:val="24"/>
                <w:lang w:val="lv-LV"/>
              </w:rPr>
            </w:pPr>
            <w:r>
              <w:rPr>
                <w:rFonts w:ascii="Times New Roman" w:hAnsi="Times New Roman"/>
                <w:sz w:val="24"/>
                <w:lang w:val="lv-LV"/>
              </w:rPr>
              <w:t>PRASĪBAS  IZSTRĀDĀT:</w:t>
            </w:r>
          </w:p>
        </w:tc>
      </w:tr>
      <w:tr w:rsidR="006F1867" w:rsidRPr="006F1867" w:rsidTr="006F1867">
        <w:trPr>
          <w:gridAfter w:val="1"/>
          <w:wAfter w:w="40" w:type="dxa"/>
          <w:cantSplit/>
          <w:trHeight w:val="856"/>
        </w:trPr>
        <w:tc>
          <w:tcPr>
            <w:tcW w:w="850" w:type="dxa"/>
            <w:gridSpan w:val="2"/>
            <w:tcBorders>
              <w:top w:val="single" w:sz="4" w:space="0" w:color="auto"/>
              <w:left w:val="single" w:sz="4" w:space="0" w:color="auto"/>
              <w:bottom w:val="single" w:sz="4" w:space="0" w:color="auto"/>
              <w:right w:val="single" w:sz="4" w:space="0" w:color="auto"/>
            </w:tcBorders>
          </w:tcPr>
          <w:p w:rsidR="006F1867" w:rsidRDefault="006F1867">
            <w:pPr>
              <w:ind w:left="-108" w:right="-108"/>
              <w:jc w:val="center"/>
              <w:rPr>
                <w:b/>
                <w:sz w:val="22"/>
                <w:szCs w:val="22"/>
              </w:rPr>
            </w:pPr>
          </w:p>
        </w:tc>
        <w:tc>
          <w:tcPr>
            <w:tcW w:w="1873" w:type="dxa"/>
            <w:gridSpan w:val="2"/>
            <w:tcBorders>
              <w:top w:val="single" w:sz="4" w:space="0" w:color="auto"/>
              <w:left w:val="single" w:sz="4" w:space="0" w:color="auto"/>
              <w:bottom w:val="single" w:sz="4" w:space="0" w:color="auto"/>
              <w:right w:val="single" w:sz="4" w:space="0" w:color="auto"/>
            </w:tcBorders>
          </w:tcPr>
          <w:p w:rsidR="006F1867" w:rsidRDefault="006F1867">
            <w:pPr>
              <w:jc w:val="left"/>
              <w:rPr>
                <w:b/>
                <w:sz w:val="22"/>
                <w:szCs w:val="22"/>
              </w:rPr>
            </w:pPr>
          </w:p>
        </w:tc>
        <w:tc>
          <w:tcPr>
            <w:tcW w:w="13302" w:type="dxa"/>
            <w:gridSpan w:val="8"/>
            <w:tcBorders>
              <w:top w:val="single" w:sz="4" w:space="0" w:color="auto"/>
              <w:left w:val="single" w:sz="4" w:space="0" w:color="auto"/>
              <w:bottom w:val="single" w:sz="4" w:space="0" w:color="auto"/>
              <w:right w:val="single" w:sz="4" w:space="0" w:color="auto"/>
            </w:tcBorders>
          </w:tcPr>
          <w:p w:rsidR="006F1867" w:rsidRPr="006F1867" w:rsidRDefault="006F1867">
            <w:pPr>
              <w:jc w:val="left"/>
              <w:rPr>
                <w:b/>
                <w:bCs/>
                <w:sz w:val="18"/>
                <w:szCs w:val="18"/>
                <w:lang w:eastAsia="ru-RU"/>
              </w:rPr>
            </w:pPr>
            <w:r w:rsidRPr="006F1867">
              <w:rPr>
                <w:b/>
                <w:bCs/>
                <w:sz w:val="18"/>
                <w:szCs w:val="18"/>
                <w:lang w:eastAsia="ru-RU"/>
              </w:rPr>
              <w:t>Ieejas mezgli:</w:t>
            </w:r>
            <w:r w:rsidRPr="006F1867">
              <w:rPr>
                <w:bCs/>
                <w:sz w:val="18"/>
                <w:szCs w:val="18"/>
                <w:lang w:eastAsia="ru-RU"/>
              </w:rPr>
              <w:t xml:space="preserve"> </w:t>
            </w:r>
          </w:p>
          <w:p w:rsidR="006F1867" w:rsidRDefault="006F1867">
            <w:pPr>
              <w:rPr>
                <w:bCs/>
                <w:sz w:val="18"/>
                <w:szCs w:val="18"/>
                <w:lang w:eastAsia="ru-RU"/>
              </w:rPr>
            </w:pPr>
            <w:r w:rsidRPr="006F1867">
              <w:rPr>
                <w:bCs/>
                <w:sz w:val="18"/>
                <w:szCs w:val="18"/>
                <w:lang w:eastAsia="ru-RU"/>
              </w:rPr>
              <w:t>Paredzēt esošu ieejas lieveņu (2 gab. ja nepieciešams) no pagalma puses d</w:t>
            </w:r>
            <w:r>
              <w:rPr>
                <w:bCs/>
                <w:sz w:val="18"/>
                <w:szCs w:val="18"/>
                <w:lang w:eastAsia="ru-RU"/>
              </w:rPr>
              <w:t>emontāžu - jauna ieejas lieveņa</w:t>
            </w:r>
          </w:p>
          <w:p w:rsidR="006F1867" w:rsidRDefault="006F1867">
            <w:pPr>
              <w:rPr>
                <w:sz w:val="18"/>
                <w:szCs w:val="18"/>
                <w:lang w:eastAsia="ru-RU"/>
              </w:rPr>
            </w:pPr>
            <w:r w:rsidRPr="006F1867">
              <w:rPr>
                <w:bCs/>
                <w:sz w:val="18"/>
                <w:szCs w:val="18"/>
                <w:lang w:eastAsia="ru-RU"/>
              </w:rPr>
              <w:t>izbūvi,</w:t>
            </w:r>
            <w:r w:rsidRPr="006F1867">
              <w:rPr>
                <w:sz w:val="18"/>
                <w:szCs w:val="18"/>
              </w:rPr>
              <w:t xml:space="preserve"> </w:t>
            </w:r>
            <w:r w:rsidRPr="006F1867">
              <w:rPr>
                <w:bCs/>
                <w:sz w:val="18"/>
                <w:szCs w:val="18"/>
                <w:lang w:eastAsia="ru-RU"/>
              </w:rPr>
              <w:t>ieejai jābūt ar metāla pandusu vai</w:t>
            </w:r>
            <w:r w:rsidRPr="006F1867">
              <w:rPr>
                <w:sz w:val="18"/>
                <w:szCs w:val="18"/>
              </w:rPr>
              <w:t xml:space="preserve"> </w:t>
            </w:r>
            <w:r w:rsidRPr="006F1867">
              <w:rPr>
                <w:bCs/>
                <w:sz w:val="18"/>
                <w:szCs w:val="18"/>
                <w:lang w:eastAsia="ru-RU"/>
              </w:rPr>
              <w:t>pacēlāju (</w:t>
            </w:r>
            <w:r w:rsidRPr="006F1867">
              <w:rPr>
                <w:sz w:val="18"/>
                <w:szCs w:val="18"/>
                <w:lang w:eastAsia="ru-RU"/>
              </w:rPr>
              <w:t xml:space="preserve">konstrukcijāi jābūt racionālai, tehniski - ekonomiski </w:t>
            </w:r>
          </w:p>
          <w:p w:rsidR="006F1867" w:rsidRDefault="006F1867">
            <w:pPr>
              <w:rPr>
                <w:sz w:val="18"/>
                <w:szCs w:val="18"/>
                <w:lang w:eastAsia="ru-RU"/>
              </w:rPr>
            </w:pPr>
            <w:r w:rsidRPr="006F1867">
              <w:rPr>
                <w:sz w:val="18"/>
                <w:szCs w:val="18"/>
                <w:lang w:eastAsia="ru-RU"/>
              </w:rPr>
              <w:t>pamatotai.)</w:t>
            </w:r>
            <w:r w:rsidRPr="006F1867">
              <w:rPr>
                <w:bCs/>
                <w:sz w:val="18"/>
                <w:szCs w:val="18"/>
                <w:lang w:eastAsia="ru-RU"/>
              </w:rPr>
              <w:t>, lai nodrošinātu vides pieejamību cilvēkiem ar kustības traucējumiem.</w:t>
            </w:r>
            <w:r w:rsidRPr="006F1867">
              <w:rPr>
                <w:sz w:val="18"/>
                <w:szCs w:val="18"/>
              </w:rPr>
              <w:t xml:space="preserve"> </w:t>
            </w:r>
            <w:r w:rsidRPr="006F1867">
              <w:rPr>
                <w:sz w:val="18"/>
                <w:szCs w:val="18"/>
                <w:lang w:eastAsia="ru-RU"/>
              </w:rPr>
              <w:t xml:space="preserve">Izvēlētas konstrukcijas veidu </w:t>
            </w:r>
          </w:p>
          <w:p w:rsidR="006F1867" w:rsidRDefault="006F1867">
            <w:pPr>
              <w:rPr>
                <w:bCs/>
                <w:sz w:val="18"/>
                <w:szCs w:val="18"/>
                <w:lang w:eastAsia="ru-RU"/>
              </w:rPr>
            </w:pPr>
            <w:r w:rsidRPr="006F1867">
              <w:rPr>
                <w:sz w:val="18"/>
                <w:szCs w:val="18"/>
                <w:lang w:eastAsia="ru-RU"/>
              </w:rPr>
              <w:t xml:space="preserve">jāsaskaņo ar Pasūtītāju. </w:t>
            </w:r>
            <w:r w:rsidRPr="006F1867">
              <w:rPr>
                <w:bCs/>
                <w:sz w:val="18"/>
                <w:szCs w:val="18"/>
                <w:lang w:eastAsia="ru-RU"/>
              </w:rPr>
              <w:t>Durvju ailu, caur kurām pārvietosies riteņkrēslu</w:t>
            </w:r>
            <w:r>
              <w:rPr>
                <w:bCs/>
                <w:sz w:val="18"/>
                <w:szCs w:val="18"/>
                <w:lang w:eastAsia="ru-RU"/>
              </w:rPr>
              <w:t xml:space="preserve"> lietotāji brīvais platums būtu </w:t>
            </w:r>
          </w:p>
          <w:p w:rsidR="006F1867" w:rsidRDefault="006F1867">
            <w:pPr>
              <w:rPr>
                <w:bCs/>
                <w:sz w:val="18"/>
                <w:szCs w:val="18"/>
                <w:lang w:eastAsia="ru-RU"/>
              </w:rPr>
            </w:pPr>
            <w:r w:rsidRPr="006F1867">
              <w:rPr>
                <w:bCs/>
                <w:sz w:val="18"/>
                <w:szCs w:val="18"/>
                <w:lang w:eastAsia="ru-RU"/>
              </w:rPr>
              <w:t xml:space="preserve">ne mazāks kā 900 mm. Jānodrošina viegla durvju atvēršana vismaz 90o leņķī. Iekļaut margas, nojumes </w:t>
            </w:r>
          </w:p>
          <w:p w:rsidR="006F1867" w:rsidRDefault="006F1867">
            <w:pPr>
              <w:rPr>
                <w:bCs/>
                <w:sz w:val="18"/>
                <w:szCs w:val="18"/>
                <w:lang w:eastAsia="ru-RU"/>
              </w:rPr>
            </w:pPr>
            <w:r w:rsidRPr="006F1867">
              <w:rPr>
                <w:bCs/>
                <w:sz w:val="18"/>
                <w:szCs w:val="18"/>
                <w:lang w:eastAsia="ru-RU"/>
              </w:rPr>
              <w:t xml:space="preserve">uzbūvi un ūdens nokrišņu novadīšanas sistēmu, videonovērošanu (ja nepieciešams). Paredzēt velostatīvu </w:t>
            </w:r>
          </w:p>
          <w:p w:rsidR="006F1867" w:rsidRPr="006F1867" w:rsidRDefault="006F1867">
            <w:pPr>
              <w:rPr>
                <w:bCs/>
                <w:sz w:val="18"/>
                <w:szCs w:val="18"/>
                <w:lang w:eastAsia="ru-RU"/>
              </w:rPr>
            </w:pPr>
            <w:r w:rsidRPr="006F1867">
              <w:rPr>
                <w:bCs/>
                <w:sz w:val="18"/>
                <w:szCs w:val="18"/>
                <w:lang w:eastAsia="ru-RU"/>
              </w:rPr>
              <w:t xml:space="preserve">uzstādīšanu (4 gab.). </w:t>
            </w:r>
          </w:p>
          <w:p w:rsidR="006F1867" w:rsidRDefault="006F1867">
            <w:pPr>
              <w:rPr>
                <w:sz w:val="18"/>
                <w:szCs w:val="18"/>
                <w:lang w:eastAsia="ru-RU"/>
              </w:rPr>
            </w:pPr>
            <w:r w:rsidRPr="006F1867">
              <w:rPr>
                <w:sz w:val="18"/>
                <w:szCs w:val="18"/>
                <w:lang w:eastAsia="ru-RU"/>
              </w:rPr>
              <w:t>No ielas puses veikt esošo pakāpienu demontāžu un jaunu pakāpienu uzbūvēšanu</w:t>
            </w:r>
            <w:r w:rsidRPr="006F1867">
              <w:rPr>
                <w:sz w:val="18"/>
                <w:szCs w:val="18"/>
              </w:rPr>
              <w:t xml:space="preserve"> </w:t>
            </w:r>
            <w:r w:rsidRPr="006F1867">
              <w:rPr>
                <w:sz w:val="18"/>
                <w:szCs w:val="18"/>
                <w:lang w:eastAsia="ru-RU"/>
              </w:rPr>
              <w:t xml:space="preserve">un noklāšanu ar neslīdošām </w:t>
            </w:r>
          </w:p>
          <w:p w:rsidR="006F1867" w:rsidRPr="006F1867" w:rsidRDefault="006F1867">
            <w:pPr>
              <w:rPr>
                <w:bCs/>
                <w:sz w:val="18"/>
                <w:szCs w:val="18"/>
                <w:lang w:eastAsia="ru-RU"/>
              </w:rPr>
            </w:pPr>
            <w:r w:rsidRPr="006F1867">
              <w:rPr>
                <w:sz w:val="18"/>
                <w:szCs w:val="18"/>
                <w:lang w:eastAsia="ru-RU"/>
              </w:rPr>
              <w:t xml:space="preserve">un salizturīgām flīzēm. Iekļaujot margas, nojumes uzbūvi </w:t>
            </w:r>
            <w:r w:rsidRPr="006F1867">
              <w:rPr>
                <w:bCs/>
                <w:sz w:val="18"/>
                <w:szCs w:val="18"/>
                <w:lang w:eastAsia="ru-RU"/>
              </w:rPr>
              <w:t>un nokrišņu novadīšanas sistēmu (ja nepieciešams).</w:t>
            </w:r>
          </w:p>
          <w:p w:rsidR="006F1867" w:rsidRPr="006F1867" w:rsidRDefault="006F1867">
            <w:pPr>
              <w:rPr>
                <w:b/>
                <w:sz w:val="18"/>
                <w:szCs w:val="18"/>
                <w:lang w:eastAsia="en-US"/>
              </w:rPr>
            </w:pPr>
            <w:r w:rsidRPr="006F1867">
              <w:rPr>
                <w:b/>
                <w:sz w:val="18"/>
                <w:szCs w:val="18"/>
                <w:lang w:eastAsia="en-US"/>
              </w:rPr>
              <w:t>Telpu apdare:</w:t>
            </w:r>
          </w:p>
          <w:p w:rsidR="006F1867" w:rsidRDefault="006F1867">
            <w:pPr>
              <w:rPr>
                <w:sz w:val="18"/>
                <w:szCs w:val="18"/>
              </w:rPr>
            </w:pPr>
            <w:r w:rsidRPr="006F1867">
              <w:rPr>
                <w:sz w:val="18"/>
                <w:szCs w:val="18"/>
              </w:rPr>
              <w:t xml:space="preserve">Arhitektūras sadaļā jāparedz interjera risinājumus atbilstoši telpas funkcijai. Risinājumiem jābūt </w:t>
            </w:r>
          </w:p>
          <w:p w:rsidR="006F1867" w:rsidRDefault="006F1867">
            <w:pPr>
              <w:rPr>
                <w:sz w:val="18"/>
                <w:szCs w:val="18"/>
              </w:rPr>
            </w:pPr>
            <w:r w:rsidRPr="006F1867">
              <w:rPr>
                <w:sz w:val="18"/>
                <w:szCs w:val="18"/>
              </w:rPr>
              <w:t xml:space="preserve">racionāliem un tehniski ekonomiski pamatotiem. Izvēlēties augstvērtīgus un kvalitatīvus materiālus, to izvēli </w:t>
            </w:r>
          </w:p>
          <w:p w:rsidR="006F1867" w:rsidRDefault="006F1867">
            <w:pPr>
              <w:rPr>
                <w:sz w:val="18"/>
                <w:szCs w:val="18"/>
                <w:shd w:val="clear" w:color="auto" w:fill="FFFF00"/>
              </w:rPr>
            </w:pPr>
            <w:r w:rsidRPr="006F1867">
              <w:rPr>
                <w:sz w:val="18"/>
                <w:szCs w:val="18"/>
              </w:rPr>
              <w:t xml:space="preserve">un krāsu tonalitāti saskaņot ar pasūtītāja pilnvarotu lietotāja pārstāvi. </w:t>
            </w:r>
            <w:r>
              <w:rPr>
                <w:sz w:val="18"/>
                <w:szCs w:val="18"/>
              </w:rPr>
              <w:t xml:space="preserve">Apdares darbu tabula. </w:t>
            </w:r>
          </w:p>
          <w:p w:rsidR="006F1867" w:rsidRPr="006F1867" w:rsidRDefault="006F1867">
            <w:pPr>
              <w:rPr>
                <w:b/>
                <w:sz w:val="18"/>
                <w:szCs w:val="18"/>
                <w:lang w:eastAsia="en-US"/>
              </w:rPr>
            </w:pPr>
          </w:p>
          <w:p w:rsidR="006F1867" w:rsidRDefault="006F1867">
            <w:pPr>
              <w:rPr>
                <w:szCs w:val="22"/>
              </w:rPr>
            </w:pPr>
          </w:p>
        </w:tc>
      </w:tr>
      <w:tr w:rsidR="006F1867" w:rsidTr="00C334E9">
        <w:trPr>
          <w:gridAfter w:val="1"/>
          <w:wAfter w:w="40" w:type="dxa"/>
          <w:cantSplit/>
          <w:trHeight w:val="7787"/>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sz w:val="22"/>
                <w:szCs w:val="22"/>
              </w:rPr>
            </w:pPr>
            <w:r>
              <w:rPr>
                <w:sz w:val="22"/>
                <w:szCs w:val="22"/>
              </w:rPr>
              <w:lastRenderedPageBreak/>
              <w:t>12.1.</w:t>
            </w:r>
          </w:p>
        </w:tc>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6F1867" w:rsidRPr="00660467" w:rsidRDefault="006F1867">
            <w:pPr>
              <w:rPr>
                <w:b/>
                <w:sz w:val="18"/>
                <w:szCs w:val="18"/>
              </w:rPr>
            </w:pPr>
            <w:r w:rsidRPr="00660467">
              <w:rPr>
                <w:b/>
                <w:sz w:val="18"/>
                <w:szCs w:val="18"/>
              </w:rPr>
              <w:t>BŪVPROJEKTA RISINĀJUMA</w:t>
            </w:r>
          </w:p>
          <w:p w:rsidR="006F1867" w:rsidRDefault="006F1867">
            <w:pPr>
              <w:rPr>
                <w:b/>
                <w:sz w:val="22"/>
                <w:szCs w:val="22"/>
              </w:rPr>
            </w:pPr>
            <w:r w:rsidRPr="00660467">
              <w:rPr>
                <w:b/>
                <w:sz w:val="18"/>
                <w:szCs w:val="18"/>
              </w:rPr>
              <w:t>VARIANTU</w:t>
            </w:r>
          </w:p>
        </w:tc>
        <w:tc>
          <w:tcPr>
            <w:tcW w:w="11630" w:type="dxa"/>
            <w:gridSpan w:val="7"/>
            <w:tcBorders>
              <w:top w:val="single" w:sz="4" w:space="0" w:color="auto"/>
              <w:left w:val="single" w:sz="4" w:space="0" w:color="auto"/>
              <w:bottom w:val="single" w:sz="4" w:space="0" w:color="auto"/>
              <w:right w:val="single" w:sz="4" w:space="0" w:color="auto"/>
            </w:tcBorders>
          </w:tcPr>
          <w:p w:rsidR="00660467" w:rsidRDefault="006F1867">
            <w:pPr>
              <w:rPr>
                <w:sz w:val="18"/>
                <w:szCs w:val="18"/>
                <w:lang w:eastAsia="ru-RU"/>
              </w:rPr>
            </w:pPr>
            <w:r w:rsidRPr="00660467">
              <w:rPr>
                <w:b/>
                <w:sz w:val="18"/>
                <w:szCs w:val="18"/>
                <w:lang w:eastAsia="ru-RU"/>
              </w:rPr>
              <w:t xml:space="preserve">Ailas: </w:t>
            </w:r>
            <w:r w:rsidRPr="00660467">
              <w:rPr>
                <w:sz w:val="18"/>
                <w:szCs w:val="18"/>
                <w:lang w:eastAsia="ru-RU"/>
              </w:rPr>
              <w:t xml:space="preserve">Veikt esošo logu/durvju bloku tehniskā stāvokļa izvērtējumu. Paredzēt logu/ </w:t>
            </w:r>
          </w:p>
          <w:p w:rsidR="00660467" w:rsidRDefault="006F1867">
            <w:pPr>
              <w:rPr>
                <w:sz w:val="18"/>
                <w:szCs w:val="18"/>
                <w:lang w:eastAsia="ru-RU"/>
              </w:rPr>
            </w:pPr>
            <w:r w:rsidRPr="00660467">
              <w:rPr>
                <w:sz w:val="18"/>
                <w:szCs w:val="18"/>
                <w:lang w:eastAsia="ru-RU"/>
              </w:rPr>
              <w:t xml:space="preserve">durvju bloku remontu vai nomaiņu (pēc nepieciešamības). Esošās logu ailsānu apdares, </w:t>
            </w:r>
          </w:p>
          <w:p w:rsidR="00660467" w:rsidRDefault="006F1867">
            <w:pPr>
              <w:rPr>
                <w:sz w:val="18"/>
                <w:szCs w:val="18"/>
                <w:lang w:eastAsia="ru-RU"/>
              </w:rPr>
            </w:pPr>
            <w:r w:rsidRPr="00660467">
              <w:rPr>
                <w:sz w:val="18"/>
                <w:szCs w:val="18"/>
                <w:lang w:eastAsia="ru-RU"/>
              </w:rPr>
              <w:t xml:space="preserve">fiziski un funkcionāli novecojušās hermetizācijas materiālu demontāža, ailsānu </w:t>
            </w:r>
          </w:p>
          <w:p w:rsidR="00660467" w:rsidRDefault="006F1867">
            <w:pPr>
              <w:rPr>
                <w:sz w:val="18"/>
                <w:szCs w:val="18"/>
                <w:lang w:eastAsia="ru-RU"/>
              </w:rPr>
            </w:pPr>
            <w:r w:rsidRPr="00660467">
              <w:rPr>
                <w:sz w:val="18"/>
                <w:szCs w:val="18"/>
                <w:lang w:eastAsia="ru-RU"/>
              </w:rPr>
              <w:t xml:space="preserve">hermetizācija. Logu/durvju vērtņu blīvgumiju, furnitūras nomaiņa pēc nepieciešamības. </w:t>
            </w:r>
          </w:p>
          <w:p w:rsidR="00660467" w:rsidRDefault="006F1867">
            <w:pPr>
              <w:rPr>
                <w:sz w:val="18"/>
                <w:szCs w:val="18"/>
                <w:lang w:eastAsia="ru-RU"/>
              </w:rPr>
            </w:pPr>
            <w:r w:rsidRPr="00660467">
              <w:rPr>
                <w:sz w:val="18"/>
                <w:szCs w:val="18"/>
                <w:lang w:eastAsia="ru-RU"/>
              </w:rPr>
              <w:t xml:space="preserve">Pielietojamām konstrukcijām un materiāliem jābūt racionāliem, tehniski - ekonomiski </w:t>
            </w:r>
          </w:p>
          <w:p w:rsidR="006F1867" w:rsidRPr="00660467" w:rsidRDefault="006F1867">
            <w:pPr>
              <w:rPr>
                <w:sz w:val="18"/>
                <w:szCs w:val="18"/>
                <w:lang w:eastAsia="ru-RU"/>
              </w:rPr>
            </w:pPr>
            <w:r w:rsidRPr="00660467">
              <w:rPr>
                <w:sz w:val="18"/>
                <w:szCs w:val="18"/>
                <w:lang w:eastAsia="ru-RU"/>
              </w:rPr>
              <w:t xml:space="preserve">pamatotiem. Izvēlētās konstrukcijas un materiāli jāsaskaņo ar Pasūtītāju. </w:t>
            </w:r>
          </w:p>
          <w:p w:rsidR="006F1867" w:rsidRPr="00660467" w:rsidRDefault="006F1867">
            <w:pPr>
              <w:rPr>
                <w:b/>
                <w:sz w:val="18"/>
                <w:szCs w:val="18"/>
                <w:lang w:eastAsia="en-US"/>
              </w:rPr>
            </w:pPr>
            <w:r w:rsidRPr="00660467">
              <w:rPr>
                <w:b/>
                <w:sz w:val="18"/>
                <w:szCs w:val="18"/>
                <w:lang w:eastAsia="en-US"/>
              </w:rPr>
              <w:t>Telpu plānojums:</w:t>
            </w:r>
            <w:r w:rsidRPr="00660467">
              <w:rPr>
                <w:sz w:val="18"/>
                <w:szCs w:val="18"/>
              </w:rPr>
              <w:t xml:space="preserve"> </w:t>
            </w:r>
          </w:p>
          <w:p w:rsidR="00660467" w:rsidRDefault="006F1867">
            <w:pPr>
              <w:rPr>
                <w:sz w:val="18"/>
                <w:szCs w:val="18"/>
                <w:lang w:eastAsia="en-US"/>
              </w:rPr>
            </w:pPr>
            <w:r w:rsidRPr="00660467">
              <w:rPr>
                <w:sz w:val="18"/>
                <w:szCs w:val="18"/>
                <w:lang w:eastAsia="en-US"/>
              </w:rPr>
              <w:t xml:space="preserve">Izmaiņas  plānojumā pēc nepieciešamības (piemēram, sanitāro mezglu telpu pārbūve, </w:t>
            </w:r>
          </w:p>
          <w:p w:rsidR="00660467" w:rsidRDefault="006F1867">
            <w:pPr>
              <w:rPr>
                <w:sz w:val="18"/>
                <w:szCs w:val="18"/>
              </w:rPr>
            </w:pPr>
            <w:r w:rsidRPr="00660467">
              <w:rPr>
                <w:sz w:val="18"/>
                <w:szCs w:val="18"/>
                <w:lang w:eastAsia="en-US"/>
              </w:rPr>
              <w:t xml:space="preserve">lai nodrošinātu būvnormatīva </w:t>
            </w:r>
            <w:r w:rsidRPr="00660467">
              <w:rPr>
                <w:sz w:val="18"/>
                <w:szCs w:val="18"/>
              </w:rPr>
              <w:t>LBN 208-15 „Publiskās ēkas un būves” prasību izpildi.</w:t>
            </w:r>
          </w:p>
          <w:p w:rsidR="00660467" w:rsidRDefault="006F1867">
            <w:pPr>
              <w:rPr>
                <w:sz w:val="18"/>
                <w:szCs w:val="18"/>
              </w:rPr>
            </w:pPr>
            <w:r w:rsidRPr="00660467">
              <w:rPr>
                <w:sz w:val="18"/>
                <w:szCs w:val="18"/>
              </w:rPr>
              <w:t xml:space="preserve"> Norādījumi par atsevišķu telpu apvienošanu, sadalīšanu jeb citādi pārplānošanu tiks </w:t>
            </w:r>
          </w:p>
          <w:p w:rsidR="006F1867" w:rsidRPr="00660467" w:rsidRDefault="006F1867">
            <w:pPr>
              <w:rPr>
                <w:sz w:val="18"/>
                <w:szCs w:val="18"/>
              </w:rPr>
            </w:pPr>
            <w:r w:rsidRPr="00660467">
              <w:rPr>
                <w:sz w:val="18"/>
                <w:szCs w:val="18"/>
              </w:rPr>
              <w:t>sniegti projektēšanas gaitā.</w:t>
            </w:r>
          </w:p>
          <w:p w:rsidR="006F1867" w:rsidRPr="00660467" w:rsidRDefault="006F1867">
            <w:pPr>
              <w:rPr>
                <w:rFonts w:ascii="Arial" w:hAnsi="Arial" w:cs="Arial"/>
                <w:color w:val="000000"/>
                <w:sz w:val="18"/>
                <w:szCs w:val="18"/>
              </w:rPr>
            </w:pPr>
            <w:r w:rsidRPr="00660467">
              <w:rPr>
                <w:b/>
                <w:sz w:val="18"/>
                <w:szCs w:val="18"/>
                <w:lang w:eastAsia="en-US"/>
              </w:rPr>
              <w:t>Grīdas:</w:t>
            </w:r>
            <w:r w:rsidRPr="00660467">
              <w:rPr>
                <w:rFonts w:ascii="Arial" w:hAnsi="Arial" w:cs="Arial"/>
                <w:color w:val="000000"/>
                <w:sz w:val="18"/>
                <w:szCs w:val="18"/>
              </w:rPr>
              <w:t xml:space="preserve"> </w:t>
            </w:r>
          </w:p>
          <w:p w:rsidR="00660467" w:rsidRDefault="006F1867">
            <w:pPr>
              <w:rPr>
                <w:sz w:val="18"/>
                <w:szCs w:val="18"/>
              </w:rPr>
            </w:pPr>
            <w:r w:rsidRPr="00660467">
              <w:rPr>
                <w:sz w:val="18"/>
                <w:szCs w:val="18"/>
              </w:rPr>
              <w:t xml:space="preserve">Jāparedz esošās grīdas virskārtas atjaunošana vai demontāža - jaunas, siltinātas </w:t>
            </w:r>
          </w:p>
          <w:p w:rsidR="00660467" w:rsidRDefault="006F1867">
            <w:pPr>
              <w:rPr>
                <w:sz w:val="18"/>
                <w:szCs w:val="18"/>
              </w:rPr>
            </w:pPr>
            <w:r w:rsidRPr="00660467">
              <w:rPr>
                <w:sz w:val="18"/>
                <w:szCs w:val="18"/>
              </w:rPr>
              <w:t xml:space="preserve">(ja nepieciešams) grīdas konstrukcijas montāžu, paredzot pamatnes izlīdzināšanu, </w:t>
            </w:r>
          </w:p>
          <w:p w:rsidR="00660467" w:rsidRDefault="006F1867">
            <w:pPr>
              <w:rPr>
                <w:sz w:val="18"/>
                <w:szCs w:val="18"/>
              </w:rPr>
            </w:pPr>
            <w:r w:rsidRPr="00660467">
              <w:rPr>
                <w:sz w:val="18"/>
                <w:szCs w:val="18"/>
              </w:rPr>
              <w:t xml:space="preserve">hidroizolācijas ierīkošanu, ekstrudētā putu polistirola siltumizolācijas jeb cita mitrumu </w:t>
            </w:r>
          </w:p>
          <w:p w:rsidR="006F1867" w:rsidRPr="00660467" w:rsidRDefault="006F1867">
            <w:pPr>
              <w:rPr>
                <w:b/>
                <w:sz w:val="18"/>
                <w:szCs w:val="18"/>
                <w:lang w:eastAsia="en-US"/>
              </w:rPr>
            </w:pPr>
            <w:r w:rsidRPr="00660467">
              <w:rPr>
                <w:sz w:val="18"/>
                <w:szCs w:val="18"/>
              </w:rPr>
              <w:t>neuzsūcoša materiāla ieklāšanu, virsmas izlīdzināšanu ar pašnivelējošo sastāvu.</w:t>
            </w:r>
          </w:p>
          <w:p w:rsidR="006F1867" w:rsidRPr="00660467" w:rsidRDefault="006F1867">
            <w:pPr>
              <w:rPr>
                <w:sz w:val="18"/>
                <w:szCs w:val="18"/>
              </w:rPr>
            </w:pPr>
            <w:r w:rsidRPr="00660467">
              <w:rPr>
                <w:sz w:val="18"/>
                <w:szCs w:val="18"/>
              </w:rPr>
              <w:t>Veicot grīdu segumu nomaiņu, paredzēt šādus segumus:</w:t>
            </w:r>
          </w:p>
          <w:p w:rsidR="00660467" w:rsidRDefault="006F1867">
            <w:pPr>
              <w:rPr>
                <w:sz w:val="18"/>
                <w:szCs w:val="18"/>
              </w:rPr>
            </w:pPr>
            <w:r w:rsidRPr="00660467">
              <w:rPr>
                <w:sz w:val="18"/>
                <w:szCs w:val="18"/>
              </w:rPr>
              <w:t xml:space="preserve">Sanitāro mezglu telpās – labi kopjamas, neslidenas akmens masas flīzes. Apkopēju </w:t>
            </w:r>
          </w:p>
          <w:p w:rsidR="00660467" w:rsidRDefault="006F1867">
            <w:pPr>
              <w:rPr>
                <w:sz w:val="18"/>
                <w:szCs w:val="18"/>
              </w:rPr>
            </w:pPr>
            <w:r w:rsidRPr="00660467">
              <w:rPr>
                <w:sz w:val="18"/>
                <w:szCs w:val="18"/>
              </w:rPr>
              <w:t xml:space="preserve">telpās un palīgtelpās – augstvērtīgs PVC segums ar šādiem parametriem: </w:t>
            </w:r>
          </w:p>
          <w:p w:rsidR="00660467" w:rsidRDefault="006F1867">
            <w:pPr>
              <w:rPr>
                <w:sz w:val="18"/>
                <w:szCs w:val="18"/>
              </w:rPr>
            </w:pPr>
            <w:r w:rsidRPr="00660467">
              <w:rPr>
                <w:sz w:val="18"/>
                <w:szCs w:val="18"/>
              </w:rPr>
              <w:t xml:space="preserve">nodilumizturība ≥34. klase. Paredzēt aktu zālē cietkoksnes (ozols, osis jeb cits) </w:t>
            </w:r>
          </w:p>
          <w:p w:rsidR="006F1867" w:rsidRPr="00660467" w:rsidRDefault="006F1867">
            <w:pPr>
              <w:rPr>
                <w:sz w:val="18"/>
                <w:szCs w:val="18"/>
              </w:rPr>
            </w:pPr>
            <w:r w:rsidRPr="00660467">
              <w:rPr>
                <w:sz w:val="18"/>
                <w:szCs w:val="18"/>
              </w:rPr>
              <w:t>grīdas seguma remontu (parketa slīpēšana, remonts (ja nepieciešams), lakošana).</w:t>
            </w:r>
          </w:p>
          <w:p w:rsidR="00660467" w:rsidRDefault="006F1867">
            <w:pPr>
              <w:rPr>
                <w:sz w:val="18"/>
                <w:szCs w:val="18"/>
              </w:rPr>
            </w:pPr>
            <w:r w:rsidRPr="00660467">
              <w:rPr>
                <w:sz w:val="18"/>
                <w:szCs w:val="18"/>
              </w:rPr>
              <w:t xml:space="preserve">Projekta autors var piedāvāt citas grīdas izbūves konstrukcijas, ja tās ir funkcionālas, </w:t>
            </w:r>
          </w:p>
          <w:p w:rsidR="00660467" w:rsidRDefault="006F1867">
            <w:pPr>
              <w:rPr>
                <w:sz w:val="18"/>
                <w:szCs w:val="18"/>
              </w:rPr>
            </w:pPr>
            <w:r w:rsidRPr="00660467">
              <w:rPr>
                <w:sz w:val="18"/>
                <w:szCs w:val="18"/>
              </w:rPr>
              <w:t xml:space="preserve">tehniski ekonomiski pamatotas. Segumiem jābūt kvalitatīviem, viegli tīrāmiem, </w:t>
            </w:r>
          </w:p>
          <w:p w:rsidR="006F1867" w:rsidRPr="00660467" w:rsidRDefault="006F1867">
            <w:pPr>
              <w:rPr>
                <w:sz w:val="18"/>
                <w:szCs w:val="18"/>
              </w:rPr>
            </w:pPr>
            <w:r w:rsidRPr="00660467">
              <w:rPr>
                <w:sz w:val="18"/>
                <w:szCs w:val="18"/>
              </w:rPr>
              <w:t xml:space="preserve">kopjamiem un neslideniem. </w:t>
            </w:r>
          </w:p>
          <w:p w:rsidR="006F1867" w:rsidRPr="00660467" w:rsidRDefault="006F1867">
            <w:pPr>
              <w:rPr>
                <w:b/>
                <w:sz w:val="18"/>
                <w:szCs w:val="18"/>
                <w:lang w:eastAsia="en-US"/>
              </w:rPr>
            </w:pPr>
            <w:r w:rsidRPr="00660467">
              <w:rPr>
                <w:b/>
                <w:sz w:val="18"/>
                <w:szCs w:val="18"/>
                <w:lang w:eastAsia="en-US"/>
              </w:rPr>
              <w:t>Sienas:</w:t>
            </w:r>
            <w:r w:rsidRPr="00660467">
              <w:rPr>
                <w:sz w:val="18"/>
                <w:szCs w:val="18"/>
              </w:rPr>
              <w:t xml:space="preserve"> </w:t>
            </w:r>
          </w:p>
          <w:p w:rsidR="00660467" w:rsidRDefault="006F1867">
            <w:pPr>
              <w:rPr>
                <w:sz w:val="18"/>
                <w:szCs w:val="18"/>
              </w:rPr>
            </w:pPr>
            <w:r w:rsidRPr="00660467">
              <w:rPr>
                <w:sz w:val="18"/>
                <w:szCs w:val="18"/>
              </w:rPr>
              <w:t xml:space="preserve">Sienu attīrīšana no vecās krāsas, virsmu izlīdzināšana ar apmetumu, virsmu </w:t>
            </w:r>
          </w:p>
          <w:p w:rsidR="00660467" w:rsidRDefault="006F1867">
            <w:pPr>
              <w:rPr>
                <w:sz w:val="18"/>
                <w:szCs w:val="18"/>
              </w:rPr>
            </w:pPr>
            <w:r w:rsidRPr="00660467">
              <w:rPr>
                <w:sz w:val="18"/>
                <w:szCs w:val="18"/>
              </w:rPr>
              <w:t xml:space="preserve">apstrādāšana ar gruntējošu sastāvu, tapešu līmēšanu, sagatavošana krāsošanai, krāsošana </w:t>
            </w:r>
          </w:p>
          <w:p w:rsidR="00660467" w:rsidRDefault="006F1867">
            <w:pPr>
              <w:rPr>
                <w:sz w:val="18"/>
                <w:szCs w:val="18"/>
              </w:rPr>
            </w:pPr>
            <w:r w:rsidRPr="00660467">
              <w:rPr>
                <w:sz w:val="18"/>
                <w:szCs w:val="18"/>
              </w:rPr>
              <w:t xml:space="preserve">ar izturīgu, labi kopjamu, daudzkārt mazgājamu krāsu. Sanitāro mezglu telpās – flīzētas </w:t>
            </w:r>
          </w:p>
          <w:p w:rsidR="00660467" w:rsidRDefault="006F1867">
            <w:pPr>
              <w:rPr>
                <w:sz w:val="18"/>
                <w:szCs w:val="18"/>
              </w:rPr>
            </w:pPr>
            <w:r w:rsidRPr="00660467">
              <w:rPr>
                <w:sz w:val="18"/>
                <w:szCs w:val="18"/>
              </w:rPr>
              <w:t>h = 1,8 m. Rievu kalšana/aizdarīšana, elektroinstalācijas un vājstrāvas tīklu kabeļu</w:t>
            </w:r>
          </w:p>
          <w:p w:rsidR="00660467" w:rsidRDefault="006F1867">
            <w:pPr>
              <w:rPr>
                <w:sz w:val="18"/>
                <w:szCs w:val="18"/>
              </w:rPr>
            </w:pPr>
            <w:r w:rsidRPr="00660467">
              <w:rPr>
                <w:sz w:val="18"/>
                <w:szCs w:val="18"/>
              </w:rPr>
              <w:t xml:space="preserve"> montāžai nepieciešamā apjomā. Iepriekš minēto instalācijas kabeļu izvietošanai </w:t>
            </w:r>
          </w:p>
          <w:p w:rsidR="00660467" w:rsidRDefault="006F1867">
            <w:pPr>
              <w:rPr>
                <w:sz w:val="18"/>
                <w:szCs w:val="18"/>
              </w:rPr>
            </w:pPr>
            <w:r w:rsidRPr="00660467">
              <w:rPr>
                <w:sz w:val="18"/>
                <w:szCs w:val="18"/>
              </w:rPr>
              <w:t xml:space="preserve">pieļaujama sienu apdare ar ģipškartona plātnēm. Pieļaujama esošās sienu apdares </w:t>
            </w:r>
          </w:p>
          <w:p w:rsidR="00660467" w:rsidRDefault="006F1867">
            <w:pPr>
              <w:rPr>
                <w:sz w:val="18"/>
                <w:szCs w:val="18"/>
              </w:rPr>
            </w:pPr>
            <w:r w:rsidRPr="00660467">
              <w:rPr>
                <w:sz w:val="18"/>
                <w:szCs w:val="18"/>
              </w:rPr>
              <w:t xml:space="preserve">saglabāšana, ja veicot būvkonstrukciju tehnisko apsekošanu tiek secināts, ka tie ir </w:t>
            </w:r>
          </w:p>
          <w:p w:rsidR="00660467" w:rsidRDefault="006F1867">
            <w:pPr>
              <w:rPr>
                <w:bCs/>
                <w:sz w:val="18"/>
                <w:szCs w:val="18"/>
                <w:lang w:eastAsia="en-GB"/>
              </w:rPr>
            </w:pPr>
            <w:r w:rsidRPr="00660467">
              <w:rPr>
                <w:sz w:val="18"/>
                <w:szCs w:val="18"/>
              </w:rPr>
              <w:t xml:space="preserve">pietiekami mehāniski noturīgi un funkcionāli. Paredzēt </w:t>
            </w:r>
            <w:r w:rsidRPr="00660467">
              <w:rPr>
                <w:bCs/>
                <w:sz w:val="18"/>
                <w:szCs w:val="18"/>
                <w:lang w:eastAsia="en-GB"/>
              </w:rPr>
              <w:t xml:space="preserve">manuāli bīdāmās starpsienu </w:t>
            </w:r>
          </w:p>
          <w:p w:rsidR="00660467" w:rsidRDefault="006F1867">
            <w:pPr>
              <w:rPr>
                <w:bCs/>
                <w:sz w:val="18"/>
                <w:szCs w:val="18"/>
                <w:lang w:eastAsia="en-GB"/>
              </w:rPr>
            </w:pPr>
            <w:r w:rsidRPr="00660467">
              <w:rPr>
                <w:bCs/>
                <w:sz w:val="18"/>
                <w:szCs w:val="18"/>
                <w:lang w:eastAsia="en-GB"/>
              </w:rPr>
              <w:t>konstrukcijas, ar kuru palīdzību tiks iespējams sadalīt aktu zāles telpu uz trim darba</w:t>
            </w:r>
          </w:p>
          <w:p w:rsidR="00660467" w:rsidRDefault="006F1867">
            <w:pPr>
              <w:rPr>
                <w:sz w:val="18"/>
                <w:szCs w:val="18"/>
              </w:rPr>
            </w:pPr>
            <w:r w:rsidRPr="00660467">
              <w:rPr>
                <w:bCs/>
                <w:sz w:val="18"/>
                <w:szCs w:val="18"/>
                <w:lang w:eastAsia="en-GB"/>
              </w:rPr>
              <w:t xml:space="preserve"> zonām, vai pēc nepieciešamības nodrošināt vienas telpas platību. </w:t>
            </w:r>
            <w:r w:rsidRPr="00660467">
              <w:rPr>
                <w:sz w:val="18"/>
                <w:szCs w:val="18"/>
              </w:rPr>
              <w:t xml:space="preserve">Projekta autors var </w:t>
            </w:r>
          </w:p>
          <w:p w:rsidR="006F1867" w:rsidRPr="00660467" w:rsidRDefault="006F1867">
            <w:pPr>
              <w:rPr>
                <w:sz w:val="18"/>
                <w:szCs w:val="18"/>
              </w:rPr>
            </w:pPr>
            <w:r w:rsidRPr="00660467">
              <w:rPr>
                <w:sz w:val="18"/>
                <w:szCs w:val="18"/>
              </w:rPr>
              <w:t>piedāvāt savu sienu konstrukcijas risinājumu un pielietojamos materiālus.</w:t>
            </w:r>
          </w:p>
          <w:p w:rsidR="006F1867" w:rsidRDefault="006F1867">
            <w:pPr>
              <w:rPr>
                <w:strike/>
                <w:color w:val="FF0000"/>
                <w:lang w:eastAsia="ru-RU"/>
              </w:rPr>
            </w:pPr>
          </w:p>
        </w:tc>
      </w:tr>
      <w:tr w:rsidR="006F1867" w:rsidRPr="006F1867" w:rsidTr="006F1867">
        <w:trPr>
          <w:gridAfter w:val="1"/>
          <w:wAfter w:w="40" w:type="dxa"/>
          <w:cantSplit/>
        </w:trPr>
        <w:tc>
          <w:tcPr>
            <w:tcW w:w="850" w:type="dxa"/>
            <w:gridSpan w:val="2"/>
            <w:tcBorders>
              <w:top w:val="single" w:sz="4" w:space="0" w:color="auto"/>
              <w:left w:val="single" w:sz="4" w:space="0" w:color="auto"/>
              <w:bottom w:val="single" w:sz="4" w:space="0" w:color="auto"/>
              <w:right w:val="single" w:sz="4" w:space="0" w:color="auto"/>
            </w:tcBorders>
            <w:vAlign w:val="center"/>
          </w:tcPr>
          <w:p w:rsidR="006F1867" w:rsidRDefault="006F1867">
            <w:pPr>
              <w:ind w:left="-108" w:right="-108"/>
              <w:jc w:val="center"/>
              <w:rPr>
                <w:sz w:val="22"/>
                <w:szCs w:val="22"/>
              </w:rPr>
            </w:pPr>
          </w:p>
        </w:tc>
        <w:tc>
          <w:tcPr>
            <w:tcW w:w="3545" w:type="dxa"/>
            <w:gridSpan w:val="3"/>
            <w:tcBorders>
              <w:top w:val="single" w:sz="4" w:space="0" w:color="auto"/>
              <w:left w:val="single" w:sz="4" w:space="0" w:color="auto"/>
              <w:bottom w:val="single" w:sz="4" w:space="0" w:color="auto"/>
              <w:right w:val="single" w:sz="4" w:space="0" w:color="auto"/>
            </w:tcBorders>
            <w:vAlign w:val="center"/>
          </w:tcPr>
          <w:p w:rsidR="006F1867" w:rsidRDefault="006F1867">
            <w:pPr>
              <w:rPr>
                <w:sz w:val="22"/>
                <w:szCs w:val="22"/>
              </w:rPr>
            </w:pPr>
          </w:p>
        </w:tc>
        <w:tc>
          <w:tcPr>
            <w:tcW w:w="11630" w:type="dxa"/>
            <w:gridSpan w:val="7"/>
            <w:tcBorders>
              <w:top w:val="single" w:sz="4" w:space="0" w:color="auto"/>
              <w:left w:val="single" w:sz="4" w:space="0" w:color="auto"/>
              <w:bottom w:val="single" w:sz="4" w:space="0" w:color="auto"/>
              <w:right w:val="single" w:sz="4" w:space="0" w:color="auto"/>
            </w:tcBorders>
            <w:hideMark/>
          </w:tcPr>
          <w:p w:rsidR="006F1867" w:rsidRPr="00660467" w:rsidRDefault="006F1867">
            <w:pPr>
              <w:jc w:val="left"/>
              <w:rPr>
                <w:sz w:val="18"/>
                <w:szCs w:val="18"/>
                <w:lang w:eastAsia="en-US"/>
              </w:rPr>
            </w:pPr>
            <w:r w:rsidRPr="00660467">
              <w:rPr>
                <w:b/>
                <w:sz w:val="18"/>
                <w:szCs w:val="18"/>
                <w:lang w:eastAsia="en-US"/>
              </w:rPr>
              <w:t>Griesti:</w:t>
            </w:r>
          </w:p>
          <w:p w:rsidR="00C334E9" w:rsidRDefault="006F1867">
            <w:pPr>
              <w:rPr>
                <w:rFonts w:ascii="TimesNewRomanPSMT" w:hAnsi="TimesNewRomanPSMT" w:cs="TimesNewRomanPSMT"/>
                <w:sz w:val="18"/>
                <w:szCs w:val="18"/>
              </w:rPr>
            </w:pPr>
            <w:r w:rsidRPr="00660467">
              <w:rPr>
                <w:sz w:val="18"/>
                <w:szCs w:val="18"/>
              </w:rPr>
              <w:t>Norādījumi par griestu apdares risinājumiem (moduļveida “Armstrong” piekārtie griesti</w:t>
            </w:r>
            <w:r w:rsidRPr="00660467">
              <w:rPr>
                <w:rFonts w:ascii="TimesNewRomanPSMT" w:hAnsi="TimesNewRomanPSMT" w:cs="TimesNewRomanPSMT"/>
                <w:sz w:val="18"/>
                <w:szCs w:val="18"/>
              </w:rPr>
              <w:t>)</w:t>
            </w:r>
          </w:p>
          <w:p w:rsidR="00C334E9" w:rsidRDefault="006F1867">
            <w:pPr>
              <w:rPr>
                <w:sz w:val="18"/>
                <w:szCs w:val="18"/>
              </w:rPr>
            </w:pPr>
            <w:r w:rsidRPr="00660467">
              <w:rPr>
                <w:rFonts w:ascii="TimesNewRomanPSMT" w:hAnsi="TimesNewRomanPSMT" w:cs="TimesNewRomanPSMT"/>
                <w:sz w:val="18"/>
                <w:szCs w:val="18"/>
              </w:rPr>
              <w:t xml:space="preserve"> </w:t>
            </w:r>
            <w:r w:rsidRPr="00660467">
              <w:rPr>
                <w:sz w:val="18"/>
                <w:szCs w:val="18"/>
              </w:rPr>
              <w:t xml:space="preserve">tiks sagatavoti būvprojekta izstrādes gaitā. Pieļaujama esošās griestu apdares </w:t>
            </w:r>
          </w:p>
          <w:p w:rsidR="00C334E9" w:rsidRDefault="006F1867">
            <w:pPr>
              <w:rPr>
                <w:sz w:val="18"/>
                <w:szCs w:val="18"/>
              </w:rPr>
            </w:pPr>
            <w:r w:rsidRPr="00660467">
              <w:rPr>
                <w:sz w:val="18"/>
                <w:szCs w:val="18"/>
              </w:rPr>
              <w:t xml:space="preserve">saglabāšana, ja veicot būvkonstrukciju tehnisko apsekošanu tiek secināts, ka tā ir </w:t>
            </w:r>
          </w:p>
          <w:p w:rsidR="00C334E9" w:rsidRDefault="006F1867">
            <w:pPr>
              <w:rPr>
                <w:sz w:val="18"/>
                <w:szCs w:val="18"/>
              </w:rPr>
            </w:pPr>
            <w:r w:rsidRPr="00660467">
              <w:rPr>
                <w:sz w:val="18"/>
                <w:szCs w:val="18"/>
              </w:rPr>
              <w:t>pietiekami mehāniski noturīga un funkcionāla. Projekta autors var piedāvāt savu griestu</w:t>
            </w:r>
          </w:p>
          <w:p w:rsidR="006F1867" w:rsidRPr="00660467" w:rsidRDefault="006F1867">
            <w:pPr>
              <w:rPr>
                <w:b/>
                <w:sz w:val="18"/>
                <w:szCs w:val="18"/>
                <w:lang w:eastAsia="ru-RU"/>
              </w:rPr>
            </w:pPr>
            <w:r w:rsidRPr="00660467">
              <w:rPr>
                <w:sz w:val="18"/>
                <w:szCs w:val="18"/>
              </w:rPr>
              <w:t>konstrukcijas risinājumu un pielietojamos materiālus.</w:t>
            </w:r>
          </w:p>
          <w:p w:rsidR="006F1867" w:rsidRPr="00660467" w:rsidRDefault="006F1867">
            <w:pPr>
              <w:rPr>
                <w:b/>
                <w:sz w:val="18"/>
                <w:szCs w:val="18"/>
                <w:lang w:eastAsia="ru-RU"/>
              </w:rPr>
            </w:pPr>
            <w:r w:rsidRPr="00660467">
              <w:rPr>
                <w:b/>
                <w:sz w:val="18"/>
                <w:szCs w:val="18"/>
                <w:lang w:eastAsia="ru-RU"/>
              </w:rPr>
              <w:t xml:space="preserve">Ūdensapgāde, kanalizācija: </w:t>
            </w:r>
          </w:p>
          <w:p w:rsidR="00C334E9" w:rsidRDefault="006F1867">
            <w:pPr>
              <w:rPr>
                <w:color w:val="000000"/>
                <w:sz w:val="18"/>
                <w:szCs w:val="18"/>
                <w:lang w:eastAsia="ru-RU"/>
              </w:rPr>
            </w:pPr>
            <w:r w:rsidRPr="00660467">
              <w:rPr>
                <w:color w:val="000000"/>
                <w:sz w:val="18"/>
                <w:szCs w:val="18"/>
                <w:lang w:eastAsia="ru-RU"/>
              </w:rPr>
              <w:t>Fiziski novecojušo santehnisko ierīču (klozetpodi, roku mazgātnes, kanalizācijas trapi)</w:t>
            </w:r>
          </w:p>
          <w:p w:rsidR="00C334E9" w:rsidRDefault="006F1867">
            <w:pPr>
              <w:rPr>
                <w:color w:val="000000"/>
                <w:sz w:val="18"/>
                <w:szCs w:val="18"/>
                <w:lang w:eastAsia="ru-RU"/>
              </w:rPr>
            </w:pPr>
            <w:r w:rsidRPr="00660467">
              <w:rPr>
                <w:color w:val="000000"/>
                <w:sz w:val="18"/>
                <w:szCs w:val="18"/>
                <w:lang w:eastAsia="ru-RU"/>
              </w:rPr>
              <w:t xml:space="preserve"> kopā ar cauruļvadiem, veidgabaliem, jaucējkrāniem, noslēgarmatūru demontāža – </w:t>
            </w:r>
          </w:p>
          <w:p w:rsidR="00C334E9" w:rsidRDefault="006F1867">
            <w:pPr>
              <w:rPr>
                <w:color w:val="000000"/>
                <w:sz w:val="18"/>
                <w:szCs w:val="18"/>
                <w:lang w:eastAsia="ru-RU"/>
              </w:rPr>
            </w:pPr>
            <w:r w:rsidRPr="00660467">
              <w:rPr>
                <w:color w:val="000000"/>
                <w:sz w:val="18"/>
                <w:szCs w:val="18"/>
                <w:lang w:eastAsia="ru-RU"/>
              </w:rPr>
              <w:t xml:space="preserve">jaunu uzstādīšana nepieciešamā skaitā. Tualetēs paredzēt santehniskās kabīnes </w:t>
            </w:r>
          </w:p>
          <w:p w:rsidR="00C334E9" w:rsidRDefault="006F1867">
            <w:pPr>
              <w:rPr>
                <w:color w:val="000000"/>
                <w:sz w:val="18"/>
                <w:szCs w:val="18"/>
                <w:lang w:eastAsia="ru-RU"/>
              </w:rPr>
            </w:pPr>
            <w:r w:rsidRPr="00660467">
              <w:rPr>
                <w:color w:val="000000"/>
                <w:sz w:val="18"/>
                <w:szCs w:val="18"/>
                <w:lang w:eastAsia="ru-RU"/>
              </w:rPr>
              <w:t xml:space="preserve">ar durvīm, izmēri atbilstoši būvnormatīva LBN 208-15 „Publiskas būves” prasībām. </w:t>
            </w:r>
          </w:p>
          <w:p w:rsidR="00C334E9" w:rsidRDefault="006F1867">
            <w:pPr>
              <w:rPr>
                <w:color w:val="000000"/>
                <w:sz w:val="18"/>
                <w:szCs w:val="18"/>
                <w:lang w:eastAsia="ru-RU"/>
              </w:rPr>
            </w:pPr>
            <w:r w:rsidRPr="00660467">
              <w:rPr>
                <w:color w:val="000000"/>
                <w:sz w:val="18"/>
                <w:szCs w:val="18"/>
                <w:lang w:eastAsia="ru-RU"/>
              </w:rPr>
              <w:t xml:space="preserve">anitāro mezglu telpu kosmētiskais remonts. Darbu apjomi precizējami, veicot tehnisko </w:t>
            </w:r>
          </w:p>
          <w:p w:rsidR="006F1867" w:rsidRPr="00660467" w:rsidRDefault="006F1867">
            <w:pPr>
              <w:rPr>
                <w:b/>
                <w:sz w:val="18"/>
                <w:szCs w:val="18"/>
                <w:lang w:eastAsia="ru-RU"/>
              </w:rPr>
            </w:pPr>
            <w:r w:rsidRPr="00660467">
              <w:rPr>
                <w:color w:val="000000"/>
                <w:sz w:val="18"/>
                <w:szCs w:val="18"/>
                <w:lang w:eastAsia="ru-RU"/>
              </w:rPr>
              <w:t>apsekošanu.</w:t>
            </w:r>
          </w:p>
          <w:p w:rsidR="006F1867" w:rsidRPr="00660467" w:rsidRDefault="006F1867">
            <w:pPr>
              <w:rPr>
                <w:b/>
                <w:sz w:val="18"/>
                <w:szCs w:val="18"/>
                <w:lang w:eastAsia="ru-RU"/>
              </w:rPr>
            </w:pPr>
            <w:r w:rsidRPr="00660467">
              <w:rPr>
                <w:b/>
                <w:sz w:val="18"/>
                <w:szCs w:val="18"/>
                <w:lang w:eastAsia="ru-RU"/>
              </w:rPr>
              <w:t xml:space="preserve">Ventilācija: </w:t>
            </w:r>
          </w:p>
          <w:p w:rsidR="00C334E9" w:rsidRDefault="006F1867">
            <w:pPr>
              <w:rPr>
                <w:sz w:val="18"/>
                <w:szCs w:val="18"/>
                <w:lang w:eastAsia="ru-RU"/>
              </w:rPr>
            </w:pPr>
            <w:r w:rsidRPr="00660467">
              <w:rPr>
                <w:sz w:val="18"/>
                <w:szCs w:val="18"/>
                <w:lang w:eastAsia="ru-RU"/>
              </w:rPr>
              <w:t xml:space="preserve">Jāparedz funkcionāli nevajadzīgo ventilācijas iekārtu demontāžu un izvākšanu </w:t>
            </w:r>
          </w:p>
          <w:p w:rsidR="00C334E9" w:rsidRDefault="006F1867">
            <w:pPr>
              <w:rPr>
                <w:sz w:val="18"/>
                <w:szCs w:val="18"/>
                <w:lang w:eastAsia="ru-RU"/>
              </w:rPr>
            </w:pPr>
            <w:r w:rsidRPr="00660467">
              <w:rPr>
                <w:sz w:val="18"/>
                <w:szCs w:val="18"/>
                <w:lang w:eastAsia="ru-RU"/>
              </w:rPr>
              <w:t>no telpām. Sanitārajos mezglos pieļaujamas autonomas nosūces ventilācijas sistēmas ar</w:t>
            </w:r>
          </w:p>
          <w:p w:rsidR="00C334E9" w:rsidRDefault="006F1867">
            <w:pPr>
              <w:rPr>
                <w:sz w:val="18"/>
                <w:szCs w:val="18"/>
                <w:lang w:eastAsia="ru-RU"/>
              </w:rPr>
            </w:pPr>
            <w:r w:rsidRPr="00660467">
              <w:rPr>
                <w:sz w:val="18"/>
                <w:szCs w:val="18"/>
                <w:lang w:eastAsia="ru-RU"/>
              </w:rPr>
              <w:t xml:space="preserve"> mehāniskajiem ventilātoriem. Esošo ventilācijas šahtu  pārbaude un </w:t>
            </w:r>
          </w:p>
          <w:p w:rsidR="00C334E9" w:rsidRDefault="006F1867">
            <w:pPr>
              <w:rPr>
                <w:sz w:val="18"/>
                <w:szCs w:val="18"/>
                <w:lang w:eastAsia="ru-RU"/>
              </w:rPr>
            </w:pPr>
            <w:r w:rsidRPr="00660467">
              <w:rPr>
                <w:sz w:val="18"/>
                <w:szCs w:val="18"/>
                <w:lang w:eastAsia="ru-RU"/>
              </w:rPr>
              <w:t xml:space="preserve">nepieciešamības gadījumā, šahtas hermetizācija. Paredzēt ventilācijas sistēmas </w:t>
            </w:r>
          </w:p>
          <w:p w:rsidR="006F1867" w:rsidRDefault="006F1867">
            <w:pPr>
              <w:rPr>
                <w:b/>
                <w:sz w:val="22"/>
                <w:szCs w:val="22"/>
              </w:rPr>
            </w:pPr>
            <w:r w:rsidRPr="00660467">
              <w:rPr>
                <w:sz w:val="18"/>
                <w:szCs w:val="18"/>
                <w:lang w:eastAsia="ru-RU"/>
              </w:rPr>
              <w:t xml:space="preserve">remontdarbus vai </w:t>
            </w:r>
            <w:r w:rsidRPr="00660467">
              <w:rPr>
                <w:sz w:val="18"/>
                <w:szCs w:val="18"/>
              </w:rPr>
              <w:t>ja nepieciešams</w:t>
            </w:r>
            <w:r w:rsidRPr="00660467">
              <w:rPr>
                <w:sz w:val="18"/>
                <w:szCs w:val="18"/>
                <w:lang w:eastAsia="ru-RU"/>
              </w:rPr>
              <w:t xml:space="preserve"> – sistēmas rekonstrukciju. </w:t>
            </w:r>
          </w:p>
        </w:tc>
      </w:tr>
      <w:tr w:rsidR="006F1867" w:rsidRPr="006F1867" w:rsidTr="006F1867">
        <w:trPr>
          <w:gridAfter w:val="1"/>
          <w:wAfter w:w="40" w:type="dxa"/>
          <w:cantSplit/>
        </w:trPr>
        <w:tc>
          <w:tcPr>
            <w:tcW w:w="850" w:type="dxa"/>
            <w:gridSpan w:val="2"/>
            <w:tcBorders>
              <w:top w:val="single" w:sz="4" w:space="0" w:color="auto"/>
              <w:left w:val="single" w:sz="4" w:space="0" w:color="auto"/>
              <w:bottom w:val="single" w:sz="4" w:space="0" w:color="auto"/>
              <w:right w:val="single" w:sz="4" w:space="0" w:color="auto"/>
            </w:tcBorders>
            <w:vAlign w:val="center"/>
          </w:tcPr>
          <w:p w:rsidR="006F1867" w:rsidRDefault="006F1867">
            <w:pPr>
              <w:ind w:left="-108" w:right="-108"/>
              <w:jc w:val="center"/>
              <w:rPr>
                <w:sz w:val="22"/>
                <w:szCs w:val="22"/>
              </w:rPr>
            </w:pPr>
          </w:p>
        </w:tc>
        <w:tc>
          <w:tcPr>
            <w:tcW w:w="3545" w:type="dxa"/>
            <w:gridSpan w:val="3"/>
            <w:tcBorders>
              <w:top w:val="single" w:sz="4" w:space="0" w:color="auto"/>
              <w:left w:val="single" w:sz="4" w:space="0" w:color="auto"/>
              <w:bottom w:val="single" w:sz="4" w:space="0" w:color="auto"/>
              <w:right w:val="single" w:sz="4" w:space="0" w:color="auto"/>
            </w:tcBorders>
            <w:vAlign w:val="center"/>
          </w:tcPr>
          <w:p w:rsidR="006F1867" w:rsidRDefault="006F1867">
            <w:pPr>
              <w:rPr>
                <w:b/>
                <w:sz w:val="22"/>
                <w:szCs w:val="22"/>
              </w:rPr>
            </w:pPr>
          </w:p>
        </w:tc>
        <w:tc>
          <w:tcPr>
            <w:tcW w:w="11630" w:type="dxa"/>
            <w:gridSpan w:val="7"/>
            <w:tcBorders>
              <w:top w:val="single" w:sz="4" w:space="0" w:color="auto"/>
              <w:left w:val="single" w:sz="4" w:space="0" w:color="auto"/>
              <w:bottom w:val="single" w:sz="4" w:space="0" w:color="auto"/>
              <w:right w:val="single" w:sz="4" w:space="0" w:color="auto"/>
            </w:tcBorders>
          </w:tcPr>
          <w:p w:rsidR="006F1867" w:rsidRPr="00C334E9" w:rsidRDefault="006F1867">
            <w:pPr>
              <w:autoSpaceDE w:val="0"/>
              <w:autoSpaceDN w:val="0"/>
              <w:adjustRightInd w:val="0"/>
              <w:rPr>
                <w:b/>
                <w:bCs/>
                <w:sz w:val="18"/>
                <w:szCs w:val="18"/>
              </w:rPr>
            </w:pPr>
            <w:r w:rsidRPr="00C334E9">
              <w:rPr>
                <w:b/>
                <w:bCs/>
                <w:sz w:val="18"/>
                <w:szCs w:val="18"/>
              </w:rPr>
              <w:t>Elektroapgāde:</w:t>
            </w:r>
          </w:p>
          <w:p w:rsidR="00C334E9" w:rsidRDefault="006F1867">
            <w:pPr>
              <w:autoSpaceDE w:val="0"/>
              <w:autoSpaceDN w:val="0"/>
              <w:adjustRightInd w:val="0"/>
              <w:rPr>
                <w:sz w:val="18"/>
                <w:szCs w:val="18"/>
              </w:rPr>
            </w:pPr>
            <w:r w:rsidRPr="00C334E9">
              <w:rPr>
                <w:sz w:val="18"/>
                <w:szCs w:val="18"/>
              </w:rPr>
              <w:t xml:space="preserve">Projekta sadaļu izstrādāt atbilstoši būvnormatīva LBN 261-15 „Ēku iekšējā </w:t>
            </w:r>
          </w:p>
          <w:p w:rsidR="00C334E9" w:rsidRDefault="006F1867">
            <w:pPr>
              <w:autoSpaceDE w:val="0"/>
              <w:autoSpaceDN w:val="0"/>
              <w:adjustRightInd w:val="0"/>
              <w:rPr>
                <w:sz w:val="18"/>
                <w:szCs w:val="18"/>
              </w:rPr>
            </w:pPr>
            <w:r w:rsidRPr="00C334E9">
              <w:rPr>
                <w:sz w:val="18"/>
                <w:szCs w:val="18"/>
              </w:rPr>
              <w:t xml:space="preserve">elektroinstalācija”, spēkā esošām un pielietojamām Latvijas Elektrotehniskās </w:t>
            </w:r>
          </w:p>
          <w:p w:rsidR="00C334E9" w:rsidRDefault="006F1867">
            <w:pPr>
              <w:autoSpaceDE w:val="0"/>
              <w:autoSpaceDN w:val="0"/>
              <w:adjustRightInd w:val="0"/>
              <w:rPr>
                <w:sz w:val="18"/>
                <w:szCs w:val="18"/>
              </w:rPr>
            </w:pPr>
            <w:r w:rsidRPr="00C334E9">
              <w:rPr>
                <w:sz w:val="18"/>
                <w:szCs w:val="18"/>
              </w:rPr>
              <w:t xml:space="preserve">komisijas (LEK) energostandartu prasībām. Elektroinstalācijas, t.sk. sadales skapju un </w:t>
            </w:r>
          </w:p>
          <w:p w:rsidR="00C334E9" w:rsidRDefault="006F1867">
            <w:pPr>
              <w:autoSpaceDE w:val="0"/>
              <w:autoSpaceDN w:val="0"/>
              <w:adjustRightInd w:val="0"/>
              <w:rPr>
                <w:rFonts w:eastAsia="Calibri"/>
                <w:sz w:val="18"/>
                <w:szCs w:val="18"/>
                <w:lang w:eastAsia="en-US"/>
              </w:rPr>
            </w:pPr>
            <w:r w:rsidRPr="00C334E9">
              <w:rPr>
                <w:sz w:val="18"/>
                <w:szCs w:val="18"/>
              </w:rPr>
              <w:t xml:space="preserve">gaismekļu nomaiņa, paredzot enerģiju taupošu gaismekļu uzstādīšanu. </w:t>
            </w:r>
            <w:r w:rsidRPr="00C334E9">
              <w:rPr>
                <w:rFonts w:eastAsia="Calibri"/>
                <w:sz w:val="18"/>
                <w:szCs w:val="18"/>
                <w:lang w:eastAsia="en-US"/>
              </w:rPr>
              <w:t xml:space="preserve">Spēka un </w:t>
            </w:r>
          </w:p>
          <w:p w:rsidR="00C334E9" w:rsidRDefault="006F1867">
            <w:pPr>
              <w:autoSpaceDE w:val="0"/>
              <w:autoSpaceDN w:val="0"/>
              <w:adjustRightInd w:val="0"/>
              <w:rPr>
                <w:rFonts w:eastAsia="Calibri"/>
                <w:sz w:val="18"/>
                <w:szCs w:val="18"/>
                <w:lang w:eastAsia="en-US"/>
              </w:rPr>
            </w:pPr>
            <w:r w:rsidRPr="00C334E9">
              <w:rPr>
                <w:rFonts w:eastAsia="Calibri"/>
                <w:sz w:val="18"/>
                <w:szCs w:val="18"/>
                <w:lang w:eastAsia="en-US"/>
              </w:rPr>
              <w:t xml:space="preserve">apgaismošanas grupu tīklus paredzēt ar vara kabeļiem zem apmetuma (kur tas ir </w:t>
            </w:r>
          </w:p>
          <w:p w:rsidR="00C334E9" w:rsidRDefault="006F1867">
            <w:pPr>
              <w:autoSpaceDE w:val="0"/>
              <w:autoSpaceDN w:val="0"/>
              <w:adjustRightInd w:val="0"/>
              <w:rPr>
                <w:sz w:val="18"/>
                <w:szCs w:val="18"/>
              </w:rPr>
            </w:pPr>
            <w:r w:rsidRPr="00C334E9">
              <w:rPr>
                <w:rFonts w:eastAsia="Calibri"/>
                <w:sz w:val="18"/>
                <w:szCs w:val="18"/>
                <w:lang w:eastAsia="en-US"/>
              </w:rPr>
              <w:t>iespējams), zem ģipškartona apšuvuma plātnēm, montāžas kanālos.</w:t>
            </w:r>
            <w:r w:rsidRPr="00C334E9">
              <w:rPr>
                <w:sz w:val="18"/>
                <w:szCs w:val="18"/>
              </w:rPr>
              <w:t xml:space="preserve"> Telpu </w:t>
            </w:r>
          </w:p>
          <w:p w:rsidR="00C334E9" w:rsidRDefault="006F1867">
            <w:pPr>
              <w:autoSpaceDE w:val="0"/>
              <w:autoSpaceDN w:val="0"/>
              <w:adjustRightInd w:val="0"/>
              <w:rPr>
                <w:sz w:val="18"/>
                <w:szCs w:val="18"/>
              </w:rPr>
            </w:pPr>
            <w:r w:rsidRPr="00C334E9">
              <w:rPr>
                <w:sz w:val="18"/>
                <w:szCs w:val="18"/>
              </w:rPr>
              <w:t>apgaismojuma līmeni un gaismekļu, rozešu, slēdžu aizsardzības klasi IP</w:t>
            </w:r>
            <w:r w:rsidRPr="00C334E9">
              <w:rPr>
                <w:rFonts w:eastAsia="Calibri"/>
                <w:sz w:val="18"/>
                <w:szCs w:val="18"/>
                <w:lang w:eastAsia="en-US"/>
              </w:rPr>
              <w:t xml:space="preserve"> </w:t>
            </w:r>
            <w:r w:rsidRPr="00C334E9">
              <w:rPr>
                <w:sz w:val="18"/>
                <w:szCs w:val="18"/>
              </w:rPr>
              <w:t xml:space="preserve">izvēlēties </w:t>
            </w:r>
          </w:p>
          <w:p w:rsidR="00C334E9" w:rsidRDefault="006F1867">
            <w:pPr>
              <w:autoSpaceDE w:val="0"/>
              <w:autoSpaceDN w:val="0"/>
              <w:adjustRightInd w:val="0"/>
              <w:rPr>
                <w:sz w:val="18"/>
                <w:szCs w:val="18"/>
              </w:rPr>
            </w:pPr>
            <w:r w:rsidRPr="00C334E9">
              <w:rPr>
                <w:sz w:val="18"/>
                <w:szCs w:val="18"/>
              </w:rPr>
              <w:t xml:space="preserve">atbilstoši normatīviem, atkarībā no telpas izmantošanas veida un funkcijām. Visu </w:t>
            </w:r>
          </w:p>
          <w:p w:rsidR="00C334E9" w:rsidRDefault="006F1867">
            <w:pPr>
              <w:autoSpaceDE w:val="0"/>
              <w:autoSpaceDN w:val="0"/>
              <w:adjustRightInd w:val="0"/>
              <w:rPr>
                <w:sz w:val="18"/>
                <w:szCs w:val="18"/>
              </w:rPr>
            </w:pPr>
            <w:r w:rsidRPr="00C334E9">
              <w:rPr>
                <w:sz w:val="18"/>
                <w:szCs w:val="18"/>
              </w:rPr>
              <w:t xml:space="preserve">tehnoloģisko iekārtu korpusi, apgaismošanas armatūru korpusi, montāžas plaukti un </w:t>
            </w:r>
          </w:p>
          <w:p w:rsidR="00C334E9" w:rsidRDefault="006F1867">
            <w:pPr>
              <w:autoSpaceDE w:val="0"/>
              <w:autoSpaceDN w:val="0"/>
              <w:adjustRightInd w:val="0"/>
              <w:rPr>
                <w:sz w:val="18"/>
                <w:szCs w:val="18"/>
              </w:rPr>
            </w:pPr>
            <w:r w:rsidRPr="00C334E9">
              <w:rPr>
                <w:sz w:val="18"/>
                <w:szCs w:val="18"/>
              </w:rPr>
              <w:t xml:space="preserve">kanāli, vēdināšanas kanāli un elektrosadaļu korpusi jāsazemē. Gadījumā, ja </w:t>
            </w:r>
          </w:p>
          <w:p w:rsidR="00C334E9" w:rsidRDefault="006F1867">
            <w:pPr>
              <w:autoSpaceDE w:val="0"/>
              <w:autoSpaceDN w:val="0"/>
              <w:adjustRightInd w:val="0"/>
              <w:rPr>
                <w:sz w:val="18"/>
                <w:szCs w:val="18"/>
              </w:rPr>
            </w:pPr>
            <w:r w:rsidRPr="00C334E9">
              <w:rPr>
                <w:sz w:val="18"/>
                <w:szCs w:val="18"/>
              </w:rPr>
              <w:t>nepieciešams tīklu jaudas palielinājums jaunās ventilācijas sistēmas, izpildītājs paredz</w:t>
            </w:r>
          </w:p>
          <w:p w:rsidR="00C334E9" w:rsidRDefault="006F1867">
            <w:pPr>
              <w:autoSpaceDE w:val="0"/>
              <w:autoSpaceDN w:val="0"/>
              <w:adjustRightInd w:val="0"/>
              <w:rPr>
                <w:sz w:val="18"/>
                <w:szCs w:val="18"/>
              </w:rPr>
            </w:pPr>
            <w:r w:rsidRPr="00C334E9">
              <w:rPr>
                <w:sz w:val="18"/>
                <w:szCs w:val="18"/>
              </w:rPr>
              <w:t xml:space="preserve"> iekļaut šos darbus būvprojekta sastāvā jeb izstrādāt atsevišķu projektu saskaņā ar </w:t>
            </w:r>
          </w:p>
          <w:p w:rsidR="00C334E9" w:rsidRDefault="006F1867">
            <w:pPr>
              <w:autoSpaceDE w:val="0"/>
              <w:autoSpaceDN w:val="0"/>
              <w:adjustRightInd w:val="0"/>
              <w:rPr>
                <w:sz w:val="18"/>
                <w:szCs w:val="18"/>
              </w:rPr>
            </w:pPr>
            <w:r w:rsidRPr="00C334E9">
              <w:rPr>
                <w:sz w:val="18"/>
                <w:szCs w:val="18"/>
              </w:rPr>
              <w:t xml:space="preserve">A/S „Sadales Tīkls” izsniegtajiem tehniskajiem noteikumiem jaudas palielināšanai </w:t>
            </w:r>
          </w:p>
          <w:p w:rsidR="006F1867" w:rsidRPr="00C334E9" w:rsidRDefault="006F1867">
            <w:pPr>
              <w:autoSpaceDE w:val="0"/>
              <w:autoSpaceDN w:val="0"/>
              <w:adjustRightInd w:val="0"/>
              <w:rPr>
                <w:sz w:val="18"/>
                <w:szCs w:val="18"/>
              </w:rPr>
            </w:pPr>
            <w:r w:rsidRPr="00C334E9">
              <w:rPr>
                <w:sz w:val="18"/>
                <w:szCs w:val="18"/>
              </w:rPr>
              <w:t>esošās projekta izstrādes līgumcenas ietvaros.</w:t>
            </w:r>
          </w:p>
          <w:p w:rsidR="006F1867" w:rsidRDefault="006F1867">
            <w:pPr>
              <w:jc w:val="left"/>
              <w:rPr>
                <w:b/>
                <w:lang w:eastAsia="en-US"/>
              </w:rPr>
            </w:pPr>
          </w:p>
        </w:tc>
      </w:tr>
      <w:tr w:rsidR="006F1867" w:rsidTr="006F1867">
        <w:trPr>
          <w:gridAfter w:val="1"/>
          <w:wAfter w:w="40" w:type="dxa"/>
          <w:cantSplit/>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sz w:val="22"/>
                <w:szCs w:val="22"/>
              </w:rPr>
            </w:pPr>
            <w:r>
              <w:rPr>
                <w:sz w:val="22"/>
                <w:szCs w:val="22"/>
              </w:rPr>
              <w:t>12.2.</w:t>
            </w:r>
          </w:p>
        </w:tc>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rPr>
                <w:b/>
                <w:sz w:val="18"/>
                <w:szCs w:val="18"/>
              </w:rPr>
            </w:pPr>
            <w:r w:rsidRPr="00C334E9">
              <w:rPr>
                <w:b/>
                <w:sz w:val="18"/>
                <w:szCs w:val="18"/>
              </w:rPr>
              <w:t>MAKETU, MODELI, ĪPAŠU  GRAFIKU</w:t>
            </w:r>
          </w:p>
        </w:tc>
        <w:tc>
          <w:tcPr>
            <w:tcW w:w="11630"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autoSpaceDE w:val="0"/>
              <w:autoSpaceDN w:val="0"/>
              <w:adjustRightInd w:val="0"/>
              <w:jc w:val="left"/>
              <w:rPr>
                <w:b/>
                <w:sz w:val="18"/>
                <w:szCs w:val="18"/>
              </w:rPr>
            </w:pPr>
            <w:r w:rsidRPr="00C334E9">
              <w:rPr>
                <w:b/>
                <w:sz w:val="18"/>
                <w:szCs w:val="18"/>
              </w:rPr>
              <w:t>NĒ</w:t>
            </w:r>
          </w:p>
        </w:tc>
      </w:tr>
      <w:tr w:rsidR="006F1867" w:rsidTr="006F1867">
        <w:trPr>
          <w:gridAfter w:val="1"/>
          <w:wAfter w:w="40" w:type="dxa"/>
          <w:cantSplit/>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sz w:val="22"/>
                <w:szCs w:val="22"/>
              </w:rPr>
            </w:pPr>
            <w:r>
              <w:rPr>
                <w:sz w:val="22"/>
                <w:szCs w:val="22"/>
              </w:rPr>
              <w:t>12.3.</w:t>
            </w:r>
          </w:p>
        </w:tc>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rPr>
                <w:b/>
                <w:sz w:val="18"/>
                <w:szCs w:val="18"/>
              </w:rPr>
            </w:pPr>
            <w:r w:rsidRPr="00C334E9">
              <w:rPr>
                <w:b/>
                <w:sz w:val="18"/>
                <w:szCs w:val="18"/>
              </w:rPr>
              <w:t>PIRMS BŪVPROJEKTA DARBUS, SAGATAVOT IZEJMATERIĀLUS</w:t>
            </w:r>
          </w:p>
        </w:tc>
        <w:tc>
          <w:tcPr>
            <w:tcW w:w="11630" w:type="dxa"/>
            <w:gridSpan w:val="7"/>
            <w:tcBorders>
              <w:top w:val="single" w:sz="4" w:space="0" w:color="auto"/>
              <w:left w:val="single" w:sz="4" w:space="0" w:color="auto"/>
              <w:bottom w:val="single" w:sz="4" w:space="0" w:color="auto"/>
              <w:right w:val="single" w:sz="4" w:space="0" w:color="auto"/>
            </w:tcBorders>
          </w:tcPr>
          <w:p w:rsidR="006F1867" w:rsidRPr="00C334E9" w:rsidRDefault="006F1867">
            <w:pPr>
              <w:autoSpaceDE w:val="0"/>
              <w:autoSpaceDN w:val="0"/>
              <w:adjustRightInd w:val="0"/>
              <w:jc w:val="left"/>
              <w:rPr>
                <w:b/>
                <w:sz w:val="18"/>
                <w:szCs w:val="18"/>
              </w:rPr>
            </w:pPr>
            <w:r w:rsidRPr="00C334E9">
              <w:rPr>
                <w:b/>
                <w:sz w:val="18"/>
                <w:szCs w:val="18"/>
              </w:rPr>
              <w:t xml:space="preserve">JĀ </w:t>
            </w:r>
          </w:p>
          <w:p w:rsidR="006F1867" w:rsidRPr="00C334E9" w:rsidRDefault="006F1867">
            <w:pPr>
              <w:autoSpaceDE w:val="0"/>
              <w:autoSpaceDN w:val="0"/>
              <w:adjustRightInd w:val="0"/>
              <w:jc w:val="left"/>
              <w:rPr>
                <w:b/>
                <w:strike/>
                <w:color w:val="FF0000"/>
                <w:sz w:val="18"/>
                <w:szCs w:val="18"/>
              </w:rPr>
            </w:pPr>
          </w:p>
        </w:tc>
      </w:tr>
      <w:tr w:rsidR="006F1867" w:rsidTr="006F1867">
        <w:trPr>
          <w:gridAfter w:val="1"/>
          <w:wAfter w:w="40" w:type="dxa"/>
          <w:cantSplit/>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sz w:val="22"/>
                <w:szCs w:val="22"/>
              </w:rPr>
            </w:pPr>
            <w:r>
              <w:rPr>
                <w:sz w:val="22"/>
                <w:szCs w:val="22"/>
              </w:rPr>
              <w:t>12.4.</w:t>
            </w:r>
          </w:p>
        </w:tc>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rPr>
                <w:b/>
                <w:sz w:val="18"/>
                <w:szCs w:val="18"/>
              </w:rPr>
            </w:pPr>
            <w:r w:rsidRPr="00C334E9">
              <w:rPr>
                <w:b/>
                <w:sz w:val="18"/>
                <w:szCs w:val="18"/>
              </w:rPr>
              <w:t>PILSĒTBŪVNIECĪBAS</w:t>
            </w:r>
          </w:p>
          <w:p w:rsidR="006F1867" w:rsidRPr="00C334E9" w:rsidRDefault="006F1867">
            <w:pPr>
              <w:rPr>
                <w:b/>
                <w:sz w:val="18"/>
                <w:szCs w:val="18"/>
              </w:rPr>
            </w:pPr>
            <w:r w:rsidRPr="00C334E9">
              <w:rPr>
                <w:b/>
                <w:sz w:val="18"/>
                <w:szCs w:val="18"/>
              </w:rPr>
              <w:t>UN AINAVU PROJEKTU</w:t>
            </w:r>
          </w:p>
        </w:tc>
        <w:tc>
          <w:tcPr>
            <w:tcW w:w="11630"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autoSpaceDE w:val="0"/>
              <w:autoSpaceDN w:val="0"/>
              <w:adjustRightInd w:val="0"/>
              <w:jc w:val="left"/>
              <w:rPr>
                <w:b/>
                <w:sz w:val="18"/>
                <w:szCs w:val="18"/>
              </w:rPr>
            </w:pPr>
            <w:r w:rsidRPr="00C334E9">
              <w:rPr>
                <w:b/>
                <w:sz w:val="18"/>
                <w:szCs w:val="18"/>
              </w:rPr>
              <w:t>NĒ</w:t>
            </w:r>
          </w:p>
        </w:tc>
      </w:tr>
      <w:tr w:rsidR="006F1867" w:rsidTr="006F1867">
        <w:trPr>
          <w:gridAfter w:val="1"/>
          <w:wAfter w:w="40" w:type="dxa"/>
          <w:cantSplit/>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sz w:val="22"/>
                <w:szCs w:val="22"/>
              </w:rPr>
            </w:pPr>
            <w:r>
              <w:rPr>
                <w:sz w:val="22"/>
                <w:szCs w:val="22"/>
              </w:rPr>
              <w:t>12.5.</w:t>
            </w:r>
          </w:p>
        </w:tc>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rPr>
                <w:b/>
                <w:sz w:val="18"/>
                <w:szCs w:val="18"/>
              </w:rPr>
            </w:pPr>
            <w:r w:rsidRPr="00C334E9">
              <w:rPr>
                <w:b/>
                <w:sz w:val="18"/>
                <w:szCs w:val="18"/>
              </w:rPr>
              <w:t>MĀKSLINIECISKOS</w:t>
            </w:r>
          </w:p>
          <w:p w:rsidR="006F1867" w:rsidRPr="00C334E9" w:rsidRDefault="006F1867">
            <w:pPr>
              <w:rPr>
                <w:b/>
                <w:sz w:val="18"/>
                <w:szCs w:val="18"/>
              </w:rPr>
            </w:pPr>
            <w:r w:rsidRPr="00C334E9">
              <w:rPr>
                <w:b/>
                <w:sz w:val="18"/>
                <w:szCs w:val="18"/>
              </w:rPr>
              <w:t>DARBUS</w:t>
            </w:r>
          </w:p>
        </w:tc>
        <w:tc>
          <w:tcPr>
            <w:tcW w:w="11630"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autoSpaceDE w:val="0"/>
              <w:autoSpaceDN w:val="0"/>
              <w:adjustRightInd w:val="0"/>
              <w:jc w:val="left"/>
              <w:rPr>
                <w:b/>
                <w:sz w:val="18"/>
                <w:szCs w:val="18"/>
              </w:rPr>
            </w:pPr>
            <w:r w:rsidRPr="00C334E9">
              <w:rPr>
                <w:b/>
                <w:sz w:val="18"/>
                <w:szCs w:val="18"/>
              </w:rPr>
              <w:t>NĒ</w:t>
            </w:r>
          </w:p>
        </w:tc>
      </w:tr>
      <w:tr w:rsidR="006F1867" w:rsidTr="006F1867">
        <w:trPr>
          <w:gridAfter w:val="1"/>
          <w:wAfter w:w="40" w:type="dxa"/>
          <w:cantSplit/>
          <w:trHeight w:val="540"/>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sz w:val="22"/>
                <w:szCs w:val="22"/>
              </w:rPr>
            </w:pPr>
            <w:r>
              <w:rPr>
                <w:sz w:val="22"/>
                <w:szCs w:val="22"/>
              </w:rPr>
              <w:t>12.6.</w:t>
            </w:r>
          </w:p>
        </w:tc>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rPr>
                <w:b/>
                <w:sz w:val="18"/>
                <w:szCs w:val="18"/>
              </w:rPr>
            </w:pPr>
            <w:r w:rsidRPr="00C334E9">
              <w:rPr>
                <w:b/>
                <w:sz w:val="18"/>
                <w:szCs w:val="18"/>
              </w:rPr>
              <w:t>DIZAINU</w:t>
            </w:r>
          </w:p>
        </w:tc>
        <w:tc>
          <w:tcPr>
            <w:tcW w:w="11630"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autoSpaceDE w:val="0"/>
              <w:autoSpaceDN w:val="0"/>
              <w:adjustRightInd w:val="0"/>
              <w:jc w:val="left"/>
              <w:rPr>
                <w:b/>
                <w:sz w:val="18"/>
                <w:szCs w:val="18"/>
              </w:rPr>
            </w:pPr>
            <w:r w:rsidRPr="00C334E9">
              <w:rPr>
                <w:b/>
                <w:sz w:val="18"/>
                <w:szCs w:val="18"/>
              </w:rPr>
              <w:t>NĒ</w:t>
            </w:r>
          </w:p>
        </w:tc>
      </w:tr>
      <w:tr w:rsidR="006F1867" w:rsidTr="006F1867">
        <w:trPr>
          <w:gridAfter w:val="1"/>
          <w:wAfter w:w="40" w:type="dxa"/>
          <w:cantSplit/>
          <w:trHeight w:val="544"/>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sz w:val="22"/>
                <w:szCs w:val="22"/>
              </w:rPr>
            </w:pPr>
            <w:r>
              <w:rPr>
                <w:sz w:val="22"/>
                <w:szCs w:val="22"/>
              </w:rPr>
              <w:t>12.7.</w:t>
            </w:r>
          </w:p>
        </w:tc>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rPr>
                <w:b/>
                <w:sz w:val="18"/>
                <w:szCs w:val="18"/>
              </w:rPr>
            </w:pPr>
            <w:r w:rsidRPr="00C334E9">
              <w:rPr>
                <w:b/>
                <w:sz w:val="18"/>
                <w:szCs w:val="18"/>
              </w:rPr>
              <w:t>TELPU INTERJERU</w:t>
            </w:r>
          </w:p>
        </w:tc>
        <w:tc>
          <w:tcPr>
            <w:tcW w:w="11630"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autoSpaceDE w:val="0"/>
              <w:autoSpaceDN w:val="0"/>
              <w:adjustRightInd w:val="0"/>
              <w:jc w:val="left"/>
              <w:rPr>
                <w:b/>
                <w:strike/>
                <w:color w:val="FF0000"/>
                <w:sz w:val="18"/>
                <w:szCs w:val="18"/>
              </w:rPr>
            </w:pPr>
            <w:r w:rsidRPr="00C334E9">
              <w:rPr>
                <w:b/>
                <w:sz w:val="18"/>
                <w:szCs w:val="18"/>
              </w:rPr>
              <w:t>NĒ</w:t>
            </w:r>
          </w:p>
        </w:tc>
      </w:tr>
      <w:tr w:rsidR="006F1867" w:rsidTr="006F1867">
        <w:trPr>
          <w:gridAfter w:val="1"/>
          <w:wAfter w:w="40" w:type="dxa"/>
          <w:cantSplit/>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sz w:val="22"/>
                <w:szCs w:val="22"/>
              </w:rPr>
            </w:pPr>
            <w:r>
              <w:rPr>
                <w:sz w:val="22"/>
                <w:szCs w:val="22"/>
              </w:rPr>
              <w:t>12.8.</w:t>
            </w:r>
          </w:p>
        </w:tc>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jc w:val="left"/>
              <w:rPr>
                <w:b/>
                <w:sz w:val="18"/>
                <w:szCs w:val="18"/>
              </w:rPr>
            </w:pPr>
            <w:r w:rsidRPr="00C334E9">
              <w:rPr>
                <w:b/>
                <w:sz w:val="18"/>
                <w:szCs w:val="18"/>
              </w:rPr>
              <w:t>ZINĀTN.  PĒTNIEC.  UN EKSPERIMENT. DARBUS</w:t>
            </w:r>
          </w:p>
        </w:tc>
        <w:tc>
          <w:tcPr>
            <w:tcW w:w="11630"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autoSpaceDE w:val="0"/>
              <w:autoSpaceDN w:val="0"/>
              <w:adjustRightInd w:val="0"/>
              <w:jc w:val="left"/>
              <w:rPr>
                <w:b/>
                <w:sz w:val="18"/>
                <w:szCs w:val="18"/>
              </w:rPr>
            </w:pPr>
            <w:r w:rsidRPr="00C334E9">
              <w:rPr>
                <w:b/>
                <w:sz w:val="18"/>
                <w:szCs w:val="18"/>
              </w:rPr>
              <w:t>NĒ</w:t>
            </w:r>
          </w:p>
        </w:tc>
      </w:tr>
      <w:tr w:rsidR="006F1867" w:rsidTr="006F1867">
        <w:trPr>
          <w:gridAfter w:val="1"/>
          <w:wAfter w:w="40" w:type="dxa"/>
          <w:cantSplit/>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sz w:val="22"/>
                <w:szCs w:val="22"/>
              </w:rPr>
            </w:pPr>
            <w:r>
              <w:rPr>
                <w:sz w:val="22"/>
                <w:szCs w:val="22"/>
              </w:rPr>
              <w:t>12.10.</w:t>
            </w:r>
          </w:p>
        </w:tc>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rPr>
                <w:b/>
                <w:sz w:val="18"/>
                <w:szCs w:val="18"/>
              </w:rPr>
            </w:pPr>
            <w:r w:rsidRPr="00C334E9">
              <w:rPr>
                <w:b/>
                <w:sz w:val="18"/>
                <w:szCs w:val="18"/>
              </w:rPr>
              <w:t>TEHNOLOĢISKO</w:t>
            </w:r>
          </w:p>
          <w:p w:rsidR="006F1867" w:rsidRPr="00C334E9" w:rsidRDefault="006F1867">
            <w:pPr>
              <w:rPr>
                <w:b/>
                <w:sz w:val="18"/>
                <w:szCs w:val="18"/>
              </w:rPr>
            </w:pPr>
            <w:r w:rsidRPr="00C334E9">
              <w:rPr>
                <w:b/>
                <w:sz w:val="18"/>
                <w:szCs w:val="18"/>
              </w:rPr>
              <w:t>IEKĀRTU PROJEKTU</w:t>
            </w:r>
          </w:p>
        </w:tc>
        <w:tc>
          <w:tcPr>
            <w:tcW w:w="11630"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autoSpaceDE w:val="0"/>
              <w:autoSpaceDN w:val="0"/>
              <w:adjustRightInd w:val="0"/>
              <w:jc w:val="left"/>
              <w:rPr>
                <w:b/>
                <w:sz w:val="18"/>
                <w:szCs w:val="18"/>
              </w:rPr>
            </w:pPr>
            <w:r w:rsidRPr="00C334E9">
              <w:rPr>
                <w:b/>
                <w:sz w:val="18"/>
                <w:szCs w:val="18"/>
              </w:rPr>
              <w:t>NĒ</w:t>
            </w:r>
          </w:p>
        </w:tc>
      </w:tr>
      <w:tr w:rsidR="006F1867" w:rsidTr="006F1867">
        <w:trPr>
          <w:gridAfter w:val="1"/>
          <w:wAfter w:w="40" w:type="dxa"/>
          <w:cantSplit/>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1867" w:rsidRDefault="006F1867">
            <w:pPr>
              <w:ind w:left="-108" w:right="-108"/>
              <w:jc w:val="center"/>
              <w:rPr>
                <w:sz w:val="22"/>
                <w:szCs w:val="22"/>
              </w:rPr>
            </w:pPr>
            <w:r>
              <w:rPr>
                <w:sz w:val="22"/>
                <w:szCs w:val="22"/>
              </w:rPr>
              <w:t>12.11.</w:t>
            </w:r>
          </w:p>
        </w:tc>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jc w:val="left"/>
              <w:rPr>
                <w:b/>
                <w:sz w:val="18"/>
                <w:szCs w:val="18"/>
              </w:rPr>
            </w:pPr>
            <w:r w:rsidRPr="00C334E9">
              <w:rPr>
                <w:b/>
                <w:sz w:val="18"/>
                <w:szCs w:val="18"/>
              </w:rPr>
              <w:t>NESTANDARTA IEKĀRTU DARBA ZĪMĒJUMUS</w:t>
            </w:r>
          </w:p>
        </w:tc>
        <w:tc>
          <w:tcPr>
            <w:tcW w:w="11630"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autoSpaceDE w:val="0"/>
              <w:autoSpaceDN w:val="0"/>
              <w:adjustRightInd w:val="0"/>
              <w:jc w:val="left"/>
              <w:rPr>
                <w:b/>
                <w:sz w:val="18"/>
                <w:szCs w:val="18"/>
              </w:rPr>
            </w:pPr>
            <w:r w:rsidRPr="00C334E9">
              <w:rPr>
                <w:b/>
                <w:sz w:val="18"/>
                <w:szCs w:val="18"/>
              </w:rPr>
              <w:t>Veic projektētājs (ja nepieciešams)</w:t>
            </w:r>
          </w:p>
        </w:tc>
      </w:tr>
      <w:tr w:rsidR="006F1867" w:rsidRPr="006F1867" w:rsidTr="006F1867">
        <w:trPr>
          <w:gridBefore w:val="1"/>
          <w:wBefore w:w="24" w:type="dxa"/>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6F1867" w:rsidRDefault="006F1867">
            <w:pPr>
              <w:ind w:right="-108"/>
              <w:rPr>
                <w:b/>
              </w:rPr>
            </w:pPr>
            <w:r>
              <w:rPr>
                <w:b/>
              </w:rPr>
              <w:t>13.</w:t>
            </w:r>
          </w:p>
        </w:tc>
        <w:tc>
          <w:tcPr>
            <w:tcW w:w="15190" w:type="dxa"/>
            <w:gridSpan w:val="10"/>
            <w:tcBorders>
              <w:top w:val="single" w:sz="4" w:space="0" w:color="auto"/>
              <w:left w:val="single" w:sz="4" w:space="0" w:color="auto"/>
              <w:bottom w:val="single" w:sz="4" w:space="0" w:color="auto"/>
              <w:right w:val="single" w:sz="4" w:space="0" w:color="auto"/>
            </w:tcBorders>
            <w:shd w:val="clear" w:color="auto" w:fill="FFC000"/>
            <w:vAlign w:val="center"/>
            <w:hideMark/>
          </w:tcPr>
          <w:p w:rsidR="006F1867" w:rsidRDefault="006F1867">
            <w:pPr>
              <w:rPr>
                <w:b/>
                <w:bCs/>
              </w:rPr>
            </w:pPr>
            <w:r>
              <w:rPr>
                <w:b/>
                <w:bCs/>
              </w:rPr>
              <w:t>BŪVPROJEKTĒŠANAI NEPIECIEŠAMIE DOKUMENTI UN IZEJMATERIĀLI:</w:t>
            </w:r>
          </w:p>
        </w:tc>
      </w:tr>
      <w:tr w:rsidR="006F1867" w:rsidRPr="006F1867" w:rsidTr="006F1867">
        <w:trPr>
          <w:gridBefore w:val="1"/>
          <w:wBefore w:w="24" w:type="dxa"/>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13.1.</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20"/>
                <w:szCs w:val="20"/>
              </w:rPr>
            </w:pPr>
            <w:r w:rsidRPr="00C334E9">
              <w:rPr>
                <w:sz w:val="20"/>
                <w:szCs w:val="20"/>
              </w:rPr>
              <w:t>BŪVNIECĪBAS IESNIEGUMS</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20"/>
                <w:szCs w:val="20"/>
              </w:rPr>
            </w:pPr>
            <w:r w:rsidRPr="00C334E9">
              <w:rPr>
                <w:b/>
                <w:sz w:val="20"/>
                <w:szCs w:val="20"/>
              </w:rPr>
              <w:t>Sagatavo pasūtītājs kopā ar būvprojekta izstrādātāju</w:t>
            </w:r>
          </w:p>
        </w:tc>
      </w:tr>
      <w:tr w:rsidR="006F1867" w:rsidTr="006F1867">
        <w:trPr>
          <w:gridBefore w:val="1"/>
          <w:wBefore w:w="24" w:type="dxa"/>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13.2.</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jc w:val="left"/>
              <w:rPr>
                <w:sz w:val="20"/>
                <w:szCs w:val="20"/>
              </w:rPr>
            </w:pPr>
            <w:r w:rsidRPr="00C334E9">
              <w:rPr>
                <w:sz w:val="20"/>
                <w:szCs w:val="20"/>
              </w:rPr>
              <w:t xml:space="preserve">APLIECINĀJUMA KARTES (Apliecinājuma karte telpu pārplānošanai un apliecinājuma karte inženierbūves izbūvei.) </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20"/>
                <w:szCs w:val="20"/>
              </w:rPr>
            </w:pPr>
            <w:r w:rsidRPr="00C334E9">
              <w:rPr>
                <w:b/>
                <w:sz w:val="20"/>
                <w:szCs w:val="20"/>
              </w:rPr>
              <w:t>Sagatavo projektētājs un pasūtītājs</w:t>
            </w:r>
          </w:p>
        </w:tc>
      </w:tr>
      <w:tr w:rsidR="006F1867" w:rsidTr="006F1867">
        <w:trPr>
          <w:gridBefore w:val="1"/>
          <w:wBefore w:w="24" w:type="dxa"/>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13.3.</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jc w:val="left"/>
              <w:rPr>
                <w:sz w:val="20"/>
                <w:szCs w:val="20"/>
              </w:rPr>
            </w:pPr>
            <w:r w:rsidRPr="00C334E9">
              <w:rPr>
                <w:sz w:val="20"/>
                <w:szCs w:val="20"/>
              </w:rPr>
              <w:t>ZEMES GABALA DOKUMENTI</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20"/>
                <w:szCs w:val="20"/>
              </w:rPr>
            </w:pPr>
            <w:r w:rsidRPr="00C334E9">
              <w:rPr>
                <w:b/>
                <w:sz w:val="20"/>
                <w:szCs w:val="20"/>
              </w:rPr>
              <w:t>Sagatavo pasūtītājs</w:t>
            </w:r>
          </w:p>
        </w:tc>
      </w:tr>
      <w:tr w:rsidR="006F1867" w:rsidTr="006F1867">
        <w:trPr>
          <w:gridBefore w:val="1"/>
          <w:wBefore w:w="24" w:type="dxa"/>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13.4.</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jc w:val="left"/>
              <w:rPr>
                <w:sz w:val="20"/>
                <w:szCs w:val="20"/>
              </w:rPr>
            </w:pPr>
            <w:r w:rsidRPr="00C334E9">
              <w:rPr>
                <w:sz w:val="20"/>
                <w:szCs w:val="20"/>
              </w:rPr>
              <w:t>ZEMES GABALA TOPOGRĀFISKAIS PLĀNS</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20"/>
                <w:szCs w:val="20"/>
              </w:rPr>
            </w:pPr>
            <w:r w:rsidRPr="00C334E9">
              <w:rPr>
                <w:b/>
                <w:sz w:val="20"/>
                <w:szCs w:val="20"/>
              </w:rPr>
              <w:t>Sagatavo projektētājs (ja nepieciešams)</w:t>
            </w:r>
          </w:p>
        </w:tc>
      </w:tr>
      <w:tr w:rsidR="006F1867" w:rsidTr="006F1867">
        <w:trPr>
          <w:gridBefore w:val="1"/>
          <w:wBefore w:w="24" w:type="dxa"/>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13.5.</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20"/>
                <w:szCs w:val="20"/>
              </w:rPr>
            </w:pPr>
            <w:r w:rsidRPr="00C334E9">
              <w:rPr>
                <w:sz w:val="20"/>
                <w:szCs w:val="20"/>
              </w:rPr>
              <w:t>SITUĀCIJAS PLĀNS</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20"/>
                <w:szCs w:val="20"/>
              </w:rPr>
            </w:pPr>
            <w:r w:rsidRPr="00C334E9">
              <w:rPr>
                <w:b/>
                <w:sz w:val="20"/>
                <w:szCs w:val="20"/>
              </w:rPr>
              <w:t>Sagatavo projektētājs (ja nepieciešams)</w:t>
            </w:r>
          </w:p>
        </w:tc>
      </w:tr>
      <w:tr w:rsidR="006F1867" w:rsidTr="006F1867">
        <w:trPr>
          <w:gridBefore w:val="1"/>
          <w:wBefore w:w="24" w:type="dxa"/>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13.6.</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20"/>
                <w:szCs w:val="20"/>
              </w:rPr>
            </w:pPr>
            <w:r w:rsidRPr="00C334E9">
              <w:rPr>
                <w:sz w:val="20"/>
                <w:szCs w:val="20"/>
              </w:rPr>
              <w:t>BŪVES INVENTARIZĀCIJAS</w:t>
            </w:r>
          </w:p>
          <w:p w:rsidR="006F1867" w:rsidRPr="00C334E9" w:rsidRDefault="006F1867">
            <w:pPr>
              <w:rPr>
                <w:sz w:val="20"/>
                <w:szCs w:val="20"/>
              </w:rPr>
            </w:pPr>
            <w:r w:rsidRPr="00C334E9">
              <w:rPr>
                <w:sz w:val="20"/>
                <w:szCs w:val="20"/>
              </w:rPr>
              <w:t>MATERIĀLI</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20"/>
                <w:szCs w:val="20"/>
              </w:rPr>
            </w:pPr>
            <w:r w:rsidRPr="00C334E9">
              <w:rPr>
                <w:b/>
                <w:sz w:val="20"/>
                <w:szCs w:val="20"/>
              </w:rPr>
              <w:t>Sagatavo pasūtītājs</w:t>
            </w:r>
          </w:p>
        </w:tc>
      </w:tr>
      <w:tr w:rsidR="006F1867"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13.7.</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jc w:val="left"/>
              <w:rPr>
                <w:sz w:val="20"/>
                <w:szCs w:val="20"/>
              </w:rPr>
            </w:pPr>
            <w:r w:rsidRPr="00C334E9">
              <w:rPr>
                <w:sz w:val="20"/>
                <w:szCs w:val="20"/>
              </w:rPr>
              <w:t>BŪVES TEHNISKĀS APSEKOŠANAS DATI</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20"/>
                <w:szCs w:val="20"/>
              </w:rPr>
            </w:pPr>
            <w:r w:rsidRPr="00C334E9">
              <w:rPr>
                <w:b/>
                <w:sz w:val="20"/>
                <w:szCs w:val="20"/>
              </w:rPr>
              <w:t>Sagatavo projektētājs (ja nepieciešams)</w:t>
            </w:r>
          </w:p>
        </w:tc>
      </w:tr>
      <w:tr w:rsidR="006F1867"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13.8.</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Default="006F1867">
            <w:pPr>
              <w:jc w:val="left"/>
            </w:pPr>
            <w:r>
              <w:t>IETEKMES UZ VIDI NOVĒRTĒJUMS</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Default="006F1867">
            <w:pPr>
              <w:rPr>
                <w:b/>
              </w:rPr>
            </w:pPr>
            <w:r>
              <w:rPr>
                <w:b/>
              </w:rPr>
              <w:t>NĒ</w:t>
            </w:r>
          </w:p>
        </w:tc>
      </w:tr>
      <w:tr w:rsidR="006F1867"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lastRenderedPageBreak/>
              <w:t>13.9.</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jc w:val="left"/>
              <w:rPr>
                <w:sz w:val="18"/>
                <w:szCs w:val="18"/>
              </w:rPr>
            </w:pPr>
            <w:r w:rsidRPr="00C334E9">
              <w:rPr>
                <w:sz w:val="18"/>
                <w:szCs w:val="18"/>
              </w:rPr>
              <w:t>SANITĀRI HIGIĒNISKAIS</w:t>
            </w:r>
          </w:p>
          <w:p w:rsidR="006F1867" w:rsidRPr="00C334E9" w:rsidRDefault="006F1867">
            <w:pPr>
              <w:jc w:val="left"/>
              <w:rPr>
                <w:sz w:val="18"/>
                <w:szCs w:val="18"/>
              </w:rPr>
            </w:pPr>
            <w:r w:rsidRPr="00C334E9">
              <w:rPr>
                <w:sz w:val="18"/>
                <w:szCs w:val="18"/>
              </w:rPr>
              <w:t>UZDEVUMS</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18"/>
                <w:szCs w:val="18"/>
              </w:rPr>
            </w:pPr>
            <w:r w:rsidRPr="00C334E9">
              <w:rPr>
                <w:b/>
                <w:sz w:val="18"/>
                <w:szCs w:val="18"/>
              </w:rPr>
              <w:t>JĀ</w:t>
            </w:r>
          </w:p>
        </w:tc>
      </w:tr>
      <w:tr w:rsidR="006F1867" w:rsidRPr="006F1867" w:rsidTr="006F1867">
        <w:trPr>
          <w:gridBefore w:val="1"/>
          <w:wBefore w:w="24" w:type="dxa"/>
          <w:cantSplit/>
          <w:trHeight w:val="680"/>
        </w:trPr>
        <w:tc>
          <w:tcPr>
            <w:tcW w:w="85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6F1867" w:rsidRDefault="006F1867">
            <w:pPr>
              <w:ind w:right="-108"/>
              <w:rPr>
                <w:b/>
              </w:rPr>
            </w:pPr>
            <w:r>
              <w:rPr>
                <w:b/>
              </w:rPr>
              <w:t>14.</w:t>
            </w:r>
          </w:p>
        </w:tc>
        <w:tc>
          <w:tcPr>
            <w:tcW w:w="15190" w:type="dxa"/>
            <w:gridSpan w:val="10"/>
            <w:tcBorders>
              <w:top w:val="single" w:sz="4" w:space="0" w:color="auto"/>
              <w:left w:val="single" w:sz="4" w:space="0" w:color="auto"/>
              <w:bottom w:val="single" w:sz="4" w:space="0" w:color="auto"/>
              <w:right w:val="single" w:sz="4" w:space="0" w:color="auto"/>
            </w:tcBorders>
            <w:shd w:val="clear" w:color="auto" w:fill="FFC000"/>
            <w:hideMark/>
          </w:tcPr>
          <w:p w:rsidR="006F1867" w:rsidRDefault="006F1867">
            <w:pPr>
              <w:pStyle w:val="Heading5"/>
              <w:rPr>
                <w:rFonts w:ascii="Times New Roman" w:hAnsi="Times New Roman"/>
                <w:szCs w:val="22"/>
                <w:lang w:val="lv-LV"/>
              </w:rPr>
            </w:pPr>
            <w:r>
              <w:rPr>
                <w:rFonts w:ascii="Times New Roman" w:hAnsi="Times New Roman"/>
                <w:szCs w:val="22"/>
                <w:lang w:val="lv-LV"/>
              </w:rPr>
              <w:t>PIEVIENOTIE TEHNISKIE  NOTEIKUMI (</w:t>
            </w:r>
            <w:r>
              <w:rPr>
                <w:rFonts w:ascii="Times New Roman" w:hAnsi="Times New Roman"/>
                <w:caps/>
                <w:szCs w:val="22"/>
                <w:lang w:val="lv-LV"/>
              </w:rPr>
              <w:t>Tehnisko noteikumu derīguma termiņa pagarināšanu veic projektētājs</w:t>
            </w:r>
            <w:r>
              <w:rPr>
                <w:rFonts w:ascii="Times New Roman" w:hAnsi="Times New Roman"/>
                <w:szCs w:val="22"/>
                <w:lang w:val="lv-LV"/>
              </w:rPr>
              <w:t>):</w:t>
            </w: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14.1.</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sz w:val="18"/>
                <w:szCs w:val="18"/>
              </w:rPr>
              <w:t>ŪDENSAPGĀDEI</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18"/>
                <w:szCs w:val="18"/>
              </w:rPr>
            </w:pPr>
            <w:r w:rsidRPr="00C334E9">
              <w:rPr>
                <w:b/>
                <w:sz w:val="18"/>
                <w:szCs w:val="18"/>
              </w:rPr>
              <w:t>Pieprasa projektētājs</w:t>
            </w: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14.2.</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sz w:val="18"/>
                <w:szCs w:val="18"/>
              </w:rPr>
              <w:t>KANALIZĀCIJAI</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18"/>
                <w:szCs w:val="18"/>
                <w:highlight w:val="yellow"/>
              </w:rPr>
            </w:pPr>
            <w:r w:rsidRPr="00C334E9">
              <w:rPr>
                <w:b/>
                <w:sz w:val="18"/>
                <w:szCs w:val="18"/>
              </w:rPr>
              <w:t>Pieprasa projektētājs</w:t>
            </w: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14.3.</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sz w:val="18"/>
                <w:szCs w:val="18"/>
              </w:rPr>
              <w:t>SILTUMAPGĀDEI</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highlight w:val="yellow"/>
              </w:rPr>
            </w:pPr>
            <w:r w:rsidRPr="00C334E9">
              <w:rPr>
                <w:b/>
                <w:sz w:val="18"/>
                <w:szCs w:val="18"/>
              </w:rPr>
              <w:t>Pieprasa projektētājs</w:t>
            </w: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14.4.</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sz w:val="18"/>
                <w:szCs w:val="18"/>
              </w:rPr>
              <w:t>GĀZES APGĀDEI</w:t>
            </w:r>
          </w:p>
        </w:tc>
        <w:tc>
          <w:tcPr>
            <w:tcW w:w="11523" w:type="dxa"/>
            <w:gridSpan w:val="7"/>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6F1867" w:rsidRPr="00C334E9" w:rsidRDefault="006F1867">
            <w:pPr>
              <w:rPr>
                <w:sz w:val="18"/>
                <w:szCs w:val="18"/>
              </w:rPr>
            </w:pP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14.5.</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sz w:val="18"/>
                <w:szCs w:val="18"/>
              </w:rPr>
              <w:t>ELEKTROAPGĀDEI</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18"/>
                <w:szCs w:val="18"/>
              </w:rPr>
            </w:pPr>
            <w:r w:rsidRPr="00C334E9">
              <w:rPr>
                <w:b/>
                <w:sz w:val="18"/>
                <w:szCs w:val="18"/>
              </w:rPr>
              <w:t>Pieprasa projektētājs</w:t>
            </w: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14.6.</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i/>
                <w:sz w:val="18"/>
                <w:szCs w:val="18"/>
              </w:rPr>
            </w:pPr>
            <w:r w:rsidRPr="00C334E9">
              <w:rPr>
                <w:i/>
                <w:sz w:val="18"/>
                <w:szCs w:val="18"/>
              </w:rPr>
              <w:t>VĀJSTRĀVAS TĪKLI:</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b/>
                <w:sz w:val="18"/>
                <w:szCs w:val="18"/>
              </w:rPr>
              <w:t>Pieprasa projektētājs</w:t>
            </w: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14.6.1.</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sz w:val="18"/>
                <w:szCs w:val="18"/>
              </w:rPr>
              <w:t>SIA “LATTELECOM”</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b/>
                <w:sz w:val="18"/>
                <w:szCs w:val="18"/>
              </w:rPr>
              <w:t>Pieprasa projektētājs</w:t>
            </w: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14.6.2.</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sz w:val="18"/>
                <w:szCs w:val="18"/>
              </w:rPr>
              <w:t>SIA “DAUTKOM”</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b/>
                <w:sz w:val="18"/>
                <w:szCs w:val="18"/>
              </w:rPr>
              <w:t>Pieprasa projektētājs</w:t>
            </w: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14.7.</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i/>
                <w:sz w:val="18"/>
                <w:szCs w:val="18"/>
              </w:rPr>
            </w:pPr>
            <w:r w:rsidRPr="00C334E9">
              <w:rPr>
                <w:i/>
                <w:sz w:val="18"/>
                <w:szCs w:val="18"/>
              </w:rPr>
              <w:t>IELAS UN CEĻI:</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b/>
                <w:sz w:val="18"/>
                <w:szCs w:val="18"/>
              </w:rPr>
              <w:t>Pieprasa projektētājs</w:t>
            </w: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14.7.1</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B86B0B">
            <w:pPr>
              <w:pStyle w:val="Heading3"/>
              <w:shd w:val="clear" w:color="auto" w:fill="FFFFFF"/>
              <w:jc w:val="left"/>
              <w:rPr>
                <w:b w:val="0"/>
                <w:bCs w:val="0"/>
                <w:sz w:val="18"/>
                <w:szCs w:val="18"/>
              </w:rPr>
            </w:pPr>
            <w:hyperlink r:id="rId6" w:history="1">
              <w:r w:rsidR="006F1867" w:rsidRPr="00C334E9">
                <w:rPr>
                  <w:rStyle w:val="Hyperlink"/>
                  <w:b w:val="0"/>
                  <w:color w:val="auto"/>
                  <w:sz w:val="18"/>
                  <w:szCs w:val="18"/>
                  <w:u w:val="none"/>
                  <w:lang w:eastAsia="lv-LV"/>
                </w:rPr>
                <w:t>VAS "LATVIJAS VALSTS CEĻI"</w:t>
              </w:r>
            </w:hyperlink>
          </w:p>
        </w:tc>
        <w:tc>
          <w:tcPr>
            <w:tcW w:w="11523" w:type="dxa"/>
            <w:gridSpan w:val="7"/>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6F1867" w:rsidRPr="00C334E9" w:rsidRDefault="006F1867">
            <w:pPr>
              <w:rPr>
                <w:sz w:val="18"/>
                <w:szCs w:val="18"/>
              </w:rPr>
            </w:pP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14.7.2</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jc w:val="left"/>
              <w:rPr>
                <w:sz w:val="18"/>
                <w:szCs w:val="18"/>
              </w:rPr>
            </w:pPr>
            <w:r w:rsidRPr="00C334E9">
              <w:rPr>
                <w:sz w:val="18"/>
                <w:szCs w:val="18"/>
              </w:rPr>
              <w:t>DAUGAVPILS PILSĒTAS PAŠVALDĪBAS IESTĀDE „KOMUNĀLĀS SAIMNIECĪBAS PĀRVALDE”</w:t>
            </w:r>
          </w:p>
        </w:tc>
        <w:tc>
          <w:tcPr>
            <w:tcW w:w="11523" w:type="dxa"/>
            <w:gridSpan w:val="7"/>
            <w:tcBorders>
              <w:top w:val="single" w:sz="4" w:space="0" w:color="auto"/>
              <w:left w:val="single" w:sz="4" w:space="0" w:color="auto"/>
              <w:bottom w:val="single" w:sz="4" w:space="0" w:color="auto"/>
              <w:right w:val="single" w:sz="4" w:space="0" w:color="auto"/>
            </w:tcBorders>
          </w:tcPr>
          <w:p w:rsidR="006F1867" w:rsidRPr="00C334E9" w:rsidRDefault="006F1867">
            <w:pPr>
              <w:rPr>
                <w:b/>
                <w:sz w:val="18"/>
                <w:szCs w:val="18"/>
              </w:rPr>
            </w:pPr>
          </w:p>
          <w:p w:rsidR="006F1867" w:rsidRPr="00C334E9" w:rsidRDefault="006F1867">
            <w:pPr>
              <w:rPr>
                <w:sz w:val="18"/>
                <w:szCs w:val="18"/>
              </w:rPr>
            </w:pPr>
            <w:r w:rsidRPr="00C334E9">
              <w:rPr>
                <w:b/>
                <w:sz w:val="18"/>
                <w:szCs w:val="18"/>
              </w:rPr>
              <w:t>Pieprasa projektētājs</w:t>
            </w: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14.8.</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sz w:val="18"/>
                <w:szCs w:val="18"/>
              </w:rPr>
              <w:t>LIETUSŪDENS KANALIZĀCIJA</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b/>
                <w:sz w:val="18"/>
                <w:szCs w:val="18"/>
              </w:rPr>
              <w:t>Pieprasa projektētājs</w:t>
            </w: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14.9.</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sz w:val="18"/>
                <w:szCs w:val="18"/>
              </w:rPr>
              <w:t>APGAISMOJUMS</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18"/>
                <w:szCs w:val="18"/>
              </w:rPr>
            </w:pPr>
            <w:r w:rsidRPr="00C334E9">
              <w:rPr>
                <w:b/>
                <w:sz w:val="18"/>
                <w:szCs w:val="18"/>
              </w:rPr>
              <w:t>Pieprasa projektētājs</w:t>
            </w: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14.10.</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sz w:val="18"/>
                <w:szCs w:val="18"/>
              </w:rPr>
              <w:t>VAS „LATVIJAS DZELZCEĻŠ”</w:t>
            </w:r>
          </w:p>
        </w:tc>
        <w:tc>
          <w:tcPr>
            <w:tcW w:w="11523" w:type="dxa"/>
            <w:gridSpan w:val="7"/>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6F1867" w:rsidRPr="00C334E9" w:rsidRDefault="006F1867">
            <w:pPr>
              <w:rPr>
                <w:b/>
                <w:sz w:val="18"/>
                <w:szCs w:val="18"/>
              </w:rPr>
            </w:pPr>
          </w:p>
        </w:tc>
      </w:tr>
      <w:tr w:rsidR="006F1867" w:rsidRPr="00C334E9"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pPr>
            <w:r>
              <w:t>14.11.</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sz w:val="18"/>
                <w:szCs w:val="18"/>
              </w:rPr>
              <w:t xml:space="preserve">VKPAI </w:t>
            </w:r>
            <w:r w:rsidRPr="00C334E9">
              <w:rPr>
                <w:caps/>
                <w:sz w:val="18"/>
                <w:szCs w:val="18"/>
              </w:rPr>
              <w:t>(Valsts kultūras pieminekļu aizsardzības inspekcija)</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18"/>
                <w:szCs w:val="18"/>
                <w:highlight w:val="yellow"/>
              </w:rPr>
            </w:pPr>
            <w:r w:rsidRPr="00C334E9">
              <w:rPr>
                <w:b/>
                <w:sz w:val="18"/>
                <w:szCs w:val="18"/>
              </w:rPr>
              <w:t>Pieprasa projektētājs</w:t>
            </w:r>
          </w:p>
        </w:tc>
      </w:tr>
      <w:tr w:rsidR="006F1867" w:rsidRPr="006F1867"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rPr>
                <w:b/>
              </w:rPr>
            </w:pPr>
            <w:r>
              <w:rPr>
                <w:b/>
              </w:rPr>
              <w:t>15.</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18"/>
                <w:szCs w:val="18"/>
              </w:rPr>
            </w:pPr>
            <w:r w:rsidRPr="00C334E9">
              <w:rPr>
                <w:b/>
                <w:sz w:val="18"/>
                <w:szCs w:val="18"/>
              </w:rPr>
              <w:t>TEHNISKAS DOKUMENTĀCIJAS SASKAŅOŠANA</w:t>
            </w:r>
          </w:p>
        </w:tc>
        <w:tc>
          <w:tcPr>
            <w:tcW w:w="11523" w:type="dxa"/>
            <w:gridSpan w:val="7"/>
            <w:tcBorders>
              <w:top w:val="single" w:sz="4" w:space="0" w:color="auto"/>
              <w:left w:val="single" w:sz="4" w:space="0" w:color="auto"/>
              <w:bottom w:val="single" w:sz="4" w:space="0" w:color="auto"/>
              <w:right w:val="single" w:sz="4" w:space="0" w:color="auto"/>
            </w:tcBorders>
            <w:hideMark/>
          </w:tcPr>
          <w:p w:rsidR="00C334E9" w:rsidRDefault="006F1867">
            <w:pPr>
              <w:rPr>
                <w:sz w:val="18"/>
                <w:szCs w:val="18"/>
              </w:rPr>
            </w:pPr>
            <w:r w:rsidRPr="00C334E9">
              <w:rPr>
                <w:sz w:val="18"/>
                <w:szCs w:val="18"/>
              </w:rPr>
              <w:t>Ar pasūtītāju, tehnisko noteikumu un nosacījumu izsniedzējiem, Daugavpils pilsētas</w:t>
            </w:r>
          </w:p>
          <w:p w:rsidR="00C334E9" w:rsidRDefault="006F1867">
            <w:pPr>
              <w:rPr>
                <w:bCs/>
                <w:sz w:val="18"/>
                <w:szCs w:val="18"/>
              </w:rPr>
            </w:pPr>
            <w:r w:rsidRPr="00C334E9">
              <w:rPr>
                <w:sz w:val="18"/>
                <w:szCs w:val="18"/>
              </w:rPr>
              <w:t xml:space="preserve"> domes Pilsētplānošanas un būvniecības departamentu, ar </w:t>
            </w:r>
            <w:r w:rsidRPr="00C334E9">
              <w:rPr>
                <w:bCs/>
                <w:sz w:val="18"/>
                <w:szCs w:val="18"/>
              </w:rPr>
              <w:t xml:space="preserve">nekustamā īpašuma </w:t>
            </w:r>
          </w:p>
          <w:p w:rsidR="00C334E9" w:rsidRDefault="006F1867">
            <w:pPr>
              <w:rPr>
                <w:sz w:val="18"/>
                <w:szCs w:val="18"/>
              </w:rPr>
            </w:pPr>
            <w:r w:rsidRPr="00C334E9">
              <w:rPr>
                <w:bCs/>
                <w:sz w:val="18"/>
                <w:szCs w:val="18"/>
              </w:rPr>
              <w:t>īpašniekiem, ja tiek skartas viņu intereses</w:t>
            </w:r>
            <w:r w:rsidRPr="00C334E9">
              <w:rPr>
                <w:sz w:val="18"/>
                <w:szCs w:val="18"/>
              </w:rPr>
              <w:t xml:space="preserve"> u.c. iesaistītajām institucijām veic </w:t>
            </w:r>
          </w:p>
          <w:p w:rsidR="006F1867" w:rsidRPr="00C334E9" w:rsidRDefault="006F1867">
            <w:pPr>
              <w:rPr>
                <w:sz w:val="18"/>
                <w:szCs w:val="18"/>
              </w:rPr>
            </w:pPr>
            <w:r w:rsidRPr="00C334E9">
              <w:rPr>
                <w:sz w:val="18"/>
                <w:szCs w:val="18"/>
              </w:rPr>
              <w:t>projektētājs</w:t>
            </w:r>
          </w:p>
        </w:tc>
      </w:tr>
      <w:tr w:rsidR="006F1867" w:rsidRPr="006F1867" w:rsidTr="006F1867">
        <w:trPr>
          <w:gridBefore w:val="1"/>
          <w:wBefore w:w="24" w:type="dxa"/>
          <w:cantSplit/>
          <w:trHeight w:val="567"/>
        </w:trPr>
        <w:tc>
          <w:tcPr>
            <w:tcW w:w="851" w:type="dxa"/>
            <w:gridSpan w:val="2"/>
            <w:tcBorders>
              <w:top w:val="single" w:sz="4" w:space="0" w:color="auto"/>
              <w:left w:val="single" w:sz="4" w:space="0" w:color="auto"/>
              <w:bottom w:val="single" w:sz="4" w:space="0" w:color="auto"/>
              <w:right w:val="single" w:sz="4" w:space="0" w:color="auto"/>
            </w:tcBorders>
            <w:hideMark/>
          </w:tcPr>
          <w:p w:rsidR="006F1867" w:rsidRDefault="006F1867">
            <w:pPr>
              <w:ind w:right="-108"/>
              <w:rPr>
                <w:b/>
              </w:rPr>
            </w:pPr>
            <w:r>
              <w:rPr>
                <w:b/>
              </w:rPr>
              <w:t>16.</w:t>
            </w:r>
          </w:p>
        </w:tc>
        <w:tc>
          <w:tcPr>
            <w:tcW w:w="3667" w:type="dxa"/>
            <w:gridSpan w:val="3"/>
            <w:tcBorders>
              <w:top w:val="single" w:sz="4" w:space="0" w:color="auto"/>
              <w:left w:val="single" w:sz="4" w:space="0" w:color="auto"/>
              <w:bottom w:val="single" w:sz="4" w:space="0" w:color="auto"/>
              <w:right w:val="single" w:sz="4" w:space="0" w:color="auto"/>
            </w:tcBorders>
            <w:hideMark/>
          </w:tcPr>
          <w:p w:rsidR="006F1867" w:rsidRPr="00C334E9" w:rsidRDefault="006F1867">
            <w:pPr>
              <w:rPr>
                <w:b/>
                <w:sz w:val="18"/>
                <w:szCs w:val="18"/>
              </w:rPr>
            </w:pPr>
            <w:r w:rsidRPr="00C334E9">
              <w:rPr>
                <w:b/>
                <w:sz w:val="18"/>
                <w:szCs w:val="18"/>
              </w:rPr>
              <w:t>TEHNISKAS DOKUMENTĀCIJAS EKSEMPLĀRU SKAITS</w:t>
            </w:r>
          </w:p>
        </w:tc>
        <w:tc>
          <w:tcPr>
            <w:tcW w:w="11523" w:type="dxa"/>
            <w:gridSpan w:val="7"/>
            <w:tcBorders>
              <w:top w:val="single" w:sz="4" w:space="0" w:color="auto"/>
              <w:left w:val="single" w:sz="4" w:space="0" w:color="auto"/>
              <w:bottom w:val="single" w:sz="4" w:space="0" w:color="auto"/>
              <w:right w:val="single" w:sz="4" w:space="0" w:color="auto"/>
            </w:tcBorders>
            <w:hideMark/>
          </w:tcPr>
          <w:p w:rsidR="006F1867" w:rsidRPr="00C334E9" w:rsidRDefault="006F1867">
            <w:pPr>
              <w:rPr>
                <w:sz w:val="18"/>
                <w:szCs w:val="18"/>
              </w:rPr>
            </w:pPr>
            <w:r w:rsidRPr="00C334E9">
              <w:rPr>
                <w:sz w:val="18"/>
                <w:szCs w:val="18"/>
              </w:rPr>
              <w:t>4 ORIĢINĀLI + 1 DIGITĀLĀ VEIDĀ (PDF; DWG)</w:t>
            </w:r>
          </w:p>
        </w:tc>
      </w:tr>
      <w:tr w:rsidR="006F1867" w:rsidRPr="006F1867" w:rsidTr="006F1867">
        <w:trPr>
          <w:gridAfter w:val="1"/>
          <w:wAfter w:w="40" w:type="dxa"/>
          <w:cantSplit/>
        </w:trPr>
        <w:tc>
          <w:tcPr>
            <w:tcW w:w="16025" w:type="dxa"/>
            <w:gridSpan w:val="12"/>
            <w:tcBorders>
              <w:top w:val="single" w:sz="4" w:space="0" w:color="auto"/>
              <w:left w:val="single" w:sz="4" w:space="0" w:color="auto"/>
              <w:bottom w:val="single" w:sz="4" w:space="0" w:color="auto"/>
              <w:right w:val="single" w:sz="4" w:space="0" w:color="auto"/>
            </w:tcBorders>
          </w:tcPr>
          <w:p w:rsidR="006F1867" w:rsidRDefault="006F1867">
            <w:pPr>
              <w:jc w:val="left"/>
              <w:rPr>
                <w:sz w:val="22"/>
                <w:szCs w:val="22"/>
                <w:lang w:eastAsia="ru-RU"/>
              </w:rPr>
            </w:pPr>
          </w:p>
        </w:tc>
      </w:tr>
      <w:tr w:rsidR="006F1867" w:rsidTr="006F1867">
        <w:trPr>
          <w:gridAfter w:val="1"/>
          <w:wAfter w:w="40" w:type="dxa"/>
          <w:cantSplit/>
          <w:trHeight w:val="408"/>
        </w:trPr>
        <w:tc>
          <w:tcPr>
            <w:tcW w:w="16025" w:type="dxa"/>
            <w:gridSpan w:val="12"/>
            <w:tcBorders>
              <w:top w:val="single" w:sz="4" w:space="0" w:color="auto"/>
              <w:left w:val="single" w:sz="4" w:space="0" w:color="auto"/>
              <w:bottom w:val="single" w:sz="4" w:space="0" w:color="auto"/>
              <w:right w:val="single" w:sz="4" w:space="0" w:color="auto"/>
            </w:tcBorders>
            <w:shd w:val="clear" w:color="auto" w:fill="FFC000"/>
            <w:vAlign w:val="center"/>
            <w:hideMark/>
          </w:tcPr>
          <w:p w:rsidR="006F1867" w:rsidRDefault="006F1867">
            <w:pPr>
              <w:rPr>
                <w:rFonts w:ascii="Lat Times New Roman" w:hAnsi="Lat Times New Roman"/>
                <w:b/>
                <w:sz w:val="28"/>
                <w:szCs w:val="28"/>
              </w:rPr>
            </w:pPr>
            <w:r>
              <w:rPr>
                <w:rFonts w:ascii="Lat Times New Roman" w:hAnsi="Lat Times New Roman"/>
                <w:b/>
                <w:sz w:val="28"/>
                <w:szCs w:val="28"/>
              </w:rPr>
              <w:t xml:space="preserve">17. </w:t>
            </w:r>
            <w:r>
              <w:rPr>
                <w:b/>
              </w:rPr>
              <w:t>TEHNISKĀS DOKUMENTĀCIJAS</w:t>
            </w:r>
            <w:r>
              <w:rPr>
                <w:b/>
                <w:sz w:val="28"/>
                <w:szCs w:val="28"/>
              </w:rPr>
              <w:t xml:space="preserve"> </w:t>
            </w:r>
            <w:r>
              <w:rPr>
                <w:b/>
              </w:rPr>
              <w:t>sastāvdaļas:</w:t>
            </w:r>
          </w:p>
        </w:tc>
      </w:tr>
      <w:tr w:rsidR="006F1867" w:rsidTr="006F1867">
        <w:trPr>
          <w:gridAfter w:val="1"/>
          <w:wAfter w:w="40" w:type="dxa"/>
          <w:cantSplit/>
          <w:trHeight w:val="425"/>
        </w:trPr>
        <w:tc>
          <w:tcPr>
            <w:tcW w:w="16025" w:type="dxa"/>
            <w:gridSpan w:val="12"/>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pStyle w:val="tv213"/>
              <w:shd w:val="clear" w:color="auto" w:fill="FFFFFF"/>
              <w:spacing w:before="0" w:beforeAutospacing="0" w:after="0" w:afterAutospacing="0"/>
              <w:rPr>
                <w:b/>
                <w:sz w:val="18"/>
                <w:szCs w:val="18"/>
                <w:lang w:val="lv-LV"/>
              </w:rPr>
            </w:pPr>
            <w:r w:rsidRPr="00C334E9">
              <w:rPr>
                <w:b/>
                <w:sz w:val="18"/>
                <w:szCs w:val="18"/>
                <w:lang w:val="lv-LV"/>
              </w:rPr>
              <w:t>1. VISPĀRĪGĀ DAĻA:</w:t>
            </w:r>
          </w:p>
        </w:tc>
      </w:tr>
      <w:tr w:rsidR="006F1867" w:rsidRPr="006F1867" w:rsidTr="006F1867">
        <w:trPr>
          <w:gridAfter w:val="1"/>
          <w:wAfter w:w="40" w:type="dxa"/>
          <w:cantSplit/>
          <w:trHeight w:val="2039"/>
        </w:trPr>
        <w:tc>
          <w:tcPr>
            <w:tcW w:w="16025" w:type="dxa"/>
            <w:gridSpan w:val="12"/>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pStyle w:val="tv213"/>
              <w:shd w:val="clear" w:color="auto" w:fill="FFFFFF"/>
              <w:spacing w:before="0" w:beforeAutospacing="0" w:after="0" w:afterAutospacing="0"/>
              <w:jc w:val="left"/>
              <w:rPr>
                <w:sz w:val="18"/>
                <w:szCs w:val="18"/>
                <w:lang w:val="lv-LV"/>
              </w:rPr>
            </w:pPr>
            <w:r w:rsidRPr="00C334E9">
              <w:rPr>
                <w:sz w:val="18"/>
                <w:szCs w:val="18"/>
                <w:lang w:val="lv-LV"/>
              </w:rPr>
              <w:lastRenderedPageBreak/>
              <w:t>1.1. Būvprojektēšanas uzsākšanai nepieciešamie dokumenti;</w:t>
            </w:r>
          </w:p>
          <w:p w:rsidR="00C334E9" w:rsidRDefault="006F1867">
            <w:pPr>
              <w:pStyle w:val="tv213"/>
              <w:shd w:val="clear" w:color="auto" w:fill="FFFFFF"/>
              <w:spacing w:before="0" w:beforeAutospacing="0" w:after="0" w:afterAutospacing="0"/>
              <w:jc w:val="left"/>
              <w:rPr>
                <w:sz w:val="18"/>
                <w:szCs w:val="18"/>
                <w:lang w:val="lv-LV"/>
              </w:rPr>
            </w:pPr>
            <w:r w:rsidRPr="00C334E9">
              <w:rPr>
                <w:sz w:val="18"/>
                <w:szCs w:val="18"/>
                <w:lang w:val="lv-LV"/>
              </w:rPr>
              <w:t xml:space="preserve">1.2. Skaidrojošs apraksts, kurā norādīta vispārīga informācija par ēkas tehniskajiem rādītājiem, ēkas galveno lietošanas veidu atbilstoši būvju </w:t>
            </w:r>
          </w:p>
          <w:p w:rsidR="006F1867" w:rsidRPr="00C334E9" w:rsidRDefault="006F1867">
            <w:pPr>
              <w:pStyle w:val="tv213"/>
              <w:shd w:val="clear" w:color="auto" w:fill="FFFFFF"/>
              <w:spacing w:before="0" w:beforeAutospacing="0" w:after="0" w:afterAutospacing="0"/>
              <w:jc w:val="left"/>
              <w:rPr>
                <w:sz w:val="18"/>
                <w:szCs w:val="18"/>
                <w:lang w:val="lv-LV"/>
              </w:rPr>
            </w:pPr>
            <w:r w:rsidRPr="00C334E9">
              <w:rPr>
                <w:sz w:val="18"/>
                <w:szCs w:val="18"/>
                <w:lang w:val="lv-LV"/>
              </w:rPr>
              <w:t xml:space="preserve">klasifikācijai, ugunsdrošības pasākumu risinājumiem; </w:t>
            </w:r>
          </w:p>
          <w:p w:rsidR="006F1867" w:rsidRPr="00C334E9" w:rsidRDefault="006F1867">
            <w:pPr>
              <w:pStyle w:val="tv213"/>
              <w:shd w:val="clear" w:color="auto" w:fill="FFFFFF"/>
              <w:spacing w:before="0" w:beforeAutospacing="0" w:after="0" w:afterAutospacing="0"/>
              <w:rPr>
                <w:sz w:val="18"/>
                <w:szCs w:val="18"/>
                <w:lang w:val="lv-LV"/>
              </w:rPr>
            </w:pPr>
            <w:r w:rsidRPr="00C334E9">
              <w:rPr>
                <w:sz w:val="18"/>
                <w:szCs w:val="18"/>
                <w:lang w:val="lv-LV"/>
              </w:rPr>
              <w:t xml:space="preserve">1.3. Tehniskie vai īpašie noteikumi; </w:t>
            </w:r>
          </w:p>
          <w:p w:rsidR="006F1867" w:rsidRPr="00C334E9" w:rsidRDefault="006F1867">
            <w:pPr>
              <w:pStyle w:val="tv213"/>
              <w:shd w:val="clear" w:color="auto" w:fill="FFFFFF"/>
              <w:spacing w:before="0" w:beforeAutospacing="0" w:after="0" w:afterAutospacing="0"/>
              <w:rPr>
                <w:caps/>
                <w:sz w:val="18"/>
                <w:szCs w:val="18"/>
                <w:lang w:val="lv-LV"/>
              </w:rPr>
            </w:pPr>
            <w:r w:rsidRPr="00C334E9">
              <w:rPr>
                <w:sz w:val="18"/>
                <w:szCs w:val="18"/>
                <w:lang w:val="lv-LV"/>
              </w:rPr>
              <w:t>1.4. Atļaujas un saskaņojumi;</w:t>
            </w:r>
          </w:p>
          <w:p w:rsidR="006F1867" w:rsidRPr="00C334E9" w:rsidRDefault="006F1867">
            <w:pPr>
              <w:pStyle w:val="tv213"/>
              <w:shd w:val="clear" w:color="auto" w:fill="FFFFFF"/>
              <w:spacing w:before="0" w:beforeAutospacing="0" w:after="0" w:afterAutospacing="0"/>
              <w:rPr>
                <w:sz w:val="18"/>
                <w:szCs w:val="18"/>
                <w:lang w:val="lv-LV"/>
              </w:rPr>
            </w:pPr>
            <w:r w:rsidRPr="00C334E9">
              <w:rPr>
                <w:sz w:val="18"/>
                <w:szCs w:val="18"/>
                <w:lang w:val="lv-LV"/>
              </w:rPr>
              <w:t xml:space="preserve">1.5. Vispārīgo rādītāju lapa;                                                                                                                                                                                                                         </w:t>
            </w:r>
          </w:p>
          <w:p w:rsidR="006F1867" w:rsidRDefault="006F1867">
            <w:pPr>
              <w:pStyle w:val="tv213"/>
              <w:shd w:val="clear" w:color="auto" w:fill="FFFFFF"/>
              <w:spacing w:before="0" w:beforeAutospacing="0" w:after="0" w:afterAutospacing="0"/>
              <w:rPr>
                <w:sz w:val="22"/>
                <w:szCs w:val="22"/>
                <w:lang w:val="lv-LV"/>
              </w:rPr>
            </w:pPr>
            <w:r w:rsidRPr="00C334E9">
              <w:rPr>
                <w:sz w:val="18"/>
                <w:szCs w:val="18"/>
                <w:lang w:val="lv-LV"/>
              </w:rPr>
              <w:t>1.6. Ģenerālplāns atbilstošā vizuāli uztveramā mērogā (M 1:250; M 1:500; M 1:1000) uz topogrāfiskā plāna;</w:t>
            </w:r>
          </w:p>
        </w:tc>
      </w:tr>
      <w:tr w:rsidR="006F1867" w:rsidTr="006F1867">
        <w:trPr>
          <w:gridAfter w:val="1"/>
          <w:wAfter w:w="40" w:type="dxa"/>
          <w:cantSplit/>
          <w:trHeight w:val="283"/>
        </w:trPr>
        <w:tc>
          <w:tcPr>
            <w:tcW w:w="16025" w:type="dxa"/>
            <w:gridSpan w:val="12"/>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pStyle w:val="tv213"/>
              <w:shd w:val="clear" w:color="auto" w:fill="FFFFFF"/>
              <w:spacing w:before="0" w:beforeAutospacing="0" w:after="0" w:afterAutospacing="0"/>
              <w:jc w:val="left"/>
              <w:rPr>
                <w:b/>
                <w:caps/>
                <w:sz w:val="18"/>
                <w:szCs w:val="18"/>
                <w:lang w:val="lv-LV"/>
              </w:rPr>
            </w:pPr>
            <w:r w:rsidRPr="00C334E9">
              <w:rPr>
                <w:b/>
                <w:caps/>
                <w:sz w:val="18"/>
                <w:szCs w:val="18"/>
                <w:lang w:val="lv-LV"/>
              </w:rPr>
              <w:t>2. arhitektūras daļa:</w:t>
            </w:r>
          </w:p>
        </w:tc>
      </w:tr>
      <w:tr w:rsidR="006F1867" w:rsidTr="006F1867">
        <w:trPr>
          <w:gridAfter w:val="1"/>
          <w:wAfter w:w="40" w:type="dxa"/>
          <w:cantSplit/>
        </w:trPr>
        <w:tc>
          <w:tcPr>
            <w:tcW w:w="16025" w:type="dxa"/>
            <w:gridSpan w:val="12"/>
            <w:tcBorders>
              <w:top w:val="single" w:sz="4" w:space="0" w:color="auto"/>
              <w:left w:val="single" w:sz="4" w:space="0" w:color="auto"/>
              <w:bottom w:val="single" w:sz="4" w:space="0" w:color="auto"/>
              <w:right w:val="single" w:sz="4" w:space="0" w:color="auto"/>
            </w:tcBorders>
          </w:tcPr>
          <w:p w:rsidR="006F1867" w:rsidRPr="00C334E9" w:rsidRDefault="006F1867">
            <w:pPr>
              <w:pStyle w:val="tv213"/>
              <w:spacing w:before="0" w:beforeAutospacing="0" w:after="0" w:afterAutospacing="0"/>
              <w:jc w:val="left"/>
              <w:rPr>
                <w:color w:val="000000"/>
                <w:sz w:val="18"/>
                <w:szCs w:val="18"/>
                <w:lang w:val="lv-LV"/>
              </w:rPr>
            </w:pP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2.1. vispārīgie rādītāji;</w:t>
            </w: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2.2. teritorijas sadaļa:</w:t>
            </w: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2.2.1. Ģenerālplāns atbilstošā vizuāli uztveramā mērogā (M 1:250; M 1:500; M 1:1000) uz topogrāfiskā plāna;</w:t>
            </w: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2.3. arhitektūras sadaļa:</w:t>
            </w: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2.3.1. ēkas stāvu plāni ar telpu izmēriem un sadalījumu telpu grupās un telpu grupu lietošanas veidu eksplikāciju;</w:t>
            </w: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2.3.2. ēkas fasādes ar būtisko elementu augstumu atzīmēm, tehnisko iekārtu un atvērumu izvietojumu;</w:t>
            </w:r>
          </w:p>
          <w:p w:rsid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2.3.3. raksturīgie griezumi ar esošā un plānotā reljefa, grīdu un galveno būvelementu augstuma atzīmēm, augstumu izmēriem no grīdas līdz griestiem,</w:t>
            </w: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 xml:space="preserve"> tai skaitā iekārtiem griestiem, ārējo norobežojošo un starpstāvu pārsegumu konstrukciju slāņu aprakstu;</w:t>
            </w: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2.3.4. tehnisko iekārtu izvietojums;</w:t>
            </w:r>
          </w:p>
          <w:p w:rsidR="006F1867" w:rsidRPr="00C334E9" w:rsidRDefault="006F1867">
            <w:pPr>
              <w:pStyle w:val="tv213"/>
              <w:shd w:val="clear" w:color="auto" w:fill="FFFFFF"/>
              <w:spacing w:before="0" w:beforeAutospacing="0" w:after="0" w:afterAutospacing="0"/>
              <w:jc w:val="left"/>
              <w:rPr>
                <w:color w:val="000000"/>
                <w:sz w:val="18"/>
                <w:szCs w:val="18"/>
                <w:lang w:val="lv-LV"/>
              </w:rPr>
            </w:pPr>
            <w:r w:rsidRPr="00C334E9">
              <w:rPr>
                <w:color w:val="000000"/>
                <w:sz w:val="18"/>
                <w:szCs w:val="18"/>
                <w:lang w:val="lv-LV"/>
              </w:rPr>
              <w:t>2.3.5. būvizstrādājumu specifikācijas;</w:t>
            </w:r>
          </w:p>
          <w:p w:rsidR="006F1867" w:rsidRPr="00C334E9" w:rsidRDefault="006F1867">
            <w:pPr>
              <w:pStyle w:val="tv213"/>
              <w:shd w:val="clear" w:color="auto" w:fill="FFFFFF"/>
              <w:spacing w:before="0" w:beforeAutospacing="0" w:after="0" w:afterAutospacing="0"/>
              <w:jc w:val="left"/>
              <w:rPr>
                <w:sz w:val="18"/>
                <w:szCs w:val="18"/>
                <w:lang w:val="lv-LV"/>
              </w:rPr>
            </w:pPr>
            <w:r w:rsidRPr="00C334E9">
              <w:rPr>
                <w:caps/>
                <w:sz w:val="18"/>
                <w:szCs w:val="18"/>
                <w:lang w:val="lv-LV"/>
              </w:rPr>
              <w:t xml:space="preserve">2.3.6. </w:t>
            </w:r>
            <w:r w:rsidRPr="00C334E9">
              <w:rPr>
                <w:sz w:val="18"/>
                <w:szCs w:val="18"/>
                <w:lang w:val="lv-LV"/>
              </w:rPr>
              <w:t xml:space="preserve">galveno ēkas detaļu mezglu risinājumi  </w:t>
            </w:r>
          </w:p>
          <w:p w:rsidR="006F1867" w:rsidRPr="00C334E9" w:rsidRDefault="006F1867">
            <w:pPr>
              <w:pStyle w:val="tv213"/>
              <w:shd w:val="clear" w:color="auto" w:fill="FFFFFF"/>
              <w:spacing w:before="0" w:beforeAutospacing="0" w:after="0" w:afterAutospacing="0"/>
              <w:jc w:val="left"/>
              <w:rPr>
                <w:sz w:val="18"/>
                <w:szCs w:val="18"/>
                <w:lang w:val="lv-LV"/>
              </w:rPr>
            </w:pPr>
          </w:p>
          <w:p w:rsidR="006F1867" w:rsidRPr="00C334E9" w:rsidRDefault="006F1867">
            <w:pPr>
              <w:pStyle w:val="tv213"/>
              <w:shd w:val="clear" w:color="auto" w:fill="FFFFFF"/>
              <w:spacing w:before="0" w:beforeAutospacing="0" w:after="0" w:afterAutospacing="0"/>
              <w:jc w:val="left"/>
              <w:rPr>
                <w:sz w:val="18"/>
                <w:szCs w:val="18"/>
                <w:lang w:val="lv-LV"/>
              </w:rPr>
            </w:pPr>
          </w:p>
        </w:tc>
      </w:tr>
      <w:tr w:rsidR="006F1867" w:rsidTr="006F1867">
        <w:trPr>
          <w:gridAfter w:val="1"/>
          <w:wAfter w:w="40" w:type="dxa"/>
          <w:cantSplit/>
          <w:trHeight w:val="326"/>
        </w:trPr>
        <w:tc>
          <w:tcPr>
            <w:tcW w:w="16025" w:type="dxa"/>
            <w:gridSpan w:val="12"/>
            <w:tcBorders>
              <w:top w:val="single" w:sz="4" w:space="0" w:color="auto"/>
              <w:left w:val="single" w:sz="4" w:space="0" w:color="auto"/>
              <w:bottom w:val="single" w:sz="4" w:space="0" w:color="auto"/>
              <w:right w:val="single" w:sz="4" w:space="0" w:color="auto"/>
            </w:tcBorders>
            <w:hideMark/>
          </w:tcPr>
          <w:p w:rsidR="006F1867" w:rsidRPr="00C334E9" w:rsidRDefault="006F1867">
            <w:pPr>
              <w:pStyle w:val="tv213"/>
              <w:spacing w:before="0" w:beforeAutospacing="0" w:after="0" w:afterAutospacing="0"/>
              <w:jc w:val="left"/>
              <w:rPr>
                <w:color w:val="000000"/>
                <w:sz w:val="18"/>
                <w:szCs w:val="18"/>
                <w:lang w:val="lv-LV"/>
              </w:rPr>
            </w:pPr>
            <w:r w:rsidRPr="00C334E9">
              <w:rPr>
                <w:b/>
                <w:caps/>
                <w:sz w:val="18"/>
                <w:szCs w:val="18"/>
                <w:lang w:val="lv-LV"/>
              </w:rPr>
              <w:t>3. inženierrisinājumu daļa:</w:t>
            </w:r>
          </w:p>
        </w:tc>
      </w:tr>
      <w:tr w:rsidR="006F1867" w:rsidTr="006F1867">
        <w:trPr>
          <w:gridAfter w:val="1"/>
          <w:wAfter w:w="40" w:type="dxa"/>
          <w:cantSplit/>
        </w:trPr>
        <w:tc>
          <w:tcPr>
            <w:tcW w:w="16025" w:type="dxa"/>
            <w:gridSpan w:val="12"/>
            <w:tcBorders>
              <w:top w:val="single" w:sz="4" w:space="0" w:color="auto"/>
              <w:left w:val="single" w:sz="4" w:space="0" w:color="auto"/>
              <w:bottom w:val="single" w:sz="4" w:space="0" w:color="auto"/>
              <w:right w:val="single" w:sz="4" w:space="0" w:color="auto"/>
            </w:tcBorders>
          </w:tcPr>
          <w:p w:rsidR="006F1867" w:rsidRPr="00C334E9" w:rsidRDefault="006F1867">
            <w:pPr>
              <w:pStyle w:val="tv213"/>
              <w:spacing w:before="0" w:beforeAutospacing="0" w:after="0" w:afterAutospacing="0"/>
              <w:jc w:val="left"/>
              <w:rPr>
                <w:color w:val="000000"/>
                <w:sz w:val="18"/>
                <w:szCs w:val="18"/>
                <w:lang w:val="lv-LV"/>
              </w:rPr>
            </w:pP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3.1. būvkonstrukcijas (grīdu segumu un citas slodzi nesošas konstrukcijas)</w:t>
            </w:r>
            <w:r w:rsidRPr="00C334E9">
              <w:rPr>
                <w:rFonts w:ascii="Arial" w:hAnsi="Arial" w:cs="Arial"/>
                <w:color w:val="414142"/>
                <w:sz w:val="18"/>
                <w:szCs w:val="18"/>
                <w:shd w:val="clear" w:color="auto" w:fill="FFFFFF"/>
                <w:lang w:val="lv-LV" w:eastAsia="lv-LV"/>
              </w:rPr>
              <w:t xml:space="preserve"> </w:t>
            </w:r>
            <w:r w:rsidRPr="00C334E9">
              <w:rPr>
                <w:color w:val="000000"/>
                <w:sz w:val="18"/>
                <w:szCs w:val="18"/>
                <w:lang w:val="lv-LV"/>
              </w:rPr>
              <w:t>ar konstrukciju būtiskāko slodžu uzņemšanas mezglu detalizāciju;</w:t>
            </w: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3.2. grafiskā daļa, kas ietver sekojošo konstrukciju plānus, griezumus, izklājumus un mezglus;</w:t>
            </w:r>
          </w:p>
          <w:p w:rsid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 xml:space="preserve">3.3. ēkai nepieciešamie inženiertīkli (ūdensapgāde un kanalizācija, vēdināšana, elektroapgāde, elektronisko sakaru tīkli) un to risinājumi </w:t>
            </w: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(pieslēguma shēmas, specifikācijas, griezumi)</w:t>
            </w:r>
            <w:r w:rsidRPr="00C334E9">
              <w:rPr>
                <w:rFonts w:ascii="Arial" w:hAnsi="Arial" w:cs="Arial"/>
                <w:color w:val="414142"/>
                <w:sz w:val="18"/>
                <w:szCs w:val="18"/>
                <w:shd w:val="clear" w:color="auto" w:fill="FFFFFF"/>
                <w:lang w:val="lv-LV" w:eastAsia="lv-LV"/>
              </w:rPr>
              <w:t xml:space="preserve"> </w:t>
            </w:r>
            <w:r w:rsidRPr="00C334E9">
              <w:rPr>
                <w:color w:val="000000"/>
                <w:sz w:val="18"/>
                <w:szCs w:val="18"/>
                <w:lang w:val="lv-LV"/>
              </w:rPr>
              <w:t>un inženiertīklu slodzes un aksonometriskās shēmas;</w:t>
            </w: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3.4. citi inženierrisinājumi, ja tādi nepieciešami;</w:t>
            </w: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3.5. vides aizsardzības pasākumi;</w:t>
            </w:r>
          </w:p>
          <w:p w:rsidR="006F1867" w:rsidRPr="00C334E9" w:rsidRDefault="006F1867">
            <w:pPr>
              <w:pStyle w:val="tv213"/>
              <w:spacing w:before="0" w:beforeAutospacing="0" w:after="0" w:afterAutospacing="0"/>
              <w:jc w:val="left"/>
              <w:rPr>
                <w:color w:val="000000"/>
                <w:sz w:val="18"/>
                <w:szCs w:val="18"/>
                <w:lang w:val="lv-LV"/>
              </w:rPr>
            </w:pPr>
            <w:r w:rsidRPr="00C334E9">
              <w:rPr>
                <w:color w:val="000000"/>
                <w:sz w:val="18"/>
                <w:szCs w:val="18"/>
                <w:lang w:val="lv-LV"/>
              </w:rPr>
              <w:t>3.6. būvizstrādājumu specifikācijas.</w:t>
            </w:r>
          </w:p>
          <w:p w:rsidR="006F1867" w:rsidRPr="00C334E9" w:rsidRDefault="006F1867">
            <w:pPr>
              <w:pStyle w:val="tv213"/>
              <w:spacing w:before="0" w:beforeAutospacing="0" w:after="0" w:afterAutospacing="0"/>
              <w:jc w:val="left"/>
              <w:rPr>
                <w:b/>
                <w:caps/>
                <w:sz w:val="18"/>
                <w:szCs w:val="18"/>
                <w:lang w:val="lv-LV"/>
              </w:rPr>
            </w:pPr>
          </w:p>
        </w:tc>
      </w:tr>
      <w:tr w:rsidR="006F1867" w:rsidTr="006F1867">
        <w:trPr>
          <w:gridAfter w:val="1"/>
          <w:wAfter w:w="40" w:type="dxa"/>
          <w:cantSplit/>
          <w:trHeight w:val="270"/>
        </w:trPr>
        <w:tc>
          <w:tcPr>
            <w:tcW w:w="16025" w:type="dxa"/>
            <w:gridSpan w:val="12"/>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pStyle w:val="tv213"/>
              <w:jc w:val="left"/>
              <w:rPr>
                <w:b/>
                <w:caps/>
                <w:sz w:val="18"/>
                <w:szCs w:val="18"/>
              </w:rPr>
            </w:pPr>
            <w:r w:rsidRPr="00C334E9">
              <w:rPr>
                <w:b/>
                <w:caps/>
                <w:sz w:val="18"/>
                <w:szCs w:val="18"/>
              </w:rPr>
              <w:t>4. darbu organizēšanas projekts.</w:t>
            </w:r>
            <w:bookmarkStart w:id="8" w:name="p-528145"/>
            <w:bookmarkStart w:id="9" w:name="p41"/>
            <w:bookmarkEnd w:id="8"/>
            <w:bookmarkEnd w:id="9"/>
            <w:r w:rsidRPr="00C334E9">
              <w:rPr>
                <w:b/>
                <w:caps/>
                <w:sz w:val="18"/>
                <w:szCs w:val="18"/>
              </w:rPr>
              <w:t xml:space="preserve"> </w:t>
            </w:r>
          </w:p>
        </w:tc>
      </w:tr>
      <w:tr w:rsidR="006F1867" w:rsidRPr="00C334E9" w:rsidTr="006F1867">
        <w:trPr>
          <w:gridAfter w:val="1"/>
          <w:wAfter w:w="40" w:type="dxa"/>
          <w:cantSplit/>
          <w:trHeight w:val="525"/>
        </w:trPr>
        <w:tc>
          <w:tcPr>
            <w:tcW w:w="16025" w:type="dxa"/>
            <w:gridSpan w:val="12"/>
            <w:tcBorders>
              <w:top w:val="single" w:sz="4" w:space="0" w:color="auto"/>
              <w:left w:val="single" w:sz="4" w:space="0" w:color="auto"/>
              <w:bottom w:val="single" w:sz="4" w:space="0" w:color="auto"/>
              <w:right w:val="single" w:sz="4" w:space="0" w:color="auto"/>
            </w:tcBorders>
            <w:hideMark/>
          </w:tcPr>
          <w:p w:rsidR="00C334E9" w:rsidRDefault="006F1867">
            <w:pPr>
              <w:pStyle w:val="tv213"/>
              <w:jc w:val="left"/>
              <w:rPr>
                <w:sz w:val="18"/>
                <w:szCs w:val="18"/>
                <w:lang w:val="lv-LV" w:eastAsia="ru-RU"/>
              </w:rPr>
            </w:pPr>
            <w:r w:rsidRPr="00C334E9">
              <w:rPr>
                <w:sz w:val="18"/>
                <w:szCs w:val="18"/>
                <w:lang w:val="lv-LV" w:eastAsia="ru-RU"/>
              </w:rPr>
              <w:t>Darbi plānojami iestādes darbības laikā, nepārtraucot darbība, tas jāapraksta, norādot darbu organizācijas metodes, darbu zonas norobežošanu,</w:t>
            </w:r>
          </w:p>
          <w:p w:rsidR="006F1867" w:rsidRPr="00C334E9" w:rsidRDefault="006F1867">
            <w:pPr>
              <w:pStyle w:val="tv213"/>
              <w:jc w:val="left"/>
              <w:rPr>
                <w:sz w:val="18"/>
                <w:szCs w:val="18"/>
                <w:lang w:val="lv-LV" w:eastAsia="ru-RU"/>
              </w:rPr>
            </w:pPr>
            <w:r w:rsidRPr="00C334E9">
              <w:rPr>
                <w:sz w:val="18"/>
                <w:szCs w:val="18"/>
                <w:lang w:val="lv-LV" w:eastAsia="ru-RU"/>
              </w:rPr>
              <w:t xml:space="preserve"> trokšņa līmeni un citus parametrus, kas ir būtiski procesa nodrošināšanai</w:t>
            </w:r>
          </w:p>
        </w:tc>
      </w:tr>
      <w:tr w:rsidR="006F1867" w:rsidTr="006F1867">
        <w:trPr>
          <w:gridAfter w:val="1"/>
          <w:wAfter w:w="40" w:type="dxa"/>
          <w:cantSplit/>
        </w:trPr>
        <w:tc>
          <w:tcPr>
            <w:tcW w:w="16025" w:type="dxa"/>
            <w:gridSpan w:val="12"/>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jc w:val="left"/>
              <w:rPr>
                <w:sz w:val="18"/>
                <w:szCs w:val="18"/>
              </w:rPr>
            </w:pPr>
            <w:r w:rsidRPr="00C334E9">
              <w:rPr>
                <w:b/>
                <w:sz w:val="18"/>
                <w:szCs w:val="18"/>
              </w:rPr>
              <w:t>5. REKOMENDĀCIJAS UN NORĀDĪJUMI BŪVES UZTURĒŠANAI:</w:t>
            </w:r>
          </w:p>
        </w:tc>
      </w:tr>
      <w:tr w:rsidR="006F1867" w:rsidTr="006F1867">
        <w:trPr>
          <w:gridAfter w:val="1"/>
          <w:wAfter w:w="40" w:type="dxa"/>
          <w:cantSplit/>
        </w:trPr>
        <w:tc>
          <w:tcPr>
            <w:tcW w:w="16025" w:type="dxa"/>
            <w:gridSpan w:val="12"/>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jc w:val="left"/>
              <w:rPr>
                <w:b/>
                <w:sz w:val="18"/>
                <w:szCs w:val="18"/>
              </w:rPr>
            </w:pPr>
            <w:r w:rsidRPr="00C334E9">
              <w:rPr>
                <w:b/>
                <w:sz w:val="18"/>
                <w:szCs w:val="18"/>
              </w:rPr>
              <w:t>6. PIELIKUMI:</w:t>
            </w:r>
          </w:p>
        </w:tc>
      </w:tr>
      <w:tr w:rsidR="006F1867" w:rsidRPr="006F1867" w:rsidTr="006F1867">
        <w:trPr>
          <w:gridAfter w:val="1"/>
          <w:wAfter w:w="40" w:type="dxa"/>
          <w:cantSplit/>
          <w:trHeight w:val="1022"/>
        </w:trPr>
        <w:tc>
          <w:tcPr>
            <w:tcW w:w="16025" w:type="dxa"/>
            <w:gridSpan w:val="12"/>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rPr>
                <w:b/>
                <w:sz w:val="18"/>
                <w:szCs w:val="18"/>
              </w:rPr>
            </w:pPr>
            <w:r w:rsidRPr="00C334E9">
              <w:rPr>
                <w:b/>
                <w:sz w:val="18"/>
                <w:szCs w:val="18"/>
              </w:rPr>
              <w:t>7. EKONOMISKĀ DAĻA</w:t>
            </w:r>
          </w:p>
          <w:p w:rsidR="006F1867" w:rsidRPr="00C334E9" w:rsidRDefault="006F1867">
            <w:pPr>
              <w:pStyle w:val="tv213"/>
              <w:shd w:val="clear" w:color="auto" w:fill="FFFFFF"/>
              <w:spacing w:before="0" w:beforeAutospacing="0" w:after="0" w:afterAutospacing="0"/>
              <w:rPr>
                <w:color w:val="000000"/>
                <w:sz w:val="18"/>
                <w:szCs w:val="18"/>
                <w:lang w:val="lv-LV"/>
              </w:rPr>
            </w:pPr>
            <w:r w:rsidRPr="00C334E9">
              <w:rPr>
                <w:color w:val="000000"/>
                <w:sz w:val="18"/>
                <w:szCs w:val="18"/>
                <w:lang w:val="lv-LV"/>
              </w:rPr>
              <w:t>7.1. iekārtu, konstrukciju un būvizstrādājumu kopsavilkums;</w:t>
            </w:r>
          </w:p>
          <w:p w:rsidR="006F1867" w:rsidRPr="00C334E9" w:rsidRDefault="006F1867">
            <w:pPr>
              <w:pStyle w:val="tv213"/>
              <w:shd w:val="clear" w:color="auto" w:fill="FFFFFF"/>
              <w:spacing w:before="0" w:beforeAutospacing="0" w:after="0" w:afterAutospacing="0"/>
              <w:rPr>
                <w:color w:val="000000"/>
                <w:sz w:val="18"/>
                <w:szCs w:val="18"/>
                <w:lang w:val="lv-LV"/>
              </w:rPr>
            </w:pPr>
            <w:r w:rsidRPr="00C334E9">
              <w:rPr>
                <w:color w:val="000000"/>
                <w:sz w:val="18"/>
                <w:szCs w:val="18"/>
                <w:lang w:val="lv-LV"/>
              </w:rPr>
              <w:t>7.2. būvdarbu apjoms;</w:t>
            </w:r>
          </w:p>
          <w:p w:rsidR="006F1867" w:rsidRPr="00C334E9" w:rsidRDefault="006F1867">
            <w:pPr>
              <w:rPr>
                <w:color w:val="000000"/>
                <w:sz w:val="18"/>
                <w:szCs w:val="18"/>
              </w:rPr>
            </w:pPr>
            <w:r w:rsidRPr="00C334E9">
              <w:rPr>
                <w:color w:val="000000"/>
                <w:sz w:val="18"/>
                <w:szCs w:val="18"/>
              </w:rPr>
              <w:t>7.3. izmaksu aprēķins (tāme)</w:t>
            </w:r>
          </w:p>
        </w:tc>
      </w:tr>
      <w:tr w:rsidR="006F1867" w:rsidRPr="006F1867" w:rsidTr="006F1867">
        <w:trPr>
          <w:gridAfter w:val="1"/>
          <w:wAfter w:w="40" w:type="dxa"/>
          <w:cantSplit/>
          <w:trHeight w:val="346"/>
        </w:trPr>
        <w:tc>
          <w:tcPr>
            <w:tcW w:w="16025" w:type="dxa"/>
            <w:gridSpan w:val="12"/>
            <w:tcBorders>
              <w:top w:val="single" w:sz="4" w:space="0" w:color="auto"/>
              <w:left w:val="single" w:sz="4" w:space="0" w:color="auto"/>
              <w:bottom w:val="single" w:sz="4" w:space="0" w:color="auto"/>
              <w:right w:val="single" w:sz="4" w:space="0" w:color="auto"/>
            </w:tcBorders>
            <w:vAlign w:val="center"/>
            <w:hideMark/>
          </w:tcPr>
          <w:p w:rsidR="006F1867" w:rsidRPr="00C334E9" w:rsidRDefault="006F1867">
            <w:pPr>
              <w:rPr>
                <w:sz w:val="18"/>
                <w:szCs w:val="18"/>
              </w:rPr>
            </w:pPr>
            <w:r w:rsidRPr="00C334E9">
              <w:rPr>
                <w:sz w:val="18"/>
                <w:szCs w:val="18"/>
              </w:rPr>
              <w:t xml:space="preserve">Būvvaldes </w:t>
            </w:r>
            <w:r w:rsidRPr="00C334E9">
              <w:rPr>
                <w:rFonts w:ascii="Lat Times New Roman" w:hAnsi="Lat Times New Roman"/>
                <w:sz w:val="18"/>
                <w:szCs w:val="18"/>
              </w:rPr>
              <w:t>tehniskās dokumentācijas</w:t>
            </w:r>
            <w:r w:rsidRPr="00C334E9">
              <w:rPr>
                <w:sz w:val="18"/>
                <w:szCs w:val="18"/>
              </w:rPr>
              <w:t xml:space="preserve"> eksemplārus sagatavot atbilstoši arhivēšanas prasībām</w:t>
            </w:r>
          </w:p>
        </w:tc>
      </w:tr>
      <w:tr w:rsidR="006F1867" w:rsidRPr="006F1867" w:rsidTr="006F1867">
        <w:trPr>
          <w:gridAfter w:val="1"/>
          <w:wAfter w:w="40" w:type="dxa"/>
          <w:cantSplit/>
        </w:trPr>
        <w:tc>
          <w:tcPr>
            <w:tcW w:w="16025" w:type="dxa"/>
            <w:gridSpan w:val="12"/>
            <w:tcBorders>
              <w:top w:val="single" w:sz="4" w:space="0" w:color="auto"/>
              <w:left w:val="single" w:sz="4" w:space="0" w:color="auto"/>
              <w:bottom w:val="single" w:sz="4" w:space="0" w:color="auto"/>
              <w:right w:val="single" w:sz="4" w:space="0" w:color="auto"/>
            </w:tcBorders>
            <w:vAlign w:val="center"/>
            <w:hideMark/>
          </w:tcPr>
          <w:p w:rsidR="009D4FE8" w:rsidRDefault="006F1867">
            <w:pPr>
              <w:rPr>
                <w:sz w:val="18"/>
                <w:szCs w:val="18"/>
              </w:rPr>
            </w:pPr>
            <w:r w:rsidRPr="00C334E9">
              <w:rPr>
                <w:rFonts w:ascii="Lat Times New Roman" w:hAnsi="Lat Times New Roman"/>
                <w:sz w:val="18"/>
                <w:szCs w:val="18"/>
              </w:rPr>
              <w:t>Tehniskās dokumentācijas</w:t>
            </w:r>
            <w:r w:rsidRPr="00C334E9">
              <w:rPr>
                <w:sz w:val="18"/>
                <w:szCs w:val="18"/>
              </w:rPr>
              <w:t xml:space="preserve"> noformēšanu jāveic, ievērojot  Ministru kabineta 2015.gada 09. jūnija noteikumus Nr. 281 „Noteikumi par Latvijas </w:t>
            </w:r>
          </w:p>
          <w:p w:rsidR="006F1867" w:rsidRPr="00C334E9" w:rsidRDefault="006F1867">
            <w:pPr>
              <w:rPr>
                <w:sz w:val="18"/>
                <w:szCs w:val="18"/>
              </w:rPr>
            </w:pPr>
            <w:r w:rsidRPr="00C334E9">
              <w:rPr>
                <w:sz w:val="18"/>
                <w:szCs w:val="18"/>
              </w:rPr>
              <w:t>būvnormatīvu LBN 202-15 „Būvprojekta saturs un noformēšana””</w:t>
            </w:r>
          </w:p>
        </w:tc>
      </w:tr>
      <w:tr w:rsidR="006F1867" w:rsidTr="006F1867">
        <w:trPr>
          <w:gridAfter w:val="1"/>
          <w:wAfter w:w="40" w:type="dxa"/>
          <w:cantSplit/>
          <w:trHeight w:val="236"/>
        </w:trPr>
        <w:tc>
          <w:tcPr>
            <w:tcW w:w="16025" w:type="dxa"/>
            <w:gridSpan w:val="12"/>
            <w:tcBorders>
              <w:top w:val="single" w:sz="4" w:space="0" w:color="auto"/>
              <w:left w:val="single" w:sz="4" w:space="0" w:color="auto"/>
              <w:bottom w:val="single" w:sz="4" w:space="0" w:color="auto"/>
              <w:right w:val="single" w:sz="4" w:space="0" w:color="auto"/>
            </w:tcBorders>
            <w:shd w:val="clear" w:color="auto" w:fill="FFC000"/>
            <w:vAlign w:val="center"/>
            <w:hideMark/>
          </w:tcPr>
          <w:p w:rsidR="006F1867" w:rsidRDefault="006F1867">
            <w:pPr>
              <w:rPr>
                <w:sz w:val="28"/>
                <w:szCs w:val="28"/>
              </w:rPr>
            </w:pPr>
            <w:r>
              <w:rPr>
                <w:b/>
                <w:sz w:val="28"/>
                <w:szCs w:val="28"/>
              </w:rPr>
              <w:t>18. IZSTRĀDES TERMIŅI:</w:t>
            </w:r>
          </w:p>
        </w:tc>
      </w:tr>
      <w:tr w:rsidR="006F1867" w:rsidTr="006F1867">
        <w:trPr>
          <w:gridBefore w:val="1"/>
          <w:wBefore w:w="24" w:type="dxa"/>
          <w:cantSplit/>
        </w:trPr>
        <w:tc>
          <w:tcPr>
            <w:tcW w:w="16041" w:type="dxa"/>
            <w:gridSpan w:val="12"/>
            <w:tcBorders>
              <w:top w:val="single" w:sz="4" w:space="0" w:color="auto"/>
              <w:left w:val="single" w:sz="4" w:space="0" w:color="auto"/>
              <w:bottom w:val="single" w:sz="4" w:space="0" w:color="auto"/>
              <w:right w:val="single" w:sz="4" w:space="0" w:color="auto"/>
            </w:tcBorders>
            <w:hideMark/>
          </w:tcPr>
          <w:p w:rsidR="006F1867" w:rsidRPr="00C334E9" w:rsidRDefault="006F1867">
            <w:pPr>
              <w:ind w:left="34"/>
              <w:rPr>
                <w:color w:val="000000"/>
                <w:sz w:val="18"/>
                <w:szCs w:val="18"/>
              </w:rPr>
            </w:pPr>
            <w:r w:rsidRPr="00C334E9">
              <w:rPr>
                <w:sz w:val="18"/>
                <w:szCs w:val="18"/>
              </w:rPr>
              <w:t>Saskaņotas tehniskās dokumentācijas iesniegšanas termiņš – 1 (viens) mēnesis no līguma parakstīšanas dienas.</w:t>
            </w:r>
          </w:p>
        </w:tc>
      </w:tr>
    </w:tbl>
    <w:p w:rsidR="00967CAE" w:rsidRPr="00B82D2D" w:rsidRDefault="00967CAE" w:rsidP="00967CAE">
      <w:pPr>
        <w:numPr>
          <w:ilvl w:val="0"/>
          <w:numId w:val="3"/>
        </w:numPr>
        <w:suppressAutoHyphens/>
        <w:autoSpaceDN w:val="0"/>
        <w:spacing w:line="0" w:lineRule="atLeast"/>
        <w:ind w:left="284" w:hanging="284"/>
        <w:jc w:val="left"/>
        <w:textAlignment w:val="baseline"/>
      </w:pPr>
      <w:r w:rsidRPr="00B82D2D">
        <w:rPr>
          <w:b/>
          <w:bCs/>
        </w:rPr>
        <w:t>Darbu uzsākšanas termiņš:</w:t>
      </w:r>
      <w:r w:rsidR="00B82D2D">
        <w:rPr>
          <w:lang w:eastAsia="ru-RU"/>
        </w:rPr>
        <w:t>7</w:t>
      </w:r>
      <w:r w:rsidRPr="00B82D2D">
        <w:rPr>
          <w:lang w:eastAsia="ru-RU"/>
        </w:rPr>
        <w:t xml:space="preserve"> dienas no līguma parakstīšanas datuma;</w:t>
      </w:r>
    </w:p>
    <w:p w:rsidR="00967CAE" w:rsidRPr="00B82D2D" w:rsidRDefault="00967CAE" w:rsidP="00967CAE">
      <w:pPr>
        <w:numPr>
          <w:ilvl w:val="0"/>
          <w:numId w:val="3"/>
        </w:numPr>
        <w:suppressAutoHyphens/>
        <w:autoSpaceDN w:val="0"/>
        <w:spacing w:line="0" w:lineRule="atLeast"/>
        <w:ind w:left="284" w:hanging="284"/>
        <w:jc w:val="left"/>
        <w:textAlignment w:val="baseline"/>
      </w:pPr>
      <w:r w:rsidRPr="00B82D2D">
        <w:rPr>
          <w:b/>
          <w:bCs/>
        </w:rPr>
        <w:t>D</w:t>
      </w:r>
      <w:r w:rsidRPr="00B82D2D">
        <w:rPr>
          <w:b/>
          <w:lang w:eastAsia="ru-RU"/>
        </w:rPr>
        <w:t>arbu izpildes termiņš:</w:t>
      </w:r>
      <w:r w:rsidR="00B82D2D" w:rsidRPr="00B82D2D">
        <w:rPr>
          <w:lang w:eastAsia="ru-RU"/>
        </w:rPr>
        <w:t xml:space="preserve"> 30</w:t>
      </w:r>
      <w:r w:rsidRPr="00B82D2D">
        <w:rPr>
          <w:lang w:eastAsia="ru-RU"/>
        </w:rPr>
        <w:t xml:space="preserve"> kalendārā dienas </w:t>
      </w:r>
      <w:r w:rsidR="00B82D2D" w:rsidRPr="00B82D2D">
        <w:rPr>
          <w:lang w:eastAsia="ru-RU"/>
        </w:rPr>
        <w:t>no  līguma parakstīšanas datuma.</w:t>
      </w:r>
    </w:p>
    <w:p w:rsidR="00967CAE" w:rsidRPr="00967CAE" w:rsidRDefault="00967CAE" w:rsidP="00B82D2D">
      <w:pPr>
        <w:suppressAutoHyphens/>
        <w:autoSpaceDN w:val="0"/>
        <w:spacing w:line="0" w:lineRule="atLeast"/>
        <w:jc w:val="left"/>
        <w:textAlignment w:val="baseline"/>
        <w:rPr>
          <w:color w:val="C00000"/>
        </w:rPr>
      </w:pPr>
    </w:p>
    <w:p w:rsidR="006F1867" w:rsidRDefault="006F1867" w:rsidP="006F1867">
      <w:pPr>
        <w:jc w:val="left"/>
        <w:rPr>
          <w:lang w:eastAsia="ru-RU"/>
        </w:rPr>
      </w:pPr>
    </w:p>
    <w:p w:rsidR="00967CAE" w:rsidRDefault="006F1867" w:rsidP="006F1867">
      <w:pPr>
        <w:rPr>
          <w:lang w:eastAsia="ru-RU"/>
        </w:rPr>
      </w:pPr>
      <w:r>
        <w:rPr>
          <w:lang w:eastAsia="ru-RU"/>
        </w:rPr>
        <w:t xml:space="preserve">Sagatavoja:                                                                                                                                  V.Muižnieks               </w:t>
      </w:r>
    </w:p>
    <w:p w:rsidR="00967CAE" w:rsidRDefault="00967CAE" w:rsidP="006F1867">
      <w:pPr>
        <w:rPr>
          <w:lang w:eastAsia="ru-RU"/>
        </w:rPr>
      </w:pPr>
    </w:p>
    <w:p w:rsidR="00967CAE" w:rsidRPr="00074F91" w:rsidRDefault="00315F5F" w:rsidP="00967CAE">
      <w:pPr>
        <w:widowControl w:val="0"/>
        <w:jc w:val="right"/>
        <w:rPr>
          <w:rFonts w:eastAsia="Lucida Sans Unicode"/>
          <w:b/>
          <w:bCs/>
        </w:rPr>
      </w:pPr>
      <w:r>
        <w:rPr>
          <w:rFonts w:eastAsia="Lucida Sans Unicode"/>
          <w:b/>
          <w:bCs/>
        </w:rPr>
        <w:lastRenderedPageBreak/>
        <w:t>2.pielikums</w:t>
      </w:r>
    </w:p>
    <w:p w:rsidR="00967CAE" w:rsidRPr="00074F91" w:rsidRDefault="00967CAE" w:rsidP="00967CAE">
      <w:pPr>
        <w:widowControl w:val="0"/>
        <w:jc w:val="center"/>
        <w:rPr>
          <w:rFonts w:eastAsia="Lucida Sans Unicode"/>
          <w:b/>
          <w:bCs/>
          <w:lang w:eastAsia="ar-SA"/>
        </w:rPr>
      </w:pPr>
      <w:r w:rsidRPr="00074F91">
        <w:rPr>
          <w:rFonts w:eastAsia="Lucida Sans Unicode"/>
          <w:b/>
          <w:bCs/>
          <w:lang w:eastAsia="ar-SA"/>
        </w:rPr>
        <w:t>TEHNISKAIS UN FINANŠU PIEDĀVĀJUMS</w:t>
      </w:r>
    </w:p>
    <w:p w:rsidR="00967CAE" w:rsidRPr="00074F91" w:rsidRDefault="00967CAE" w:rsidP="00967CAE">
      <w:pPr>
        <w:widowControl w:val="0"/>
        <w:jc w:val="center"/>
        <w:rPr>
          <w:rFonts w:eastAsia="Lucida Sans Unicode"/>
          <w:b/>
          <w:bCs/>
        </w:rPr>
      </w:pPr>
    </w:p>
    <w:p w:rsidR="00967CAE" w:rsidRPr="00074F91" w:rsidRDefault="00967CAE" w:rsidP="00967CAE">
      <w:pPr>
        <w:widowControl w:val="0"/>
      </w:pPr>
      <w:r w:rsidRPr="00074F91">
        <w:rPr>
          <w:lang w:eastAsia="ar-SA"/>
        </w:rPr>
        <w:t>Pretendents (</w:t>
      </w:r>
      <w:r w:rsidRPr="00074F91">
        <w:rPr>
          <w:i/>
          <w:shd w:val="clear" w:color="auto" w:fill="C0C0C0"/>
          <w:lang w:eastAsia="ar-SA"/>
        </w:rPr>
        <w:t>pretendenta nosaukums</w:t>
      </w:r>
      <w:r w:rsidRPr="00074F91">
        <w:rPr>
          <w:lang w:eastAsia="ar-SA"/>
        </w:rPr>
        <w:t xml:space="preserve">), </w:t>
      </w:r>
      <w:r w:rsidRPr="00074F91">
        <w:rPr>
          <w:rFonts w:eastAsia="SimSun"/>
          <w:lang w:eastAsia="ar-SA"/>
        </w:rPr>
        <w:t>reģ. Nr. (</w:t>
      </w:r>
      <w:r w:rsidRPr="00074F91">
        <w:rPr>
          <w:rFonts w:eastAsia="SimSun"/>
          <w:i/>
          <w:shd w:val="clear" w:color="auto" w:fill="C0C0C0"/>
          <w:lang w:eastAsia="ar-SA"/>
        </w:rPr>
        <w:t>reģistrācijas numurs</w:t>
      </w:r>
      <w:r w:rsidRPr="00074F91">
        <w:rPr>
          <w:rFonts w:eastAsia="SimSun"/>
          <w:lang w:eastAsia="ar-SA"/>
        </w:rPr>
        <w:t>), (</w:t>
      </w:r>
      <w:r w:rsidRPr="00074F91">
        <w:rPr>
          <w:rFonts w:eastAsia="SimSun"/>
          <w:i/>
          <w:shd w:val="clear" w:color="auto" w:fill="C0C0C0"/>
          <w:lang w:eastAsia="ar-SA"/>
        </w:rPr>
        <w:t>adrese</w:t>
      </w:r>
      <w:r w:rsidRPr="00074F91">
        <w:rPr>
          <w:rFonts w:eastAsia="SimSun"/>
          <w:lang w:eastAsia="ar-SA"/>
        </w:rPr>
        <w:t>), tā (</w:t>
      </w:r>
      <w:r w:rsidRPr="00074F91">
        <w:rPr>
          <w:rFonts w:eastAsia="SimSun"/>
          <w:i/>
          <w:shd w:val="clear" w:color="auto" w:fill="C0C0C0"/>
          <w:lang w:eastAsia="ar-SA"/>
        </w:rPr>
        <w:t>personas, kas paraksta, pilnvarojums, amats, vārds, uzvārds</w:t>
      </w:r>
      <w:r w:rsidRPr="00074F91">
        <w:rPr>
          <w:rFonts w:eastAsia="SimSun"/>
          <w:lang w:eastAsia="ar-SA"/>
        </w:rPr>
        <w:t xml:space="preserve">) </w:t>
      </w:r>
      <w:r w:rsidRPr="00074F91">
        <w:rPr>
          <w:lang w:eastAsia="ar-SA"/>
        </w:rPr>
        <w:t xml:space="preserve">personā, iesniedz savu Tehnisko un finanšu piedāvājumu: </w:t>
      </w:r>
    </w:p>
    <w:p w:rsidR="00967CAE" w:rsidRPr="00074F91" w:rsidRDefault="00967CAE" w:rsidP="00967CAE">
      <w:pPr>
        <w:widowControl w:val="0"/>
        <w:ind w:left="360"/>
        <w:rPr>
          <w:rFonts w:eastAsia="Lucida Sans Unicode"/>
          <w:b/>
          <w:bCs/>
          <w:u w:val="single"/>
          <w:lang w:eastAsia="ar-SA"/>
        </w:rPr>
      </w:pPr>
      <w:r w:rsidRPr="00074F91">
        <w:rPr>
          <w:rFonts w:eastAsia="Lucida Sans Unicode"/>
          <w:b/>
          <w:bCs/>
          <w:u w:val="single"/>
          <w:lang w:eastAsia="ar-SA"/>
        </w:rPr>
        <w:t>Pretendenta finanšu piedāvājums atbilstoši Pasūtītāja Tehniskajai specifikācijai:</w:t>
      </w:r>
    </w:p>
    <w:p w:rsidR="00967CAE" w:rsidRPr="00074F91" w:rsidRDefault="00967CAE" w:rsidP="00967CAE">
      <w:pPr>
        <w:widowControl w:val="0"/>
        <w:rPr>
          <w:rFonts w:eastAsia="Lucida Sans Unicode"/>
          <w:lang w:eastAsia="ar-SA"/>
        </w:rPr>
      </w:pPr>
    </w:p>
    <w:tbl>
      <w:tblPr>
        <w:tblStyle w:val="TableGrid"/>
        <w:tblW w:w="0" w:type="auto"/>
        <w:tblLook w:val="04A0" w:firstRow="1" w:lastRow="0" w:firstColumn="1" w:lastColumn="0" w:noHBand="0" w:noVBand="1"/>
      </w:tblPr>
      <w:tblGrid>
        <w:gridCol w:w="562"/>
        <w:gridCol w:w="5671"/>
        <w:gridCol w:w="3117"/>
      </w:tblGrid>
      <w:tr w:rsidR="00642B43" w:rsidTr="00642B43">
        <w:tc>
          <w:tcPr>
            <w:tcW w:w="562" w:type="dxa"/>
          </w:tcPr>
          <w:p w:rsidR="00642B43" w:rsidRDefault="00642B43" w:rsidP="00967CAE">
            <w:pPr>
              <w:widowControl w:val="0"/>
              <w:rPr>
                <w:rFonts w:eastAsia="Lucida Sans Unicode"/>
                <w:i/>
                <w:lang w:eastAsia="ar-SA"/>
              </w:rPr>
            </w:pPr>
          </w:p>
        </w:tc>
        <w:tc>
          <w:tcPr>
            <w:tcW w:w="5671" w:type="dxa"/>
          </w:tcPr>
          <w:p w:rsidR="00642B43" w:rsidRDefault="00642B43" w:rsidP="00967CAE">
            <w:pPr>
              <w:widowControl w:val="0"/>
              <w:rPr>
                <w:rFonts w:eastAsia="Lucida Sans Unicode"/>
                <w:i/>
                <w:lang w:eastAsia="ar-SA"/>
              </w:rPr>
            </w:pPr>
          </w:p>
        </w:tc>
        <w:tc>
          <w:tcPr>
            <w:tcW w:w="3117" w:type="dxa"/>
          </w:tcPr>
          <w:p w:rsidR="00642B43" w:rsidRPr="00642B43" w:rsidRDefault="00642B43" w:rsidP="00967CAE">
            <w:pPr>
              <w:widowControl w:val="0"/>
              <w:rPr>
                <w:rFonts w:eastAsia="Lucida Sans Unicode"/>
                <w:b/>
                <w:i/>
                <w:lang w:eastAsia="ar-SA"/>
              </w:rPr>
            </w:pPr>
            <w:r>
              <w:rPr>
                <w:rFonts w:eastAsia="Lucida Sans Unicode"/>
                <w:b/>
                <w:i/>
                <w:lang w:eastAsia="ar-SA"/>
              </w:rPr>
              <w:t>Piedāvātā līgumcena EUR bez PVN</w:t>
            </w:r>
          </w:p>
        </w:tc>
      </w:tr>
      <w:tr w:rsidR="00642B43" w:rsidTr="00642B43">
        <w:tc>
          <w:tcPr>
            <w:tcW w:w="562" w:type="dxa"/>
          </w:tcPr>
          <w:p w:rsidR="00642B43" w:rsidRDefault="00642B43" w:rsidP="00967CAE">
            <w:pPr>
              <w:widowControl w:val="0"/>
              <w:rPr>
                <w:rFonts w:eastAsia="Lucida Sans Unicode"/>
                <w:i/>
                <w:lang w:eastAsia="ar-SA"/>
              </w:rPr>
            </w:pPr>
            <w:r>
              <w:rPr>
                <w:rFonts w:eastAsia="Lucida Sans Unicode"/>
                <w:i/>
                <w:lang w:eastAsia="ar-SA"/>
              </w:rPr>
              <w:t>1.</w:t>
            </w:r>
          </w:p>
        </w:tc>
        <w:tc>
          <w:tcPr>
            <w:tcW w:w="5671" w:type="dxa"/>
          </w:tcPr>
          <w:p w:rsidR="00642B43" w:rsidRPr="00642B43" w:rsidRDefault="005E7A47" w:rsidP="00967CAE">
            <w:pPr>
              <w:widowControl w:val="0"/>
              <w:rPr>
                <w:rFonts w:eastAsia="Lucida Sans Unicode"/>
                <w:b/>
                <w:i/>
                <w:lang w:eastAsia="ar-SA"/>
              </w:rPr>
            </w:pPr>
            <w:r>
              <w:rPr>
                <w:rFonts w:eastAsia="Lucida Sans Unicode"/>
                <w:b/>
                <w:i/>
                <w:lang w:eastAsia="ar-SA"/>
              </w:rPr>
              <w:t>Tehniskās dokume</w:t>
            </w:r>
            <w:r w:rsidR="00642B43">
              <w:rPr>
                <w:rFonts w:eastAsia="Lucida Sans Unicode"/>
                <w:b/>
                <w:i/>
                <w:lang w:eastAsia="ar-SA"/>
              </w:rPr>
              <w:t>ntācijas izstrāde saskaņā ar projektēšanas uzdevumu – tehnisko specifikāciju</w:t>
            </w:r>
          </w:p>
        </w:tc>
        <w:tc>
          <w:tcPr>
            <w:tcW w:w="3117" w:type="dxa"/>
          </w:tcPr>
          <w:p w:rsidR="00642B43" w:rsidRDefault="00642B43" w:rsidP="00967CAE">
            <w:pPr>
              <w:widowControl w:val="0"/>
              <w:rPr>
                <w:rFonts w:eastAsia="Lucida Sans Unicode"/>
                <w:i/>
                <w:lang w:eastAsia="ar-SA"/>
              </w:rPr>
            </w:pPr>
          </w:p>
        </w:tc>
      </w:tr>
    </w:tbl>
    <w:p w:rsidR="00967CAE" w:rsidRPr="00074F91" w:rsidRDefault="00967CAE" w:rsidP="00967CAE">
      <w:pPr>
        <w:widowControl w:val="0"/>
        <w:rPr>
          <w:rFonts w:eastAsia="Lucida Sans Unicode"/>
          <w:i/>
          <w:lang w:eastAsia="ar-SA"/>
        </w:rPr>
      </w:pPr>
    </w:p>
    <w:p w:rsidR="00967CAE" w:rsidRPr="00074F91" w:rsidRDefault="00967CAE" w:rsidP="00967CAE">
      <w:pPr>
        <w:tabs>
          <w:tab w:val="left" w:pos="1275"/>
        </w:tabs>
        <w:spacing w:after="120"/>
      </w:pPr>
      <w:r w:rsidRPr="00074F91">
        <w:rPr>
          <w:rFonts w:eastAsia="Lucida Sans Unicode"/>
          <w:lang w:eastAsia="ar-SA"/>
        </w:rPr>
        <w:t xml:space="preserve">Piedāvātā cena vārdiem: </w:t>
      </w:r>
      <w:r w:rsidRPr="00074F91">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967CAE" w:rsidRPr="00074F91" w:rsidTr="00367937">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67CAE" w:rsidRPr="00074F91" w:rsidRDefault="00967CAE" w:rsidP="00367937">
            <w:pPr>
              <w:widowControl w:val="0"/>
              <w:rPr>
                <w:rFonts w:eastAsia="Lucida Sans Unicode"/>
                <w:b/>
                <w:lang w:eastAsia="ar-SA"/>
              </w:rPr>
            </w:pPr>
            <w:r w:rsidRPr="00074F91">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7CAE" w:rsidRPr="00074F91" w:rsidRDefault="00967CAE" w:rsidP="00367937">
            <w:pPr>
              <w:widowControl w:val="0"/>
              <w:rPr>
                <w:rFonts w:eastAsia="Lucida Sans Unicode"/>
                <w:lang w:eastAsia="ar-SA"/>
              </w:rPr>
            </w:pPr>
          </w:p>
        </w:tc>
      </w:tr>
      <w:tr w:rsidR="00967CAE" w:rsidRPr="00074F91" w:rsidTr="00367937">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67CAE" w:rsidRPr="00074F91" w:rsidRDefault="00967CAE" w:rsidP="00367937">
            <w:pPr>
              <w:widowControl w:val="0"/>
              <w:rPr>
                <w:rFonts w:eastAsia="Lucida Sans Unicode"/>
                <w:b/>
                <w:lang w:eastAsia="ar-SA"/>
              </w:rPr>
            </w:pPr>
            <w:r w:rsidRPr="00074F91">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7CAE" w:rsidRPr="00074F91" w:rsidRDefault="00967CAE" w:rsidP="00367937">
            <w:pPr>
              <w:widowControl w:val="0"/>
              <w:rPr>
                <w:rFonts w:eastAsia="Lucida Sans Unicode"/>
                <w:lang w:eastAsia="ar-SA"/>
              </w:rPr>
            </w:pPr>
          </w:p>
        </w:tc>
      </w:tr>
      <w:tr w:rsidR="00967CAE" w:rsidRPr="00074F91" w:rsidTr="00367937">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67CAE" w:rsidRPr="00074F91" w:rsidRDefault="00967CAE" w:rsidP="00367937">
            <w:pPr>
              <w:widowControl w:val="0"/>
              <w:rPr>
                <w:rFonts w:eastAsia="Lucida Sans Unicode"/>
                <w:b/>
                <w:lang w:eastAsia="ar-SA"/>
              </w:rPr>
            </w:pPr>
            <w:r w:rsidRPr="00074F91">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7CAE" w:rsidRPr="00074F91" w:rsidRDefault="00967CAE" w:rsidP="00367937">
            <w:pPr>
              <w:widowControl w:val="0"/>
              <w:rPr>
                <w:rFonts w:eastAsia="Lucida Sans Unicode"/>
                <w:lang w:eastAsia="ar-SA"/>
              </w:rPr>
            </w:pPr>
          </w:p>
        </w:tc>
      </w:tr>
      <w:tr w:rsidR="00967CAE" w:rsidRPr="00074F91" w:rsidTr="00367937">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967CAE" w:rsidRPr="00074F91" w:rsidRDefault="00967CAE" w:rsidP="00367937">
            <w:pPr>
              <w:widowControl w:val="0"/>
              <w:rPr>
                <w:rFonts w:eastAsia="Lucida Sans Unicode"/>
                <w:b/>
                <w:lang w:eastAsia="ar-SA"/>
              </w:rPr>
            </w:pPr>
            <w:r w:rsidRPr="00074F91">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7CAE" w:rsidRPr="00074F91" w:rsidRDefault="00967CAE" w:rsidP="00367937">
            <w:pPr>
              <w:widowControl w:val="0"/>
              <w:rPr>
                <w:rFonts w:eastAsia="Lucida Sans Unicode"/>
                <w:lang w:eastAsia="ar-SA"/>
              </w:rPr>
            </w:pPr>
          </w:p>
        </w:tc>
      </w:tr>
    </w:tbl>
    <w:p w:rsidR="00967CAE" w:rsidRPr="00074F91" w:rsidRDefault="00967CAE" w:rsidP="00967CAE">
      <w:pPr>
        <w:widowControl w:val="0"/>
        <w:spacing w:before="60" w:after="60"/>
      </w:pPr>
      <w:r w:rsidRPr="00074F91">
        <w:rPr>
          <w:rFonts w:eastAsia="Lucida Sans Unicode"/>
          <w:lang w:eastAsia="ar-SA"/>
        </w:rPr>
        <w:t xml:space="preserve">* </w:t>
      </w:r>
      <w:r w:rsidRPr="00074F91">
        <w:rPr>
          <w:rFonts w:eastAsia="Lucida Sans Unicode"/>
          <w:i/>
          <w:lang w:eastAsia="ar-SA"/>
        </w:rPr>
        <w:t>Pretendenta vai tā pilnvarotās personas vārds, uzvārds</w:t>
      </w:r>
    </w:p>
    <w:p w:rsidR="00967CAE" w:rsidRPr="00074F91" w:rsidRDefault="00967CAE" w:rsidP="00967CAE">
      <w:pPr>
        <w:autoSpaceDE w:val="0"/>
        <w:jc w:val="center"/>
        <w:rPr>
          <w:b/>
          <w:bCs/>
        </w:rPr>
      </w:pPr>
      <w:r w:rsidRPr="00074F91">
        <w:rPr>
          <w:b/>
          <w:bCs/>
        </w:rPr>
        <w:t>INFORMĀCIJA PAR PRETENDENTU</w:t>
      </w:r>
    </w:p>
    <w:p w:rsidR="00967CAE" w:rsidRPr="00074F91" w:rsidRDefault="00967CAE" w:rsidP="00967CAE">
      <w:pPr>
        <w:autoSpaceDE w:val="0"/>
        <w:rPr>
          <w:rFonts w:eastAsia="Calibri"/>
        </w:rPr>
      </w:pPr>
      <w:r w:rsidRPr="00074F91">
        <w:rPr>
          <w:rFonts w:eastAsia="Calibri"/>
        </w:rPr>
        <w:t>Pretendenta nosaukums:</w:t>
      </w:r>
    </w:p>
    <w:p w:rsidR="00967CAE" w:rsidRPr="00074F91" w:rsidRDefault="00967CAE" w:rsidP="00967CAE">
      <w:pPr>
        <w:autoSpaceDE w:val="0"/>
        <w:rPr>
          <w:rFonts w:eastAsia="Calibri"/>
        </w:rPr>
      </w:pPr>
      <w:r w:rsidRPr="00074F91">
        <w:rPr>
          <w:rFonts w:eastAsia="Calibri"/>
        </w:rPr>
        <w:t>Reģistrēts _________________________ (kur, kad, reģistrācijas Nr.)</w:t>
      </w:r>
    </w:p>
    <w:p w:rsidR="00967CAE" w:rsidRPr="00074F91" w:rsidRDefault="00967CAE" w:rsidP="00967CAE">
      <w:pPr>
        <w:autoSpaceDE w:val="0"/>
      </w:pPr>
      <w:r w:rsidRPr="00074F91">
        <w:rPr>
          <w:rFonts w:eastAsia="Calibri"/>
        </w:rPr>
        <w:t>Nodokļu maksātāja reģistrācijas Nr. ______________ .</w:t>
      </w:r>
    </w:p>
    <w:p w:rsidR="00967CAE" w:rsidRPr="00074F91" w:rsidRDefault="00967CAE" w:rsidP="00967CAE">
      <w:pPr>
        <w:autoSpaceDE w:val="0"/>
        <w:rPr>
          <w:rFonts w:eastAsia="Calibri"/>
        </w:rPr>
      </w:pPr>
      <w:r w:rsidRPr="00074F91">
        <w:rPr>
          <w:rFonts w:eastAsia="Calibri"/>
        </w:rPr>
        <w:t xml:space="preserve">Juridiskā adrese: </w:t>
      </w:r>
      <w:r w:rsidRPr="00074F91">
        <w:rPr>
          <w:rFonts w:eastAsia="Calibri"/>
        </w:rPr>
        <w:tab/>
      </w:r>
      <w:r w:rsidRPr="00074F91">
        <w:rPr>
          <w:rFonts w:eastAsia="Calibri"/>
        </w:rPr>
        <w:tab/>
      </w:r>
      <w:r w:rsidRPr="00074F91">
        <w:rPr>
          <w:rFonts w:eastAsia="Calibri"/>
        </w:rPr>
        <w:tab/>
      </w:r>
      <w:r w:rsidRPr="00074F91">
        <w:rPr>
          <w:rFonts w:eastAsia="Calibri"/>
        </w:rPr>
        <w:tab/>
        <w:t xml:space="preserve"> </w:t>
      </w:r>
    </w:p>
    <w:p w:rsidR="00967CAE" w:rsidRPr="00074F91" w:rsidRDefault="00967CAE" w:rsidP="00967CAE">
      <w:pPr>
        <w:autoSpaceDE w:val="0"/>
        <w:rPr>
          <w:rFonts w:eastAsia="Calibri"/>
        </w:rPr>
      </w:pPr>
      <w:r w:rsidRPr="00074F91">
        <w:rPr>
          <w:rFonts w:eastAsia="Calibri"/>
        </w:rPr>
        <w:t>Bankas rekvizīti:</w:t>
      </w:r>
    </w:p>
    <w:p w:rsidR="00967CAE" w:rsidRPr="00074F91" w:rsidRDefault="00967CAE" w:rsidP="00967CAE">
      <w:pPr>
        <w:autoSpaceDE w:val="0"/>
        <w:rPr>
          <w:rFonts w:eastAsia="Calibri"/>
        </w:rPr>
      </w:pPr>
      <w:r w:rsidRPr="00074F91">
        <w:rPr>
          <w:rFonts w:eastAsia="Calibri"/>
        </w:rPr>
        <w:t>Kontaktpersonas vārds, uzvārds:</w:t>
      </w:r>
      <w:r w:rsidRPr="00074F91">
        <w:rPr>
          <w:rFonts w:eastAsia="Calibri"/>
        </w:rPr>
        <w:tab/>
      </w:r>
      <w:r w:rsidRPr="00074F91">
        <w:rPr>
          <w:rFonts w:eastAsia="Calibri"/>
        </w:rPr>
        <w:tab/>
      </w:r>
    </w:p>
    <w:p w:rsidR="00967CAE" w:rsidRPr="00074F91" w:rsidRDefault="00967CAE" w:rsidP="00967CAE">
      <w:pPr>
        <w:autoSpaceDE w:val="0"/>
        <w:rPr>
          <w:rFonts w:eastAsia="Calibri"/>
        </w:rPr>
      </w:pPr>
      <w:r w:rsidRPr="00074F91">
        <w:rPr>
          <w:rFonts w:eastAsia="Calibri"/>
        </w:rPr>
        <w:t>Tālrunis:</w:t>
      </w:r>
      <w:r w:rsidRPr="00074F91">
        <w:rPr>
          <w:rFonts w:eastAsia="Calibri"/>
        </w:rPr>
        <w:tab/>
      </w:r>
      <w:r w:rsidRPr="00074F91">
        <w:rPr>
          <w:rFonts w:eastAsia="Calibri"/>
        </w:rPr>
        <w:tab/>
      </w:r>
      <w:r w:rsidRPr="00074F91">
        <w:rPr>
          <w:rFonts w:eastAsia="Calibri"/>
        </w:rPr>
        <w:tab/>
      </w:r>
    </w:p>
    <w:p w:rsidR="00967CAE" w:rsidRPr="00074F91" w:rsidRDefault="00967CAE" w:rsidP="00967CAE">
      <w:pPr>
        <w:autoSpaceDE w:val="0"/>
        <w:rPr>
          <w:rFonts w:eastAsia="Calibri"/>
        </w:rPr>
      </w:pPr>
      <w:r w:rsidRPr="00074F91">
        <w:rPr>
          <w:rFonts w:eastAsia="Calibri"/>
        </w:rPr>
        <w:t xml:space="preserve">Fakss: </w:t>
      </w:r>
    </w:p>
    <w:p w:rsidR="00967CAE" w:rsidRPr="00074F91" w:rsidRDefault="00967CAE" w:rsidP="00967CAE">
      <w:pPr>
        <w:autoSpaceDE w:val="0"/>
        <w:rPr>
          <w:rFonts w:eastAsia="Calibri"/>
        </w:rPr>
      </w:pPr>
      <w:r w:rsidRPr="00074F91">
        <w:rPr>
          <w:rFonts w:eastAsia="Calibri"/>
        </w:rPr>
        <w:t>E-pasta adrese:</w:t>
      </w:r>
      <w:r w:rsidRPr="00074F91">
        <w:rPr>
          <w:rFonts w:eastAsia="Calibri"/>
        </w:rPr>
        <w:tab/>
      </w:r>
      <w:r w:rsidRPr="00074F91">
        <w:rPr>
          <w:rFonts w:eastAsia="Calibri"/>
        </w:rPr>
        <w:tab/>
      </w:r>
      <w:r w:rsidRPr="00074F91">
        <w:rPr>
          <w:rFonts w:eastAsia="Calibri"/>
        </w:rPr>
        <w:tab/>
      </w:r>
      <w:r w:rsidRPr="00074F91">
        <w:rPr>
          <w:rFonts w:eastAsia="Calibri"/>
        </w:rPr>
        <w:tab/>
      </w:r>
    </w:p>
    <w:p w:rsidR="00967CAE" w:rsidRPr="00074F91" w:rsidRDefault="00967CAE" w:rsidP="00967CAE">
      <w:pPr>
        <w:autoSpaceDE w:val="0"/>
        <w:rPr>
          <w:rFonts w:eastAsia="Calibri"/>
        </w:rPr>
      </w:pPr>
      <w:r w:rsidRPr="00074F91">
        <w:rPr>
          <w:rFonts w:eastAsia="Calibri"/>
        </w:rPr>
        <w:t>Tīmekļa vietnes adrese:</w:t>
      </w:r>
    </w:p>
    <w:p w:rsidR="00967CAE" w:rsidRPr="00074F91" w:rsidRDefault="00967CAE" w:rsidP="00967CAE">
      <w:pPr>
        <w:autoSpaceDE w:val="0"/>
        <w:rPr>
          <w:rFonts w:eastAsia="Calibri"/>
          <w:b/>
          <w:bCs/>
          <w:i/>
          <w:iCs/>
        </w:rPr>
      </w:pPr>
    </w:p>
    <w:p w:rsidR="00967CAE" w:rsidRPr="00074F91" w:rsidRDefault="00967CAE" w:rsidP="00967CAE">
      <w:pPr>
        <w:rPr>
          <w:color w:val="000000"/>
        </w:rPr>
      </w:pPr>
      <w:r w:rsidRPr="00074F91">
        <w:rPr>
          <w:color w:val="000000"/>
        </w:rPr>
        <w:t>Ar savu parakstu apliecinām, ka piedāvajums pilnīgi atbilst tehniskās specifikācijas prasībām un uzņēmumam nav nodokļu parādu. Piedāvājumu paraksta persona, kura likumiski pārstāv Pretendentu, vai ir pilnvarota pārstāvēt Pretendentu (Pielikumā Pilnvara) šajā iepirkuma procedūrā.</w:t>
      </w:r>
    </w:p>
    <w:p w:rsidR="00967CAE" w:rsidRPr="00074F91" w:rsidRDefault="00967CAE" w:rsidP="00967CAE">
      <w:pPr>
        <w:autoSpaceDE w:val="0"/>
        <w:rPr>
          <w:rFonts w:eastAsia="Calibri"/>
          <w:b/>
          <w:bCs/>
          <w:i/>
          <w:iCs/>
        </w:rPr>
      </w:pPr>
    </w:p>
    <w:p w:rsidR="00967CAE" w:rsidRPr="00074F91" w:rsidRDefault="00967CAE" w:rsidP="00967CAE">
      <w:pPr>
        <w:autoSpaceDE w:val="0"/>
        <w:rPr>
          <w:rFonts w:eastAsia="Calibri"/>
          <w:b/>
          <w:bCs/>
          <w:i/>
          <w:iCs/>
        </w:rPr>
      </w:pPr>
      <w:r w:rsidRPr="00074F91">
        <w:rPr>
          <w:rFonts w:eastAsia="Calibri"/>
          <w:b/>
          <w:bCs/>
          <w:i/>
          <w:iCs/>
        </w:rPr>
        <w:t>Datums _____________</w:t>
      </w:r>
    </w:p>
    <w:p w:rsidR="00967CAE" w:rsidRPr="00074F91" w:rsidRDefault="00967CAE" w:rsidP="00967CAE">
      <w:pPr>
        <w:autoSpaceDE w:val="0"/>
        <w:rPr>
          <w:rFonts w:eastAsia="Calibri"/>
          <w:b/>
          <w:bCs/>
          <w:i/>
          <w:iCs/>
        </w:rPr>
      </w:pPr>
    </w:p>
    <w:p w:rsidR="00967CAE" w:rsidRPr="00074F91" w:rsidRDefault="00967CAE" w:rsidP="00967CAE">
      <w:pPr>
        <w:autoSpaceDE w:val="0"/>
        <w:rPr>
          <w:rFonts w:eastAsia="Calibri"/>
          <w:b/>
          <w:bCs/>
          <w:i/>
          <w:iCs/>
        </w:rPr>
      </w:pPr>
      <w:r w:rsidRPr="00074F91">
        <w:rPr>
          <w:rFonts w:eastAsia="Calibri"/>
          <w:b/>
          <w:bCs/>
          <w:i/>
          <w:iCs/>
        </w:rPr>
        <w:t>______________________/                          /</w:t>
      </w:r>
    </w:p>
    <w:p w:rsidR="00967CAE" w:rsidRPr="00074F91" w:rsidRDefault="00967CAE" w:rsidP="00967CAE">
      <w:pPr>
        <w:autoSpaceDE w:val="0"/>
      </w:pPr>
      <w:r w:rsidRPr="00074F91">
        <w:rPr>
          <w:rFonts w:eastAsia="Calibri"/>
          <w:bCs/>
          <w:i/>
          <w:iCs/>
        </w:rPr>
        <w:t>Pretendenta vai tā pilnvarotās personas paraksts, tā atšifrējums, zīmogs (ja ir)</w:t>
      </w:r>
    </w:p>
    <w:p w:rsidR="00E451A5" w:rsidRDefault="006F1867" w:rsidP="006F1867">
      <w:pPr>
        <w:rPr>
          <w:lang w:eastAsia="ru-RU"/>
        </w:rPr>
      </w:pPr>
      <w:r>
        <w:rPr>
          <w:lang w:eastAsia="ru-RU"/>
        </w:rPr>
        <w:t xml:space="preserve">        </w:t>
      </w:r>
    </w:p>
    <w:p w:rsidR="00642B43" w:rsidRDefault="00642B43" w:rsidP="006F1867">
      <w:pPr>
        <w:rPr>
          <w:lang w:eastAsia="ru-RU"/>
        </w:rPr>
      </w:pPr>
    </w:p>
    <w:p w:rsidR="00642B43" w:rsidRDefault="00642B43" w:rsidP="006F1867">
      <w:pPr>
        <w:rPr>
          <w:lang w:eastAsia="ru-RU"/>
        </w:rPr>
      </w:pPr>
    </w:p>
    <w:p w:rsidR="00642B43" w:rsidRDefault="00642B43" w:rsidP="00642B43">
      <w:pPr>
        <w:jc w:val="right"/>
        <w:rPr>
          <w:b/>
          <w:lang w:eastAsia="ru-RU"/>
        </w:rPr>
      </w:pPr>
      <w:r>
        <w:rPr>
          <w:b/>
          <w:lang w:eastAsia="ru-RU"/>
        </w:rPr>
        <w:lastRenderedPageBreak/>
        <w:t>3.pielikums</w:t>
      </w:r>
    </w:p>
    <w:p w:rsidR="00642B43" w:rsidRPr="003F5C15" w:rsidRDefault="00642B43" w:rsidP="00642B43">
      <w:pPr>
        <w:pStyle w:val="BodyText"/>
        <w:rPr>
          <w:i/>
          <w:iCs/>
          <w:szCs w:val="24"/>
          <w:lang w:val="lv-LV"/>
        </w:rPr>
      </w:pPr>
    </w:p>
    <w:p w:rsidR="00642B43" w:rsidRPr="003F5C15" w:rsidRDefault="00642B43" w:rsidP="00642B43">
      <w:pPr>
        <w:pStyle w:val="BodyText"/>
        <w:rPr>
          <w:i/>
          <w:iCs/>
          <w:szCs w:val="24"/>
          <w:lang w:val="lv-LV"/>
        </w:rPr>
      </w:pPr>
    </w:p>
    <w:p w:rsidR="00642B43" w:rsidRPr="003F5C15" w:rsidRDefault="00642B43" w:rsidP="00642B43">
      <w:pPr>
        <w:jc w:val="center"/>
        <w:rPr>
          <w:b/>
          <w:caps/>
        </w:rPr>
      </w:pPr>
      <w:r w:rsidRPr="003F5C15">
        <w:rPr>
          <w:b/>
          <w:caps/>
        </w:rPr>
        <w:t>PIETEIKUMS DALĪBAI IEPIRKUMA PROCEDŪRā</w:t>
      </w:r>
    </w:p>
    <w:p w:rsidR="00642B43" w:rsidRPr="003F5C15" w:rsidRDefault="00642B43" w:rsidP="00642B43">
      <w:pPr>
        <w:keepNext/>
        <w:jc w:val="center"/>
      </w:pPr>
    </w:p>
    <w:p w:rsidR="00D15576" w:rsidRPr="007B7261" w:rsidRDefault="00D15576" w:rsidP="00D15576">
      <w:pPr>
        <w:jc w:val="center"/>
      </w:pPr>
      <w:r w:rsidRPr="007B7261">
        <w:rPr>
          <w:b/>
        </w:rPr>
        <w:t>“</w:t>
      </w:r>
      <w:r>
        <w:rPr>
          <w:b/>
        </w:rPr>
        <w:t xml:space="preserve">Tehniskās dokumentācijas </w:t>
      </w:r>
      <w:r>
        <w:rPr>
          <w:b/>
          <w:bCs/>
        </w:rPr>
        <w:t>izstrāde ārējo un iekšējo būvdarbu veikšanai Kr.Valdemāra ielā 13, Daugavpilī</w:t>
      </w:r>
      <w:r w:rsidRPr="00EF02A2">
        <w:rPr>
          <w:b/>
          <w:bCs/>
          <w:lang w:eastAsia="en-GB"/>
        </w:rPr>
        <w:t>”</w:t>
      </w:r>
      <w:r>
        <w:rPr>
          <w:bCs/>
          <w:lang w:eastAsia="en-GB"/>
        </w:rPr>
        <w:t xml:space="preserve">, </w:t>
      </w:r>
      <w:r w:rsidRPr="007B7261">
        <w:rPr>
          <w:b/>
        </w:rPr>
        <w:t>ID Nr. DPDĪPD 201</w:t>
      </w:r>
      <w:r>
        <w:rPr>
          <w:b/>
        </w:rPr>
        <w:t>6/3</w:t>
      </w:r>
    </w:p>
    <w:p w:rsidR="00642B43" w:rsidRPr="003F5C15" w:rsidRDefault="00642B43" w:rsidP="00642B43">
      <w:pPr>
        <w:keepNext/>
        <w:rPr>
          <w:b/>
        </w:rPr>
      </w:pPr>
    </w:p>
    <w:p w:rsidR="00642B43" w:rsidRPr="003F5C15" w:rsidRDefault="00642B43" w:rsidP="00642B43">
      <w:pPr>
        <w:keepNext/>
        <w:rPr>
          <w:b/>
        </w:rPr>
      </w:pPr>
      <w:r w:rsidRPr="003F5C15">
        <w:rPr>
          <w:b/>
        </w:rPr>
        <w:t>Pretendents:</w:t>
      </w:r>
    </w:p>
    <w:tbl>
      <w:tblPr>
        <w:tblW w:w="0" w:type="auto"/>
        <w:tblLook w:val="04A0" w:firstRow="1" w:lastRow="0" w:firstColumn="1" w:lastColumn="0" w:noHBand="0" w:noVBand="1"/>
      </w:tblPr>
      <w:tblGrid>
        <w:gridCol w:w="2450"/>
        <w:gridCol w:w="5461"/>
        <w:gridCol w:w="1376"/>
      </w:tblGrid>
      <w:tr w:rsidR="00642B43" w:rsidRPr="003F5C15" w:rsidTr="00367937">
        <w:tc>
          <w:tcPr>
            <w:tcW w:w="2450" w:type="dxa"/>
          </w:tcPr>
          <w:p w:rsidR="00642B43" w:rsidRPr="003F5C15" w:rsidRDefault="00642B43" w:rsidP="00367937">
            <w:pPr>
              <w:keepNext/>
            </w:pPr>
            <w:r w:rsidRPr="003F5C15">
              <w:t>nosaukums:</w:t>
            </w:r>
          </w:p>
        </w:tc>
        <w:tc>
          <w:tcPr>
            <w:tcW w:w="5461" w:type="dxa"/>
          </w:tcPr>
          <w:p w:rsidR="00642B43" w:rsidRPr="003F5C15" w:rsidRDefault="00642B43" w:rsidP="00367937">
            <w:pPr>
              <w:keepNext/>
            </w:pPr>
            <w:r w:rsidRPr="003F5C15">
              <w:t>__________________________________________</w:t>
            </w:r>
          </w:p>
        </w:tc>
        <w:tc>
          <w:tcPr>
            <w:tcW w:w="1376" w:type="dxa"/>
          </w:tcPr>
          <w:p w:rsidR="00642B43" w:rsidRPr="003F5C15" w:rsidRDefault="00642B43" w:rsidP="00367937">
            <w:pPr>
              <w:keepNext/>
            </w:pPr>
          </w:p>
        </w:tc>
      </w:tr>
      <w:tr w:rsidR="00642B43" w:rsidRPr="003F5C15" w:rsidTr="00367937">
        <w:tc>
          <w:tcPr>
            <w:tcW w:w="2450" w:type="dxa"/>
          </w:tcPr>
          <w:p w:rsidR="00642B43" w:rsidRPr="003F5C15" w:rsidRDefault="00642B43" w:rsidP="00367937">
            <w:pPr>
              <w:keepNext/>
            </w:pPr>
            <w:r w:rsidRPr="003F5C15">
              <w:t>reģ. nr.</w:t>
            </w:r>
          </w:p>
        </w:tc>
        <w:tc>
          <w:tcPr>
            <w:tcW w:w="5461" w:type="dxa"/>
          </w:tcPr>
          <w:p w:rsidR="00642B43" w:rsidRPr="003F5C15" w:rsidRDefault="00642B43" w:rsidP="00367937">
            <w:pPr>
              <w:keepNext/>
            </w:pPr>
            <w:r w:rsidRPr="003F5C15">
              <w:t>__________________________________________</w:t>
            </w:r>
          </w:p>
        </w:tc>
        <w:tc>
          <w:tcPr>
            <w:tcW w:w="1376" w:type="dxa"/>
          </w:tcPr>
          <w:p w:rsidR="00642B43" w:rsidRPr="003F5C15" w:rsidRDefault="00642B43" w:rsidP="00367937">
            <w:pPr>
              <w:keepNext/>
            </w:pPr>
          </w:p>
        </w:tc>
      </w:tr>
      <w:tr w:rsidR="00642B43" w:rsidRPr="003F5C15" w:rsidTr="00367937">
        <w:tc>
          <w:tcPr>
            <w:tcW w:w="2450" w:type="dxa"/>
          </w:tcPr>
          <w:p w:rsidR="00642B43" w:rsidRPr="003F5C15" w:rsidRDefault="00642B43" w:rsidP="00367937">
            <w:pPr>
              <w:keepNext/>
            </w:pPr>
            <w:r w:rsidRPr="003F5C15">
              <w:t>juridiskā adrese:</w:t>
            </w:r>
          </w:p>
        </w:tc>
        <w:tc>
          <w:tcPr>
            <w:tcW w:w="5461" w:type="dxa"/>
          </w:tcPr>
          <w:p w:rsidR="00642B43" w:rsidRPr="003F5C15" w:rsidRDefault="00642B43" w:rsidP="00367937">
            <w:pPr>
              <w:keepNext/>
            </w:pPr>
            <w:r w:rsidRPr="003F5C15">
              <w:t>__________________________________________</w:t>
            </w:r>
          </w:p>
        </w:tc>
        <w:tc>
          <w:tcPr>
            <w:tcW w:w="1376" w:type="dxa"/>
          </w:tcPr>
          <w:p w:rsidR="00642B43" w:rsidRPr="003F5C15" w:rsidRDefault="00642B43" w:rsidP="00367937">
            <w:pPr>
              <w:keepNext/>
            </w:pPr>
          </w:p>
        </w:tc>
      </w:tr>
      <w:tr w:rsidR="00642B43" w:rsidRPr="003F5C15" w:rsidTr="00367937">
        <w:tc>
          <w:tcPr>
            <w:tcW w:w="2450" w:type="dxa"/>
          </w:tcPr>
          <w:p w:rsidR="00642B43" w:rsidRPr="003F5C15" w:rsidRDefault="00642B43" w:rsidP="00367937">
            <w:pPr>
              <w:keepNext/>
            </w:pPr>
            <w:r w:rsidRPr="003F5C15">
              <w:t>telefona/faksa numurs:</w:t>
            </w:r>
          </w:p>
          <w:p w:rsidR="00642B43" w:rsidRPr="003F5C15" w:rsidRDefault="00642B43" w:rsidP="00367937">
            <w:pPr>
              <w:keepNext/>
            </w:pPr>
            <w:r w:rsidRPr="003F5C15">
              <w:t>e-pasts:</w:t>
            </w:r>
          </w:p>
        </w:tc>
        <w:tc>
          <w:tcPr>
            <w:tcW w:w="5461" w:type="dxa"/>
          </w:tcPr>
          <w:p w:rsidR="00642B43" w:rsidRPr="003F5C15" w:rsidRDefault="00642B43" w:rsidP="00367937">
            <w:pPr>
              <w:keepNext/>
            </w:pPr>
            <w:r w:rsidRPr="003F5C15">
              <w:t>__________________________________________</w:t>
            </w:r>
          </w:p>
          <w:p w:rsidR="00642B43" w:rsidRPr="003F5C15" w:rsidRDefault="00642B43" w:rsidP="00367937">
            <w:pPr>
              <w:keepNext/>
            </w:pPr>
            <w:r w:rsidRPr="003F5C15">
              <w:t>__________________________________________</w:t>
            </w:r>
          </w:p>
        </w:tc>
        <w:tc>
          <w:tcPr>
            <w:tcW w:w="1376" w:type="dxa"/>
          </w:tcPr>
          <w:p w:rsidR="00642B43" w:rsidRPr="003F5C15" w:rsidRDefault="00642B43" w:rsidP="00367937">
            <w:pPr>
              <w:keepNext/>
            </w:pPr>
          </w:p>
        </w:tc>
      </w:tr>
      <w:tr w:rsidR="00642B43" w:rsidRPr="003F5C15" w:rsidTr="00367937">
        <w:tc>
          <w:tcPr>
            <w:tcW w:w="2450" w:type="dxa"/>
          </w:tcPr>
          <w:p w:rsidR="00642B43" w:rsidRPr="003F5C15" w:rsidRDefault="00642B43" w:rsidP="00367937">
            <w:pPr>
              <w:keepNext/>
              <w:rPr>
                <w:b/>
              </w:rPr>
            </w:pPr>
            <w:r w:rsidRPr="003F5C15">
              <w:rPr>
                <w:b/>
              </w:rPr>
              <w:t>Bankas rekvizīti:</w:t>
            </w:r>
          </w:p>
        </w:tc>
        <w:tc>
          <w:tcPr>
            <w:tcW w:w="5461" w:type="dxa"/>
          </w:tcPr>
          <w:p w:rsidR="00642B43" w:rsidRPr="003F5C15" w:rsidRDefault="00642B43" w:rsidP="00367937">
            <w:pPr>
              <w:keepNext/>
            </w:pPr>
          </w:p>
        </w:tc>
        <w:tc>
          <w:tcPr>
            <w:tcW w:w="1376" w:type="dxa"/>
          </w:tcPr>
          <w:p w:rsidR="00642B43" w:rsidRPr="003F5C15" w:rsidRDefault="00642B43" w:rsidP="00367937">
            <w:pPr>
              <w:keepNext/>
            </w:pPr>
          </w:p>
        </w:tc>
      </w:tr>
      <w:tr w:rsidR="00642B43" w:rsidRPr="003F5C15" w:rsidTr="00367937">
        <w:tc>
          <w:tcPr>
            <w:tcW w:w="2450" w:type="dxa"/>
          </w:tcPr>
          <w:p w:rsidR="00642B43" w:rsidRPr="003F5C15" w:rsidRDefault="00642B43" w:rsidP="00367937">
            <w:pPr>
              <w:keepNext/>
            </w:pPr>
            <w:r w:rsidRPr="003F5C15">
              <w:t>nosaukums:</w:t>
            </w:r>
          </w:p>
        </w:tc>
        <w:tc>
          <w:tcPr>
            <w:tcW w:w="5461" w:type="dxa"/>
          </w:tcPr>
          <w:p w:rsidR="00642B43" w:rsidRPr="003F5C15" w:rsidRDefault="00642B43" w:rsidP="00367937">
            <w:pPr>
              <w:keepNext/>
            </w:pPr>
            <w:r w:rsidRPr="003F5C15">
              <w:t>__________________________________________</w:t>
            </w:r>
          </w:p>
        </w:tc>
        <w:tc>
          <w:tcPr>
            <w:tcW w:w="1376" w:type="dxa"/>
          </w:tcPr>
          <w:p w:rsidR="00642B43" w:rsidRPr="003F5C15" w:rsidRDefault="00642B43" w:rsidP="00367937">
            <w:pPr>
              <w:keepNext/>
            </w:pPr>
          </w:p>
        </w:tc>
      </w:tr>
      <w:tr w:rsidR="00642B43" w:rsidRPr="003F5C15" w:rsidTr="00367937">
        <w:tc>
          <w:tcPr>
            <w:tcW w:w="2450" w:type="dxa"/>
          </w:tcPr>
          <w:p w:rsidR="00642B43" w:rsidRPr="003F5C15" w:rsidRDefault="00642B43" w:rsidP="00367937">
            <w:pPr>
              <w:keepNext/>
            </w:pPr>
            <w:r w:rsidRPr="003F5C15">
              <w:t>kods:</w:t>
            </w:r>
          </w:p>
        </w:tc>
        <w:tc>
          <w:tcPr>
            <w:tcW w:w="5461" w:type="dxa"/>
          </w:tcPr>
          <w:p w:rsidR="00642B43" w:rsidRPr="003F5C15" w:rsidRDefault="00642B43" w:rsidP="00367937">
            <w:pPr>
              <w:keepNext/>
            </w:pPr>
            <w:r w:rsidRPr="003F5C15">
              <w:t>__________________________________________</w:t>
            </w:r>
          </w:p>
        </w:tc>
        <w:tc>
          <w:tcPr>
            <w:tcW w:w="1376" w:type="dxa"/>
          </w:tcPr>
          <w:p w:rsidR="00642B43" w:rsidRPr="003F5C15" w:rsidRDefault="00642B43" w:rsidP="00367937">
            <w:pPr>
              <w:keepNext/>
            </w:pPr>
          </w:p>
        </w:tc>
      </w:tr>
      <w:tr w:rsidR="00642B43" w:rsidRPr="003F5C15" w:rsidTr="00367937">
        <w:tc>
          <w:tcPr>
            <w:tcW w:w="2450" w:type="dxa"/>
          </w:tcPr>
          <w:p w:rsidR="00642B43" w:rsidRPr="003F5C15" w:rsidRDefault="00642B43" w:rsidP="00367937">
            <w:pPr>
              <w:keepNext/>
            </w:pPr>
            <w:r w:rsidRPr="003F5C15">
              <w:t>konts:</w:t>
            </w:r>
          </w:p>
        </w:tc>
        <w:tc>
          <w:tcPr>
            <w:tcW w:w="5461" w:type="dxa"/>
          </w:tcPr>
          <w:p w:rsidR="00642B43" w:rsidRPr="003F5C15" w:rsidRDefault="00642B43" w:rsidP="00367937">
            <w:pPr>
              <w:keepNext/>
            </w:pPr>
            <w:r w:rsidRPr="003F5C15">
              <w:t>__________________________________________</w:t>
            </w:r>
          </w:p>
        </w:tc>
        <w:tc>
          <w:tcPr>
            <w:tcW w:w="1376" w:type="dxa"/>
          </w:tcPr>
          <w:p w:rsidR="00642B43" w:rsidRPr="003F5C15" w:rsidRDefault="00642B43" w:rsidP="00367937">
            <w:pPr>
              <w:keepNext/>
            </w:pPr>
          </w:p>
        </w:tc>
      </w:tr>
      <w:tr w:rsidR="00642B43" w:rsidRPr="003F5C15" w:rsidTr="00367937">
        <w:tc>
          <w:tcPr>
            <w:tcW w:w="2450" w:type="dxa"/>
          </w:tcPr>
          <w:p w:rsidR="00642B43" w:rsidRPr="003F5C15" w:rsidRDefault="00642B43" w:rsidP="00367937">
            <w:pPr>
              <w:keepNext/>
            </w:pPr>
            <w:r w:rsidRPr="003F5C15">
              <w:t>persona, kura tiesīga pārstāvēt pretendentu jeb pilnvarotās personas/amats/vārds/ uzvārds</w:t>
            </w:r>
          </w:p>
        </w:tc>
        <w:tc>
          <w:tcPr>
            <w:tcW w:w="5461" w:type="dxa"/>
          </w:tcPr>
          <w:p w:rsidR="00642B43" w:rsidRPr="003F5C15" w:rsidRDefault="00642B43" w:rsidP="00367937">
            <w:pPr>
              <w:keepNext/>
            </w:pPr>
          </w:p>
          <w:p w:rsidR="00642B43" w:rsidRPr="003F5C15" w:rsidRDefault="00642B43" w:rsidP="00367937">
            <w:pPr>
              <w:keepNext/>
            </w:pPr>
          </w:p>
          <w:p w:rsidR="00642B43" w:rsidRPr="003F5C15" w:rsidRDefault="00642B43" w:rsidP="00367937">
            <w:pPr>
              <w:keepNext/>
            </w:pPr>
          </w:p>
          <w:p w:rsidR="00642B43" w:rsidRPr="003F5C15" w:rsidRDefault="00642B43" w:rsidP="00367937">
            <w:pPr>
              <w:keepNext/>
            </w:pPr>
          </w:p>
          <w:p w:rsidR="00642B43" w:rsidRPr="003F5C15" w:rsidRDefault="00642B43" w:rsidP="00367937">
            <w:pPr>
              <w:keepNext/>
            </w:pPr>
            <w:r w:rsidRPr="003F5C15">
              <w:t>__________________________________________</w:t>
            </w:r>
          </w:p>
        </w:tc>
        <w:tc>
          <w:tcPr>
            <w:tcW w:w="1376" w:type="dxa"/>
          </w:tcPr>
          <w:p w:rsidR="00642B43" w:rsidRPr="003F5C15" w:rsidRDefault="00642B43" w:rsidP="00367937">
            <w:pPr>
              <w:keepNext/>
            </w:pPr>
          </w:p>
        </w:tc>
      </w:tr>
    </w:tbl>
    <w:p w:rsidR="00642B43" w:rsidRPr="003F5C15" w:rsidRDefault="00642B43" w:rsidP="00642B43">
      <w:pPr>
        <w:keepNext/>
      </w:pPr>
    </w:p>
    <w:p w:rsidR="00642B43" w:rsidRPr="003F5C15" w:rsidRDefault="00642B43" w:rsidP="00642B43">
      <w:pPr>
        <w:keepNext/>
      </w:pPr>
      <w:r w:rsidRPr="003F5C15">
        <w:t>ar šī pieteikuma iesniegšanu pretendents:</w:t>
      </w:r>
    </w:p>
    <w:p w:rsidR="00642B43" w:rsidRPr="003F5C15" w:rsidRDefault="00642B43" w:rsidP="00642B43">
      <w:pPr>
        <w:keepNext/>
        <w:numPr>
          <w:ilvl w:val="0"/>
          <w:numId w:val="4"/>
        </w:numPr>
        <w:rPr>
          <w:bCs/>
          <w:lang w:eastAsia="ar-SA"/>
        </w:rPr>
      </w:pPr>
      <w:r w:rsidRPr="003F5C15">
        <w:t>piesakās piedalīties iepirkum</w:t>
      </w:r>
      <w:r w:rsidR="00D15576">
        <w:t xml:space="preserve">ā ar identifikācijas Nr. DPDĪPD 2016/3); </w:t>
      </w:r>
    </w:p>
    <w:p w:rsidR="00642B43" w:rsidRPr="003F5C15" w:rsidRDefault="00642B43" w:rsidP="00642B43">
      <w:pPr>
        <w:keepNext/>
        <w:numPr>
          <w:ilvl w:val="0"/>
          <w:numId w:val="4"/>
        </w:numPr>
      </w:pPr>
      <w:r w:rsidRPr="003F5C15">
        <w:t xml:space="preserve">apņemas sniegt Pakalpojumu atbilstoši </w:t>
      </w:r>
      <w:r w:rsidR="00D15576">
        <w:t xml:space="preserve">projektēšanas uzdevumam - tehniskajai specifikācijai; </w:t>
      </w:r>
    </w:p>
    <w:p w:rsidR="00642B43" w:rsidRPr="003F5C15" w:rsidRDefault="00642B43" w:rsidP="00642B43">
      <w:pPr>
        <w:keepNext/>
        <w:numPr>
          <w:ilvl w:val="0"/>
          <w:numId w:val="4"/>
        </w:numPr>
      </w:pPr>
      <w:r w:rsidRPr="003F5C15">
        <w:t>garantē, ka visa piedāvājumā sniegtā informācija un ziņas ir patiesas.</w:t>
      </w:r>
    </w:p>
    <w:p w:rsidR="00642B43" w:rsidRPr="003F5C15" w:rsidRDefault="00642B43" w:rsidP="00642B43">
      <w:pPr>
        <w:tabs>
          <w:tab w:val="left" w:pos="2160"/>
        </w:tabs>
        <w:rPr>
          <w:bCs/>
        </w:rPr>
      </w:pPr>
      <w:r w:rsidRPr="003F5C15">
        <w:tab/>
      </w:r>
      <w:r w:rsidRPr="003F5C15">
        <w:tab/>
      </w:r>
      <w:r w:rsidRPr="003F5C15">
        <w:tab/>
      </w:r>
      <w:r w:rsidRPr="003F5C15">
        <w:tab/>
      </w:r>
      <w:r w:rsidRPr="003F5C15">
        <w:tab/>
      </w:r>
      <w:r w:rsidRPr="003F5C15">
        <w:tab/>
      </w:r>
      <w:r w:rsidRPr="003F5C15">
        <w:tab/>
      </w:r>
    </w:p>
    <w:p w:rsidR="00642B43" w:rsidRPr="003F5C15" w:rsidRDefault="00642B43" w:rsidP="00642B43">
      <w:pPr>
        <w:tabs>
          <w:tab w:val="left" w:pos="2160"/>
        </w:tabs>
        <w:rPr>
          <w:bCs/>
        </w:rPr>
      </w:pPr>
      <w:r w:rsidRPr="003F5C15">
        <w:rPr>
          <w:bCs/>
        </w:rPr>
        <w:t>2016.gada ___._____________</w:t>
      </w:r>
    </w:p>
    <w:p w:rsidR="00642B43" w:rsidRPr="003F5C15" w:rsidRDefault="00642B43" w:rsidP="00642B43">
      <w:pPr>
        <w:rPr>
          <w:bCs/>
          <w:i/>
        </w:rPr>
      </w:pPr>
    </w:p>
    <w:p w:rsidR="00642B43" w:rsidRPr="003F5C15" w:rsidRDefault="00642B43" w:rsidP="00642B43">
      <w:pPr>
        <w:jc w:val="center"/>
        <w:rPr>
          <w:bCs/>
          <w:i/>
        </w:rPr>
      </w:pPr>
      <w:r w:rsidRPr="003F5C15">
        <w:rPr>
          <w:bCs/>
          <w:i/>
        </w:rPr>
        <w:t>___________________________________________________________________________</w:t>
      </w:r>
    </w:p>
    <w:p w:rsidR="00642B43" w:rsidRPr="003F5C15" w:rsidRDefault="00642B43" w:rsidP="00642B43">
      <w:pPr>
        <w:jc w:val="center"/>
        <w:rPr>
          <w:bCs/>
          <w:i/>
        </w:rPr>
      </w:pPr>
      <w:r w:rsidRPr="003F5C15">
        <w:rPr>
          <w:bCs/>
          <w:i/>
        </w:rPr>
        <w:t>(paraksttiesīgas personas vai tās pilnvarotās personas (pievienot pilnvaras oriģinālu vai apliecinātu kopiju) paraksts, tā atšifrējums)</w:t>
      </w:r>
    </w:p>
    <w:p w:rsidR="00642B43" w:rsidRPr="003F5C15" w:rsidRDefault="00642B43" w:rsidP="00642B43">
      <w:pPr>
        <w:rPr>
          <w:b/>
        </w:rPr>
      </w:pPr>
    </w:p>
    <w:p w:rsidR="00642B43" w:rsidRPr="003F5C15" w:rsidRDefault="00642B43" w:rsidP="00642B43">
      <w:pPr>
        <w:pStyle w:val="BodyText"/>
        <w:rPr>
          <w:i/>
          <w:iCs/>
          <w:szCs w:val="24"/>
          <w:lang w:val="lv-LV"/>
        </w:rPr>
      </w:pPr>
    </w:p>
    <w:p w:rsidR="00642B43" w:rsidRPr="00642B43" w:rsidRDefault="00642B43" w:rsidP="00642B43">
      <w:pPr>
        <w:jc w:val="right"/>
        <w:rPr>
          <w:b/>
        </w:rPr>
      </w:pPr>
    </w:p>
    <w:sectPr w:rsidR="00642B43" w:rsidRPr="00642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 Times New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00"/>
    <w:family w:val="swiss"/>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5305"/>
    <w:multiLevelType w:val="multilevel"/>
    <w:tmpl w:val="3DAEC4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67"/>
    <w:rsid w:val="002712A2"/>
    <w:rsid w:val="00315F5F"/>
    <w:rsid w:val="004C0538"/>
    <w:rsid w:val="005E7A47"/>
    <w:rsid w:val="00642B43"/>
    <w:rsid w:val="00660467"/>
    <w:rsid w:val="006F1867"/>
    <w:rsid w:val="007B7261"/>
    <w:rsid w:val="00967CAE"/>
    <w:rsid w:val="009D4FE8"/>
    <w:rsid w:val="00B82D2D"/>
    <w:rsid w:val="00B86B0B"/>
    <w:rsid w:val="00BC3795"/>
    <w:rsid w:val="00C334E9"/>
    <w:rsid w:val="00D15576"/>
    <w:rsid w:val="00E451A5"/>
    <w:rsid w:val="00E606A2"/>
    <w:rsid w:val="00EF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22EDD-072A-4E52-B5D4-9ACF8332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67"/>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7B72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2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6F1867"/>
    <w:pPr>
      <w:keepNext/>
      <w:outlineLvl w:val="2"/>
    </w:pPr>
    <w:rPr>
      <w:rFonts w:ascii="Lat Times New Roman" w:hAnsi="Lat Times New Roman"/>
      <w:b/>
      <w:bCs/>
      <w:sz w:val="20"/>
      <w:lang w:val="en-GB" w:eastAsia="en-US"/>
    </w:rPr>
  </w:style>
  <w:style w:type="paragraph" w:styleId="Heading5">
    <w:name w:val="heading 5"/>
    <w:basedOn w:val="Normal"/>
    <w:next w:val="Normal"/>
    <w:link w:val="Heading5Char"/>
    <w:uiPriority w:val="9"/>
    <w:semiHidden/>
    <w:unhideWhenUsed/>
    <w:qFormat/>
    <w:rsid w:val="006F1867"/>
    <w:pPr>
      <w:keepNext/>
      <w:outlineLvl w:val="4"/>
    </w:pPr>
    <w:rPr>
      <w:rFonts w:ascii="Lat Times New Roman" w:hAnsi="Lat Times New Roman"/>
      <w:b/>
      <w:b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F1867"/>
    <w:rPr>
      <w:rFonts w:ascii="Lat Times New Roman" w:eastAsia="Times New Roman" w:hAnsi="Lat Times New Roman" w:cs="Times New Roman"/>
      <w:b/>
      <w:bCs/>
      <w:sz w:val="20"/>
      <w:szCs w:val="24"/>
      <w:lang w:val="en-GB"/>
    </w:rPr>
  </w:style>
  <w:style w:type="character" w:customStyle="1" w:styleId="Heading5Char">
    <w:name w:val="Heading 5 Char"/>
    <w:basedOn w:val="DefaultParagraphFont"/>
    <w:link w:val="Heading5"/>
    <w:uiPriority w:val="9"/>
    <w:semiHidden/>
    <w:rsid w:val="006F1867"/>
    <w:rPr>
      <w:rFonts w:ascii="Lat Times New Roman" w:eastAsia="Times New Roman" w:hAnsi="Lat Times New Roman" w:cs="Times New Roman"/>
      <w:b/>
      <w:bCs/>
      <w:szCs w:val="24"/>
      <w:lang w:val="en-GB"/>
    </w:rPr>
  </w:style>
  <w:style w:type="paragraph" w:customStyle="1" w:styleId="tv213">
    <w:name w:val="tv213"/>
    <w:basedOn w:val="Normal"/>
    <w:rsid w:val="006F1867"/>
    <w:pPr>
      <w:spacing w:before="100" w:beforeAutospacing="1" w:after="100" w:afterAutospacing="1"/>
    </w:pPr>
    <w:rPr>
      <w:lang w:val="en-US" w:eastAsia="en-US"/>
    </w:rPr>
  </w:style>
  <w:style w:type="character" w:styleId="Hyperlink">
    <w:name w:val="Hyperlink"/>
    <w:basedOn w:val="DefaultParagraphFont"/>
    <w:uiPriority w:val="99"/>
    <w:semiHidden/>
    <w:unhideWhenUsed/>
    <w:rsid w:val="006F1867"/>
    <w:rPr>
      <w:color w:val="0000FF"/>
      <w:u w:val="single"/>
    </w:rPr>
  </w:style>
  <w:style w:type="character" w:customStyle="1" w:styleId="Heading1Char">
    <w:name w:val="Heading 1 Char"/>
    <w:basedOn w:val="DefaultParagraphFont"/>
    <w:link w:val="Heading1"/>
    <w:uiPriority w:val="9"/>
    <w:rsid w:val="007B7261"/>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7B7261"/>
    <w:rPr>
      <w:rFonts w:asciiTheme="majorHAnsi" w:eastAsiaTheme="majorEastAsia" w:hAnsiTheme="majorHAnsi" w:cstheme="majorBidi"/>
      <w:color w:val="2E74B5" w:themeColor="accent1" w:themeShade="BF"/>
      <w:sz w:val="26"/>
      <w:szCs w:val="26"/>
      <w:lang w:val="lv-LV" w:eastAsia="lv-LV"/>
    </w:rPr>
  </w:style>
  <w:style w:type="paragraph" w:styleId="TOC1">
    <w:name w:val="toc 1"/>
    <w:basedOn w:val="Normal"/>
    <w:next w:val="Normal"/>
    <w:autoRedefine/>
    <w:rsid w:val="007B7261"/>
    <w:pPr>
      <w:suppressAutoHyphens/>
      <w:autoSpaceDN w:val="0"/>
      <w:jc w:val="center"/>
      <w:textAlignment w:val="baseline"/>
    </w:pPr>
    <w:rPr>
      <w:b/>
      <w:sz w:val="22"/>
      <w:szCs w:val="22"/>
      <w:lang w:eastAsia="en-GB"/>
    </w:rPr>
  </w:style>
  <w:style w:type="paragraph" w:styleId="ListParagraph">
    <w:name w:val="List Paragraph"/>
    <w:basedOn w:val="Normal"/>
    <w:uiPriority w:val="34"/>
    <w:qFormat/>
    <w:rsid w:val="007B7261"/>
    <w:pPr>
      <w:suppressAutoHyphens/>
      <w:autoSpaceDN w:val="0"/>
      <w:ind w:left="720"/>
      <w:jc w:val="left"/>
      <w:textAlignment w:val="baseline"/>
    </w:pPr>
    <w:rPr>
      <w:lang w:val="en-US" w:eastAsia="en-US"/>
    </w:rPr>
  </w:style>
  <w:style w:type="paragraph" w:customStyle="1" w:styleId="Style2">
    <w:name w:val="Style2"/>
    <w:basedOn w:val="Normal"/>
    <w:autoRedefine/>
    <w:rsid w:val="007B7261"/>
    <w:pPr>
      <w:suppressAutoHyphens/>
      <w:autoSpaceDN w:val="0"/>
      <w:textAlignment w:val="baseline"/>
    </w:pPr>
    <w:rPr>
      <w:bCs/>
      <w:sz w:val="22"/>
      <w:szCs w:val="22"/>
      <w:lang w:eastAsia="en-GB"/>
    </w:rPr>
  </w:style>
  <w:style w:type="character" w:styleId="Strong">
    <w:name w:val="Strong"/>
    <w:rsid w:val="007B7261"/>
    <w:rPr>
      <w:b/>
      <w:bCs/>
    </w:rPr>
  </w:style>
  <w:style w:type="table" w:styleId="TableGrid">
    <w:name w:val="Table Grid"/>
    <w:basedOn w:val="TableNormal"/>
    <w:uiPriority w:val="39"/>
    <w:rsid w:val="0064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42B43"/>
    <w:rPr>
      <w:szCs w:val="20"/>
      <w:lang w:val="x-none" w:eastAsia="en-US"/>
    </w:rPr>
  </w:style>
  <w:style w:type="character" w:customStyle="1" w:styleId="BodyTextChar">
    <w:name w:val="Body Text Char"/>
    <w:basedOn w:val="DefaultParagraphFont"/>
    <w:link w:val="BodyText"/>
    <w:rsid w:val="00642B43"/>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E60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A2"/>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LVCELI" TargetMode="External"/><Relationship Id="rId5" Type="http://schemas.openxmlformats.org/officeDocument/2006/relationships/hyperlink" Target="http://www.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Vita Kovalevska</cp:lastModifiedBy>
  <cp:revision>15</cp:revision>
  <cp:lastPrinted>2016-10-27T06:51:00Z</cp:lastPrinted>
  <dcterms:created xsi:type="dcterms:W3CDTF">2016-10-27T05:22:00Z</dcterms:created>
  <dcterms:modified xsi:type="dcterms:W3CDTF">2016-10-27T07:54:00Z</dcterms:modified>
</cp:coreProperties>
</file>