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1F11DD">
        <w:rPr>
          <w:rFonts w:eastAsia="Times New Roman"/>
          <w:bCs/>
          <w:lang w:eastAsia="ar-SA"/>
        </w:rPr>
        <w:t>2</w:t>
      </w:r>
      <w:r w:rsidR="00CC60E9">
        <w:rPr>
          <w:rFonts w:eastAsia="Times New Roman"/>
          <w:bCs/>
          <w:lang w:eastAsia="ar-SA"/>
        </w:rPr>
        <w:t>5</w:t>
      </w:r>
      <w:r w:rsidR="00021100">
        <w:rPr>
          <w:rFonts w:eastAsia="Times New Roman"/>
          <w:bCs/>
          <w:lang w:eastAsia="ar-SA"/>
        </w:rPr>
        <w:t>.</w:t>
      </w:r>
      <w:r w:rsidR="001F11DD">
        <w:rPr>
          <w:rFonts w:eastAsia="Times New Roman"/>
          <w:bCs/>
          <w:lang w:eastAsia="ar-SA"/>
        </w:rPr>
        <w:t>novembrī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1F11DD">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CC60E9" w:rsidRDefault="00CC60E9" w:rsidP="00CC60E9">
      <w:pPr>
        <w:suppressAutoHyphens/>
        <w:jc w:val="center"/>
        <w:rPr>
          <w:rFonts w:eastAsia="Times New Roman"/>
          <w:b/>
          <w:bCs/>
          <w:lang w:eastAsia="en-US"/>
        </w:rPr>
      </w:pPr>
      <w:r>
        <w:rPr>
          <w:rFonts w:eastAsia="Times New Roman"/>
          <w:b/>
          <w:bCs/>
          <w:lang w:eastAsia="en-US"/>
        </w:rPr>
        <w:t xml:space="preserve">Hokeja turnīra “DAUGAVPILS CUP-2016” </w:t>
      </w:r>
      <w:r>
        <w:rPr>
          <w:rFonts w:eastAsia="Times New Roman"/>
          <w:b/>
          <w:bCs/>
          <w:lang w:eastAsia="en-US"/>
        </w:rPr>
        <w:t xml:space="preserve">U-7, U-8 </w:t>
      </w:r>
      <w:r w:rsidR="00A33D1D">
        <w:rPr>
          <w:rFonts w:eastAsia="Times New Roman"/>
          <w:b/>
          <w:bCs/>
          <w:lang w:eastAsia="en-US"/>
        </w:rPr>
        <w:t>apbalvojumu izgatavošana</w:t>
      </w:r>
    </w:p>
    <w:p w:rsidR="00763752" w:rsidRPr="00CF1BEC" w:rsidRDefault="00763752"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763752" w:rsidRPr="00CF1BEC" w:rsidRDefault="00763752" w:rsidP="00763752">
      <w:pPr>
        <w:suppressAutoHyphens/>
        <w:spacing w:after="120"/>
        <w:jc w:val="both"/>
        <w:rPr>
          <w:rFonts w:eastAsia="Times New Roman"/>
          <w:bCs/>
          <w:lang w:eastAsia="en-US"/>
        </w:rPr>
      </w:pPr>
    </w:p>
    <w:p w:rsidR="00CC60E9" w:rsidRPr="00CC60E9" w:rsidRDefault="002478EE" w:rsidP="00CC60E9">
      <w:pPr>
        <w:suppressAutoHyphens/>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CC60E9" w:rsidRPr="00CC60E9">
        <w:rPr>
          <w:rFonts w:eastAsia="Times New Roman"/>
          <w:bCs/>
          <w:lang w:eastAsia="en-US"/>
        </w:rPr>
        <w:t xml:space="preserve">Hokeja turnīra “DAUGAVPILS CUP-2016” U-7, U-8 </w:t>
      </w:r>
      <w:r w:rsidR="007C200B">
        <w:rPr>
          <w:rFonts w:eastAsia="Times New Roman"/>
          <w:bCs/>
          <w:lang w:eastAsia="en-US"/>
        </w:rPr>
        <w:t>apbalvojumu izgatavošana</w:t>
      </w:r>
    </w:p>
    <w:p w:rsidR="00A02666" w:rsidRDefault="002478EE" w:rsidP="00CC60E9">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CC60E9">
        <w:rPr>
          <w:rFonts w:eastAsia="Times New Roman"/>
          <w:bCs/>
          <w:lang w:eastAsia="en-US"/>
        </w:rPr>
        <w:t>R 160</w:t>
      </w:r>
      <w:r w:rsidR="0070155E">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 xml:space="preserve">2016.gada </w:t>
      </w:r>
      <w:r w:rsidR="00CC60E9">
        <w:rPr>
          <w:rFonts w:eastAsia="Times New Roman"/>
          <w:bCs/>
          <w:lang w:eastAsia="en-US"/>
        </w:rPr>
        <w:t>22-23</w:t>
      </w:r>
      <w:r w:rsidR="00021100">
        <w:rPr>
          <w:rFonts w:eastAsia="Times New Roman"/>
          <w:bCs/>
          <w:lang w:eastAsia="en-US"/>
        </w:rPr>
        <w:t>.</w:t>
      </w:r>
      <w:r w:rsidR="001F11DD">
        <w:rPr>
          <w:rFonts w:eastAsia="Times New Roman"/>
          <w:bCs/>
          <w:lang w:eastAsia="en-US"/>
        </w:rPr>
        <w:t>decembris</w:t>
      </w:r>
      <w:r w:rsidR="00021100">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r>
        <w:t>5</w:t>
      </w:r>
      <w:r w:rsidR="0084024C">
        <w:t>.3. Pretendentam ir jābūt nodrošinātai mājas lapai, lai būtu iespēja iepazīties ar preču klāstu;</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 xml:space="preserve">2016.gada </w:t>
      </w:r>
      <w:r w:rsidR="001F11DD">
        <w:rPr>
          <w:rFonts w:eastAsia="Times New Roman"/>
          <w:b/>
          <w:bCs/>
          <w:lang w:eastAsia="en-US"/>
        </w:rPr>
        <w:t>2</w:t>
      </w:r>
      <w:r w:rsidR="00CC60E9">
        <w:rPr>
          <w:rFonts w:eastAsia="Times New Roman"/>
          <w:b/>
          <w:bCs/>
          <w:lang w:eastAsia="en-US"/>
        </w:rPr>
        <w:t>8</w:t>
      </w:r>
      <w:r w:rsidR="00021100">
        <w:rPr>
          <w:rFonts w:eastAsia="Times New Roman"/>
          <w:b/>
          <w:bCs/>
          <w:lang w:eastAsia="en-US"/>
        </w:rPr>
        <w:t>.</w:t>
      </w:r>
      <w:r w:rsidR="001F11DD">
        <w:rPr>
          <w:rFonts w:eastAsia="Times New Roman"/>
          <w:b/>
          <w:bCs/>
          <w:lang w:eastAsia="en-US"/>
        </w:rPr>
        <w:t>novembri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12</w:t>
      </w:r>
      <w:r w:rsidR="00763752" w:rsidRPr="00CF1BEC">
        <w:rPr>
          <w:rFonts w:eastAsia="Times New Roman"/>
          <w:b/>
          <w:bCs/>
          <w:lang w:eastAsia="en-US"/>
        </w:rPr>
        <w:t xml:space="preserve">.00 </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024C" w:rsidRPr="0084024C">
        <w:rPr>
          <w:rFonts w:eastAsia="Times New Roman"/>
          <w:color w:val="0070C0"/>
          <w:lang w:eastAsia="en-US"/>
        </w:rPr>
        <w:t>bjssdirektors@inbox.lv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A33D1D" w:rsidRDefault="00D94404" w:rsidP="00D94404">
      <w:pPr>
        <w:pStyle w:val="ListParagraph"/>
        <w:ind w:firstLine="720"/>
        <w:jc w:val="center"/>
        <w:rPr>
          <w:b/>
        </w:rPr>
      </w:pPr>
      <w:bookmarkStart w:id="0" w:name="OLE_LINK1"/>
      <w:bookmarkStart w:id="1" w:name="OLE_LINK2"/>
      <w:r w:rsidRPr="00CC60E9">
        <w:rPr>
          <w:b/>
        </w:rPr>
        <w:t xml:space="preserve">                                      </w:t>
      </w:r>
      <w:r w:rsidR="000729D6" w:rsidRPr="00CC60E9">
        <w:rPr>
          <w:b/>
        </w:rPr>
        <w:t xml:space="preserve"> </w:t>
      </w:r>
      <w:r w:rsidRPr="00CC60E9">
        <w:rPr>
          <w:b/>
        </w:rPr>
        <w:t xml:space="preserve">                                                                 </w:t>
      </w:r>
    </w:p>
    <w:p w:rsidR="00D94404" w:rsidRPr="00CC60E9" w:rsidRDefault="00D94404" w:rsidP="00A33D1D">
      <w:pPr>
        <w:pStyle w:val="ListParagraph"/>
        <w:ind w:firstLine="720"/>
        <w:jc w:val="right"/>
        <w:rPr>
          <w:b/>
        </w:rPr>
      </w:pPr>
      <w:r w:rsidRPr="00CC60E9">
        <w:rPr>
          <w:b/>
        </w:rPr>
        <w:lastRenderedPageBreak/>
        <w:t xml:space="preserve"> 1.pielikums</w:t>
      </w:r>
    </w:p>
    <w:p w:rsidR="00D94404" w:rsidRDefault="00D94404" w:rsidP="00D94404"/>
    <w:p w:rsidR="00D94404" w:rsidRPr="00D94404" w:rsidRDefault="00D94404" w:rsidP="00CC60E9">
      <w:pPr>
        <w:jc w:val="center"/>
        <w:rPr>
          <w:b/>
        </w:rPr>
      </w:pPr>
      <w:r w:rsidRPr="00D94404">
        <w:rPr>
          <w:b/>
        </w:rPr>
        <w:t>Tehniskā specifikācija</w:t>
      </w:r>
    </w:p>
    <w:p w:rsidR="00D94404" w:rsidRDefault="00D94404" w:rsidP="00D94404">
      <w:pPr>
        <w:jc w:val="both"/>
      </w:pPr>
      <w:r w:rsidRPr="00D94404">
        <w:rPr>
          <w:b/>
        </w:rPr>
        <w:t xml:space="preserve">Veicamā darba uzdevumi: </w:t>
      </w:r>
      <w:r w:rsidR="00B86D8D" w:rsidRPr="00B86D8D">
        <w:t>apbalvojumu</w:t>
      </w:r>
      <w:r>
        <w:t xml:space="preserve"> izgatavošana un piegāde;</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CC60E9">
        <w:rPr>
          <w:rFonts w:eastAsia="Times New Roman"/>
          <w:bCs/>
          <w:color w:val="000000"/>
          <w:lang w:eastAsia="en-GB"/>
        </w:rPr>
        <w:t>22.-23</w:t>
      </w:r>
      <w:r w:rsidR="00021100">
        <w:rPr>
          <w:rFonts w:eastAsia="Times New Roman"/>
          <w:bCs/>
          <w:color w:val="000000"/>
          <w:lang w:eastAsia="en-GB"/>
        </w:rPr>
        <w:t>.</w:t>
      </w:r>
      <w:r w:rsidR="001F11DD">
        <w:rPr>
          <w:rFonts w:eastAsia="Times New Roman"/>
          <w:bCs/>
          <w:color w:val="000000"/>
          <w:lang w:eastAsia="en-GB"/>
        </w:rPr>
        <w:t>decembris</w:t>
      </w:r>
      <w:r w:rsidRPr="00D94404">
        <w:rPr>
          <w:rFonts w:eastAsia="Times New Roman"/>
          <w:bCs/>
          <w:color w:val="000000"/>
          <w:lang w:eastAsia="en-GB"/>
        </w:rPr>
        <w:t>;</w:t>
      </w:r>
    </w:p>
    <w:p w:rsidR="00D94404" w:rsidRDefault="00D94404" w:rsidP="00CC60E9">
      <w:pPr>
        <w:jc w:val="both"/>
      </w:pPr>
      <w:r w:rsidRPr="00D94404">
        <w:rPr>
          <w:b/>
        </w:rPr>
        <w:t>Piegāde:</w:t>
      </w:r>
      <w:r>
        <w:t xml:space="preserve"> bezmaksas</w:t>
      </w:r>
    </w:p>
    <w:tbl>
      <w:tblPr>
        <w:tblStyle w:val="TableGrid"/>
        <w:tblW w:w="9962" w:type="dxa"/>
        <w:tblLook w:val="04A0" w:firstRow="1" w:lastRow="0" w:firstColumn="1" w:lastColumn="0" w:noHBand="0" w:noVBand="1"/>
      </w:tblPr>
      <w:tblGrid>
        <w:gridCol w:w="943"/>
        <w:gridCol w:w="3480"/>
        <w:gridCol w:w="3907"/>
        <w:gridCol w:w="1632"/>
      </w:tblGrid>
      <w:tr w:rsidR="00021100" w:rsidTr="00021100">
        <w:tc>
          <w:tcPr>
            <w:tcW w:w="943" w:type="dxa"/>
          </w:tcPr>
          <w:p w:rsidR="00021100" w:rsidRPr="00CE7F4E" w:rsidRDefault="00021100" w:rsidP="008A2F86">
            <w:pPr>
              <w:jc w:val="both"/>
              <w:rPr>
                <w:b/>
              </w:rPr>
            </w:pPr>
            <w:proofErr w:type="spellStart"/>
            <w:r>
              <w:rPr>
                <w:b/>
              </w:rPr>
              <w:t>Nr.p.k</w:t>
            </w:r>
            <w:proofErr w:type="spellEnd"/>
            <w:r>
              <w:rPr>
                <w:b/>
              </w:rPr>
              <w:t>.</w:t>
            </w:r>
          </w:p>
        </w:tc>
        <w:tc>
          <w:tcPr>
            <w:tcW w:w="3480" w:type="dxa"/>
          </w:tcPr>
          <w:p w:rsidR="00021100" w:rsidRPr="00CE7F4E" w:rsidRDefault="00021100" w:rsidP="008A2F86">
            <w:pPr>
              <w:jc w:val="center"/>
              <w:rPr>
                <w:b/>
              </w:rPr>
            </w:pPr>
            <w:r w:rsidRPr="00CE7F4E">
              <w:rPr>
                <w:b/>
              </w:rPr>
              <w:t>Preces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CC60E9" w:rsidTr="00021100">
        <w:tc>
          <w:tcPr>
            <w:tcW w:w="943" w:type="dxa"/>
          </w:tcPr>
          <w:p w:rsidR="00CC60E9" w:rsidRDefault="00A33D1D" w:rsidP="00A33D1D">
            <w:pPr>
              <w:jc w:val="center"/>
            </w:pPr>
            <w:r>
              <w:t>1.</w:t>
            </w:r>
          </w:p>
        </w:tc>
        <w:tc>
          <w:tcPr>
            <w:tcW w:w="3480" w:type="dxa"/>
          </w:tcPr>
          <w:p w:rsidR="00CC60E9" w:rsidRDefault="00CC60E9" w:rsidP="00CC60E9">
            <w:pPr>
              <w:jc w:val="both"/>
            </w:pPr>
            <w:r>
              <w:t xml:space="preserve">Kausi metāla sudraba krāsā, </w:t>
            </w:r>
          </w:p>
          <w:p w:rsidR="00CC60E9" w:rsidRDefault="00CC60E9" w:rsidP="00CC60E9">
            <w:pPr>
              <w:jc w:val="both"/>
            </w:pPr>
            <w:r>
              <w:t>3 izmēri</w:t>
            </w:r>
          </w:p>
          <w:p w:rsidR="00CC60E9" w:rsidRDefault="00CC60E9" w:rsidP="00CC60E9">
            <w:pPr>
              <w:jc w:val="both"/>
            </w:pPr>
            <w:r>
              <w:rPr>
                <w:noProof/>
              </w:rPr>
              <w:pict w14:anchorId="2CAE1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16.75pt;margin-top:0;width:62.85pt;height:91.4pt;z-index:-251657216;visibility:visible;mso-position-vertical:outside">
                  <v:imagedata r:id="rId10" o:title=""/>
                </v:shape>
              </w:pict>
            </w:r>
          </w:p>
          <w:p w:rsidR="00CC60E9" w:rsidRDefault="00CC60E9" w:rsidP="00CC60E9">
            <w:pPr>
              <w:jc w:val="both"/>
            </w:pPr>
          </w:p>
          <w:p w:rsidR="00CC60E9" w:rsidRDefault="00CC60E9" w:rsidP="00CC60E9">
            <w:pPr>
              <w:jc w:val="both"/>
            </w:pPr>
          </w:p>
          <w:p w:rsidR="00CC60E9" w:rsidRDefault="00CC60E9" w:rsidP="00CC60E9">
            <w:pPr>
              <w:jc w:val="both"/>
            </w:pPr>
          </w:p>
          <w:p w:rsidR="00CC60E9" w:rsidRDefault="00CC60E9" w:rsidP="00CC60E9">
            <w:pPr>
              <w:jc w:val="both"/>
            </w:pPr>
          </w:p>
          <w:p w:rsidR="00CC60E9" w:rsidRDefault="00CC60E9" w:rsidP="00CC60E9">
            <w:pPr>
              <w:jc w:val="both"/>
            </w:pPr>
          </w:p>
          <w:p w:rsidR="00CC60E9" w:rsidRDefault="00CC60E9" w:rsidP="00CC60E9">
            <w:pPr>
              <w:jc w:val="both"/>
            </w:pPr>
          </w:p>
        </w:tc>
        <w:tc>
          <w:tcPr>
            <w:tcW w:w="3907" w:type="dxa"/>
          </w:tcPr>
          <w:p w:rsidR="00CC60E9" w:rsidRDefault="00CC60E9" w:rsidP="00CC60E9">
            <w:pPr>
              <w:jc w:val="both"/>
            </w:pPr>
            <w:r>
              <w:t>Kausi metāla, sudraba krāsā ar zilas krāsas elementiem, augstums 43cm, 38cm, 35cm, ar krāsainu sublimācijas plāksni uz melnas marmora pamatnes 75x20mm saskaņā ar pasūtītāja pievienoto tekstu un logo,  t.sk. dizains un maketēšana</w:t>
            </w:r>
          </w:p>
        </w:tc>
        <w:tc>
          <w:tcPr>
            <w:tcW w:w="1632" w:type="dxa"/>
          </w:tcPr>
          <w:p w:rsidR="00CC60E9" w:rsidRDefault="00CC60E9" w:rsidP="00CC60E9">
            <w:pPr>
              <w:jc w:val="center"/>
            </w:pPr>
            <w:r>
              <w:t>3 gab.</w:t>
            </w:r>
          </w:p>
        </w:tc>
      </w:tr>
      <w:tr w:rsidR="00CC60E9" w:rsidTr="00CC60E9">
        <w:trPr>
          <w:trHeight w:val="2521"/>
        </w:trPr>
        <w:tc>
          <w:tcPr>
            <w:tcW w:w="943" w:type="dxa"/>
          </w:tcPr>
          <w:p w:rsidR="00CC60E9" w:rsidRDefault="00A33D1D" w:rsidP="00A33D1D">
            <w:pPr>
              <w:jc w:val="center"/>
            </w:pPr>
            <w:r>
              <w:t>2.</w:t>
            </w:r>
          </w:p>
        </w:tc>
        <w:tc>
          <w:tcPr>
            <w:tcW w:w="3480" w:type="dxa"/>
          </w:tcPr>
          <w:p w:rsidR="00CC60E9" w:rsidRDefault="00CC60E9" w:rsidP="00CC60E9">
            <w:pPr>
              <w:jc w:val="both"/>
            </w:pPr>
            <w:r>
              <w:rPr>
                <w:noProof/>
              </w:rPr>
              <w:pict w14:anchorId="4C52DF5D">
                <v:shape id="_x0000_s1031" type="#_x0000_t75" alt="Картинки по запросу v8-lv" style="position:absolute;left:0;text-align:left;margin-left:104.75pt;margin-top:21.4pt;width:31.85pt;height:47.85pt;flip:x;z-index:-251658240;mso-position-horizontal-relative:text;mso-position-vertical-relative:text">
                  <v:imagedata r:id="rId11" r:href="rId12"/>
                </v:shape>
              </w:pict>
            </w:r>
            <w:r>
              <w:t xml:space="preserve">Metāla medaļa zelta, sudraba, bronzas krāsā komplektā ar Latvijas karoga lentu </w:t>
            </w:r>
          </w:p>
          <w:p w:rsidR="00CC60E9" w:rsidRPr="005F343A" w:rsidRDefault="00CC60E9" w:rsidP="00CC60E9">
            <w:pPr>
              <w:jc w:val="right"/>
            </w:pPr>
          </w:p>
          <w:p w:rsidR="00CC60E9" w:rsidRDefault="00CC60E9" w:rsidP="00CC60E9">
            <w:r w:rsidRPr="005F343A">
              <w:rPr>
                <w:rFonts w:ascii="Calibri" w:eastAsia="Times New Roman" w:hAnsi="Calibri"/>
                <w:noProof/>
                <w:sz w:val="22"/>
                <w:szCs w:val="22"/>
              </w:rPr>
              <w:pict w14:anchorId="224FC582">
                <v:shape id="_x0000_s1030" type="#_x0000_t75" style="position:absolute;margin-left:0;margin-top:6.35pt;width:142pt;height:58.3pt;z-index:-251658240">
                  <v:imagedata r:id="rId13" o:title=""/>
                </v:shape>
                <o:OLEObject Type="Embed" ProgID="PBrush" ShapeID="_x0000_s1030" DrawAspect="Content" ObjectID="_1541575498" r:id="rId14"/>
              </w:pict>
            </w:r>
          </w:p>
          <w:p w:rsidR="00CC60E9" w:rsidRPr="005F343A" w:rsidRDefault="00CC60E9" w:rsidP="00CC60E9"/>
        </w:tc>
        <w:tc>
          <w:tcPr>
            <w:tcW w:w="3907" w:type="dxa"/>
          </w:tcPr>
          <w:p w:rsidR="00CC60E9" w:rsidRDefault="00CC60E9" w:rsidP="00CC60E9">
            <w:pPr>
              <w:jc w:val="both"/>
            </w:pPr>
            <w:r>
              <w:t>Metāla medaļa, zelta, sudraba, bronzas krāsā, diametrs 45mm, biezums 2mm ar štancētiem 1.,2.3. cipariem, ar krāsainu sublimācijas emblēmu d25mm un reversā krāsainu PVC uzlīmi  saskaņā ar pasūtītāja pievienoto tekstu un logo,  t.sk. dizains un maketēšana, komplektā ar Latvijas karoga lenti, platums 11mm</w:t>
            </w:r>
          </w:p>
        </w:tc>
        <w:tc>
          <w:tcPr>
            <w:tcW w:w="1632" w:type="dxa"/>
          </w:tcPr>
          <w:p w:rsidR="00CC60E9" w:rsidRDefault="00CC60E9" w:rsidP="00CC60E9">
            <w:pPr>
              <w:jc w:val="center"/>
            </w:pPr>
            <w:r>
              <w:t>75 gab.</w:t>
            </w:r>
          </w:p>
        </w:tc>
      </w:tr>
      <w:tr w:rsidR="00CC60E9" w:rsidTr="00CC60E9">
        <w:trPr>
          <w:trHeight w:val="2521"/>
        </w:trPr>
        <w:tc>
          <w:tcPr>
            <w:tcW w:w="943" w:type="dxa"/>
          </w:tcPr>
          <w:p w:rsidR="00CC60E9" w:rsidRDefault="00A33D1D" w:rsidP="00A33D1D">
            <w:pPr>
              <w:jc w:val="center"/>
            </w:pPr>
            <w:r>
              <w:t>3.</w:t>
            </w:r>
          </w:p>
        </w:tc>
        <w:tc>
          <w:tcPr>
            <w:tcW w:w="3480" w:type="dxa"/>
          </w:tcPr>
          <w:p w:rsidR="00CC60E9" w:rsidRDefault="00CC60E9" w:rsidP="00CC60E9">
            <w:pPr>
              <w:jc w:val="both"/>
              <w:rPr>
                <w:noProof/>
              </w:rPr>
            </w:pPr>
          </w:p>
          <w:p w:rsidR="00CC60E9" w:rsidRDefault="00CC60E9" w:rsidP="00CC60E9">
            <w:pPr>
              <w:jc w:val="both"/>
            </w:pPr>
            <w:r>
              <w:t>Medaļa sudraba krāsā komplektā ar samta kastīti</w:t>
            </w:r>
          </w:p>
          <w:p w:rsidR="00CC60E9" w:rsidRDefault="00CC60E9" w:rsidP="00CC60E9">
            <w:pPr>
              <w:jc w:val="both"/>
              <w:rPr>
                <w:noProof/>
              </w:rPr>
            </w:pPr>
          </w:p>
          <w:p w:rsidR="00CC60E9" w:rsidRDefault="00CC60E9" w:rsidP="00CC60E9">
            <w:pPr>
              <w:jc w:val="both"/>
              <w:rPr>
                <w:noProof/>
              </w:rPr>
            </w:pPr>
            <w:r>
              <w:rPr>
                <w:noProof/>
              </w:rPr>
              <w:drawing>
                <wp:inline distT="0" distB="0" distL="0" distR="0" wp14:anchorId="795E93F9" wp14:editId="3C5FB5C9">
                  <wp:extent cx="9906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1314450"/>
                          </a:xfrm>
                          <a:prstGeom prst="rect">
                            <a:avLst/>
                          </a:prstGeom>
                          <a:noFill/>
                        </pic:spPr>
                      </pic:pic>
                    </a:graphicData>
                  </a:graphic>
                </wp:inline>
              </w:drawing>
            </w:r>
          </w:p>
        </w:tc>
        <w:tc>
          <w:tcPr>
            <w:tcW w:w="3907" w:type="dxa"/>
          </w:tcPr>
          <w:p w:rsidR="00CC60E9" w:rsidRDefault="00CC60E9" w:rsidP="00CC60E9">
            <w:pPr>
              <w:jc w:val="both"/>
            </w:pPr>
            <w:r>
              <w:rPr>
                <w:rFonts w:eastAsia="Times New Roman"/>
                <w:bCs/>
                <w:lang w:eastAsia="ar-SA"/>
              </w:rPr>
              <w:t>Metāla medaļa sudraba krāsā d70mm ar krāsainu metāla sublimācijas emblēmu saskaņā ar pasūtītāja dizainu komplektā ar Latvijas karoga krāsas lenti, platums 22mm komplektā ar d</w:t>
            </w:r>
            <w:r>
              <w:rPr>
                <w:color w:val="111111"/>
                <w:shd w:val="clear" w:color="auto" w:fill="FFFFFF"/>
              </w:rPr>
              <w:t>āvanu kārbiņu</w:t>
            </w:r>
            <w:r w:rsidRPr="00476578">
              <w:rPr>
                <w:color w:val="111111"/>
                <w:shd w:val="clear" w:color="auto" w:fill="FFFFFF"/>
              </w:rPr>
              <w:t xml:space="preserve"> ar samta pārklājumu, atlasa pārklājums iekšpusē</w:t>
            </w:r>
            <w:r>
              <w:rPr>
                <w:color w:val="111111"/>
                <w:shd w:val="clear" w:color="auto" w:fill="FFFFFF"/>
              </w:rPr>
              <w:t xml:space="preserve"> un metāla krāsainu sublimācijas plāksni 8x4cm, dizaina un maketa sagatavošana saskaņā ar pasūtītāja sniegto informāciju, izmērs 140x120mm</w:t>
            </w:r>
          </w:p>
        </w:tc>
        <w:tc>
          <w:tcPr>
            <w:tcW w:w="1632" w:type="dxa"/>
          </w:tcPr>
          <w:p w:rsidR="00CC60E9" w:rsidRDefault="00CC60E9" w:rsidP="00CC60E9">
            <w:pPr>
              <w:jc w:val="center"/>
            </w:pPr>
            <w:r>
              <w:t>6 gab.</w:t>
            </w:r>
          </w:p>
        </w:tc>
      </w:tr>
      <w:tr w:rsidR="00CC60E9" w:rsidTr="00CC60E9">
        <w:trPr>
          <w:trHeight w:val="2521"/>
        </w:trPr>
        <w:tc>
          <w:tcPr>
            <w:tcW w:w="943" w:type="dxa"/>
          </w:tcPr>
          <w:p w:rsidR="00CC60E9" w:rsidRDefault="00A33D1D" w:rsidP="00A33D1D">
            <w:pPr>
              <w:jc w:val="center"/>
            </w:pPr>
            <w:r>
              <w:t>4.</w:t>
            </w:r>
          </w:p>
        </w:tc>
        <w:tc>
          <w:tcPr>
            <w:tcW w:w="3480" w:type="dxa"/>
          </w:tcPr>
          <w:p w:rsidR="00CC60E9" w:rsidRDefault="00CC60E9" w:rsidP="00CC60E9">
            <w:pPr>
              <w:jc w:val="both"/>
            </w:pPr>
            <w:r>
              <w:t>Metāla dekoratīvas šķīvis ar sublimāciju un turētāju</w:t>
            </w:r>
          </w:p>
          <w:p w:rsidR="00CC60E9" w:rsidRDefault="00CC60E9" w:rsidP="00CC60E9">
            <w:pPr>
              <w:jc w:val="both"/>
            </w:pPr>
            <w:r>
              <w:rPr>
                <w:noProof/>
              </w:rPr>
              <w:pict w14:anchorId="62839671">
                <v:shape id="_x0000_s1033" type="#_x0000_t75" style="position:absolute;left:0;text-align:left;margin-left:5.5pt;margin-top:13.35pt;width:84.6pt;height:84.6pt;z-index:-251655168;visibility:visible">
                  <v:imagedata r:id="rId16" o:title=""/>
                </v:shape>
              </w:pict>
            </w:r>
            <w:r>
              <w:rPr>
                <w:noProof/>
              </w:rPr>
              <w:pict w14:anchorId="6D2F5520">
                <v:shape id="_x0000_s1034" type="#_x0000_t75" style="position:absolute;left:0;text-align:left;margin-left:105.1pt;margin-top:0;width:60pt;height:60pt;z-index:-251654144">
                  <v:imagedata r:id="rId17" r:href="rId18"/>
                </v:shape>
              </w:pict>
            </w:r>
            <w:r>
              <w:tab/>
            </w:r>
          </w:p>
          <w:p w:rsidR="00CC60E9" w:rsidRDefault="00CC60E9" w:rsidP="00CC60E9">
            <w:pPr>
              <w:jc w:val="both"/>
            </w:pPr>
          </w:p>
          <w:p w:rsidR="00CC60E9" w:rsidRDefault="00CC60E9" w:rsidP="00CC60E9">
            <w:pPr>
              <w:jc w:val="both"/>
            </w:pPr>
          </w:p>
          <w:p w:rsidR="00CC60E9" w:rsidRDefault="00CC60E9" w:rsidP="00CC60E9">
            <w:pPr>
              <w:jc w:val="both"/>
            </w:pPr>
          </w:p>
        </w:tc>
        <w:tc>
          <w:tcPr>
            <w:tcW w:w="3907" w:type="dxa"/>
          </w:tcPr>
          <w:p w:rsidR="00CC60E9" w:rsidRDefault="00CC60E9" w:rsidP="00CC60E9">
            <w:pPr>
              <w:jc w:val="both"/>
              <w:rPr>
                <w:rFonts w:eastAsia="Times New Roman"/>
                <w:bCs/>
                <w:lang w:eastAsia="ar-SA"/>
              </w:rPr>
            </w:pPr>
            <w:r>
              <w:t>Apaļš metāla šķīvis d180mm ar dekoratīvajiem elementiem sudraba krāsā  ar krāsainu sublimācijas plāksni  saskaņā ar pasūtītāja pievienoto tekstu un logo,  t.sk. dizains un maketēšana komplektā ar melnu plastikāta turētāju, augstums 12cm</w:t>
            </w:r>
          </w:p>
        </w:tc>
        <w:tc>
          <w:tcPr>
            <w:tcW w:w="1632" w:type="dxa"/>
          </w:tcPr>
          <w:p w:rsidR="00CC60E9" w:rsidRDefault="00CC60E9" w:rsidP="00CC60E9">
            <w:pPr>
              <w:jc w:val="center"/>
            </w:pPr>
            <w:r>
              <w:t>3 gab.</w:t>
            </w:r>
          </w:p>
        </w:tc>
      </w:tr>
    </w:tbl>
    <w:p w:rsidR="00D94404" w:rsidRPr="00CE7F4E" w:rsidRDefault="00D94404" w:rsidP="00D94404">
      <w:pPr>
        <w:jc w:val="both"/>
      </w:pPr>
    </w:p>
    <w:p w:rsidR="00A33D1D" w:rsidRDefault="00A33D1D" w:rsidP="009C0406"/>
    <w:p w:rsidR="009C0406" w:rsidRDefault="009C0406" w:rsidP="009C0406">
      <w:r>
        <w:t>Tehnisko specifikāciju sagatavoja</w:t>
      </w:r>
    </w:p>
    <w:p w:rsidR="009C0406" w:rsidRDefault="009C0406" w:rsidP="009C0406">
      <w:r>
        <w:t xml:space="preserve">Daugavpils Bērnu un jaunatnes sporta skolas metodiķe                                                          J. </w:t>
      </w:r>
      <w:proofErr w:type="spellStart"/>
      <w:r>
        <w:t>Dedele</w:t>
      </w:r>
      <w:proofErr w:type="spellEnd"/>
    </w:p>
    <w:p w:rsidR="00763752" w:rsidRPr="00CF1BEC" w:rsidRDefault="00A33D1D"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Default="00763752" w:rsidP="00763752">
      <w:pPr>
        <w:suppressAutoHyphens/>
        <w:rPr>
          <w:rFonts w:eastAsia="Times New Roman"/>
          <w:lang w:eastAsia="ar-SA"/>
        </w:rPr>
      </w:pPr>
    </w:p>
    <w:p w:rsidR="00A33D1D" w:rsidRPr="00CF1BEC" w:rsidRDefault="00A33D1D" w:rsidP="00763752">
      <w:pPr>
        <w:suppressAutoHyphens/>
        <w:rPr>
          <w:rFonts w:eastAsia="Times New Roman"/>
          <w:lang w:eastAsia="ar-SA"/>
        </w:rPr>
      </w:pPr>
    </w:p>
    <w:p w:rsidR="00BB6F93"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1F11DD" w:rsidRPr="00CF1BEC" w:rsidRDefault="001F11DD" w:rsidP="00763752">
      <w:pPr>
        <w:tabs>
          <w:tab w:val="left" w:pos="-114"/>
          <w:tab w:val="left" w:pos="-57"/>
        </w:tabs>
        <w:suppressAutoHyphens/>
        <w:jc w:val="center"/>
        <w:rPr>
          <w:rFonts w:eastAsia="Times New Roman"/>
          <w:b/>
          <w:bCs/>
          <w:lang w:eastAsia="ar-SA"/>
        </w:rPr>
      </w:pPr>
    </w:p>
    <w:p w:rsidR="00BB6F93" w:rsidRPr="00A33D1D" w:rsidRDefault="00763752" w:rsidP="00A33D1D">
      <w:pPr>
        <w:suppressAutoHyphens/>
        <w:rPr>
          <w:rFonts w:eastAsia="Times New Roman"/>
          <w:lang w:eastAsia="ar-SA"/>
        </w:rPr>
      </w:pPr>
      <w:r w:rsidRPr="00CF1BEC">
        <w:rPr>
          <w:rFonts w:eastAsia="Times New Roman"/>
          <w:lang w:eastAsia="ar-SA"/>
        </w:rPr>
        <w:t xml:space="preserve">Piedāvājam </w:t>
      </w:r>
      <w:r w:rsidR="007A7B96">
        <w:rPr>
          <w:rFonts w:eastAsia="Times New Roman"/>
          <w:lang w:eastAsia="ar-SA"/>
        </w:rPr>
        <w:t xml:space="preserve">izgatavot </w:t>
      </w:r>
      <w:r w:rsidR="00CC60E9" w:rsidRPr="00A33D1D">
        <w:rPr>
          <w:rFonts w:eastAsia="Times New Roman"/>
          <w:bCs/>
          <w:lang w:eastAsia="en-US"/>
        </w:rPr>
        <w:t xml:space="preserve">Hokeja turnīra “DAUGAVPILS CUP-2016” U-7, U-8 </w:t>
      </w:r>
      <w:r w:rsidR="00CC60E9" w:rsidRPr="00A33D1D">
        <w:rPr>
          <w:rFonts w:eastAsia="Times New Roman"/>
          <w:bCs/>
          <w:lang w:eastAsia="en-US"/>
        </w:rPr>
        <w:t>apbalvojumu</w:t>
      </w:r>
      <w:bookmarkStart w:id="2" w:name="_GoBack"/>
      <w:bookmarkEnd w:id="2"/>
      <w:r w:rsidR="00CC60E9" w:rsidRPr="00A33D1D">
        <w:rPr>
          <w:rFonts w:eastAsia="Times New Roman"/>
          <w:bCs/>
          <w:lang w:eastAsia="en-US"/>
        </w:rPr>
        <w:t xml:space="preserve"> </w:t>
      </w:r>
      <w:r w:rsidR="002B594E" w:rsidRPr="00A33D1D">
        <w:rPr>
          <w:rFonts w:eastAsia="Times New Roman"/>
          <w:lang w:eastAsia="ar-SA"/>
        </w:rPr>
        <w:t>par</w:t>
      </w:r>
      <w:r w:rsidRPr="00A33D1D">
        <w:rPr>
          <w:rFonts w:eastAsia="Times New Roman"/>
          <w:lang w:eastAsia="ar-SA"/>
        </w:rPr>
        <w:t xml:space="preserve"> šādu cenu:</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A33D1D" w:rsidRPr="00211B41" w:rsidRDefault="00A33D1D"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06"/>
        <w:gridCol w:w="3413"/>
        <w:gridCol w:w="3226"/>
        <w:gridCol w:w="1310"/>
        <w:gridCol w:w="1207"/>
      </w:tblGrid>
      <w:tr w:rsidR="001F11DD" w:rsidRPr="00B35CEE" w:rsidTr="00A33D1D">
        <w:tc>
          <w:tcPr>
            <w:tcW w:w="806" w:type="dxa"/>
            <w:vAlign w:val="center"/>
          </w:tcPr>
          <w:p w:rsidR="001F11DD" w:rsidRPr="00B35CEE" w:rsidRDefault="001F11DD"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3413" w:type="dxa"/>
            <w:vAlign w:val="center"/>
          </w:tcPr>
          <w:p w:rsidR="001F11DD" w:rsidRPr="00B35CEE" w:rsidRDefault="001F11DD"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226" w:type="dxa"/>
            <w:vAlign w:val="center"/>
          </w:tcPr>
          <w:p w:rsidR="001F11DD" w:rsidRPr="00B35CEE"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1F11DD" w:rsidRPr="00B35CEE"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1F11DD"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A33D1D" w:rsidRPr="007C3227" w:rsidTr="00A33D1D">
        <w:tc>
          <w:tcPr>
            <w:tcW w:w="806" w:type="dxa"/>
            <w:vAlign w:val="center"/>
          </w:tcPr>
          <w:p w:rsidR="00A33D1D" w:rsidRPr="007C3227" w:rsidRDefault="00A33D1D" w:rsidP="00A856EF">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3413" w:type="dxa"/>
          </w:tcPr>
          <w:p w:rsidR="00A33D1D" w:rsidRDefault="00A33D1D" w:rsidP="002F4B73">
            <w:pPr>
              <w:jc w:val="both"/>
            </w:pPr>
            <w:r>
              <w:t xml:space="preserve">Kausi metāla sudraba krāsā, </w:t>
            </w:r>
          </w:p>
          <w:p w:rsidR="00A33D1D" w:rsidRDefault="00A33D1D" w:rsidP="002F4B73">
            <w:pPr>
              <w:jc w:val="both"/>
            </w:pPr>
            <w:r>
              <w:t>3 izmēri</w:t>
            </w:r>
          </w:p>
          <w:p w:rsidR="00A33D1D" w:rsidRDefault="00A33D1D" w:rsidP="002F4B73">
            <w:pPr>
              <w:jc w:val="both"/>
            </w:pPr>
            <w:r>
              <w:rPr>
                <w:noProof/>
              </w:rPr>
              <w:pict w14:anchorId="5B0EAEA3">
                <v:shape id="_x0000_s1041" type="#_x0000_t75" style="position:absolute;left:0;text-align:left;margin-left:16.75pt;margin-top:0;width:62.85pt;height:91.4pt;z-index:-251652096;visibility:visible;mso-position-vertical:outside">
                  <v:imagedata r:id="rId10" o:title=""/>
                </v:shape>
              </w:pict>
            </w:r>
          </w:p>
          <w:p w:rsidR="00A33D1D" w:rsidRDefault="00A33D1D" w:rsidP="002F4B73">
            <w:pPr>
              <w:jc w:val="both"/>
            </w:pPr>
          </w:p>
          <w:p w:rsidR="00A33D1D" w:rsidRDefault="00A33D1D" w:rsidP="002F4B73">
            <w:pPr>
              <w:jc w:val="both"/>
            </w:pPr>
          </w:p>
          <w:p w:rsidR="00A33D1D" w:rsidRDefault="00A33D1D" w:rsidP="002F4B73">
            <w:pPr>
              <w:jc w:val="both"/>
            </w:pPr>
          </w:p>
          <w:p w:rsidR="00A33D1D" w:rsidRDefault="00A33D1D" w:rsidP="002F4B73">
            <w:pPr>
              <w:jc w:val="both"/>
            </w:pPr>
          </w:p>
          <w:p w:rsidR="00A33D1D" w:rsidRDefault="00A33D1D" w:rsidP="002F4B73">
            <w:pPr>
              <w:jc w:val="both"/>
            </w:pPr>
          </w:p>
          <w:p w:rsidR="00A33D1D" w:rsidRDefault="00A33D1D" w:rsidP="002F4B73">
            <w:pPr>
              <w:jc w:val="both"/>
            </w:pPr>
          </w:p>
        </w:tc>
        <w:tc>
          <w:tcPr>
            <w:tcW w:w="3226" w:type="dxa"/>
          </w:tcPr>
          <w:p w:rsidR="00A33D1D" w:rsidRDefault="00A33D1D" w:rsidP="002F4B73">
            <w:pPr>
              <w:jc w:val="both"/>
            </w:pPr>
            <w:r>
              <w:t>Kausi metāla, sudraba krāsā ar zilas krāsas elementiem, augstums 43cm, 38cm, 35cm, ar krāsainu sublimācijas plāksni uz melnas marmora pamatnes 75x20mm saskaņā ar pasūtītāja pievienoto tekstu un logo,  t.sk. dizains un maketēšana</w:t>
            </w:r>
          </w:p>
          <w:p w:rsidR="00A33D1D" w:rsidRDefault="00A33D1D" w:rsidP="002F4B73">
            <w:pPr>
              <w:jc w:val="both"/>
            </w:pPr>
          </w:p>
          <w:p w:rsidR="00A33D1D" w:rsidRDefault="00A33D1D" w:rsidP="002F4B73">
            <w:pPr>
              <w:jc w:val="both"/>
            </w:pPr>
          </w:p>
        </w:tc>
        <w:tc>
          <w:tcPr>
            <w:tcW w:w="1310" w:type="dxa"/>
          </w:tcPr>
          <w:p w:rsidR="00A33D1D" w:rsidRDefault="00A33D1D" w:rsidP="002F4B73">
            <w:pPr>
              <w:jc w:val="center"/>
            </w:pPr>
            <w:r>
              <w:t>3 gab.</w:t>
            </w:r>
          </w:p>
        </w:tc>
        <w:tc>
          <w:tcPr>
            <w:tcW w:w="1207" w:type="dxa"/>
          </w:tcPr>
          <w:p w:rsidR="00A33D1D" w:rsidRPr="007C3227" w:rsidRDefault="00A33D1D" w:rsidP="00A856EF">
            <w:pPr>
              <w:keepNext/>
              <w:suppressAutoHyphens/>
              <w:overflowPunct w:val="0"/>
              <w:autoSpaceDE w:val="0"/>
              <w:jc w:val="center"/>
              <w:textAlignment w:val="baseline"/>
              <w:outlineLvl w:val="0"/>
              <w:rPr>
                <w:rFonts w:ascii="Times New Roman CYR" w:hAnsi="Times New Roman CYR" w:cs="Times New Roman CYR"/>
              </w:rPr>
            </w:pPr>
          </w:p>
        </w:tc>
      </w:tr>
      <w:tr w:rsidR="00A33D1D" w:rsidRPr="007C3227" w:rsidTr="00A33D1D">
        <w:tc>
          <w:tcPr>
            <w:tcW w:w="806" w:type="dxa"/>
            <w:vAlign w:val="center"/>
          </w:tcPr>
          <w:p w:rsidR="00A33D1D" w:rsidRPr="007C3227" w:rsidRDefault="00A33D1D"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3413" w:type="dxa"/>
          </w:tcPr>
          <w:p w:rsidR="00A33D1D" w:rsidRDefault="00A33D1D" w:rsidP="002F4B73">
            <w:pPr>
              <w:jc w:val="both"/>
            </w:pPr>
            <w:r>
              <w:rPr>
                <w:noProof/>
              </w:rPr>
              <w:pict w14:anchorId="0D6009B9">
                <v:shape id="_x0000_s1043" type="#_x0000_t75" alt="Картинки по запросу v8-lv" style="position:absolute;left:0;text-align:left;margin-left:104.75pt;margin-top:21.4pt;width:31.85pt;height:47.85pt;flip:x;z-index:-251651072;mso-position-horizontal-relative:text;mso-position-vertical-relative:text">
                  <v:imagedata r:id="rId11" r:href="rId19"/>
                </v:shape>
              </w:pict>
            </w:r>
            <w:r>
              <w:t xml:space="preserve">Metāla medaļa zelta, sudraba, bronzas krāsā komplektā ar Latvijas karoga lentu </w:t>
            </w:r>
          </w:p>
          <w:p w:rsidR="00A33D1D" w:rsidRPr="005F343A" w:rsidRDefault="00A33D1D" w:rsidP="002F4B73">
            <w:pPr>
              <w:jc w:val="right"/>
            </w:pPr>
          </w:p>
          <w:p w:rsidR="00A33D1D" w:rsidRDefault="00A33D1D" w:rsidP="002F4B73">
            <w:r w:rsidRPr="005F343A">
              <w:rPr>
                <w:rFonts w:ascii="Calibri" w:eastAsia="Times New Roman" w:hAnsi="Calibri"/>
                <w:noProof/>
                <w:sz w:val="22"/>
                <w:szCs w:val="22"/>
              </w:rPr>
              <w:pict w14:anchorId="3861A924">
                <v:shape id="_x0000_s1042" type="#_x0000_t75" style="position:absolute;margin-left:0;margin-top:6.35pt;width:142pt;height:58.3pt;z-index:-251650048">
                  <v:imagedata r:id="rId13" o:title=""/>
                </v:shape>
                <o:OLEObject Type="Embed" ProgID="PBrush" ShapeID="_x0000_s1042" DrawAspect="Content" ObjectID="_1541575499" r:id="rId20"/>
              </w:pict>
            </w:r>
          </w:p>
          <w:p w:rsidR="00A33D1D" w:rsidRPr="005F343A" w:rsidRDefault="00A33D1D" w:rsidP="002F4B73"/>
        </w:tc>
        <w:tc>
          <w:tcPr>
            <w:tcW w:w="3226" w:type="dxa"/>
          </w:tcPr>
          <w:p w:rsidR="00A33D1D" w:rsidRDefault="00A33D1D" w:rsidP="002F4B73">
            <w:pPr>
              <w:jc w:val="both"/>
            </w:pPr>
            <w:r>
              <w:t>Metāla medaļa, zelta, sudraba, bronzas krāsā, diametrs 45mm, biezums 2mm ar štancētiem 1.,2.3. cipariem, ar krāsainu sublimācijas emblēmu d25mm un reversā krāsainu PVC uzlīmi  saskaņā ar pasūtītāja pievienoto tekstu un logo,  t.sk. dizains un maketēšana, komplektā ar Latvijas karoga lenti, platums 11mm</w:t>
            </w:r>
          </w:p>
          <w:p w:rsidR="00A33D1D" w:rsidRDefault="00A33D1D" w:rsidP="002F4B73">
            <w:pPr>
              <w:jc w:val="both"/>
            </w:pPr>
          </w:p>
        </w:tc>
        <w:tc>
          <w:tcPr>
            <w:tcW w:w="1310" w:type="dxa"/>
          </w:tcPr>
          <w:p w:rsidR="00A33D1D" w:rsidRDefault="00A33D1D" w:rsidP="002F4B73">
            <w:pPr>
              <w:jc w:val="center"/>
            </w:pPr>
            <w:r>
              <w:t>75 gab.</w:t>
            </w:r>
          </w:p>
        </w:tc>
        <w:tc>
          <w:tcPr>
            <w:tcW w:w="1207" w:type="dxa"/>
          </w:tcPr>
          <w:p w:rsidR="00A33D1D" w:rsidRPr="007C3227" w:rsidRDefault="00A33D1D" w:rsidP="00A856EF">
            <w:pPr>
              <w:keepNext/>
              <w:suppressAutoHyphens/>
              <w:overflowPunct w:val="0"/>
              <w:autoSpaceDE w:val="0"/>
              <w:jc w:val="center"/>
              <w:textAlignment w:val="baseline"/>
              <w:outlineLvl w:val="0"/>
              <w:rPr>
                <w:rFonts w:ascii="Times New Roman CYR" w:hAnsi="Times New Roman CYR" w:cs="Times New Roman CYR"/>
              </w:rPr>
            </w:pPr>
          </w:p>
        </w:tc>
      </w:tr>
      <w:tr w:rsidR="00A33D1D" w:rsidRPr="007C3227" w:rsidTr="00284162">
        <w:tc>
          <w:tcPr>
            <w:tcW w:w="806" w:type="dxa"/>
            <w:vAlign w:val="center"/>
          </w:tcPr>
          <w:p w:rsidR="00A33D1D" w:rsidRPr="007C3227" w:rsidRDefault="00A33D1D"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3.</w:t>
            </w:r>
          </w:p>
        </w:tc>
        <w:tc>
          <w:tcPr>
            <w:tcW w:w="3413" w:type="dxa"/>
          </w:tcPr>
          <w:p w:rsidR="00A33D1D" w:rsidRDefault="00A33D1D" w:rsidP="002F4B73">
            <w:pPr>
              <w:jc w:val="both"/>
              <w:rPr>
                <w:noProof/>
              </w:rPr>
            </w:pPr>
          </w:p>
          <w:p w:rsidR="00A33D1D" w:rsidRDefault="00A33D1D" w:rsidP="002F4B73">
            <w:pPr>
              <w:jc w:val="both"/>
            </w:pPr>
            <w:r>
              <w:t>Medaļa sudraba krāsā komplektā ar samta kastīti</w:t>
            </w:r>
          </w:p>
          <w:p w:rsidR="00A33D1D" w:rsidRDefault="00A33D1D" w:rsidP="002F4B73">
            <w:pPr>
              <w:jc w:val="both"/>
              <w:rPr>
                <w:noProof/>
              </w:rPr>
            </w:pPr>
          </w:p>
          <w:p w:rsidR="00A33D1D" w:rsidRDefault="00A33D1D" w:rsidP="002F4B73">
            <w:pPr>
              <w:jc w:val="both"/>
              <w:rPr>
                <w:noProof/>
              </w:rPr>
            </w:pPr>
            <w:r>
              <w:rPr>
                <w:noProof/>
              </w:rPr>
              <w:drawing>
                <wp:inline distT="0" distB="0" distL="0" distR="0" wp14:anchorId="46F85C79" wp14:editId="410077FB">
                  <wp:extent cx="99060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1314450"/>
                          </a:xfrm>
                          <a:prstGeom prst="rect">
                            <a:avLst/>
                          </a:prstGeom>
                          <a:noFill/>
                        </pic:spPr>
                      </pic:pic>
                    </a:graphicData>
                  </a:graphic>
                </wp:inline>
              </w:drawing>
            </w:r>
          </w:p>
        </w:tc>
        <w:tc>
          <w:tcPr>
            <w:tcW w:w="3226" w:type="dxa"/>
          </w:tcPr>
          <w:p w:rsidR="00A33D1D" w:rsidRDefault="00A33D1D" w:rsidP="002F4B73">
            <w:pPr>
              <w:jc w:val="both"/>
            </w:pPr>
            <w:r>
              <w:rPr>
                <w:rFonts w:eastAsia="Times New Roman"/>
                <w:bCs/>
                <w:lang w:eastAsia="ar-SA"/>
              </w:rPr>
              <w:t>Metāla medaļa sudraba krāsā d70mm ar krāsainu metāla sublimācijas emblēmu saskaņā ar pasūtītāja dizainu komplektā ar Latvijas karoga krāsas lenti, platums 22mm komplektā ar d</w:t>
            </w:r>
            <w:r>
              <w:rPr>
                <w:color w:val="111111"/>
                <w:shd w:val="clear" w:color="auto" w:fill="FFFFFF"/>
              </w:rPr>
              <w:t>āvanu kārbiņu</w:t>
            </w:r>
            <w:r w:rsidRPr="00476578">
              <w:rPr>
                <w:color w:val="111111"/>
                <w:shd w:val="clear" w:color="auto" w:fill="FFFFFF"/>
              </w:rPr>
              <w:t xml:space="preserve"> ar samta pārklājumu, atlasa pārklājums iekšpusē</w:t>
            </w:r>
            <w:r>
              <w:rPr>
                <w:color w:val="111111"/>
                <w:shd w:val="clear" w:color="auto" w:fill="FFFFFF"/>
              </w:rPr>
              <w:t xml:space="preserve"> un metāla krāsainu sublimācijas plāksni 8x4cm, dizaina un maketa sagatavošana saskaņā ar pasūtītāja sniegto informāciju, izmērs 140x120mm</w:t>
            </w:r>
          </w:p>
        </w:tc>
        <w:tc>
          <w:tcPr>
            <w:tcW w:w="1310" w:type="dxa"/>
          </w:tcPr>
          <w:p w:rsidR="00A33D1D" w:rsidRDefault="00A33D1D" w:rsidP="002F4B73">
            <w:pPr>
              <w:jc w:val="center"/>
            </w:pPr>
            <w:r>
              <w:t>6 gab.</w:t>
            </w:r>
          </w:p>
        </w:tc>
        <w:tc>
          <w:tcPr>
            <w:tcW w:w="1207" w:type="dxa"/>
          </w:tcPr>
          <w:p w:rsidR="00A33D1D" w:rsidRPr="007C3227" w:rsidRDefault="00A33D1D" w:rsidP="00A856EF">
            <w:pPr>
              <w:keepNext/>
              <w:suppressAutoHyphens/>
              <w:overflowPunct w:val="0"/>
              <w:autoSpaceDE w:val="0"/>
              <w:jc w:val="center"/>
              <w:textAlignment w:val="baseline"/>
              <w:outlineLvl w:val="0"/>
              <w:rPr>
                <w:rFonts w:ascii="Times New Roman CYR" w:hAnsi="Times New Roman CYR" w:cs="Times New Roman CYR"/>
              </w:rPr>
            </w:pPr>
          </w:p>
        </w:tc>
      </w:tr>
      <w:tr w:rsidR="00A33D1D" w:rsidRPr="007C3227" w:rsidTr="00284162">
        <w:tc>
          <w:tcPr>
            <w:tcW w:w="806" w:type="dxa"/>
            <w:vAlign w:val="center"/>
          </w:tcPr>
          <w:p w:rsidR="00A33D1D" w:rsidRPr="007C3227" w:rsidRDefault="00A33D1D" w:rsidP="00A856EF">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4.</w:t>
            </w:r>
          </w:p>
        </w:tc>
        <w:tc>
          <w:tcPr>
            <w:tcW w:w="3413" w:type="dxa"/>
          </w:tcPr>
          <w:p w:rsidR="00A33D1D" w:rsidRDefault="00A33D1D" w:rsidP="002F4B73">
            <w:pPr>
              <w:jc w:val="both"/>
            </w:pPr>
            <w:r>
              <w:t>Metāla dekoratīvas šķīvis ar sublimāciju un turētāju</w:t>
            </w:r>
          </w:p>
          <w:p w:rsidR="00A33D1D" w:rsidRDefault="00A33D1D" w:rsidP="002F4B73">
            <w:pPr>
              <w:jc w:val="both"/>
            </w:pPr>
            <w:r>
              <w:rPr>
                <w:noProof/>
              </w:rPr>
              <w:pict w14:anchorId="4A07B2D9">
                <v:shape id="_x0000_s1044" type="#_x0000_t75" style="position:absolute;left:0;text-align:left;margin-left:5.5pt;margin-top:13.35pt;width:84.6pt;height:84.6pt;z-index:-251648000;visibility:visible">
                  <v:imagedata r:id="rId16" o:title=""/>
                </v:shape>
              </w:pict>
            </w:r>
            <w:r>
              <w:rPr>
                <w:noProof/>
              </w:rPr>
              <w:pict w14:anchorId="2465006E">
                <v:shape id="_x0000_s1045" type="#_x0000_t75" style="position:absolute;left:0;text-align:left;margin-left:105.1pt;margin-top:0;width:60pt;height:60pt;z-index:-251646976">
                  <v:imagedata r:id="rId17" r:href="rId21"/>
                </v:shape>
              </w:pict>
            </w:r>
            <w:r>
              <w:tab/>
            </w:r>
          </w:p>
          <w:p w:rsidR="00A33D1D" w:rsidRDefault="00A33D1D" w:rsidP="002F4B73">
            <w:pPr>
              <w:jc w:val="both"/>
            </w:pPr>
          </w:p>
          <w:p w:rsidR="00A33D1D" w:rsidRDefault="00A33D1D" w:rsidP="002F4B73">
            <w:pPr>
              <w:jc w:val="both"/>
            </w:pPr>
          </w:p>
          <w:p w:rsidR="00A33D1D" w:rsidRDefault="00A33D1D" w:rsidP="002F4B73">
            <w:pPr>
              <w:jc w:val="both"/>
            </w:pPr>
          </w:p>
        </w:tc>
        <w:tc>
          <w:tcPr>
            <w:tcW w:w="3226" w:type="dxa"/>
          </w:tcPr>
          <w:p w:rsidR="00A33D1D" w:rsidRDefault="00A33D1D" w:rsidP="002F4B73">
            <w:pPr>
              <w:jc w:val="both"/>
              <w:rPr>
                <w:rFonts w:eastAsia="Times New Roman"/>
                <w:bCs/>
                <w:lang w:eastAsia="ar-SA"/>
              </w:rPr>
            </w:pPr>
            <w:r>
              <w:t>Apaļš metāla šķīvis d180mm ar dekoratīvajiem elementiem sudraba krāsā  ar krāsainu sublimācijas plāksni  saskaņā ar pasūtītāja pievienoto tekstu un logo,  t.sk. dizains un maketēšana komplektā ar melnu plastikāta turētāju, augstums 12cm</w:t>
            </w:r>
          </w:p>
        </w:tc>
        <w:tc>
          <w:tcPr>
            <w:tcW w:w="1310" w:type="dxa"/>
          </w:tcPr>
          <w:p w:rsidR="00A33D1D" w:rsidRDefault="00A33D1D" w:rsidP="002F4B73">
            <w:pPr>
              <w:jc w:val="center"/>
            </w:pPr>
            <w:r>
              <w:t>3 gab.</w:t>
            </w:r>
          </w:p>
        </w:tc>
        <w:tc>
          <w:tcPr>
            <w:tcW w:w="1207" w:type="dxa"/>
          </w:tcPr>
          <w:p w:rsidR="00A33D1D" w:rsidRPr="007C3227" w:rsidRDefault="00A33D1D" w:rsidP="00A856EF">
            <w:pPr>
              <w:keepNext/>
              <w:suppressAutoHyphens/>
              <w:overflowPunct w:val="0"/>
              <w:autoSpaceDE w:val="0"/>
              <w:jc w:val="center"/>
              <w:textAlignment w:val="baseline"/>
              <w:outlineLvl w:val="0"/>
              <w:rPr>
                <w:rFonts w:ascii="Times New Roman CYR" w:hAnsi="Times New Roman CYR" w:cs="Times New Roman CYR"/>
              </w:rPr>
            </w:pPr>
          </w:p>
        </w:tc>
      </w:tr>
      <w:tr w:rsidR="001F11DD" w:rsidRPr="00B35CEE" w:rsidTr="00A33D1D">
        <w:tc>
          <w:tcPr>
            <w:tcW w:w="806" w:type="dxa"/>
            <w:vAlign w:val="center"/>
          </w:tcPr>
          <w:p w:rsidR="001F11DD" w:rsidRPr="00B35CEE" w:rsidRDefault="001F11DD" w:rsidP="00A856EF">
            <w:pPr>
              <w:shd w:val="clear" w:color="auto" w:fill="FFFFFF"/>
              <w:suppressAutoHyphens/>
              <w:jc w:val="center"/>
              <w:rPr>
                <w:rFonts w:eastAsia="Times New Roman"/>
                <w:b/>
                <w:bCs/>
                <w:color w:val="000000"/>
                <w:spacing w:val="-3"/>
                <w:lang w:eastAsia="ar-SA"/>
              </w:rPr>
            </w:pPr>
          </w:p>
        </w:tc>
        <w:tc>
          <w:tcPr>
            <w:tcW w:w="3413" w:type="dxa"/>
            <w:vAlign w:val="center"/>
          </w:tcPr>
          <w:p w:rsidR="001F11DD" w:rsidRPr="00B35CEE" w:rsidRDefault="001F11DD" w:rsidP="00A856EF">
            <w:pPr>
              <w:pStyle w:val="NormalWeb"/>
              <w:rPr>
                <w:b/>
              </w:rPr>
            </w:pPr>
          </w:p>
        </w:tc>
        <w:tc>
          <w:tcPr>
            <w:tcW w:w="3226" w:type="dxa"/>
            <w:vAlign w:val="center"/>
          </w:tcPr>
          <w:p w:rsidR="001F11DD" w:rsidRDefault="001F11DD" w:rsidP="00A856EF">
            <w:pPr>
              <w:keepNext/>
              <w:suppressAutoHyphens/>
              <w:overflowPunct w:val="0"/>
              <w:autoSpaceDE w:val="0"/>
              <w:jc w:val="center"/>
              <w:textAlignment w:val="baseline"/>
              <w:outlineLvl w:val="0"/>
              <w:rPr>
                <w:rFonts w:eastAsia="Times New Roman"/>
                <w:b/>
                <w:bCs/>
                <w:lang w:eastAsia="ar-SA"/>
              </w:rPr>
            </w:pPr>
          </w:p>
          <w:p w:rsidR="001F11DD" w:rsidRPr="00B35CEE" w:rsidRDefault="001F11DD"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tc>
        <w:tc>
          <w:tcPr>
            <w:tcW w:w="1310" w:type="dxa"/>
          </w:tcPr>
          <w:p w:rsidR="001F11DD" w:rsidRPr="00B35CEE" w:rsidRDefault="001F11DD" w:rsidP="00A856EF">
            <w:pPr>
              <w:keepNext/>
              <w:suppressAutoHyphens/>
              <w:overflowPunct w:val="0"/>
              <w:autoSpaceDE w:val="0"/>
              <w:jc w:val="center"/>
              <w:textAlignment w:val="baseline"/>
              <w:outlineLvl w:val="0"/>
              <w:rPr>
                <w:b/>
              </w:rPr>
            </w:pPr>
          </w:p>
        </w:tc>
        <w:tc>
          <w:tcPr>
            <w:tcW w:w="1207" w:type="dxa"/>
          </w:tcPr>
          <w:p w:rsidR="001F11DD" w:rsidRPr="00B35CEE" w:rsidRDefault="001F11DD"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A33D1D" w:rsidRDefault="00A33D1D" w:rsidP="00A33D1D">
      <w:pPr>
        <w:pStyle w:val="ListParagraph"/>
        <w:ind w:left="1215"/>
      </w:pPr>
    </w:p>
    <w:p w:rsidR="00A33D1D" w:rsidRDefault="00A33D1D" w:rsidP="00A33D1D">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1F11DD">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63" w:rsidRDefault="00EA2763" w:rsidP="00B46840">
      <w:r>
        <w:separator/>
      </w:r>
    </w:p>
  </w:endnote>
  <w:endnote w:type="continuationSeparator" w:id="0">
    <w:p w:rsidR="00EA2763" w:rsidRDefault="00EA276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63" w:rsidRDefault="00EA2763" w:rsidP="00B46840">
      <w:r>
        <w:separator/>
      </w:r>
    </w:p>
  </w:footnote>
  <w:footnote w:type="continuationSeparator" w:id="0">
    <w:p w:rsidR="00EA2763" w:rsidRDefault="00EA276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A3350"/>
    <w:rsid w:val="000B0AE8"/>
    <w:rsid w:val="000F5930"/>
    <w:rsid w:val="00112826"/>
    <w:rsid w:val="001143E1"/>
    <w:rsid w:val="00166BFD"/>
    <w:rsid w:val="001F11DD"/>
    <w:rsid w:val="00233F93"/>
    <w:rsid w:val="002455FF"/>
    <w:rsid w:val="002478EE"/>
    <w:rsid w:val="00264007"/>
    <w:rsid w:val="002B2824"/>
    <w:rsid w:val="002B3BA9"/>
    <w:rsid w:val="002B594E"/>
    <w:rsid w:val="002C11B5"/>
    <w:rsid w:val="0034254A"/>
    <w:rsid w:val="00371F4F"/>
    <w:rsid w:val="003B48A9"/>
    <w:rsid w:val="003E1B46"/>
    <w:rsid w:val="004C2D2D"/>
    <w:rsid w:val="00540E72"/>
    <w:rsid w:val="00636F05"/>
    <w:rsid w:val="0070155E"/>
    <w:rsid w:val="00706737"/>
    <w:rsid w:val="00713CC0"/>
    <w:rsid w:val="00727C3B"/>
    <w:rsid w:val="00763752"/>
    <w:rsid w:val="007A0D9D"/>
    <w:rsid w:val="007A67A1"/>
    <w:rsid w:val="007A7B96"/>
    <w:rsid w:val="007B4FA4"/>
    <w:rsid w:val="007C200B"/>
    <w:rsid w:val="007C3227"/>
    <w:rsid w:val="007F6B8F"/>
    <w:rsid w:val="00833B3D"/>
    <w:rsid w:val="0084024C"/>
    <w:rsid w:val="008671B6"/>
    <w:rsid w:val="008B7743"/>
    <w:rsid w:val="008C6DC8"/>
    <w:rsid w:val="008E4FCD"/>
    <w:rsid w:val="008E7C41"/>
    <w:rsid w:val="0092163D"/>
    <w:rsid w:val="00945D34"/>
    <w:rsid w:val="00961330"/>
    <w:rsid w:val="009C0406"/>
    <w:rsid w:val="009E7E33"/>
    <w:rsid w:val="009F3ED2"/>
    <w:rsid w:val="00A02666"/>
    <w:rsid w:val="00A33D1D"/>
    <w:rsid w:val="00AC26BE"/>
    <w:rsid w:val="00AD2F6C"/>
    <w:rsid w:val="00B3022C"/>
    <w:rsid w:val="00B35CEE"/>
    <w:rsid w:val="00B46840"/>
    <w:rsid w:val="00B5550B"/>
    <w:rsid w:val="00B86D8D"/>
    <w:rsid w:val="00BB6F93"/>
    <w:rsid w:val="00BD2B8B"/>
    <w:rsid w:val="00C2477C"/>
    <w:rsid w:val="00C36E8A"/>
    <w:rsid w:val="00C62424"/>
    <w:rsid w:val="00CC60E9"/>
    <w:rsid w:val="00CD64D2"/>
    <w:rsid w:val="00CE2CF3"/>
    <w:rsid w:val="00CF1BEC"/>
    <w:rsid w:val="00D23CDB"/>
    <w:rsid w:val="00D6550A"/>
    <w:rsid w:val="00D662FF"/>
    <w:rsid w:val="00D94404"/>
    <w:rsid w:val="00DD2C92"/>
    <w:rsid w:val="00E020F2"/>
    <w:rsid w:val="00E833EB"/>
    <w:rsid w:val="00EA2763"/>
    <w:rsid w:val="00EC4F57"/>
    <w:rsid w:val="00F20E21"/>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https://www.biemans.com/uploads/images/thumbs/sb002.jpg" TargetMode="External"/><Relationship Id="rId3" Type="http://schemas.openxmlformats.org/officeDocument/2006/relationships/styles" Target="styles.xml"/><Relationship Id="rId21" Type="http://schemas.openxmlformats.org/officeDocument/2006/relationships/image" Target="https://www.biemans.com/uploads/images/thumbs/sb002.jpg" TargetMode="External"/><Relationship Id="rId7" Type="http://schemas.openxmlformats.org/officeDocument/2006/relationships/footnotes" Target="footnotes.xml"/><Relationship Id="rId12" Type="http://schemas.openxmlformats.org/officeDocument/2006/relationships/image" Target="http://www.apbalvojumi.lv/f/products/l/c5be0617ec4df31a4f234146763ba091b918612c.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http://www.apbalvojumi.lv/f/products/l/c5be0617ec4df31a4f234146763ba091b918612c.jpg"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0E1B-61C8-43CB-9EAC-0AD1CFDB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3828</Words>
  <Characters>2182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46</cp:revision>
  <cp:lastPrinted>2016-03-11T07:06:00Z</cp:lastPrinted>
  <dcterms:created xsi:type="dcterms:W3CDTF">2016-02-29T10:21:00Z</dcterms:created>
  <dcterms:modified xsi:type="dcterms:W3CDTF">2016-11-25T08:39:00Z</dcterms:modified>
</cp:coreProperties>
</file>