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86808" w14:textId="77777777" w:rsidR="00EB4826" w:rsidRDefault="00EB4826" w:rsidP="00EB4826">
      <w:pPr>
        <w:pStyle w:val="Header"/>
        <w:tabs>
          <w:tab w:val="left" w:pos="3156"/>
        </w:tabs>
        <w:ind w:right="57"/>
        <w:jc w:val="center"/>
      </w:pPr>
      <w:r>
        <w:rPr>
          <w:noProof/>
          <w:sz w:val="20"/>
          <w:lang w:eastAsia="lv-LV"/>
        </w:rPr>
        <w:drawing>
          <wp:inline distT="0" distB="0" distL="0" distR="0" wp14:anchorId="44172F1F" wp14:editId="4877A01D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E232" w14:textId="77777777"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 w:val="12"/>
          <w:szCs w:val="12"/>
        </w:rPr>
      </w:pPr>
    </w:p>
    <w:p w14:paraId="7F816DE1" w14:textId="77777777"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Cs w:val="24"/>
        </w:rPr>
      </w:pPr>
      <w:r w:rsidRPr="00EB4826">
        <w:rPr>
          <w:rFonts w:ascii="Times New Roman" w:hAnsi="Times New Roman" w:cs="Times New Roman"/>
          <w:szCs w:val="24"/>
        </w:rPr>
        <w:t>DAUGAVPILS PILSĒTAS DOME</w:t>
      </w:r>
    </w:p>
    <w:p w14:paraId="23614926" w14:textId="77777777" w:rsidR="00EB4826" w:rsidRPr="00EB4826" w:rsidRDefault="00EB4826" w:rsidP="00EB4826">
      <w:pPr>
        <w:pStyle w:val="Header"/>
        <w:pBdr>
          <w:bottom w:val="single" w:sz="6" w:space="1" w:color="auto"/>
        </w:pBdr>
        <w:tabs>
          <w:tab w:val="left" w:pos="3156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26">
        <w:rPr>
          <w:rFonts w:ascii="Times New Roman" w:hAnsi="Times New Roman" w:cs="Times New Roman"/>
          <w:b/>
          <w:sz w:val="28"/>
          <w:szCs w:val="28"/>
        </w:rPr>
        <w:t>DAUGAVPILS VALSTS ĢIMNĀZIJA</w:t>
      </w:r>
    </w:p>
    <w:p w14:paraId="66400CBF" w14:textId="6BEBD8EE"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 w:val="20"/>
        </w:rPr>
      </w:pPr>
      <w:r w:rsidRPr="00EB4826">
        <w:rPr>
          <w:rFonts w:ascii="Times New Roman" w:hAnsi="Times New Roman" w:cs="Times New Roman"/>
          <w:sz w:val="20"/>
        </w:rPr>
        <w:t xml:space="preserve">Reģ. Nr. </w:t>
      </w:r>
      <w:r w:rsidR="008A0D9F">
        <w:rPr>
          <w:rFonts w:ascii="Times New Roman" w:hAnsi="Times New Roman" w:cs="Times New Roman"/>
          <w:sz w:val="20"/>
        </w:rPr>
        <w:t>90009737220</w:t>
      </w:r>
      <w:r w:rsidRPr="00EB4826">
        <w:rPr>
          <w:rFonts w:ascii="Times New Roman" w:hAnsi="Times New Roman" w:cs="Times New Roman"/>
          <w:sz w:val="20"/>
        </w:rPr>
        <w:t>, Cietokšņa ielā 33, Daugavpilī, LV-5401, tālr./fakss: 65421633</w:t>
      </w:r>
    </w:p>
    <w:p w14:paraId="4235E257" w14:textId="77777777"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 w:val="20"/>
          <w:lang w:val="nl-BE"/>
        </w:rPr>
      </w:pPr>
      <w:r w:rsidRPr="00EB4826">
        <w:rPr>
          <w:rFonts w:ascii="Times New Roman" w:hAnsi="Times New Roman" w:cs="Times New Roman"/>
          <w:sz w:val="20"/>
          <w:lang w:val="nl-BE"/>
        </w:rPr>
        <w:t xml:space="preserve">e-pasts: </w:t>
      </w:r>
      <w:r w:rsidRPr="00EB4826">
        <w:rPr>
          <w:rFonts w:ascii="Times New Roman" w:hAnsi="Times New Roman" w:cs="Times New Roman"/>
          <w:color w:val="000000"/>
          <w:sz w:val="20"/>
          <w:lang w:val="nl-BE"/>
        </w:rPr>
        <w:t>dvg@dautkom.lv</w:t>
      </w:r>
      <w:r w:rsidRPr="00EB4826">
        <w:rPr>
          <w:rFonts w:ascii="Times New Roman" w:hAnsi="Times New Roman" w:cs="Times New Roman"/>
          <w:sz w:val="20"/>
          <w:lang w:val="nl-BE"/>
        </w:rPr>
        <w:t>, mājas lapa: www.daugrc.edu.lv</w:t>
      </w:r>
    </w:p>
    <w:p w14:paraId="2838ED1D" w14:textId="77777777" w:rsidR="00EB4826" w:rsidRDefault="00EB4826" w:rsidP="00EB4826">
      <w:pPr>
        <w:spacing w:line="360" w:lineRule="auto"/>
        <w:jc w:val="center"/>
        <w:rPr>
          <w:lang w:val="lv-LV"/>
        </w:rPr>
      </w:pPr>
      <w:r>
        <w:rPr>
          <w:lang w:val="lv-LV"/>
        </w:rPr>
        <w:t>Daugavpilī</w:t>
      </w:r>
    </w:p>
    <w:p w14:paraId="2AED2C48" w14:textId="77777777" w:rsidR="003B22DA" w:rsidRDefault="003B22DA" w:rsidP="006A19B9">
      <w:pPr>
        <w:jc w:val="center"/>
        <w:rPr>
          <w:sz w:val="22"/>
          <w:szCs w:val="22"/>
          <w:lang w:val="lv-LV"/>
        </w:rPr>
      </w:pPr>
    </w:p>
    <w:p w14:paraId="67C88937" w14:textId="3260B6E0" w:rsidR="006A19B9" w:rsidRPr="006A19B9" w:rsidRDefault="00D2161C" w:rsidP="006A19B9">
      <w:pPr>
        <w:rPr>
          <w:lang w:val="lv-LV"/>
        </w:rPr>
      </w:pPr>
      <w:r>
        <w:rPr>
          <w:lang w:val="lv-LV"/>
        </w:rPr>
        <w:t>29</w:t>
      </w:r>
      <w:r w:rsidR="006A19B9">
        <w:rPr>
          <w:lang w:val="lv-LV"/>
        </w:rPr>
        <w:t>.</w:t>
      </w:r>
      <w:r w:rsidR="00BA63FF">
        <w:rPr>
          <w:lang w:val="lv-LV"/>
        </w:rPr>
        <w:t>0</w:t>
      </w:r>
      <w:r w:rsidR="000B0D66">
        <w:rPr>
          <w:lang w:val="lv-LV"/>
        </w:rPr>
        <w:t>3</w:t>
      </w:r>
      <w:r w:rsidR="006A19B9" w:rsidRPr="006A19B9">
        <w:rPr>
          <w:lang w:val="lv-LV"/>
        </w:rPr>
        <w:t>.201</w:t>
      </w:r>
      <w:r w:rsidR="00BA63FF">
        <w:rPr>
          <w:lang w:val="lv-LV"/>
        </w:rPr>
        <w:t>7</w:t>
      </w:r>
      <w:r w:rsidR="006A19B9" w:rsidRPr="006A19B9">
        <w:rPr>
          <w:lang w:val="lv-LV"/>
        </w:rPr>
        <w:t xml:space="preserve">. </w:t>
      </w:r>
    </w:p>
    <w:p w14:paraId="1344F2A0" w14:textId="77777777" w:rsidR="006A19B9" w:rsidRPr="006A19B9" w:rsidRDefault="006A19B9" w:rsidP="006A19B9">
      <w:pPr>
        <w:rPr>
          <w:lang w:val="lv-LV"/>
        </w:rPr>
      </w:pPr>
    </w:p>
    <w:p w14:paraId="571CB053" w14:textId="77777777"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14:paraId="02A555F2" w14:textId="77777777"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14:paraId="1BDEC6B6" w14:textId="77777777" w:rsidR="006A19B9" w:rsidRPr="006A19B9" w:rsidRDefault="006A19B9" w:rsidP="006A19B9">
      <w:pPr>
        <w:jc w:val="center"/>
        <w:rPr>
          <w:lang w:val="lv-LV"/>
        </w:rPr>
      </w:pPr>
    </w:p>
    <w:p w14:paraId="4C79E486" w14:textId="249E59E5" w:rsidR="006A19B9" w:rsidRPr="006A19B9" w:rsidRDefault="006A19B9" w:rsidP="006A19B9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="00AC34F3">
        <w:rPr>
          <w:lang w:val="lv-LV"/>
        </w:rPr>
        <w:t>DVĢ 201</w:t>
      </w:r>
      <w:r w:rsidR="00BA63FF">
        <w:rPr>
          <w:lang w:val="lv-LV"/>
        </w:rPr>
        <w:t>7</w:t>
      </w:r>
      <w:r w:rsidR="00AC34F3" w:rsidRPr="00C17D39">
        <w:rPr>
          <w:lang w:val="lv-LV"/>
        </w:rPr>
        <w:t>/</w:t>
      </w:r>
      <w:r w:rsidR="00C17D39" w:rsidRPr="00C17D39">
        <w:rPr>
          <w:lang w:val="lv-LV"/>
        </w:rPr>
        <w:t>1</w:t>
      </w:r>
    </w:p>
    <w:p w14:paraId="7B40C031" w14:textId="77777777" w:rsidR="006A19B9" w:rsidRDefault="006D0996" w:rsidP="006D0996">
      <w:pPr>
        <w:jc w:val="center"/>
        <w:rPr>
          <w:b/>
          <w:sz w:val="22"/>
          <w:szCs w:val="22"/>
          <w:lang w:val="lv-LV"/>
        </w:rPr>
      </w:pPr>
      <w:r w:rsidRPr="006D0996">
        <w:rPr>
          <w:b/>
          <w:sz w:val="22"/>
          <w:szCs w:val="22"/>
          <w:lang w:val="lv-LV"/>
        </w:rPr>
        <w:t>„</w:t>
      </w:r>
      <w:r w:rsidR="00BA63FF">
        <w:rPr>
          <w:b/>
          <w:sz w:val="22"/>
          <w:szCs w:val="22"/>
          <w:lang w:val="lv-LV"/>
        </w:rPr>
        <w:t xml:space="preserve">Daugavpils Valsts ģimnāzijas mājaslapas </w:t>
      </w:r>
      <w:r w:rsidR="00AF5339">
        <w:fldChar w:fldCharType="begin"/>
      </w:r>
      <w:r w:rsidR="00AF5339" w:rsidRPr="00AC5989">
        <w:rPr>
          <w:lang w:val="lv-LV"/>
        </w:rPr>
        <w:instrText xml:space="preserve"> HYPERLINK "http://www.daugrc.edu.lv" </w:instrText>
      </w:r>
      <w:r w:rsidR="00AF5339">
        <w:fldChar w:fldCharType="separate"/>
      </w:r>
      <w:r w:rsidR="00BA63FF" w:rsidRPr="00C10CD6">
        <w:rPr>
          <w:rStyle w:val="Hyperlink"/>
          <w:b/>
          <w:sz w:val="22"/>
          <w:szCs w:val="22"/>
          <w:lang w:val="lv-LV"/>
        </w:rPr>
        <w:t>www.daugrc.edu.lv</w:t>
      </w:r>
      <w:r w:rsidR="00AF5339">
        <w:rPr>
          <w:rStyle w:val="Hyperlink"/>
          <w:b/>
          <w:sz w:val="22"/>
          <w:szCs w:val="22"/>
          <w:lang w:val="lv-LV"/>
        </w:rPr>
        <w:fldChar w:fldCharType="end"/>
      </w:r>
      <w:r w:rsidR="00BA63FF">
        <w:rPr>
          <w:b/>
          <w:sz w:val="22"/>
          <w:szCs w:val="22"/>
          <w:lang w:val="lv-LV"/>
        </w:rPr>
        <w:t xml:space="preserve"> mūsdienīgas versijas izstrāde</w:t>
      </w:r>
      <w:r w:rsidRPr="006D0996">
        <w:rPr>
          <w:b/>
          <w:sz w:val="22"/>
          <w:szCs w:val="22"/>
          <w:lang w:val="lv-LV"/>
        </w:rPr>
        <w:t>”</w:t>
      </w:r>
    </w:p>
    <w:p w14:paraId="7E1A1DFE" w14:textId="77777777" w:rsidR="006D0996" w:rsidRPr="006D0996" w:rsidRDefault="006D0996" w:rsidP="006A19B9">
      <w:pPr>
        <w:rPr>
          <w:b/>
          <w:lang w:val="lv-LV"/>
        </w:rPr>
      </w:pPr>
    </w:p>
    <w:p w14:paraId="4AFDA5C3" w14:textId="77777777" w:rsidR="006A19B9" w:rsidRPr="00310743" w:rsidRDefault="006A19B9" w:rsidP="006A19B9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p w14:paraId="7FCD19DB" w14:textId="77777777" w:rsidR="006A19B9" w:rsidRPr="00310743" w:rsidRDefault="006A19B9" w:rsidP="006A19B9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A19B9" w:rsidRPr="006A19B9" w14:paraId="00BAB9D7" w14:textId="77777777" w:rsidTr="00BC4E2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D599" w14:textId="77777777" w:rsidR="006A19B9" w:rsidRPr="00310743" w:rsidRDefault="006A19B9" w:rsidP="000E75F4">
            <w:pPr>
              <w:suppressAutoHyphens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5647" w14:textId="77777777" w:rsidR="006A19B9" w:rsidRPr="00EB4826" w:rsidRDefault="00EB4826" w:rsidP="00BC4E2C">
            <w:pPr>
              <w:suppressAutoHyphens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Daugavpils </w:t>
            </w:r>
            <w:proofErr w:type="spellStart"/>
            <w:r>
              <w:rPr>
                <w:bCs/>
                <w:lang w:val="en-US"/>
              </w:rPr>
              <w:t>Valsts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ģimnāzija</w:t>
            </w:r>
            <w:proofErr w:type="spellEnd"/>
          </w:p>
        </w:tc>
      </w:tr>
      <w:tr w:rsidR="006A19B9" w:rsidRPr="00EB4826" w14:paraId="322AB740" w14:textId="77777777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0AA1" w14:textId="77777777"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8BB3" w14:textId="77777777" w:rsidR="006A19B9" w:rsidRDefault="00EB4826" w:rsidP="00BC4E2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 xml:space="preserve">Cietokšņa iela 33, Daugavpils, LV-5401, </w:t>
            </w:r>
            <w:r w:rsidR="00AF5339">
              <w:fldChar w:fldCharType="begin"/>
            </w:r>
            <w:r w:rsidR="00AF5339" w:rsidRPr="00AC5989">
              <w:rPr>
                <w:lang w:val="en-US"/>
              </w:rPr>
              <w:instrText xml:space="preserve"> HYPERLINK "mailto:dvg@dautkom.lv" </w:instrText>
            </w:r>
            <w:r w:rsidR="00AF5339">
              <w:fldChar w:fldCharType="separate"/>
            </w:r>
            <w:r w:rsidRPr="00622085">
              <w:rPr>
                <w:rStyle w:val="Hyperlink"/>
                <w:lang w:val="lv-LV"/>
              </w:rPr>
              <w:t>dvg@dautkom.lv</w:t>
            </w:r>
            <w:r w:rsidR="00AF5339">
              <w:rPr>
                <w:rStyle w:val="Hyperlink"/>
                <w:lang w:val="lv-LV"/>
              </w:rPr>
              <w:fldChar w:fldCharType="end"/>
            </w:r>
            <w:r>
              <w:rPr>
                <w:lang w:val="lv-LV"/>
              </w:rPr>
              <w:t xml:space="preserve"> </w:t>
            </w:r>
          </w:p>
          <w:p w14:paraId="2BC7FC67" w14:textId="77777777" w:rsidR="00EB4826" w:rsidRPr="006A19B9" w:rsidRDefault="00E536DC" w:rsidP="00BC4E2C">
            <w:pPr>
              <w:suppressAutoHyphens/>
              <w:rPr>
                <w:lang w:val="lv-LV"/>
              </w:rPr>
            </w:pPr>
            <w:hyperlink r:id="rId10" w:history="1">
              <w:r w:rsidR="00EB4826" w:rsidRPr="00622085">
                <w:rPr>
                  <w:rStyle w:val="Hyperlink"/>
                  <w:lang w:val="lv-LV"/>
                </w:rPr>
                <w:t>www.daugrc.edu.lv</w:t>
              </w:r>
            </w:hyperlink>
            <w:r w:rsidR="00EB4826">
              <w:rPr>
                <w:lang w:val="lv-LV"/>
              </w:rPr>
              <w:t xml:space="preserve"> </w:t>
            </w:r>
          </w:p>
        </w:tc>
      </w:tr>
      <w:tr w:rsidR="006A19B9" w:rsidRPr="00310743" w14:paraId="3C217CAF" w14:textId="77777777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A72" w14:textId="77777777"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0E7C" w14:textId="77777777" w:rsidR="006A19B9" w:rsidRPr="006A19B9" w:rsidRDefault="00772E94" w:rsidP="00BC4E2C">
            <w:pPr>
              <w:suppressAutoHyphens/>
            </w:pPr>
            <w:r>
              <w:rPr>
                <w:lang w:val="lv-LV"/>
              </w:rPr>
              <w:t>LV90009737220</w:t>
            </w:r>
          </w:p>
        </w:tc>
      </w:tr>
      <w:tr w:rsidR="006A19B9" w:rsidRPr="00D2161C" w14:paraId="7D77A8F5" w14:textId="77777777" w:rsidTr="00D30D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0842" w14:textId="77777777" w:rsidR="006A19B9" w:rsidRPr="00310743" w:rsidRDefault="006A19B9" w:rsidP="00EB4826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BF24" w14:textId="77777777" w:rsidR="006A19B9" w:rsidRPr="00BA63FF" w:rsidRDefault="00BA63FF" w:rsidP="00BA63FF">
            <w:pPr>
              <w:suppressAutoHyphens/>
              <w:rPr>
                <w:lang w:val="en-US"/>
              </w:rPr>
            </w:pPr>
            <w:proofErr w:type="spellStart"/>
            <w:r>
              <w:rPr>
                <w:lang w:val="en-US"/>
              </w:rPr>
              <w:t>Jans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Griņoks</w:t>
            </w:r>
            <w:proofErr w:type="spellEnd"/>
            <w:r>
              <w:rPr>
                <w:lang w:val="en-US"/>
              </w:rPr>
              <w:t xml:space="preserve">, </w:t>
            </w:r>
            <w:hyperlink r:id="rId11" w:history="1">
              <w:r w:rsidRPr="00C10CD6">
                <w:rPr>
                  <w:rStyle w:val="Hyperlink"/>
                  <w:lang w:val="en-US"/>
                </w:rPr>
                <w:t>jangmzd@gmail.com</w:t>
              </w:r>
            </w:hyperlink>
            <w:r>
              <w:rPr>
                <w:lang w:val="en-US"/>
              </w:rPr>
              <w:t>, tel.28707653</w:t>
            </w:r>
          </w:p>
        </w:tc>
      </w:tr>
    </w:tbl>
    <w:p w14:paraId="7299B9E2" w14:textId="77777777" w:rsidR="006A19B9" w:rsidRPr="008A0D9F" w:rsidRDefault="006A19B9" w:rsidP="006A19B9">
      <w:pPr>
        <w:numPr>
          <w:ilvl w:val="0"/>
          <w:numId w:val="2"/>
        </w:numPr>
        <w:spacing w:before="240"/>
        <w:jc w:val="both"/>
      </w:pPr>
      <w:proofErr w:type="spellStart"/>
      <w:r w:rsidRPr="006A19B9">
        <w:rPr>
          <w:b/>
          <w:bCs/>
          <w:lang w:val="en-US"/>
        </w:rPr>
        <w:t>Iepirkuma</w:t>
      </w:r>
      <w:proofErr w:type="spellEnd"/>
      <w:r w:rsidRPr="008A0D9F">
        <w:rPr>
          <w:b/>
          <w:bCs/>
        </w:rPr>
        <w:t xml:space="preserve"> </w:t>
      </w:r>
      <w:proofErr w:type="spellStart"/>
      <w:r w:rsidRPr="006A19B9">
        <w:rPr>
          <w:b/>
          <w:bCs/>
          <w:lang w:val="en-US"/>
        </w:rPr>
        <w:t>priek</w:t>
      </w:r>
      <w:proofErr w:type="spellEnd"/>
      <w:r w:rsidRPr="008A0D9F">
        <w:rPr>
          <w:b/>
          <w:bCs/>
        </w:rPr>
        <w:t>š</w:t>
      </w:r>
      <w:proofErr w:type="spellStart"/>
      <w:r w:rsidRPr="006A19B9">
        <w:rPr>
          <w:b/>
          <w:bCs/>
          <w:lang w:val="en-US"/>
        </w:rPr>
        <w:t>mets</w:t>
      </w:r>
      <w:proofErr w:type="spellEnd"/>
      <w:r w:rsidRPr="008A0D9F">
        <w:rPr>
          <w:b/>
          <w:bCs/>
        </w:rPr>
        <w:t xml:space="preserve">: </w:t>
      </w:r>
      <w:r w:rsidR="00BA63FF">
        <w:rPr>
          <w:sz w:val="22"/>
          <w:szCs w:val="22"/>
          <w:lang w:val="lv-LV"/>
        </w:rPr>
        <w:t xml:space="preserve">mājaslapas </w:t>
      </w:r>
      <w:proofErr w:type="gramStart"/>
      <w:r w:rsidR="00BA63FF">
        <w:rPr>
          <w:sz w:val="22"/>
          <w:szCs w:val="22"/>
          <w:lang w:val="lv-LV"/>
        </w:rPr>
        <w:t xml:space="preserve">izstrāde </w:t>
      </w:r>
      <w:r w:rsidR="000B1EAC" w:rsidRPr="008A0D9F">
        <w:rPr>
          <w:sz w:val="22"/>
          <w:szCs w:val="22"/>
        </w:rPr>
        <w:t xml:space="preserve"> </w:t>
      </w:r>
      <w:r w:rsidR="000B1EAC" w:rsidRPr="00BA63FF">
        <w:rPr>
          <w:sz w:val="22"/>
          <w:szCs w:val="22"/>
          <w:lang w:val="en-US"/>
        </w:rPr>
        <w:t>Daugavpils</w:t>
      </w:r>
      <w:proofErr w:type="gramEnd"/>
      <w:r w:rsidR="000B1EAC" w:rsidRPr="008A0D9F">
        <w:rPr>
          <w:sz w:val="22"/>
          <w:szCs w:val="22"/>
        </w:rPr>
        <w:t xml:space="preserve"> </w:t>
      </w:r>
      <w:proofErr w:type="spellStart"/>
      <w:r w:rsidR="000B1EAC" w:rsidRPr="00BA63FF">
        <w:rPr>
          <w:sz w:val="22"/>
          <w:szCs w:val="22"/>
          <w:lang w:val="en-US"/>
        </w:rPr>
        <w:t>Valsts</w:t>
      </w:r>
      <w:proofErr w:type="spellEnd"/>
      <w:r w:rsidR="000B1EAC" w:rsidRPr="008A0D9F">
        <w:rPr>
          <w:sz w:val="22"/>
          <w:szCs w:val="22"/>
        </w:rPr>
        <w:t xml:space="preserve"> Ģ</w:t>
      </w:r>
      <w:proofErr w:type="spellStart"/>
      <w:r w:rsidR="000B1EAC" w:rsidRPr="00BA63FF">
        <w:rPr>
          <w:sz w:val="22"/>
          <w:szCs w:val="22"/>
          <w:lang w:val="en-US"/>
        </w:rPr>
        <w:t>imn</w:t>
      </w:r>
      <w:proofErr w:type="spellEnd"/>
      <w:r w:rsidR="000B1EAC" w:rsidRPr="008A0D9F">
        <w:rPr>
          <w:sz w:val="22"/>
          <w:szCs w:val="22"/>
        </w:rPr>
        <w:t>ā</w:t>
      </w:r>
      <w:proofErr w:type="spellStart"/>
      <w:r w:rsidR="000B1EAC" w:rsidRPr="00BA63FF">
        <w:rPr>
          <w:sz w:val="22"/>
          <w:szCs w:val="22"/>
          <w:lang w:val="en-US"/>
        </w:rPr>
        <w:t>zijai</w:t>
      </w:r>
      <w:proofErr w:type="spellEnd"/>
      <w:r w:rsidR="00EB4826" w:rsidRPr="008A0D9F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saska</w:t>
      </w:r>
      <w:proofErr w:type="spellEnd"/>
      <w:r w:rsidR="00EB4826" w:rsidRPr="008A0D9F">
        <w:rPr>
          <w:bCs/>
        </w:rPr>
        <w:t xml:space="preserve">ņā </w:t>
      </w:r>
      <w:proofErr w:type="spellStart"/>
      <w:r w:rsidR="00EB4826">
        <w:rPr>
          <w:bCs/>
          <w:lang w:val="en-US"/>
        </w:rPr>
        <w:t>ar</w:t>
      </w:r>
      <w:proofErr w:type="spellEnd"/>
      <w:r w:rsidR="00EB4826" w:rsidRPr="008A0D9F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tehnisko</w:t>
      </w:r>
      <w:proofErr w:type="spellEnd"/>
      <w:r w:rsidR="00EB4826" w:rsidRPr="008A0D9F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specifik</w:t>
      </w:r>
      <w:proofErr w:type="spellEnd"/>
      <w:r w:rsidR="00EB4826" w:rsidRPr="008A0D9F">
        <w:rPr>
          <w:bCs/>
        </w:rPr>
        <w:t>ā</w:t>
      </w:r>
      <w:proofErr w:type="spellStart"/>
      <w:r w:rsidR="00EB4826">
        <w:rPr>
          <w:bCs/>
          <w:lang w:val="en-US"/>
        </w:rPr>
        <w:t>ciju</w:t>
      </w:r>
      <w:proofErr w:type="spellEnd"/>
      <w:r w:rsidR="00EB4826" w:rsidRPr="008A0D9F">
        <w:rPr>
          <w:bCs/>
        </w:rPr>
        <w:t>.</w:t>
      </w:r>
    </w:p>
    <w:p w14:paraId="0E7D0F1C" w14:textId="77777777" w:rsidR="006A19B9" w:rsidRPr="000B1EAC" w:rsidRDefault="006A19B9" w:rsidP="000B1EAC">
      <w:pPr>
        <w:rPr>
          <w:lang w:val="lv-LV"/>
        </w:rPr>
      </w:pPr>
    </w:p>
    <w:p w14:paraId="6EB97053" w14:textId="5992F612" w:rsidR="006A19B9" w:rsidRPr="00D2161C" w:rsidRDefault="006A19B9" w:rsidP="006A19B9">
      <w:pPr>
        <w:numPr>
          <w:ilvl w:val="0"/>
          <w:numId w:val="4"/>
        </w:numPr>
        <w:jc w:val="both"/>
        <w:rPr>
          <w:lang w:val="lv-LV"/>
        </w:rPr>
      </w:pPr>
      <w:r w:rsidRPr="00D2161C">
        <w:rPr>
          <w:b/>
          <w:lang w:val="lv-LV"/>
        </w:rPr>
        <w:t xml:space="preserve">Piedāvājumu var iesniegt: </w:t>
      </w:r>
      <w:r w:rsidRPr="00D2161C">
        <w:rPr>
          <w:lang w:val="lv-LV"/>
        </w:rPr>
        <w:t>pa</w:t>
      </w:r>
      <w:r w:rsidR="00EB4826" w:rsidRPr="00D2161C">
        <w:rPr>
          <w:lang w:val="lv-LV"/>
        </w:rPr>
        <w:t xml:space="preserve"> pastu, elektroniski vai personīgi Cietokšņa ielā 33, Daugavpilī</w:t>
      </w:r>
      <w:r w:rsidR="00657A61" w:rsidRPr="00D2161C">
        <w:rPr>
          <w:lang w:val="lv-LV"/>
        </w:rPr>
        <w:t xml:space="preserve"> 105.kab.</w:t>
      </w:r>
      <w:r w:rsidRPr="00D2161C">
        <w:rPr>
          <w:lang w:val="lv-LV"/>
        </w:rPr>
        <w:t xml:space="preserve"> līdz </w:t>
      </w:r>
      <w:r w:rsidRPr="00D2161C">
        <w:rPr>
          <w:b/>
          <w:lang w:val="lv-LV"/>
        </w:rPr>
        <w:t>201</w:t>
      </w:r>
      <w:r w:rsidR="00BA63FF" w:rsidRPr="00D2161C">
        <w:rPr>
          <w:b/>
          <w:lang w:val="lv-LV"/>
        </w:rPr>
        <w:t>7</w:t>
      </w:r>
      <w:r w:rsidRPr="00D2161C">
        <w:rPr>
          <w:b/>
          <w:lang w:val="lv-LV"/>
        </w:rPr>
        <w:t xml:space="preserve">.gada </w:t>
      </w:r>
      <w:r w:rsidR="00D2161C" w:rsidRPr="00D2161C">
        <w:rPr>
          <w:b/>
          <w:lang w:val="lv-LV"/>
        </w:rPr>
        <w:t>7</w:t>
      </w:r>
      <w:r w:rsidRPr="00D2161C">
        <w:rPr>
          <w:b/>
          <w:lang w:val="lv-LV"/>
        </w:rPr>
        <w:t>.</w:t>
      </w:r>
      <w:r w:rsidR="000B1EAC" w:rsidRPr="00D2161C">
        <w:rPr>
          <w:b/>
          <w:lang w:val="lv-LV"/>
        </w:rPr>
        <w:t xml:space="preserve"> </w:t>
      </w:r>
      <w:r w:rsidR="00D2161C" w:rsidRPr="00D2161C">
        <w:rPr>
          <w:b/>
          <w:lang w:val="lv-LV"/>
        </w:rPr>
        <w:t>aprīlim</w:t>
      </w:r>
      <w:r w:rsidR="000B1EAC" w:rsidRPr="00D2161C">
        <w:rPr>
          <w:b/>
          <w:lang w:val="lv-LV"/>
        </w:rPr>
        <w:t xml:space="preserve"> </w:t>
      </w:r>
      <w:r w:rsidRPr="00D2161C">
        <w:rPr>
          <w:b/>
          <w:lang w:val="lv-LV"/>
        </w:rPr>
        <w:t xml:space="preserve">plkst. </w:t>
      </w:r>
      <w:r w:rsidR="000B1EAC" w:rsidRPr="00D2161C">
        <w:rPr>
          <w:b/>
          <w:lang w:val="lv-LV"/>
        </w:rPr>
        <w:t>9</w:t>
      </w:r>
      <w:r w:rsidRPr="00D2161C">
        <w:rPr>
          <w:b/>
          <w:lang w:val="lv-LV"/>
        </w:rPr>
        <w:t xml:space="preserve">:00. </w:t>
      </w:r>
    </w:p>
    <w:p w14:paraId="5B17011C" w14:textId="77777777" w:rsidR="006A19B9" w:rsidRPr="00BA63FF" w:rsidRDefault="006A19B9" w:rsidP="006A19B9">
      <w:pPr>
        <w:ind w:left="360"/>
        <w:jc w:val="both"/>
        <w:rPr>
          <w:lang w:val="lv-LV"/>
        </w:rPr>
      </w:pPr>
    </w:p>
    <w:p w14:paraId="1C926AD0" w14:textId="27D9AEDC" w:rsidR="006A19B9" w:rsidRPr="00BA63FF" w:rsidRDefault="006A19B9" w:rsidP="006A19B9">
      <w:pPr>
        <w:numPr>
          <w:ilvl w:val="0"/>
          <w:numId w:val="4"/>
        </w:numPr>
        <w:jc w:val="both"/>
        <w:rPr>
          <w:lang w:val="lv-LV"/>
        </w:rPr>
      </w:pPr>
      <w:r w:rsidRPr="00BA63FF">
        <w:rPr>
          <w:b/>
          <w:lang w:val="lv-LV"/>
        </w:rPr>
        <w:t xml:space="preserve">Paredzamā līguma izpildes termiņš: </w:t>
      </w:r>
      <w:r w:rsidR="00657A61" w:rsidRPr="00D2161C">
        <w:rPr>
          <w:lang w:val="lv-LV" w:eastAsia="lv-LV"/>
        </w:rPr>
        <w:t>līdz 201</w:t>
      </w:r>
      <w:r w:rsidR="00BA63FF" w:rsidRPr="00D2161C">
        <w:rPr>
          <w:lang w:val="lv-LV" w:eastAsia="lv-LV"/>
        </w:rPr>
        <w:t>7</w:t>
      </w:r>
      <w:r w:rsidR="00657A61" w:rsidRPr="00D2161C">
        <w:rPr>
          <w:lang w:val="lv-LV" w:eastAsia="lv-LV"/>
        </w:rPr>
        <w:t xml:space="preserve">.gada </w:t>
      </w:r>
      <w:r w:rsidR="00C17D39" w:rsidRPr="00D2161C">
        <w:rPr>
          <w:lang w:val="lv-LV" w:eastAsia="lv-LV"/>
        </w:rPr>
        <w:t>1.</w:t>
      </w:r>
      <w:r w:rsidR="00D2161C" w:rsidRPr="00D2161C">
        <w:rPr>
          <w:lang w:val="lv-LV" w:eastAsia="lv-LV"/>
        </w:rPr>
        <w:t>jūnijam</w:t>
      </w:r>
      <w:r w:rsidR="00657A61" w:rsidRPr="00D2161C">
        <w:rPr>
          <w:lang w:val="lv-LV" w:eastAsia="lv-LV"/>
        </w:rPr>
        <w:t>.</w:t>
      </w:r>
    </w:p>
    <w:p w14:paraId="381866A9" w14:textId="77777777" w:rsidR="006A19B9" w:rsidRPr="00751D3F" w:rsidRDefault="006A19B9" w:rsidP="006A19B9">
      <w:pPr>
        <w:pStyle w:val="ListParagraph"/>
      </w:pPr>
    </w:p>
    <w:p w14:paraId="1B27249C" w14:textId="77777777" w:rsidR="006A19B9" w:rsidRDefault="006A19B9" w:rsidP="006A19B9">
      <w:pPr>
        <w:numPr>
          <w:ilvl w:val="0"/>
          <w:numId w:val="4"/>
        </w:numPr>
        <w:jc w:val="both"/>
      </w:pPr>
      <w:r>
        <w:rPr>
          <w:b/>
        </w:rPr>
        <w:t>Piedāvājumā jāiekļauj:</w:t>
      </w:r>
    </w:p>
    <w:p w14:paraId="47B42586" w14:textId="77777777" w:rsidR="006A19B9" w:rsidRDefault="006A19B9" w:rsidP="006A19B9">
      <w:pPr>
        <w:numPr>
          <w:ilvl w:val="0"/>
          <w:numId w:val="5"/>
        </w:numPr>
        <w:jc w:val="both"/>
        <w:rPr>
          <w:b/>
        </w:rPr>
      </w:pPr>
      <w: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14:paraId="42A5A689" w14:textId="1A65169C" w:rsidR="006A19B9" w:rsidRPr="00AC5989" w:rsidRDefault="006A19B9" w:rsidP="00BA63FF">
      <w:pPr>
        <w:numPr>
          <w:ilvl w:val="0"/>
          <w:numId w:val="5"/>
        </w:numPr>
        <w:jc w:val="both"/>
        <w:rPr>
          <w:b/>
          <w:lang w:val="lv-LV"/>
        </w:rPr>
      </w:pPr>
      <w:proofErr w:type="spellStart"/>
      <w:proofErr w:type="gramStart"/>
      <w:r w:rsidRPr="00AC5989">
        <w:rPr>
          <w:lang w:val="en-US"/>
        </w:rPr>
        <w:t>finan</w:t>
      </w:r>
      <w:proofErr w:type="spellEnd"/>
      <w:r w:rsidRPr="00AC5989">
        <w:t>š</w:t>
      </w:r>
      <w:r w:rsidRPr="00AC5989">
        <w:rPr>
          <w:lang w:val="en-US"/>
        </w:rPr>
        <w:t>u</w:t>
      </w:r>
      <w:proofErr w:type="gramEnd"/>
      <w:r w:rsidRPr="00AC5989">
        <w:t xml:space="preserve"> </w:t>
      </w:r>
      <w:r w:rsidRPr="00AC5989">
        <w:rPr>
          <w:lang w:val="en-US"/>
        </w:rPr>
        <w:t>pied</w:t>
      </w:r>
      <w:r w:rsidRPr="00AC5989">
        <w:t>ā</w:t>
      </w:r>
      <w:r w:rsidRPr="00AC5989">
        <w:rPr>
          <w:lang w:val="en-US"/>
        </w:rPr>
        <w:t>v</w:t>
      </w:r>
      <w:r w:rsidRPr="00AC5989">
        <w:t>ā</w:t>
      </w:r>
      <w:proofErr w:type="spellStart"/>
      <w:r w:rsidRPr="00AC5989">
        <w:rPr>
          <w:lang w:val="en-US"/>
        </w:rPr>
        <w:t>jums</w:t>
      </w:r>
      <w:proofErr w:type="spellEnd"/>
      <w:r w:rsidRPr="00AC5989">
        <w:t xml:space="preserve">, </w:t>
      </w:r>
      <w:proofErr w:type="spellStart"/>
      <w:r w:rsidRPr="00AC5989">
        <w:rPr>
          <w:lang w:val="en-US"/>
        </w:rPr>
        <w:t>aizpildot</w:t>
      </w:r>
      <w:proofErr w:type="spellEnd"/>
      <w:r w:rsidRPr="00AC5989">
        <w:t xml:space="preserve"> </w:t>
      </w:r>
      <w:proofErr w:type="spellStart"/>
      <w:r w:rsidRPr="00AC5989">
        <w:rPr>
          <w:lang w:val="en-US"/>
        </w:rPr>
        <w:t>tehnisko</w:t>
      </w:r>
      <w:proofErr w:type="spellEnd"/>
      <w:r w:rsidRPr="00AC5989">
        <w:t xml:space="preserve"> </w:t>
      </w:r>
      <w:proofErr w:type="spellStart"/>
      <w:r w:rsidRPr="00AC5989">
        <w:rPr>
          <w:lang w:val="en-US"/>
        </w:rPr>
        <w:t>specifik</w:t>
      </w:r>
      <w:proofErr w:type="spellEnd"/>
      <w:r w:rsidRPr="00AC5989">
        <w:t>ā</w:t>
      </w:r>
      <w:proofErr w:type="spellStart"/>
      <w:r w:rsidRPr="00AC5989">
        <w:rPr>
          <w:lang w:val="en-US"/>
        </w:rPr>
        <w:t>ciju</w:t>
      </w:r>
      <w:proofErr w:type="spellEnd"/>
      <w:r w:rsidRPr="00AC5989">
        <w:t xml:space="preserve"> (</w:t>
      </w:r>
      <w:proofErr w:type="spellStart"/>
      <w:r w:rsidRPr="00AC5989">
        <w:rPr>
          <w:lang w:val="en-US"/>
        </w:rPr>
        <w:t>pielikums</w:t>
      </w:r>
      <w:proofErr w:type="spellEnd"/>
      <w:r w:rsidRPr="00AC5989">
        <w:t xml:space="preserve"> </w:t>
      </w:r>
      <w:proofErr w:type="spellStart"/>
      <w:r w:rsidRPr="00AC5989">
        <w:rPr>
          <w:lang w:val="en-US"/>
        </w:rPr>
        <w:t>Nr</w:t>
      </w:r>
      <w:proofErr w:type="spellEnd"/>
      <w:r w:rsidRPr="00AC5989">
        <w:t xml:space="preserve">.2). </w:t>
      </w:r>
      <w:r w:rsidR="00AC5989">
        <w:t>Cenā jāiekļauj visas izmaksas.</w:t>
      </w:r>
    </w:p>
    <w:p w14:paraId="5163CA94" w14:textId="77777777" w:rsidR="00AC5989" w:rsidRPr="00AC5989" w:rsidRDefault="00AC5989" w:rsidP="00AC5989">
      <w:pPr>
        <w:ind w:left="720"/>
        <w:jc w:val="both"/>
        <w:rPr>
          <w:b/>
          <w:lang w:val="lv-LV"/>
        </w:rPr>
      </w:pPr>
    </w:p>
    <w:p w14:paraId="67F2BD3E" w14:textId="77777777" w:rsidR="006A19B9" w:rsidRPr="00BA63FF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  <w:lang w:val="lv-LV"/>
        </w:rPr>
      </w:pPr>
      <w:r w:rsidRPr="00BA63FF">
        <w:rPr>
          <w:b/>
          <w:bCs/>
          <w:lang w:val="lv-LV"/>
        </w:rPr>
        <w:t xml:space="preserve">Piedāvājuma izvēles kritērijs: </w:t>
      </w:r>
      <w:r w:rsidRPr="00BA63FF">
        <w:rPr>
          <w:bCs/>
          <w:lang w:val="lv-LV"/>
        </w:rPr>
        <w:t>piedāvājums ar viszemāko cenu, kas pilnībā atbilst prasībām.</w:t>
      </w:r>
      <w:bookmarkStart w:id="0" w:name="_GoBack"/>
      <w:bookmarkEnd w:id="0"/>
    </w:p>
    <w:p w14:paraId="6652EDCE" w14:textId="77777777" w:rsidR="006A19B9" w:rsidRPr="00C17D39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  <w:lang w:val="lv-LV"/>
        </w:rPr>
      </w:pPr>
      <w:r w:rsidRPr="00666743">
        <w:rPr>
          <w:lang w:val="lv-LV"/>
        </w:rPr>
        <w:t xml:space="preserve">Ar lēmumu varēs iepazīties </w:t>
      </w:r>
      <w:r w:rsidR="00AC34F3">
        <w:rPr>
          <w:lang w:val="lv-LV"/>
        </w:rPr>
        <w:t>Daugavpils Valsts ģimnāzijas mājaslapā</w:t>
      </w:r>
      <w:r w:rsidRPr="00666743">
        <w:rPr>
          <w:lang w:val="lv-LV"/>
        </w:rPr>
        <w:t xml:space="preserve"> sadaļā „Publiskie iepirkumi”.</w:t>
      </w:r>
    </w:p>
    <w:p w14:paraId="0D80EC0F" w14:textId="77777777" w:rsidR="00C17D39" w:rsidRPr="00666743" w:rsidRDefault="00C17D39" w:rsidP="00C17D39">
      <w:pPr>
        <w:spacing w:after="120" w:line="276" w:lineRule="auto"/>
        <w:ind w:left="360"/>
        <w:jc w:val="both"/>
        <w:rPr>
          <w:bCs/>
          <w:lang w:val="lv-LV"/>
        </w:rPr>
      </w:pPr>
    </w:p>
    <w:p w14:paraId="1679E276" w14:textId="77777777" w:rsidR="0020696C" w:rsidRPr="001A063E" w:rsidRDefault="0020696C" w:rsidP="00C17D39">
      <w:pPr>
        <w:spacing w:line="360" w:lineRule="auto"/>
        <w:ind w:firstLine="360"/>
        <w:jc w:val="right"/>
        <w:rPr>
          <w:lang w:val="lv-LV"/>
        </w:rPr>
      </w:pPr>
      <w:r w:rsidRPr="0020696C">
        <w:rPr>
          <w:lang w:val="lv-LV"/>
        </w:rPr>
        <w:t>Direktore</w:t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>
        <w:rPr>
          <w:lang w:val="lv-LV"/>
        </w:rPr>
        <w:tab/>
      </w:r>
      <w:r w:rsidRPr="0020696C">
        <w:rPr>
          <w:lang w:val="lv-LV"/>
        </w:rPr>
        <w:tab/>
        <w:t>G.Mālniece</w:t>
      </w:r>
      <w:r w:rsidR="006A19B9" w:rsidRPr="001A063E">
        <w:rPr>
          <w:lang w:val="lv-LV"/>
        </w:rPr>
        <w:t xml:space="preserve">                                                                                                  </w:t>
      </w:r>
    </w:p>
    <w:p w14:paraId="5CF18E8D" w14:textId="77777777" w:rsidR="0020696C" w:rsidRPr="001A063E" w:rsidRDefault="0020696C" w:rsidP="006A19B9">
      <w:pPr>
        <w:jc w:val="right"/>
        <w:rPr>
          <w:lang w:val="lv-LV"/>
        </w:rPr>
      </w:pPr>
    </w:p>
    <w:p w14:paraId="39F68E37" w14:textId="77777777" w:rsidR="0020696C" w:rsidRPr="001A063E" w:rsidRDefault="0020696C" w:rsidP="006A19B9">
      <w:pPr>
        <w:jc w:val="right"/>
        <w:rPr>
          <w:lang w:val="lv-LV"/>
        </w:rPr>
      </w:pPr>
    </w:p>
    <w:p w14:paraId="42BAA966" w14:textId="77777777" w:rsidR="006A19B9" w:rsidRPr="001A063E" w:rsidRDefault="006A19B9" w:rsidP="006A19B9">
      <w:pPr>
        <w:jc w:val="right"/>
        <w:rPr>
          <w:lang w:val="lv-LV"/>
        </w:rPr>
      </w:pPr>
      <w:r w:rsidRPr="001A063E">
        <w:rPr>
          <w:lang w:val="lv-LV"/>
        </w:rPr>
        <w:t xml:space="preserve">        1.pielikums</w:t>
      </w:r>
    </w:p>
    <w:p w14:paraId="0E018A98" w14:textId="77777777" w:rsidR="006A19B9" w:rsidRPr="001A063E" w:rsidRDefault="006A19B9" w:rsidP="006A19B9">
      <w:pPr>
        <w:rPr>
          <w:lang w:val="lv-LV"/>
        </w:rPr>
      </w:pPr>
    </w:p>
    <w:p w14:paraId="6C2EA935" w14:textId="77777777"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</w:p>
    <w:p w14:paraId="551E34BD" w14:textId="77777777"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02DA1274" w14:textId="77777777" w:rsidR="006A19B9" w:rsidRPr="00C15105" w:rsidRDefault="006A19B9" w:rsidP="006A19B9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03028CD0" w14:textId="77777777" w:rsidR="006A19B9" w:rsidRPr="001A063E" w:rsidRDefault="006A19B9" w:rsidP="006A19B9">
      <w:pPr>
        <w:rPr>
          <w:lang w:val="lv-LV"/>
        </w:rPr>
      </w:pPr>
      <w:r w:rsidRPr="001A063E">
        <w:rPr>
          <w:lang w:val="lv-LV"/>
        </w:rPr>
        <w:t>Komersants</w:t>
      </w:r>
    </w:p>
    <w:p w14:paraId="13E0C289" w14:textId="0DAD32E9" w:rsidR="006A19B9" w:rsidRPr="001A063E" w:rsidRDefault="006A19B9" w:rsidP="00233C82">
      <w:pPr>
        <w:pBdr>
          <w:bottom w:val="single" w:sz="4" w:space="1" w:color="auto"/>
        </w:pBdr>
        <w:jc w:val="both"/>
        <w:rPr>
          <w:lang w:val="lv-LV"/>
        </w:rPr>
      </w:pPr>
    </w:p>
    <w:p w14:paraId="3093CA5F" w14:textId="4886BDDB"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 xml:space="preserve">                                                                   </w:t>
      </w:r>
      <w:r w:rsidR="00233C82">
        <w:rPr>
          <w:lang w:val="lv-LV"/>
        </w:rPr>
        <w:t xml:space="preserve">  </w:t>
      </w:r>
      <w:r w:rsidRPr="001A063E">
        <w:rPr>
          <w:lang w:val="lv-LV"/>
        </w:rPr>
        <w:t>(nosaukums)</w:t>
      </w:r>
    </w:p>
    <w:p w14:paraId="30C7711A" w14:textId="7748D081" w:rsidR="006A19B9" w:rsidRDefault="006A19B9" w:rsidP="00233C82">
      <w:pPr>
        <w:pBdr>
          <w:bottom w:val="single" w:sz="4" w:space="1" w:color="auto"/>
        </w:pBdr>
        <w:jc w:val="both"/>
        <w:rPr>
          <w:lang w:val="lv-LV"/>
        </w:rPr>
      </w:pPr>
      <w:r w:rsidRPr="001A063E">
        <w:rPr>
          <w:lang w:val="lv-LV"/>
        </w:rPr>
        <w:t>Reģistrācijas Nr.</w:t>
      </w:r>
    </w:p>
    <w:p w14:paraId="5AFC9C5F" w14:textId="77777777" w:rsidR="00233C82" w:rsidRPr="001A063E" w:rsidRDefault="00233C82" w:rsidP="00233C82">
      <w:pPr>
        <w:pBdr>
          <w:bottom w:val="single" w:sz="4" w:space="1" w:color="auto"/>
        </w:pBdr>
        <w:jc w:val="both"/>
        <w:rPr>
          <w:lang w:val="lv-LV"/>
        </w:rPr>
      </w:pPr>
    </w:p>
    <w:p w14:paraId="2807CF77" w14:textId="77777777" w:rsidR="00233C82" w:rsidRDefault="00233C82" w:rsidP="006A19B9">
      <w:pPr>
        <w:rPr>
          <w:lang w:val="lv-LV"/>
        </w:rPr>
      </w:pPr>
    </w:p>
    <w:p w14:paraId="6E4ACADC" w14:textId="5CDEED85" w:rsidR="006A19B9" w:rsidRDefault="00233C82" w:rsidP="00233C82">
      <w:pPr>
        <w:pBdr>
          <w:bottom w:val="single" w:sz="4" w:space="1" w:color="auto"/>
        </w:pBdr>
        <w:rPr>
          <w:lang w:val="lv-LV"/>
        </w:rPr>
      </w:pPr>
      <w:r>
        <w:rPr>
          <w:lang w:val="lv-LV"/>
        </w:rPr>
        <w:t>Juridiskā adrese</w:t>
      </w:r>
    </w:p>
    <w:p w14:paraId="6F4AEE0A" w14:textId="77777777" w:rsidR="00233C82" w:rsidRPr="001A063E" w:rsidRDefault="00233C82" w:rsidP="00233C82">
      <w:pPr>
        <w:pBdr>
          <w:bottom w:val="single" w:sz="4" w:space="1" w:color="auto"/>
        </w:pBdr>
        <w:rPr>
          <w:lang w:val="lv-LV"/>
        </w:rPr>
      </w:pPr>
    </w:p>
    <w:p w14:paraId="289AF6F6" w14:textId="77777777" w:rsidR="00233C82" w:rsidRDefault="00233C82" w:rsidP="006A19B9">
      <w:pPr>
        <w:jc w:val="both"/>
        <w:rPr>
          <w:lang w:val="lv-LV"/>
        </w:rPr>
      </w:pPr>
    </w:p>
    <w:p w14:paraId="465540A6" w14:textId="4926972A" w:rsidR="006A19B9" w:rsidRDefault="006A19B9" w:rsidP="00233C82">
      <w:pPr>
        <w:pBdr>
          <w:bottom w:val="single" w:sz="4" w:space="1" w:color="auto"/>
        </w:pBdr>
        <w:jc w:val="both"/>
        <w:rPr>
          <w:lang w:val="lv-LV"/>
        </w:rPr>
      </w:pPr>
      <w:r w:rsidRPr="001A063E">
        <w:rPr>
          <w:lang w:val="lv-LV"/>
        </w:rPr>
        <w:t xml:space="preserve">Nodokļu maksātāja </w:t>
      </w:r>
      <w:r w:rsidR="00233C82">
        <w:rPr>
          <w:lang w:val="lv-LV"/>
        </w:rPr>
        <w:t xml:space="preserve">(PVN) reģistrācijas Nr. </w:t>
      </w:r>
    </w:p>
    <w:p w14:paraId="6881FBF9" w14:textId="77777777" w:rsidR="00233C82" w:rsidRPr="001A063E" w:rsidRDefault="00233C82" w:rsidP="00233C82">
      <w:pPr>
        <w:pBdr>
          <w:bottom w:val="single" w:sz="4" w:space="1" w:color="auto"/>
        </w:pBdr>
        <w:jc w:val="both"/>
        <w:rPr>
          <w:lang w:val="lv-LV"/>
        </w:rPr>
      </w:pPr>
    </w:p>
    <w:p w14:paraId="5DAC77DE" w14:textId="77777777" w:rsidR="00233C82" w:rsidRDefault="00233C82" w:rsidP="006A19B9">
      <w:pPr>
        <w:jc w:val="both"/>
        <w:rPr>
          <w:lang w:val="lv-LV"/>
        </w:rPr>
      </w:pPr>
    </w:p>
    <w:p w14:paraId="4F9DFB58" w14:textId="21DCF0C1" w:rsidR="006A19B9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tālr.,fakss</w:t>
      </w:r>
      <w:r w:rsidR="00233C82">
        <w:rPr>
          <w:lang w:val="lv-LV"/>
        </w:rPr>
        <w:t>:</w:t>
      </w:r>
      <w:r w:rsidR="00233C82">
        <w:rPr>
          <w:lang w:val="lv-LV"/>
        </w:rPr>
        <w:tab/>
      </w:r>
      <w:r w:rsidR="00233C82">
        <w:rPr>
          <w:lang w:val="lv-LV"/>
        </w:rPr>
        <w:tab/>
      </w:r>
      <w:r w:rsidR="00233C82">
        <w:rPr>
          <w:lang w:val="lv-LV"/>
        </w:rPr>
        <w:tab/>
      </w:r>
      <w:r w:rsidR="00233C82">
        <w:rPr>
          <w:lang w:val="lv-LV"/>
        </w:rPr>
        <w:tab/>
      </w:r>
      <w:r w:rsidR="00233C82">
        <w:rPr>
          <w:lang w:val="lv-LV"/>
        </w:rPr>
        <w:tab/>
      </w:r>
      <w:r w:rsidR="00233C82">
        <w:rPr>
          <w:lang w:val="lv-LV"/>
        </w:rPr>
        <w:tab/>
      </w:r>
      <w:r w:rsidRPr="001A063E">
        <w:rPr>
          <w:lang w:val="lv-LV"/>
        </w:rPr>
        <w:t xml:space="preserve"> e-pasts</w:t>
      </w:r>
      <w:r w:rsidR="00233C82">
        <w:rPr>
          <w:lang w:val="lv-LV"/>
        </w:rPr>
        <w:t>:</w:t>
      </w:r>
    </w:p>
    <w:p w14:paraId="128615CF" w14:textId="77777777" w:rsidR="00233C82" w:rsidRPr="001A063E" w:rsidRDefault="00233C82" w:rsidP="006A19B9">
      <w:pPr>
        <w:jc w:val="both"/>
        <w:rPr>
          <w:lang w:val="lv-LV"/>
        </w:rPr>
      </w:pPr>
    </w:p>
    <w:p w14:paraId="7AC02D0A" w14:textId="77777777"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Kontaktpersonas amats, vārds, uzvārds, tālr.</w:t>
      </w:r>
    </w:p>
    <w:p w14:paraId="398CE32D" w14:textId="66B335DB" w:rsidR="006A19B9" w:rsidRPr="001A063E" w:rsidRDefault="006A19B9" w:rsidP="00233C82">
      <w:pPr>
        <w:pBdr>
          <w:bottom w:val="single" w:sz="4" w:space="1" w:color="auto"/>
        </w:pBdr>
        <w:jc w:val="both"/>
        <w:rPr>
          <w:lang w:val="lv-LV"/>
        </w:rPr>
      </w:pPr>
    </w:p>
    <w:p w14:paraId="0425F279" w14:textId="77777777" w:rsidR="00233C82" w:rsidRDefault="00233C82" w:rsidP="006A19B9">
      <w:pPr>
        <w:rPr>
          <w:lang w:val="lv-LV"/>
        </w:rPr>
      </w:pPr>
    </w:p>
    <w:p w14:paraId="6CF409A4" w14:textId="59DB4322" w:rsidR="006A19B9" w:rsidRDefault="00233C82" w:rsidP="00233C82">
      <w:pPr>
        <w:pBdr>
          <w:bottom w:val="single" w:sz="4" w:space="1" w:color="auto"/>
        </w:pBdr>
        <w:rPr>
          <w:lang w:val="lv-LV"/>
        </w:rPr>
      </w:pPr>
      <w:r>
        <w:rPr>
          <w:lang w:val="lv-LV"/>
        </w:rPr>
        <w:t>Bankas rekvizīti</w:t>
      </w:r>
    </w:p>
    <w:p w14:paraId="4BAB65E3" w14:textId="77777777" w:rsidR="00233C82" w:rsidRPr="001A063E" w:rsidRDefault="00233C82" w:rsidP="00233C82">
      <w:pPr>
        <w:pBdr>
          <w:bottom w:val="single" w:sz="4" w:space="1" w:color="auto"/>
        </w:pBdr>
        <w:rPr>
          <w:lang w:val="lv-LV"/>
        </w:rPr>
      </w:pPr>
    </w:p>
    <w:p w14:paraId="6922BFAD" w14:textId="77777777" w:rsidR="006A19B9" w:rsidRPr="001A063E" w:rsidRDefault="006A19B9" w:rsidP="006A19B9">
      <w:pPr>
        <w:jc w:val="both"/>
        <w:rPr>
          <w:b/>
          <w:bCs/>
          <w:lang w:val="lv-LV"/>
        </w:rPr>
      </w:pPr>
    </w:p>
    <w:p w14:paraId="75204DA6" w14:textId="77777777" w:rsidR="006A19B9" w:rsidRPr="006D0996" w:rsidRDefault="006A19B9" w:rsidP="006A19B9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6D0996">
        <w:rPr>
          <w:lang w:val="lv-LV"/>
        </w:rPr>
        <w:t>tā direktora (vadītāja, valdes priekšsēdētāja, valdes locekļa) ar paraksta tiesībām (vārds, uzvārds) personā, ar šī pieteikuma iesniegšanu:</w:t>
      </w:r>
    </w:p>
    <w:p w14:paraId="734FD888" w14:textId="06750F73" w:rsidR="006A19B9" w:rsidRPr="0020696C" w:rsidRDefault="006A19B9" w:rsidP="0020696C">
      <w:pPr>
        <w:jc w:val="both"/>
        <w:rPr>
          <w:b/>
          <w:lang w:val="lv-LV"/>
        </w:rPr>
      </w:pPr>
      <w:r w:rsidRPr="006D0996">
        <w:rPr>
          <w:lang w:val="lv-LV"/>
        </w:rPr>
        <w:t xml:space="preserve">Piesakās piedalīties </w:t>
      </w:r>
      <w:r w:rsidRPr="006D0996">
        <w:rPr>
          <w:b/>
          <w:lang w:val="lv-LV"/>
        </w:rPr>
        <w:t>publisko iepirkumu likumā nereglamentētajā iepirkum</w:t>
      </w:r>
      <w:r w:rsidRPr="006D0996">
        <w:rPr>
          <w:lang w:val="lv-LV"/>
        </w:rPr>
        <w:t xml:space="preserve">ā </w:t>
      </w:r>
      <w:r w:rsidR="0020696C">
        <w:rPr>
          <w:b/>
          <w:color w:val="000000"/>
          <w:lang w:val="lv-LV"/>
        </w:rPr>
        <w:t xml:space="preserve"> </w:t>
      </w:r>
      <w:r w:rsidR="003E06FA" w:rsidRPr="006D0996">
        <w:rPr>
          <w:b/>
          <w:sz w:val="22"/>
          <w:szCs w:val="22"/>
          <w:lang w:val="lv-LV"/>
        </w:rPr>
        <w:t>„</w:t>
      </w:r>
      <w:r w:rsidR="005D07C8" w:rsidRPr="005D07C8">
        <w:rPr>
          <w:b/>
          <w:sz w:val="22"/>
          <w:szCs w:val="22"/>
          <w:lang w:val="lv-LV"/>
        </w:rPr>
        <w:t xml:space="preserve"> </w:t>
      </w:r>
      <w:r w:rsidR="005D07C8">
        <w:rPr>
          <w:b/>
          <w:sz w:val="22"/>
          <w:szCs w:val="22"/>
          <w:lang w:val="lv-LV"/>
        </w:rPr>
        <w:t xml:space="preserve">Daugavpils Valsts ģimnāzijas mājaslapas </w:t>
      </w:r>
      <w:hyperlink r:id="rId12" w:history="1">
        <w:r w:rsidR="005D07C8" w:rsidRPr="00C10CD6">
          <w:rPr>
            <w:rStyle w:val="Hyperlink"/>
            <w:b/>
            <w:sz w:val="22"/>
            <w:szCs w:val="22"/>
            <w:lang w:val="lv-LV"/>
          </w:rPr>
          <w:t>www.daugrc.edu.lv</w:t>
        </w:r>
      </w:hyperlink>
      <w:r w:rsidR="005D07C8">
        <w:rPr>
          <w:b/>
          <w:sz w:val="22"/>
          <w:szCs w:val="22"/>
          <w:lang w:val="lv-LV"/>
        </w:rPr>
        <w:t xml:space="preserve"> mūsdienīgas versijas izstrāde</w:t>
      </w:r>
      <w:r w:rsidR="003E06FA" w:rsidRPr="006D0996">
        <w:rPr>
          <w:b/>
          <w:sz w:val="22"/>
          <w:szCs w:val="22"/>
          <w:lang w:val="lv-LV"/>
        </w:rPr>
        <w:t>”</w:t>
      </w:r>
      <w:r w:rsidR="003E06FA" w:rsidRPr="003E06FA">
        <w:rPr>
          <w:b/>
          <w:sz w:val="22"/>
          <w:szCs w:val="22"/>
          <w:lang w:val="lv-LV"/>
        </w:rPr>
        <w:t xml:space="preserve"> </w:t>
      </w:r>
      <w:r w:rsidR="0020696C">
        <w:rPr>
          <w:b/>
          <w:lang w:val="lv-LV"/>
        </w:rPr>
        <w:t xml:space="preserve">, </w:t>
      </w:r>
      <w:r w:rsidRPr="0020696C">
        <w:rPr>
          <w:b/>
          <w:bCs/>
          <w:lang w:val="lv-LV"/>
        </w:rPr>
        <w:t>identifikācijas numurs</w:t>
      </w:r>
      <w:r w:rsidR="003E06FA" w:rsidRPr="003E06FA">
        <w:rPr>
          <w:lang w:val="lv-LV"/>
        </w:rPr>
        <w:t xml:space="preserve"> </w:t>
      </w:r>
      <w:r w:rsidR="003E06FA" w:rsidRPr="003E06FA">
        <w:rPr>
          <w:b/>
          <w:lang w:val="lv-LV"/>
        </w:rPr>
        <w:t>DVĢ 201</w:t>
      </w:r>
      <w:r w:rsidR="005D07C8">
        <w:rPr>
          <w:b/>
          <w:lang w:val="lv-LV"/>
        </w:rPr>
        <w:t>7</w:t>
      </w:r>
      <w:r w:rsidR="003E06FA" w:rsidRPr="00C17D39">
        <w:rPr>
          <w:b/>
          <w:lang w:val="lv-LV"/>
        </w:rPr>
        <w:t>/</w:t>
      </w:r>
      <w:r w:rsidR="00C17D39" w:rsidRPr="00C17D39">
        <w:rPr>
          <w:b/>
          <w:lang w:val="lv-LV"/>
        </w:rPr>
        <w:t>1</w:t>
      </w:r>
      <w:r w:rsidR="003E06FA" w:rsidRPr="003E06FA">
        <w:rPr>
          <w:lang w:val="lv-LV"/>
        </w:rPr>
        <w:t xml:space="preserve"> </w:t>
      </w:r>
      <w:r w:rsidRPr="0020696C">
        <w:rPr>
          <w:b/>
          <w:bCs/>
          <w:lang w:val="lv-LV"/>
        </w:rPr>
        <w:t xml:space="preserve">, </w:t>
      </w:r>
      <w:r w:rsidRPr="0020696C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14:paraId="5932C3BA" w14:textId="77777777" w:rsidR="006A19B9" w:rsidRPr="0020696C" w:rsidRDefault="006A19B9" w:rsidP="006A19B9">
      <w:pPr>
        <w:ind w:left="360"/>
        <w:jc w:val="both"/>
        <w:rPr>
          <w:b/>
          <w:lang w:val="lv-LV"/>
        </w:rPr>
      </w:pPr>
    </w:p>
    <w:p w14:paraId="0B8BAD2F" w14:textId="4905C25A" w:rsidR="006A19B9" w:rsidRPr="00C15105" w:rsidRDefault="00233C82" w:rsidP="006A19B9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uzņēmuma nosaukums</w:t>
      </w:r>
      <w:r w:rsidR="00E929E3">
        <w:rPr>
          <w:i/>
          <w:sz w:val="22"/>
          <w:szCs w:val="22"/>
          <w:lang w:eastAsia="en-US"/>
        </w:rPr>
        <w:t xml:space="preserve"> </w:t>
      </w:r>
      <w:r w:rsidR="006A19B9" w:rsidRPr="00C15105">
        <w:rPr>
          <w:sz w:val="22"/>
          <w:szCs w:val="22"/>
          <w:lang w:eastAsia="en-US"/>
        </w:rPr>
        <w:t>apliecina, ka:</w:t>
      </w:r>
    </w:p>
    <w:p w14:paraId="087FAC29" w14:textId="77777777"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24FC4A55" w14:textId="77777777"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7DBC6383" w14:textId="77777777"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6A19B9" w:rsidRPr="00C15105" w14:paraId="03798DB0" w14:textId="77777777" w:rsidTr="00BC4E2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2811D" w14:textId="77777777" w:rsidR="006A19B9" w:rsidRPr="00C15105" w:rsidRDefault="006A19B9" w:rsidP="00BC4E2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1E5B" w14:textId="77777777"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  <w:tr w:rsidR="006A19B9" w:rsidRPr="00C15105" w14:paraId="402591A7" w14:textId="77777777" w:rsidTr="00BC4E2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D3987" w14:textId="77777777" w:rsidR="006A19B9" w:rsidRPr="00C15105" w:rsidRDefault="006A19B9" w:rsidP="00BC4E2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F0C4" w14:textId="77777777"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</w:tbl>
    <w:p w14:paraId="7C5196A5" w14:textId="77777777" w:rsidR="006A19B9" w:rsidRDefault="006A19B9" w:rsidP="006A19B9"/>
    <w:p w14:paraId="610D361E" w14:textId="77777777" w:rsidR="001A063E" w:rsidRDefault="001A063E">
      <w:pPr>
        <w:spacing w:after="200" w:line="276" w:lineRule="auto"/>
        <w:rPr>
          <w:lang w:val="lv-LV"/>
        </w:rPr>
      </w:pPr>
      <w:r>
        <w:rPr>
          <w:lang w:val="lv-LV"/>
        </w:rPr>
        <w:br w:type="page"/>
      </w:r>
    </w:p>
    <w:p w14:paraId="03A92147" w14:textId="7BF3E48C" w:rsidR="00F1223E" w:rsidRDefault="00F1223E" w:rsidP="00F1223E">
      <w:pPr>
        <w:spacing w:after="120"/>
        <w:ind w:left="-142"/>
        <w:jc w:val="right"/>
        <w:rPr>
          <w:b/>
          <w:sz w:val="22"/>
          <w:szCs w:val="22"/>
          <w:lang w:val="lv-LV"/>
        </w:rPr>
      </w:pPr>
      <w:r>
        <w:rPr>
          <w:lang w:val="lv-LV"/>
        </w:rPr>
        <w:lastRenderedPageBreak/>
        <w:t>2</w:t>
      </w:r>
      <w:r w:rsidRPr="001A063E">
        <w:rPr>
          <w:lang w:val="lv-LV"/>
        </w:rPr>
        <w:t>.pielikums</w:t>
      </w:r>
    </w:p>
    <w:p w14:paraId="52E2189B" w14:textId="77777777" w:rsidR="000B1EAC" w:rsidRPr="00871012" w:rsidRDefault="000B1EAC" w:rsidP="000B1EAC">
      <w:pPr>
        <w:spacing w:after="120"/>
        <w:ind w:left="-142"/>
        <w:jc w:val="center"/>
        <w:rPr>
          <w:b/>
          <w:sz w:val="22"/>
          <w:szCs w:val="22"/>
        </w:rPr>
      </w:pPr>
      <w:r w:rsidRPr="00871012">
        <w:rPr>
          <w:b/>
          <w:sz w:val="22"/>
          <w:szCs w:val="22"/>
        </w:rPr>
        <w:t>TEHNISKĀ SPECIFIKĀCIJA</w:t>
      </w:r>
    </w:p>
    <w:p w14:paraId="46D6C7E0" w14:textId="77777777" w:rsidR="000B1EAC" w:rsidRPr="00871012" w:rsidRDefault="000B1EAC" w:rsidP="000B1EAC">
      <w:pPr>
        <w:spacing w:after="120"/>
        <w:ind w:left="-142"/>
        <w:jc w:val="center"/>
        <w:rPr>
          <w:b/>
          <w:sz w:val="22"/>
          <w:szCs w:val="22"/>
        </w:rPr>
      </w:pPr>
    </w:p>
    <w:p w14:paraId="38BEC6D9" w14:textId="77777777" w:rsidR="000B1EAC" w:rsidRPr="00871012" w:rsidRDefault="000B1EAC" w:rsidP="000B1EAC">
      <w:pPr>
        <w:spacing w:after="120"/>
        <w:ind w:left="-142"/>
        <w:jc w:val="center"/>
        <w:rPr>
          <w:b/>
          <w:sz w:val="22"/>
          <w:szCs w:val="22"/>
        </w:rPr>
      </w:pPr>
      <w:r w:rsidRPr="00871012">
        <w:rPr>
          <w:b/>
          <w:sz w:val="22"/>
          <w:szCs w:val="22"/>
        </w:rPr>
        <w:t>„</w:t>
      </w:r>
      <w:r w:rsidR="00145707" w:rsidRPr="00145707">
        <w:rPr>
          <w:b/>
          <w:sz w:val="22"/>
          <w:szCs w:val="22"/>
          <w:lang w:val="lv-LV"/>
        </w:rPr>
        <w:t xml:space="preserve"> </w:t>
      </w:r>
      <w:r w:rsidR="00145707">
        <w:rPr>
          <w:b/>
          <w:sz w:val="22"/>
          <w:szCs w:val="22"/>
          <w:lang w:val="lv-LV"/>
        </w:rPr>
        <w:t xml:space="preserve">Daugavpils Valsts ģimnāzijas mājaslapas </w:t>
      </w:r>
      <w:hyperlink r:id="rId13" w:history="1">
        <w:r w:rsidR="00145707" w:rsidRPr="00C10CD6">
          <w:rPr>
            <w:rStyle w:val="Hyperlink"/>
            <w:b/>
            <w:sz w:val="22"/>
            <w:szCs w:val="22"/>
            <w:lang w:val="lv-LV"/>
          </w:rPr>
          <w:t>www.daugrc.edu.lv</w:t>
        </w:r>
      </w:hyperlink>
      <w:r w:rsidR="00145707">
        <w:rPr>
          <w:b/>
          <w:sz w:val="22"/>
          <w:szCs w:val="22"/>
          <w:lang w:val="lv-LV"/>
        </w:rPr>
        <w:t xml:space="preserve"> mūsdienīgas versijas izstrāde</w:t>
      </w:r>
      <w:r w:rsidR="00145707" w:rsidRPr="00871012">
        <w:rPr>
          <w:b/>
          <w:sz w:val="22"/>
          <w:szCs w:val="22"/>
        </w:rPr>
        <w:t xml:space="preserve"> </w:t>
      </w:r>
      <w:r w:rsidRPr="00871012">
        <w:rPr>
          <w:b/>
          <w:sz w:val="22"/>
          <w:szCs w:val="22"/>
        </w:rPr>
        <w:t>”</w:t>
      </w:r>
    </w:p>
    <w:p w14:paraId="09DF50F2" w14:textId="77777777" w:rsidR="000B1EAC" w:rsidRPr="00871012" w:rsidRDefault="000B1EAC" w:rsidP="000B1EAC">
      <w:pPr>
        <w:spacing w:after="120"/>
        <w:ind w:left="-142"/>
        <w:jc w:val="both"/>
        <w:rPr>
          <w:sz w:val="22"/>
          <w:szCs w:val="22"/>
        </w:rPr>
      </w:pPr>
    </w:p>
    <w:p w14:paraId="57310CC9" w14:textId="77777777" w:rsidR="000B1EAC" w:rsidRPr="00871012" w:rsidRDefault="000B1EAC" w:rsidP="000B1EAC">
      <w:pPr>
        <w:spacing w:after="120"/>
        <w:ind w:left="-142"/>
        <w:jc w:val="both"/>
        <w:rPr>
          <w:b/>
          <w:sz w:val="22"/>
          <w:szCs w:val="22"/>
        </w:rPr>
      </w:pPr>
      <w:r w:rsidRPr="00871012">
        <w:rPr>
          <w:b/>
          <w:sz w:val="22"/>
          <w:szCs w:val="22"/>
        </w:rPr>
        <w:t>Prasības Pretendentiem:</w:t>
      </w:r>
    </w:p>
    <w:p w14:paraId="0FC44FB1" w14:textId="6A0540E5" w:rsidR="000B1EAC" w:rsidRDefault="00C11360" w:rsidP="00B522FB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Trīs</w:t>
      </w:r>
      <w:r w:rsidR="00B522FB" w:rsidRPr="00B522FB">
        <w:rPr>
          <w:sz w:val="22"/>
          <w:szCs w:val="22"/>
        </w:rPr>
        <w:t xml:space="preserve"> iepriekšējos gados (2016., 2015., 2014. un 2017.</w:t>
      </w:r>
      <w:r w:rsidR="00B522FB">
        <w:rPr>
          <w:sz w:val="22"/>
          <w:szCs w:val="22"/>
        </w:rPr>
        <w:t xml:space="preserve"> </w:t>
      </w:r>
      <w:r w:rsidR="00B522FB" w:rsidRPr="00B522FB">
        <w:rPr>
          <w:sz w:val="22"/>
          <w:szCs w:val="22"/>
        </w:rPr>
        <w:t xml:space="preserve">gads līdz piedāvājumu iesniegšanai), pretendents ir izstrādājis vismaz </w:t>
      </w:r>
      <w:r w:rsidR="00B522FB">
        <w:rPr>
          <w:sz w:val="22"/>
          <w:szCs w:val="22"/>
        </w:rPr>
        <w:t>divas ar izglītību saistītas</w:t>
      </w:r>
      <w:r w:rsidR="00B522FB" w:rsidRPr="00B522FB">
        <w:rPr>
          <w:sz w:val="22"/>
          <w:szCs w:val="22"/>
        </w:rPr>
        <w:t xml:space="preserve"> mājas lapa</w:t>
      </w:r>
      <w:r w:rsidR="00B522FB">
        <w:rPr>
          <w:sz w:val="22"/>
          <w:szCs w:val="22"/>
        </w:rPr>
        <w:t>s</w:t>
      </w:r>
      <w:r w:rsidR="003B6316">
        <w:rPr>
          <w:sz w:val="22"/>
          <w:szCs w:val="22"/>
        </w:rPr>
        <w:t xml:space="preserve"> (jāiesniedz apraksts)</w:t>
      </w:r>
      <w:r w:rsidR="000B1EAC" w:rsidRPr="00407C43">
        <w:rPr>
          <w:sz w:val="22"/>
          <w:szCs w:val="22"/>
        </w:rPr>
        <w:t>;</w:t>
      </w:r>
    </w:p>
    <w:p w14:paraId="5F382894" w14:textId="77777777" w:rsidR="00516BA8" w:rsidRDefault="00516BA8" w:rsidP="00516BA8">
      <w:pPr>
        <w:pStyle w:val="ListParagraph"/>
        <w:suppressAutoHyphens w:val="0"/>
        <w:contextualSpacing/>
        <w:jc w:val="both"/>
        <w:rPr>
          <w:sz w:val="22"/>
          <w:szCs w:val="22"/>
        </w:rPr>
      </w:pPr>
    </w:p>
    <w:p w14:paraId="04B8EBD3" w14:textId="4C47A355" w:rsidR="00EC6799" w:rsidRPr="00407C43" w:rsidRDefault="00EC6799" w:rsidP="00516BA8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16BA8" w:rsidRPr="00516BA8">
        <w:rPr>
          <w:sz w:val="22"/>
          <w:szCs w:val="22"/>
        </w:rPr>
        <w:t>retendents nodrošina kvalificētu speciālistu piesaisti līguma izpildei: Projekta vadītāju ar darba pieredzi mājas lapu izstrādāšanas un dizaina</w:t>
      </w:r>
      <w:r w:rsidR="00516BA8">
        <w:rPr>
          <w:sz w:val="22"/>
          <w:szCs w:val="22"/>
        </w:rPr>
        <w:t xml:space="preserve"> noformēšanas projektu vadīšanā (vismaz 3 līdzīgos projektos</w:t>
      </w:r>
      <w:r w:rsidR="003B6316">
        <w:rPr>
          <w:sz w:val="22"/>
          <w:szCs w:val="22"/>
        </w:rPr>
        <w:t>,</w:t>
      </w:r>
      <w:r w:rsidR="003B6316" w:rsidRPr="003B6316">
        <w:rPr>
          <w:sz w:val="22"/>
          <w:szCs w:val="22"/>
        </w:rPr>
        <w:t xml:space="preserve"> </w:t>
      </w:r>
      <w:r w:rsidR="003B6316">
        <w:rPr>
          <w:sz w:val="22"/>
          <w:szCs w:val="22"/>
        </w:rPr>
        <w:t>jāiesniedz apraksts</w:t>
      </w:r>
      <w:r w:rsidR="00516BA8">
        <w:rPr>
          <w:sz w:val="22"/>
          <w:szCs w:val="22"/>
        </w:rPr>
        <w:t>), programmētāju ar pieredzi mājaslapu izstrādē uz Wordpress (vismaz 3 līdzīgos</w:t>
      </w:r>
      <w:r>
        <w:rPr>
          <w:sz w:val="22"/>
          <w:szCs w:val="22"/>
        </w:rPr>
        <w:t xml:space="preserve"> projektos</w:t>
      </w:r>
      <w:r w:rsidR="003B6316">
        <w:rPr>
          <w:sz w:val="22"/>
          <w:szCs w:val="22"/>
        </w:rPr>
        <w:t>,</w:t>
      </w:r>
      <w:r w:rsidR="003B6316" w:rsidRPr="003B6316">
        <w:rPr>
          <w:sz w:val="22"/>
          <w:szCs w:val="22"/>
        </w:rPr>
        <w:t xml:space="preserve"> </w:t>
      </w:r>
      <w:r w:rsidR="003B6316">
        <w:rPr>
          <w:sz w:val="22"/>
          <w:szCs w:val="22"/>
        </w:rPr>
        <w:t>jāiesniedz apraksts</w:t>
      </w:r>
      <w:r>
        <w:rPr>
          <w:sz w:val="22"/>
          <w:szCs w:val="22"/>
        </w:rPr>
        <w:t>)</w:t>
      </w:r>
      <w:r w:rsidR="00516BA8">
        <w:rPr>
          <w:sz w:val="22"/>
          <w:szCs w:val="22"/>
        </w:rPr>
        <w:t>, testētāju ar pieredzi mājaslapu testēšanā un drošības testēšanā Wordpress vidē (vismaz 3 līdzīgos pro</w:t>
      </w:r>
      <w:r w:rsidR="001D7462">
        <w:rPr>
          <w:sz w:val="22"/>
          <w:szCs w:val="22"/>
        </w:rPr>
        <w:t>jektos</w:t>
      </w:r>
      <w:r w:rsidR="00C17D39">
        <w:rPr>
          <w:sz w:val="22"/>
          <w:szCs w:val="22"/>
        </w:rPr>
        <w:t>,</w:t>
      </w:r>
      <w:r w:rsidR="003B6316" w:rsidRPr="003B6316">
        <w:rPr>
          <w:sz w:val="22"/>
          <w:szCs w:val="22"/>
        </w:rPr>
        <w:t xml:space="preserve"> </w:t>
      </w:r>
      <w:r w:rsidR="003B6316">
        <w:rPr>
          <w:sz w:val="22"/>
          <w:szCs w:val="22"/>
        </w:rPr>
        <w:t>jāiesniedz apraksts</w:t>
      </w:r>
      <w:r w:rsidR="001D7462">
        <w:rPr>
          <w:sz w:val="22"/>
          <w:szCs w:val="22"/>
        </w:rPr>
        <w:t>);</w:t>
      </w:r>
    </w:p>
    <w:p w14:paraId="7931F684" w14:textId="77777777" w:rsidR="000B1EAC" w:rsidRPr="00516BA8" w:rsidRDefault="000B1EAC" w:rsidP="000B1EAC">
      <w:pPr>
        <w:rPr>
          <w:sz w:val="22"/>
          <w:szCs w:val="22"/>
          <w:lang w:val="lv-LV"/>
        </w:rPr>
      </w:pPr>
    </w:p>
    <w:p w14:paraId="0CCB0F28" w14:textId="77777777" w:rsidR="000B1EAC" w:rsidRPr="00407C43" w:rsidRDefault="00B522FB" w:rsidP="00B522FB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B522FB">
        <w:rPr>
          <w:sz w:val="22"/>
          <w:szCs w:val="22"/>
        </w:rPr>
        <w:t>Pretendents veiks darbus atbilstoši tehniskās specifikācijas prasībām, Eiropas Savienībā un Latvijas Republikā spēkā esošajiem standar</w:t>
      </w:r>
      <w:r>
        <w:rPr>
          <w:sz w:val="22"/>
          <w:szCs w:val="22"/>
        </w:rPr>
        <w:t>tiem</w:t>
      </w:r>
      <w:r w:rsidR="000B1EAC" w:rsidRPr="00407C43">
        <w:rPr>
          <w:sz w:val="22"/>
          <w:szCs w:val="22"/>
        </w:rPr>
        <w:t>;</w:t>
      </w:r>
    </w:p>
    <w:p w14:paraId="651125E7" w14:textId="77777777" w:rsidR="000B1EAC" w:rsidRPr="00407C43" w:rsidRDefault="000B1EAC" w:rsidP="000B1EAC">
      <w:pPr>
        <w:pStyle w:val="ListParagraph"/>
        <w:rPr>
          <w:sz w:val="22"/>
          <w:szCs w:val="22"/>
        </w:rPr>
      </w:pPr>
    </w:p>
    <w:p w14:paraId="5DE80DD8" w14:textId="4E71D777" w:rsidR="000B1EAC" w:rsidRPr="00407C43" w:rsidRDefault="000B1EAC" w:rsidP="000B1EA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407C43">
        <w:rPr>
          <w:sz w:val="22"/>
          <w:szCs w:val="22"/>
        </w:rPr>
        <w:t xml:space="preserve">Pretendentiem ir jānodrošina pasūtītāja apmācība </w:t>
      </w:r>
      <w:r w:rsidR="00145707" w:rsidRPr="00407C43">
        <w:rPr>
          <w:sz w:val="22"/>
          <w:szCs w:val="22"/>
        </w:rPr>
        <w:t>mājaslapas</w:t>
      </w:r>
      <w:r w:rsidRPr="00407C43">
        <w:rPr>
          <w:sz w:val="22"/>
          <w:szCs w:val="22"/>
        </w:rPr>
        <w:t xml:space="preserve"> tehniskajā apkalpošanā un lietošanā, </w:t>
      </w:r>
      <w:r w:rsidR="001E3632">
        <w:rPr>
          <w:sz w:val="22"/>
          <w:szCs w:val="22"/>
        </w:rPr>
        <w:t xml:space="preserve">kā arī </w:t>
      </w:r>
      <w:r w:rsidRPr="00407C43">
        <w:rPr>
          <w:sz w:val="22"/>
          <w:szCs w:val="22"/>
        </w:rPr>
        <w:t>lietotāju instrukcijas.</w:t>
      </w:r>
    </w:p>
    <w:p w14:paraId="2A680C22" w14:textId="77777777" w:rsidR="000B1EAC" w:rsidRPr="000B1EAC" w:rsidRDefault="000B1EAC" w:rsidP="000B1EAC">
      <w:pPr>
        <w:spacing w:after="120"/>
        <w:ind w:left="-142"/>
        <w:jc w:val="both"/>
        <w:rPr>
          <w:b/>
          <w:sz w:val="22"/>
          <w:szCs w:val="22"/>
          <w:lang w:val="lv-LV"/>
        </w:rPr>
      </w:pPr>
    </w:p>
    <w:p w14:paraId="74A64712" w14:textId="77777777" w:rsidR="000B1EAC" w:rsidRPr="00871012" w:rsidRDefault="000B1EAC" w:rsidP="000B1EAC">
      <w:pPr>
        <w:pStyle w:val="StyleStyle2Justified"/>
        <w:numPr>
          <w:ilvl w:val="0"/>
          <w:numId w:val="0"/>
        </w:numPr>
        <w:tabs>
          <w:tab w:val="left" w:pos="993"/>
        </w:tabs>
        <w:spacing w:before="0" w:after="0"/>
        <w:rPr>
          <w:sz w:val="22"/>
          <w:szCs w:val="22"/>
        </w:rPr>
      </w:pPr>
    </w:p>
    <w:tbl>
      <w:tblPr>
        <w:tblW w:w="52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884"/>
        <w:gridCol w:w="3685"/>
        <w:gridCol w:w="3683"/>
      </w:tblGrid>
      <w:tr w:rsidR="004B080B" w:rsidRPr="00650FCF" w14:paraId="3865D076" w14:textId="77777777" w:rsidTr="00EA5320">
        <w:trPr>
          <w:trHeight w:val="128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016BC3" w14:textId="77777777" w:rsidR="004B080B" w:rsidRPr="00650FCF" w:rsidRDefault="004B080B" w:rsidP="005C60CD">
            <w:pPr>
              <w:suppressAutoHyphens/>
              <w:jc w:val="center"/>
              <w:rPr>
                <w:bCs/>
                <w:lang w:val="lv-LV" w:eastAsia="ar-S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38FD2D0" w14:textId="77777777" w:rsidR="004B080B" w:rsidRPr="00650FCF" w:rsidRDefault="004B080B" w:rsidP="009A3586">
            <w:pPr>
              <w:suppressAutoHyphens/>
              <w:rPr>
                <w:bCs/>
                <w:lang w:val="lv-LV" w:eastAsia="ar-SA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F97272B" w14:textId="77777777" w:rsidR="004B080B" w:rsidRPr="00650FCF" w:rsidRDefault="004B080B" w:rsidP="00650FCF">
            <w:pPr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650FCF">
              <w:rPr>
                <w:b/>
                <w:bCs/>
                <w:lang w:val="lv-LV" w:eastAsia="ar-SA"/>
              </w:rPr>
              <w:t>Tehniskajā specifikācijā noteiktās minimālās prasības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C6598A" w14:textId="77777777" w:rsidR="004B080B" w:rsidRPr="00650FCF" w:rsidRDefault="004B080B" w:rsidP="00650FCF">
            <w:pPr>
              <w:suppressAutoHyphens/>
              <w:jc w:val="center"/>
              <w:rPr>
                <w:b/>
                <w:bCs/>
                <w:i/>
                <w:lang w:eastAsia="ar-SA"/>
              </w:rPr>
            </w:pPr>
            <w:r w:rsidRPr="00650FCF">
              <w:rPr>
                <w:b/>
                <w:bCs/>
                <w:lang w:eastAsia="ar-SA"/>
              </w:rPr>
              <w:t>Pretendenta piedāvājums</w:t>
            </w:r>
          </w:p>
        </w:tc>
      </w:tr>
      <w:tr w:rsidR="004B080B" w:rsidRPr="00650FCF" w14:paraId="1178BE27" w14:textId="77777777" w:rsidTr="00EA532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FB03BA" w14:textId="77777777" w:rsidR="004B080B" w:rsidRPr="00650FCF" w:rsidRDefault="004B080B" w:rsidP="00BF6A8D">
            <w:pPr>
              <w:pStyle w:val="ListParagraph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  <w:r w:rsidRPr="00650FCF">
              <w:rPr>
                <w:bCs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CDA4" w14:textId="77777777" w:rsidR="004B080B" w:rsidRPr="00650FCF" w:rsidRDefault="004B080B" w:rsidP="009A3586">
            <w:pPr>
              <w:suppressAutoHyphens/>
              <w:rPr>
                <w:b/>
                <w:bCs/>
                <w:lang w:val="lv-LV" w:eastAsia="ar-SA"/>
              </w:rPr>
            </w:pPr>
            <w:r w:rsidRPr="00650FCF">
              <w:rPr>
                <w:rFonts w:eastAsia="Calibri"/>
                <w:b/>
                <w:lang w:val="lv-LV"/>
              </w:rPr>
              <w:t>Mājaslapas tips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C29A" w14:textId="6137CC37" w:rsidR="006F2A78" w:rsidRPr="006F2A78" w:rsidRDefault="004B080B" w:rsidP="006F2A78">
            <w:pPr>
              <w:contextualSpacing/>
              <w:rPr>
                <w:bCs/>
                <w:lang w:val="lv-LV"/>
              </w:rPr>
            </w:pPr>
            <w:r w:rsidRPr="00650FCF">
              <w:rPr>
                <w:bCs/>
              </w:rPr>
              <w:t>WordPress sagatave</w:t>
            </w:r>
            <w:r w:rsidR="00145707" w:rsidRPr="00650FCF">
              <w:rPr>
                <w:bCs/>
              </w:rPr>
              <w:t xml:space="preserve"> izglītības iestādēm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665C" w14:textId="77777777" w:rsidR="004B080B" w:rsidRPr="00650FCF" w:rsidRDefault="004B080B" w:rsidP="009A3586">
            <w:pPr>
              <w:rPr>
                <w:rFonts w:eastAsia="Calibri"/>
                <w:lang w:val="en-US"/>
              </w:rPr>
            </w:pPr>
          </w:p>
        </w:tc>
      </w:tr>
      <w:tr w:rsidR="004B080B" w:rsidRPr="00D2161C" w14:paraId="5EDA9364" w14:textId="77777777" w:rsidTr="00EA532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2392C4" w14:textId="77777777" w:rsidR="004B080B" w:rsidRPr="00650FCF" w:rsidRDefault="004B080B" w:rsidP="00BF6A8D">
            <w:pPr>
              <w:pStyle w:val="ListParagraph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6AC" w14:textId="77777777" w:rsidR="004B080B" w:rsidRPr="00650FCF" w:rsidRDefault="00145707" w:rsidP="009A3586">
            <w:pPr>
              <w:suppressAutoHyphens/>
              <w:rPr>
                <w:rFonts w:eastAsia="Calibri"/>
                <w:b/>
                <w:lang w:val="lv-LV"/>
              </w:rPr>
            </w:pPr>
            <w:r w:rsidRPr="00650FCF">
              <w:rPr>
                <w:rFonts w:eastAsia="Calibri"/>
                <w:b/>
                <w:lang w:val="lv-LV"/>
              </w:rPr>
              <w:t>Mājaslapas strūktūra</w:t>
            </w:r>
          </w:p>
          <w:p w14:paraId="6D83ECC8" w14:textId="28DDE814" w:rsidR="00BF6A8D" w:rsidRPr="00650FCF" w:rsidRDefault="00BF6A8D" w:rsidP="009A3586">
            <w:pPr>
              <w:suppressAutoHyphens/>
              <w:rPr>
                <w:rFonts w:eastAsia="Calibri"/>
                <w:b/>
                <w:lang w:val="lv-LV"/>
              </w:rPr>
            </w:pPr>
            <w:r w:rsidRPr="00650FCF">
              <w:rPr>
                <w:rFonts w:eastAsia="Calibri"/>
                <w:b/>
                <w:lang w:val="lv-LV"/>
              </w:rPr>
              <w:t>(var nebūtiski mainīties</w:t>
            </w:r>
            <w:r w:rsidR="00650FCF">
              <w:rPr>
                <w:rFonts w:eastAsia="Calibri"/>
                <w:b/>
                <w:lang w:val="lv-LV"/>
              </w:rPr>
              <w:t>, iepriekš saskaņojot ar izstrādātāju</w:t>
            </w:r>
            <w:r w:rsidRPr="00650FCF">
              <w:rPr>
                <w:rFonts w:eastAsia="Calibri"/>
                <w:b/>
                <w:lang w:val="lv-LV"/>
              </w:rPr>
              <w:t>)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EDC" w14:textId="39C569C0" w:rsidR="00280EFE" w:rsidRPr="00650FCF" w:rsidRDefault="0018226C" w:rsidP="00407C43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Jaunumi</w:t>
            </w:r>
            <w:r w:rsidR="009A3586" w:rsidRPr="00650FCF">
              <w:rPr>
                <w:b/>
                <w:bCs/>
              </w:rPr>
              <w:t xml:space="preserve"> (galvenā lapa)</w:t>
            </w:r>
          </w:p>
          <w:p w14:paraId="4F843804" w14:textId="6ACD224C" w:rsidR="00407C43" w:rsidRPr="00650FCF" w:rsidRDefault="00280EFE" w:rsidP="00407C43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650FCF">
              <w:rPr>
                <w:b/>
                <w:bCs/>
              </w:rPr>
              <w:t xml:space="preserve">Paziņojumu josla </w:t>
            </w:r>
          </w:p>
          <w:p w14:paraId="1E65C24E" w14:textId="62C016D1" w:rsidR="00BF6A8D" w:rsidRPr="00650FCF" w:rsidRDefault="00BF6A8D" w:rsidP="00407C43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650FCF">
              <w:rPr>
                <w:b/>
                <w:bCs/>
              </w:rPr>
              <w:t xml:space="preserve">Par </w:t>
            </w:r>
            <w:r w:rsidR="0018226C">
              <w:rPr>
                <w:b/>
                <w:bCs/>
              </w:rPr>
              <w:t>mums</w:t>
            </w:r>
          </w:p>
          <w:p w14:paraId="40DBDD70" w14:textId="77777777" w:rsidR="00BF6A8D" w:rsidRPr="00650FCF" w:rsidRDefault="00BF6A8D" w:rsidP="00407C4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 w:rsidRPr="00650FCF">
              <w:rPr>
                <w:bCs/>
                <w:lang w:val="lv-LV"/>
              </w:rPr>
              <w:t>Pašvērtējuma ziņojums</w:t>
            </w:r>
          </w:p>
          <w:p w14:paraId="4DCAE6E1" w14:textId="77777777" w:rsidR="00BF6A8D" w:rsidRPr="00DF2B2E" w:rsidRDefault="00BF6A8D" w:rsidP="00407C4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 w:rsidRPr="00650FCF">
              <w:rPr>
                <w:bCs/>
                <w:lang w:val="lv-LV"/>
              </w:rPr>
              <w:t>Kolektīvs</w:t>
            </w:r>
          </w:p>
          <w:p w14:paraId="48667C45" w14:textId="77777777" w:rsidR="00DF2B2E" w:rsidRPr="00DF2B2E" w:rsidRDefault="00DF2B2E" w:rsidP="00407C4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>
              <w:rPr>
                <w:bCs/>
                <w:lang w:val="lv-LV"/>
              </w:rPr>
              <w:t>Ģimnāzijas padome</w:t>
            </w:r>
          </w:p>
          <w:p w14:paraId="1EBA4094" w14:textId="0997EBAD" w:rsidR="00DF2B2E" w:rsidRPr="00650FCF" w:rsidRDefault="00DF2B2E" w:rsidP="00407C4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>
              <w:rPr>
                <w:bCs/>
                <w:lang w:val="lv-LV"/>
              </w:rPr>
              <w:t>Skolēnu lidzpārvalde</w:t>
            </w:r>
          </w:p>
          <w:p w14:paraId="7C0833BB" w14:textId="77777777" w:rsidR="00BF6A8D" w:rsidRPr="00650FCF" w:rsidRDefault="00BF6A8D" w:rsidP="00407C4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 w:rsidRPr="00650FCF">
              <w:rPr>
                <w:bCs/>
                <w:lang w:val="lv-LV"/>
              </w:rPr>
              <w:t>Tradīcijas</w:t>
            </w:r>
          </w:p>
          <w:p w14:paraId="61B57FA6" w14:textId="77777777" w:rsidR="00BF6A8D" w:rsidRPr="00650FCF" w:rsidRDefault="00BF6A8D" w:rsidP="00407C4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 w:rsidRPr="00650FCF">
              <w:rPr>
                <w:bCs/>
                <w:lang w:val="lv-LV"/>
              </w:rPr>
              <w:t>Vēsture</w:t>
            </w:r>
          </w:p>
          <w:p w14:paraId="0AEEE0BE" w14:textId="77777777" w:rsidR="00407C43" w:rsidRPr="00DF2B2E" w:rsidRDefault="00BF6A8D" w:rsidP="00E975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 w:rsidRPr="00650FCF">
              <w:rPr>
                <w:bCs/>
                <w:lang w:val="lv-LV"/>
              </w:rPr>
              <w:t>Simbolika</w:t>
            </w:r>
          </w:p>
          <w:p w14:paraId="48108D8F" w14:textId="2F80FF8D" w:rsidR="00DF2B2E" w:rsidRPr="00DF2B2E" w:rsidRDefault="00DF2B2E" w:rsidP="00E975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>
              <w:rPr>
                <w:bCs/>
                <w:lang w:val="lv-LV"/>
              </w:rPr>
              <w:t>Misija, vīzija, vērtības</w:t>
            </w:r>
          </w:p>
          <w:p w14:paraId="597B8D69" w14:textId="73ECCD2F" w:rsidR="00DF2B2E" w:rsidRPr="00DF2B2E" w:rsidRDefault="00DF2B2E" w:rsidP="00E975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>
              <w:rPr>
                <w:bCs/>
                <w:lang w:val="lv-LV"/>
              </w:rPr>
              <w:t>Attīstības prioritātes</w:t>
            </w:r>
          </w:p>
          <w:p w14:paraId="3E1375C6" w14:textId="2F80FF8D" w:rsidR="00DF2B2E" w:rsidRDefault="00DF2B2E" w:rsidP="00E975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>
              <w:rPr>
                <w:lang w:val="lv-LV"/>
              </w:rPr>
              <w:t>Normatīvie akti</w:t>
            </w:r>
          </w:p>
          <w:p w14:paraId="02D881BE" w14:textId="68921CC4" w:rsidR="00DF2B2E" w:rsidRPr="00650FCF" w:rsidRDefault="00DF2B2E" w:rsidP="00E975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lang w:val="lv-LV"/>
              </w:rPr>
            </w:pPr>
            <w:r>
              <w:rPr>
                <w:lang w:val="lv-LV"/>
              </w:rPr>
              <w:t>Nolikums</w:t>
            </w:r>
          </w:p>
          <w:p w14:paraId="09309FE9" w14:textId="77777777" w:rsidR="00E9753D" w:rsidRDefault="00E9753D" w:rsidP="00FE70CD">
            <w:pPr>
              <w:spacing w:before="100" w:beforeAutospacing="1" w:after="100" w:afterAutospacing="1"/>
              <w:rPr>
                <w:lang w:val="lv-LV"/>
              </w:rPr>
            </w:pPr>
          </w:p>
          <w:p w14:paraId="29978142" w14:textId="77777777" w:rsidR="00AD07D4" w:rsidRPr="00650FCF" w:rsidRDefault="00AD07D4" w:rsidP="00FE70CD">
            <w:pPr>
              <w:spacing w:before="100" w:beforeAutospacing="1" w:after="100" w:afterAutospacing="1"/>
              <w:rPr>
                <w:lang w:val="lv-LV"/>
              </w:rPr>
            </w:pPr>
          </w:p>
          <w:p w14:paraId="496A7F0E" w14:textId="5023E1D3" w:rsidR="00BF6A8D" w:rsidRPr="00DF2B2E" w:rsidRDefault="00BF6A8D" w:rsidP="00DF2B2E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  <w:bCs/>
              </w:rPr>
            </w:pPr>
            <w:r w:rsidRPr="00650FCF">
              <w:rPr>
                <w:b/>
                <w:bCs/>
              </w:rPr>
              <w:t>Izglītība</w:t>
            </w:r>
          </w:p>
          <w:p w14:paraId="15991E9F" w14:textId="77777777" w:rsidR="00BF6A8D" w:rsidRPr="00DB620E" w:rsidRDefault="00BF6A8D" w:rsidP="009A358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650FCF">
              <w:rPr>
                <w:bCs/>
                <w:lang w:val="lv-LV"/>
              </w:rPr>
              <w:t>Izglītības programma</w:t>
            </w:r>
            <w:r w:rsidRPr="00650FCF">
              <w:rPr>
                <w:bCs/>
              </w:rPr>
              <w:t>s</w:t>
            </w:r>
          </w:p>
          <w:p w14:paraId="58578EC4" w14:textId="320CDBA2" w:rsidR="00DB620E" w:rsidRPr="00650FCF" w:rsidRDefault="00DB620E" w:rsidP="009A358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rPr>
                <w:bCs/>
                <w:lang w:val="lv-LV"/>
              </w:rPr>
              <w:t xml:space="preserve">Uzņemšana </w:t>
            </w:r>
          </w:p>
          <w:p w14:paraId="2E3867C5" w14:textId="77777777" w:rsidR="00BF6A8D" w:rsidRPr="00650FCF" w:rsidRDefault="00BF6A8D" w:rsidP="009A358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650FCF">
              <w:rPr>
                <w:bCs/>
              </w:rPr>
              <w:t>Mācību literatūra</w:t>
            </w:r>
          </w:p>
          <w:p w14:paraId="44F1B846" w14:textId="77777777" w:rsidR="00BF6A8D" w:rsidRPr="00650FCF" w:rsidRDefault="00BF6A8D" w:rsidP="009A358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650FCF">
              <w:rPr>
                <w:bCs/>
              </w:rPr>
              <w:t>Stundu saraksts</w:t>
            </w:r>
          </w:p>
          <w:p w14:paraId="083728C1" w14:textId="77777777" w:rsidR="00BF6A8D" w:rsidRPr="00650FCF" w:rsidRDefault="00BF6A8D" w:rsidP="009A358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650FCF">
              <w:rPr>
                <w:bCs/>
              </w:rPr>
              <w:t>Konsultatīvo stundu grafiks</w:t>
            </w:r>
          </w:p>
          <w:p w14:paraId="472326FD" w14:textId="77777777" w:rsidR="00BF6A8D" w:rsidRPr="00650FCF" w:rsidRDefault="00BF6A8D" w:rsidP="009A358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650FCF">
              <w:rPr>
                <w:bCs/>
              </w:rPr>
              <w:t>Fakultatīvo nodarbību grafiks</w:t>
            </w:r>
          </w:p>
          <w:p w14:paraId="2A9B9E90" w14:textId="77777777" w:rsidR="00BF6A8D" w:rsidRPr="00650FCF" w:rsidRDefault="00BF6A8D" w:rsidP="009A358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650FCF">
              <w:rPr>
                <w:bCs/>
              </w:rPr>
              <w:t>Pulciņu nodarbību grafiks</w:t>
            </w:r>
          </w:p>
          <w:p w14:paraId="2F1ECE4F" w14:textId="77777777" w:rsidR="00BF6A8D" w:rsidRPr="00DF2B2E" w:rsidRDefault="00BF6A8D" w:rsidP="009A358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650FCF">
              <w:rPr>
                <w:bCs/>
              </w:rPr>
              <w:t>Metodiskais centrs</w:t>
            </w:r>
          </w:p>
          <w:p w14:paraId="09ADE5C2" w14:textId="11416DF6" w:rsidR="00DF2B2E" w:rsidRPr="00DF2B2E" w:rsidRDefault="00DD7DCD" w:rsidP="009A3586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rPr>
                <w:bCs/>
                <w:lang w:val="lv-LV"/>
              </w:rPr>
              <w:t>DSD programma</w:t>
            </w:r>
          </w:p>
          <w:p w14:paraId="612F6A2D" w14:textId="2B76F2BA" w:rsidR="00DF2B2E" w:rsidRPr="001763E0" w:rsidRDefault="00DF2B2E" w:rsidP="00DF2B2E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rPr>
                <w:bCs/>
                <w:lang w:val="lv-LV"/>
              </w:rPr>
              <w:t>Projekti</w:t>
            </w:r>
          </w:p>
          <w:p w14:paraId="63940230" w14:textId="4024D3BD" w:rsidR="001763E0" w:rsidRPr="00650FCF" w:rsidRDefault="001763E0" w:rsidP="00DF2B2E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rPr>
                <w:bCs/>
                <w:lang w:val="lv-LV"/>
              </w:rPr>
              <w:t>Karjeras izglītība</w:t>
            </w:r>
          </w:p>
          <w:p w14:paraId="0D69B4C0" w14:textId="76DA1A6E" w:rsidR="00DB620E" w:rsidRPr="00DB620E" w:rsidRDefault="00DB620E" w:rsidP="00DB620E">
            <w:pPr>
              <w:pStyle w:val="ListParagraph"/>
              <w:numPr>
                <w:ilvl w:val="0"/>
                <w:numId w:val="25"/>
              </w:numPr>
              <w:ind w:left="315" w:hanging="315"/>
            </w:pPr>
            <w:r>
              <w:rPr>
                <w:b/>
                <w:bCs/>
              </w:rPr>
              <w:t>Sasniegumi</w:t>
            </w:r>
          </w:p>
          <w:p w14:paraId="2834D92F" w14:textId="77777777" w:rsidR="00DB620E" w:rsidRPr="00DB620E" w:rsidRDefault="00DB620E" w:rsidP="00DB620E">
            <w:pPr>
              <w:rPr>
                <w:lang w:val="lv-LV"/>
              </w:rPr>
            </w:pPr>
          </w:p>
          <w:p w14:paraId="788BB2FF" w14:textId="225EE3D7" w:rsidR="00DB620E" w:rsidRPr="00DB620E" w:rsidRDefault="00DB620E" w:rsidP="00DB620E">
            <w:pPr>
              <w:pStyle w:val="ListParagraph"/>
              <w:numPr>
                <w:ilvl w:val="0"/>
                <w:numId w:val="25"/>
              </w:numPr>
              <w:ind w:left="315" w:hanging="315"/>
            </w:pPr>
            <w:r>
              <w:rPr>
                <w:b/>
                <w:bCs/>
              </w:rPr>
              <w:t>Vecākiem</w:t>
            </w:r>
          </w:p>
          <w:p w14:paraId="4483A12C" w14:textId="77777777" w:rsidR="00DB620E" w:rsidRPr="00DB620E" w:rsidRDefault="00DB620E" w:rsidP="00DB620E">
            <w:pPr>
              <w:pStyle w:val="ListParagraph"/>
              <w:numPr>
                <w:ilvl w:val="0"/>
                <w:numId w:val="25"/>
              </w:numPr>
            </w:pPr>
            <w:r w:rsidRPr="00DB620E">
              <w:rPr>
                <w:bCs/>
              </w:rPr>
              <w:t>Klašu audzinātāji</w:t>
            </w:r>
          </w:p>
          <w:p w14:paraId="08CAF99E" w14:textId="16D40EC4" w:rsidR="00DB620E" w:rsidRPr="00DB620E" w:rsidRDefault="00DB620E" w:rsidP="00DB620E">
            <w:pPr>
              <w:pStyle w:val="ListParagraph"/>
              <w:numPr>
                <w:ilvl w:val="0"/>
                <w:numId w:val="25"/>
              </w:numPr>
            </w:pPr>
            <w:r w:rsidRPr="00DB620E">
              <w:rPr>
                <w:bCs/>
              </w:rPr>
              <w:t>Veidlapas</w:t>
            </w:r>
          </w:p>
          <w:p w14:paraId="6047314B" w14:textId="77777777" w:rsidR="00DB620E" w:rsidRPr="00DB620E" w:rsidRDefault="00DB620E" w:rsidP="00DB620E">
            <w:pPr>
              <w:rPr>
                <w:lang w:val="lv-LV"/>
              </w:rPr>
            </w:pPr>
          </w:p>
          <w:p w14:paraId="408F95C5" w14:textId="2B47E3AC" w:rsidR="00DB620E" w:rsidRPr="00DB620E" w:rsidRDefault="00DB620E" w:rsidP="00E9753D">
            <w:pPr>
              <w:pStyle w:val="ListParagraph"/>
              <w:numPr>
                <w:ilvl w:val="0"/>
                <w:numId w:val="25"/>
              </w:numPr>
              <w:ind w:left="315" w:hanging="315"/>
              <w:rPr>
                <w:b/>
              </w:rPr>
            </w:pPr>
            <w:r w:rsidRPr="00DB620E">
              <w:rPr>
                <w:b/>
              </w:rPr>
              <w:t>Telpu noma</w:t>
            </w:r>
          </w:p>
          <w:p w14:paraId="0A4EA707" w14:textId="77777777" w:rsidR="00BF6A8D" w:rsidRPr="00650FCF" w:rsidRDefault="00BF6A8D" w:rsidP="009A3586">
            <w:pPr>
              <w:pStyle w:val="ListParagraph"/>
              <w:numPr>
                <w:ilvl w:val="0"/>
                <w:numId w:val="25"/>
              </w:numPr>
            </w:pPr>
            <w:r w:rsidRPr="00650FCF">
              <w:t>Dienesta viesnīca</w:t>
            </w:r>
          </w:p>
          <w:p w14:paraId="066A688D" w14:textId="77777777" w:rsidR="00BF6A8D" w:rsidRPr="00650FCF" w:rsidRDefault="00BF6A8D" w:rsidP="009A3586">
            <w:pPr>
              <w:pStyle w:val="ListParagraph"/>
              <w:numPr>
                <w:ilvl w:val="0"/>
                <w:numId w:val="25"/>
              </w:numPr>
            </w:pPr>
            <w:r w:rsidRPr="00650FCF">
              <w:t>Ģimnāzijas aktu zāle un kabineti</w:t>
            </w:r>
          </w:p>
          <w:p w14:paraId="2B0C9E69" w14:textId="57BD0677" w:rsidR="00BF6A8D" w:rsidRDefault="00BF6A8D" w:rsidP="00DF2B2E">
            <w:pPr>
              <w:pStyle w:val="ListParagraph"/>
              <w:numPr>
                <w:ilvl w:val="0"/>
                <w:numId w:val="25"/>
              </w:numPr>
            </w:pPr>
            <w:r w:rsidRPr="00650FCF">
              <w:t>Sporta komplekss "Vaduguns"</w:t>
            </w:r>
          </w:p>
          <w:p w14:paraId="73AB0963" w14:textId="77777777" w:rsidR="00DB620E" w:rsidRPr="00DB620E" w:rsidRDefault="00DB620E" w:rsidP="00DB620E">
            <w:pPr>
              <w:ind w:left="360"/>
              <w:rPr>
                <w:lang w:val="lv-LV"/>
              </w:rPr>
            </w:pPr>
          </w:p>
          <w:p w14:paraId="1E25E402" w14:textId="77777777" w:rsidR="00E9753D" w:rsidRPr="00650FCF" w:rsidRDefault="00E9753D" w:rsidP="00E9753D">
            <w:pPr>
              <w:pStyle w:val="ListParagraph"/>
            </w:pPr>
          </w:p>
          <w:p w14:paraId="2EA8ED9B" w14:textId="77777777" w:rsidR="00E9753D" w:rsidRPr="00650FCF" w:rsidRDefault="00BF6A8D" w:rsidP="00E9753D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b/>
                <w:bCs/>
              </w:rPr>
            </w:pPr>
            <w:r w:rsidRPr="00650FCF">
              <w:rPr>
                <w:b/>
                <w:bCs/>
              </w:rPr>
              <w:t>Kontakti</w:t>
            </w:r>
          </w:p>
          <w:p w14:paraId="21B014B9" w14:textId="77777777" w:rsidR="00E9753D" w:rsidRPr="00650FCF" w:rsidRDefault="00BF6A8D" w:rsidP="00E9753D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b/>
                <w:bCs/>
              </w:rPr>
            </w:pPr>
            <w:r w:rsidRPr="00650FCF">
              <w:rPr>
                <w:b/>
                <w:bCs/>
              </w:rPr>
              <w:t>Arhīvs</w:t>
            </w:r>
          </w:p>
          <w:p w14:paraId="6D07AB50" w14:textId="39E94187" w:rsidR="00E9753D" w:rsidRPr="00DB620E" w:rsidRDefault="00081791" w:rsidP="00DB620E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b/>
                <w:bCs/>
              </w:rPr>
            </w:pPr>
            <w:r w:rsidRPr="00650FCF">
              <w:rPr>
                <w:b/>
                <w:bCs/>
              </w:rPr>
              <w:t>Pasākumu</w:t>
            </w:r>
            <w:r w:rsidR="00BF6A8D" w:rsidRPr="00650FCF">
              <w:rPr>
                <w:b/>
                <w:bCs/>
              </w:rPr>
              <w:t xml:space="preserve"> kalendārs</w:t>
            </w:r>
            <w:r w:rsidR="007B510C" w:rsidRPr="00650FCF">
              <w:rPr>
                <w:b/>
                <w:bCs/>
              </w:rPr>
              <w:t xml:space="preserve"> (</w:t>
            </w:r>
            <w:r w:rsidR="0098677D">
              <w:rPr>
                <w:b/>
                <w:bCs/>
              </w:rPr>
              <w:t>Calendar</w:t>
            </w:r>
            <w:r w:rsidR="006A2784" w:rsidRPr="00650FCF">
              <w:rPr>
                <w:b/>
                <w:bCs/>
              </w:rPr>
              <w:t>Event widget</w:t>
            </w:r>
            <w:r w:rsidR="007B510C" w:rsidRPr="00650FCF">
              <w:rPr>
                <w:b/>
                <w:bCs/>
              </w:rPr>
              <w:t>)</w:t>
            </w:r>
          </w:p>
          <w:p w14:paraId="1E59AE8D" w14:textId="42F10BD4" w:rsidR="00E9753D" w:rsidRPr="00DF2B2E" w:rsidRDefault="00BF6A8D" w:rsidP="00DF2B2E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b/>
                <w:bCs/>
              </w:rPr>
            </w:pPr>
            <w:r w:rsidRPr="00650FCF">
              <w:rPr>
                <w:b/>
                <w:bCs/>
              </w:rPr>
              <w:t>Ēdienkarte</w:t>
            </w:r>
          </w:p>
          <w:p w14:paraId="63512D3D" w14:textId="7481BF8E" w:rsidR="00E9753D" w:rsidRPr="00DF2B2E" w:rsidRDefault="00BF6A8D" w:rsidP="00DF2B2E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b/>
                <w:bCs/>
              </w:rPr>
            </w:pPr>
            <w:r w:rsidRPr="00650FCF">
              <w:rPr>
                <w:b/>
                <w:bCs/>
              </w:rPr>
              <w:t>Bibliotēka</w:t>
            </w:r>
          </w:p>
          <w:p w14:paraId="373C8CEA" w14:textId="00DD690C" w:rsidR="00E9753D" w:rsidRPr="00650FCF" w:rsidRDefault="00DF2B2E" w:rsidP="00E9753D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F6A8D" w:rsidRPr="00650FCF">
              <w:rPr>
                <w:b/>
                <w:bCs/>
              </w:rPr>
              <w:t>epirkumi</w:t>
            </w:r>
          </w:p>
          <w:p w14:paraId="28F6C7F9" w14:textId="7F31467F" w:rsidR="00ED4EEE" w:rsidRPr="00650FCF" w:rsidRDefault="00ED4EEE" w:rsidP="00E9753D">
            <w:pPr>
              <w:pStyle w:val="ListParagraph"/>
              <w:numPr>
                <w:ilvl w:val="0"/>
                <w:numId w:val="25"/>
              </w:numPr>
              <w:ind w:left="457" w:hanging="425"/>
              <w:rPr>
                <w:b/>
                <w:bCs/>
              </w:rPr>
            </w:pPr>
            <w:r w:rsidRPr="00650FCF">
              <w:rPr>
                <w:b/>
              </w:rPr>
              <w:t>Pieteikšanās pasākumiem</w:t>
            </w:r>
            <w:r w:rsidR="006A2784" w:rsidRPr="00650FCF">
              <w:rPr>
                <w:b/>
              </w:rPr>
              <w:t xml:space="preserve"> -EventManager modulis, </w:t>
            </w:r>
            <w:r w:rsidR="006A2784" w:rsidRPr="00650FCF">
              <w:rPr>
                <w:color w:val="222222"/>
                <w:shd w:val="clear" w:color="auto" w:fill="FFFFFF"/>
              </w:rPr>
              <w:t>pielāgots skolas vajadzībām (piem. pieteikšanās vecāku dienai, kur jābūt iespējai izvēlieties klasi, skolotāju, laiku, kā arī kursiem, semināriem u.tml.</w:t>
            </w:r>
            <w:r w:rsidR="006A2784" w:rsidRPr="00650FCF">
              <w:rPr>
                <w:b/>
              </w:rPr>
              <w:t>)</w:t>
            </w:r>
          </w:p>
          <w:p w14:paraId="1E626291" w14:textId="77777777" w:rsidR="003A08FD" w:rsidRPr="00650FCF" w:rsidRDefault="003A08FD" w:rsidP="00DF342E">
            <w:pPr>
              <w:ind w:left="32"/>
              <w:rPr>
                <w:b/>
                <w:bCs/>
                <w:lang w:val="lv-LV"/>
              </w:rPr>
            </w:pPr>
          </w:p>
          <w:p w14:paraId="3FDF7EBC" w14:textId="77777777" w:rsidR="00ED4EEE" w:rsidRDefault="00B522FB" w:rsidP="00B522FB">
            <w:pPr>
              <w:rPr>
                <w:rFonts w:eastAsia="Calibri"/>
                <w:b/>
                <w:lang w:val="lv-LV"/>
              </w:rPr>
            </w:pPr>
            <w:r w:rsidRPr="00650FCF">
              <w:rPr>
                <w:rFonts w:eastAsia="Calibri"/>
                <w:b/>
                <w:lang w:val="lv-LV"/>
              </w:rPr>
              <w:lastRenderedPageBreak/>
              <w:t>LV un ENG valoda (var būt atšķirīga struktūra)</w:t>
            </w:r>
          </w:p>
          <w:p w14:paraId="3F6C169D" w14:textId="77777777" w:rsidR="00650FCF" w:rsidRPr="00650FCF" w:rsidRDefault="00650FCF" w:rsidP="00B522FB">
            <w:pPr>
              <w:rPr>
                <w:rFonts w:eastAsia="Calibri"/>
                <w:b/>
                <w:lang w:val="lv-LV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58E2" w14:textId="77777777" w:rsidR="004B080B" w:rsidRPr="00650FCF" w:rsidRDefault="004B080B" w:rsidP="009A3586">
            <w:pPr>
              <w:rPr>
                <w:rFonts w:eastAsia="Calibri"/>
                <w:lang w:val="lv-LV"/>
              </w:rPr>
            </w:pPr>
          </w:p>
        </w:tc>
      </w:tr>
      <w:tr w:rsidR="004B080B" w:rsidRPr="00D2161C" w14:paraId="224C72AC" w14:textId="77777777" w:rsidTr="00EA532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555380" w14:textId="0E7CB738" w:rsidR="004B080B" w:rsidRPr="00650FCF" w:rsidRDefault="004B080B" w:rsidP="00BF6A8D">
            <w:pPr>
              <w:pStyle w:val="ListParagraph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5C2" w14:textId="77777777" w:rsidR="004B080B" w:rsidRPr="00650FCF" w:rsidRDefault="00C15EC3" w:rsidP="009A3586">
            <w:pPr>
              <w:suppressAutoHyphens/>
              <w:rPr>
                <w:b/>
                <w:bCs/>
                <w:lang w:val="lv-LV" w:eastAsia="ar-SA"/>
              </w:rPr>
            </w:pPr>
            <w:r w:rsidRPr="00650FCF">
              <w:rPr>
                <w:b/>
                <w:bCs/>
                <w:lang w:val="lv-LV" w:eastAsia="ar-SA"/>
              </w:rPr>
              <w:t xml:space="preserve">Citi navigācijas elementi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960E" w14:textId="77777777" w:rsidR="004B080B" w:rsidRPr="00650FCF" w:rsidRDefault="00C15EC3" w:rsidP="00650F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3"/>
              <w:rPr>
                <w:rFonts w:eastAsiaTheme="minorHAnsi"/>
                <w:color w:val="1A1A1A"/>
                <w:lang w:eastAsia="en-US"/>
              </w:rPr>
            </w:pPr>
            <w:r w:rsidRPr="00650FCF">
              <w:rPr>
                <w:rFonts w:eastAsiaTheme="minorHAnsi"/>
                <w:color w:val="1A1A1A"/>
                <w:lang w:eastAsia="en-US"/>
              </w:rPr>
              <w:t>Meklēšana lapā</w:t>
            </w:r>
          </w:p>
          <w:p w14:paraId="3EE778DE" w14:textId="77777777" w:rsidR="00C15EC3" w:rsidRPr="00650FCF" w:rsidRDefault="00C15EC3" w:rsidP="00650F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3"/>
              <w:rPr>
                <w:rFonts w:eastAsiaTheme="minorHAnsi"/>
                <w:color w:val="1A1A1A"/>
                <w:lang w:eastAsia="en-US"/>
              </w:rPr>
            </w:pPr>
            <w:r w:rsidRPr="00650FCF">
              <w:rPr>
                <w:rFonts w:eastAsiaTheme="minorHAnsi"/>
                <w:color w:val="1A1A1A"/>
                <w:lang w:eastAsia="en-US"/>
              </w:rPr>
              <w:t>Lapas karte</w:t>
            </w:r>
          </w:p>
          <w:p w14:paraId="5114B823" w14:textId="77777777" w:rsidR="00C15EC3" w:rsidRPr="00650FCF" w:rsidRDefault="00C15EC3" w:rsidP="00650F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3"/>
              <w:rPr>
                <w:rFonts w:eastAsiaTheme="minorHAnsi"/>
                <w:color w:val="1A1A1A"/>
                <w:lang w:eastAsia="en-US"/>
              </w:rPr>
            </w:pPr>
            <w:r w:rsidRPr="00650FCF">
              <w:rPr>
                <w:rFonts w:eastAsiaTheme="minorHAnsi"/>
                <w:color w:val="1A1A1A"/>
                <w:lang w:eastAsia="en-US"/>
              </w:rPr>
              <w:t>Valsts organizāciju baneri</w:t>
            </w:r>
          </w:p>
          <w:p w14:paraId="22E8E83D" w14:textId="77777777" w:rsidR="00C15EC3" w:rsidRPr="00650FCF" w:rsidRDefault="00C15EC3" w:rsidP="00650F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3"/>
              <w:rPr>
                <w:rFonts w:eastAsiaTheme="minorHAnsi"/>
                <w:color w:val="1A1A1A"/>
                <w:lang w:eastAsia="en-US"/>
              </w:rPr>
            </w:pPr>
            <w:r w:rsidRPr="00650FCF">
              <w:rPr>
                <w:rFonts w:eastAsiaTheme="minorHAnsi"/>
                <w:color w:val="1A1A1A"/>
                <w:lang w:eastAsia="en-US"/>
              </w:rPr>
              <w:t>Partneru baneri</w:t>
            </w:r>
          </w:p>
          <w:p w14:paraId="5C22379D" w14:textId="1FA1797F" w:rsidR="00C15EC3" w:rsidRPr="00650FCF" w:rsidRDefault="00DD7DCD" w:rsidP="00650F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63"/>
              <w:rPr>
                <w:color w:val="000000"/>
                <w:lang w:val="en-US"/>
              </w:rPr>
            </w:pPr>
            <w:r>
              <w:rPr>
                <w:rFonts w:eastAsiaTheme="minorHAnsi"/>
                <w:color w:val="1A1A1A"/>
                <w:lang w:eastAsia="en-US"/>
              </w:rPr>
              <w:t>D</w:t>
            </w:r>
            <w:r w:rsidR="00AE58C7" w:rsidRPr="00650FCF">
              <w:rPr>
                <w:rFonts w:eastAsiaTheme="minorHAnsi"/>
                <w:color w:val="1A1A1A"/>
                <w:lang w:eastAsia="en-US"/>
              </w:rPr>
              <w:t>alīšanās</w:t>
            </w:r>
            <w:r>
              <w:rPr>
                <w:rFonts w:eastAsiaTheme="minorHAnsi"/>
                <w:color w:val="1A1A1A"/>
                <w:lang w:eastAsia="en-US"/>
              </w:rPr>
              <w:t xml:space="preserve"> ar saturu</w:t>
            </w:r>
            <w:r w:rsidR="00AE58C7" w:rsidRPr="00650FCF">
              <w:rPr>
                <w:rFonts w:eastAsiaTheme="minorHAnsi"/>
                <w:color w:val="1A1A1A"/>
                <w:lang w:eastAsia="en-US"/>
              </w:rPr>
              <w:t xml:space="preserve"> sociālajos tīklo</w:t>
            </w:r>
            <w:r w:rsidR="00E05283" w:rsidRPr="00650FCF">
              <w:rPr>
                <w:rFonts w:eastAsiaTheme="minorHAnsi"/>
                <w:color w:val="1A1A1A"/>
                <w:lang w:eastAsia="en-US"/>
              </w:rPr>
              <w:t>s – facebook, twitter, google+</w:t>
            </w:r>
            <w:r w:rsidR="00AE58C7" w:rsidRPr="00650FCF">
              <w:rPr>
                <w:rFonts w:eastAsiaTheme="minorHAnsi"/>
                <w:color w:val="1A1A1A"/>
                <w:lang w:eastAsia="en-US"/>
              </w:rPr>
              <w:t>.</w:t>
            </w:r>
            <w:r w:rsidR="00AE58C7" w:rsidRPr="00650FCF">
              <w:rPr>
                <w:color w:val="000000"/>
                <w:lang w:val="en-US"/>
              </w:rPr>
              <w:t xml:space="preserve"> </w:t>
            </w:r>
          </w:p>
          <w:p w14:paraId="27BC5881" w14:textId="77777777" w:rsidR="004F1C71" w:rsidRPr="00650FCF" w:rsidRDefault="004F1C71" w:rsidP="009A3586">
            <w:pPr>
              <w:contextualSpacing/>
              <w:rPr>
                <w:bCs/>
                <w:lang w:val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17DD" w14:textId="77777777" w:rsidR="004B080B" w:rsidRPr="00650FCF" w:rsidRDefault="004B080B" w:rsidP="009A3586">
            <w:pPr>
              <w:rPr>
                <w:rFonts w:eastAsia="Calibri"/>
                <w:lang w:val="lv-LV"/>
              </w:rPr>
            </w:pPr>
          </w:p>
        </w:tc>
      </w:tr>
      <w:tr w:rsidR="009A3586" w:rsidRPr="00650FCF" w14:paraId="7FE06C01" w14:textId="77777777" w:rsidTr="00EA532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7EDD9" w14:textId="77777777" w:rsidR="009A3586" w:rsidRPr="00650FCF" w:rsidRDefault="009A3586" w:rsidP="009A3586">
            <w:pPr>
              <w:pStyle w:val="ListParagraph"/>
              <w:numPr>
                <w:ilvl w:val="0"/>
                <w:numId w:val="12"/>
              </w:numPr>
              <w:contextualSpacing/>
              <w:rPr>
                <w:bCs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94F8" w14:textId="77777777" w:rsidR="009A3586" w:rsidRPr="00650FCF" w:rsidRDefault="009A3586" w:rsidP="009A35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A1A1A"/>
                <w:lang w:val="lv-LV" w:eastAsia="en-US"/>
              </w:rPr>
            </w:pPr>
            <w:r w:rsidRPr="00650FCF">
              <w:rPr>
                <w:rFonts w:eastAsiaTheme="minorHAnsi"/>
                <w:b/>
                <w:bCs/>
                <w:color w:val="1A1A1A"/>
                <w:lang w:val="lv-LV" w:eastAsia="en-US"/>
              </w:rPr>
              <w:t>Citi mājaslapas</w:t>
            </w:r>
          </w:p>
          <w:p w14:paraId="127BC098" w14:textId="77777777" w:rsidR="009A3586" w:rsidRPr="00650FCF" w:rsidRDefault="009A3586" w:rsidP="009A3586">
            <w:pPr>
              <w:suppressAutoHyphens/>
              <w:rPr>
                <w:bCs/>
                <w:lang w:val="lv-LV" w:eastAsia="ar-SA"/>
              </w:rPr>
            </w:pPr>
            <w:r w:rsidRPr="00650FCF">
              <w:rPr>
                <w:rFonts w:eastAsiaTheme="minorHAnsi"/>
                <w:b/>
                <w:bCs/>
                <w:color w:val="1A1A1A"/>
                <w:lang w:val="lv-LV" w:eastAsia="en-US"/>
              </w:rPr>
              <w:t>parametri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3A2C" w14:textId="1FF66718" w:rsidR="009A3586" w:rsidRPr="00650FCF" w:rsidRDefault="009A3586" w:rsidP="006F2A7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ind w:left="261" w:hanging="357"/>
              <w:rPr>
                <w:rFonts w:eastAsiaTheme="minorHAnsi"/>
                <w:color w:val="343434"/>
                <w:lang w:eastAsia="en-US"/>
              </w:rPr>
            </w:pPr>
            <w:r w:rsidRPr="00650FCF">
              <w:rPr>
                <w:rFonts w:eastAsiaTheme="minorHAnsi"/>
                <w:color w:val="343434"/>
                <w:lang w:eastAsia="en-US"/>
              </w:rPr>
              <w:t xml:space="preserve">Mājaslapai jādarbojas visās vadošajās pārlūkprogrammās: </w:t>
            </w:r>
            <w:r w:rsidR="00ED4EEE" w:rsidRPr="00650FCF">
              <w:rPr>
                <w:rFonts w:eastAsiaTheme="minorHAnsi"/>
                <w:color w:val="343434"/>
                <w:lang w:eastAsia="en-US"/>
              </w:rPr>
              <w:t>Edge</w:t>
            </w:r>
            <w:r w:rsidRPr="00650FCF">
              <w:rPr>
                <w:rFonts w:eastAsiaTheme="minorHAnsi"/>
                <w:color w:val="343434"/>
                <w:lang w:eastAsia="en-US"/>
              </w:rPr>
              <w:t>, Firefox,</w:t>
            </w:r>
            <w:r w:rsidR="00ED4EEE" w:rsidRPr="00650FCF">
              <w:rPr>
                <w:rFonts w:eastAsiaTheme="minorHAnsi"/>
                <w:color w:val="343434"/>
                <w:lang w:eastAsia="en-US"/>
              </w:rPr>
              <w:t xml:space="preserve"> </w:t>
            </w:r>
            <w:r w:rsidRPr="00650FCF">
              <w:rPr>
                <w:rFonts w:eastAsiaTheme="minorHAnsi"/>
                <w:color w:val="343434"/>
                <w:lang w:eastAsia="en-US"/>
              </w:rPr>
              <w:t xml:space="preserve">Chrome, Safari utt., kā arī jābūt pielāgotai apskatei </w:t>
            </w:r>
            <w:r w:rsidR="00F90DB5" w:rsidRPr="00650FCF">
              <w:rPr>
                <w:rFonts w:eastAsiaTheme="minorHAnsi"/>
                <w:color w:val="343434"/>
                <w:lang w:eastAsia="en-US"/>
              </w:rPr>
              <w:t>mobilajā</w:t>
            </w:r>
            <w:r w:rsidR="006603BD" w:rsidRPr="00650FCF">
              <w:rPr>
                <w:rFonts w:eastAsiaTheme="minorHAnsi"/>
                <w:color w:val="343434"/>
                <w:lang w:eastAsia="en-US"/>
              </w:rPr>
              <w:t>s ierīcēs</w:t>
            </w:r>
            <w:r w:rsidR="00F90DB5" w:rsidRPr="00650FCF">
              <w:rPr>
                <w:rFonts w:eastAsiaTheme="minorHAnsi"/>
                <w:color w:val="343434"/>
                <w:lang w:eastAsia="en-US"/>
              </w:rPr>
              <w:t xml:space="preserve"> un planšetēs</w:t>
            </w:r>
          </w:p>
          <w:p w14:paraId="5AFC713D" w14:textId="1B68D66A" w:rsidR="009A3586" w:rsidRPr="00650FCF" w:rsidRDefault="009A3586" w:rsidP="006F2A7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ind w:left="261" w:hanging="357"/>
              <w:rPr>
                <w:rFonts w:eastAsiaTheme="minorHAnsi"/>
                <w:color w:val="1A1A1A"/>
                <w:lang w:eastAsia="en-US"/>
              </w:rPr>
            </w:pPr>
            <w:r w:rsidRPr="00650FCF">
              <w:rPr>
                <w:rFonts w:eastAsiaTheme="minorHAnsi"/>
                <w:color w:val="343434"/>
                <w:lang w:eastAsia="en-US"/>
              </w:rPr>
              <w:t>Jābūt iespējai augšupielādēt video failus, pdf failus</w:t>
            </w:r>
            <w:r w:rsidR="00AB4EEA" w:rsidRPr="00650FCF">
              <w:rPr>
                <w:rFonts w:eastAsiaTheme="minorHAnsi"/>
                <w:color w:val="343434"/>
                <w:lang w:eastAsia="en-US"/>
              </w:rPr>
              <w:t xml:space="preserve">, MS Office failus, kā arī </w:t>
            </w:r>
            <w:r w:rsidR="00280EFE" w:rsidRPr="00650FCF">
              <w:rPr>
                <w:rFonts w:eastAsiaTheme="minorHAnsi"/>
                <w:color w:val="343434"/>
                <w:lang w:eastAsia="en-US"/>
              </w:rPr>
              <w:t>pie</w:t>
            </w:r>
            <w:r w:rsidR="006F2A78">
              <w:rPr>
                <w:rFonts w:eastAsiaTheme="minorHAnsi"/>
                <w:color w:val="343434"/>
                <w:lang w:eastAsia="en-US"/>
              </w:rPr>
              <w:t>vienot video no videohostingiem</w:t>
            </w:r>
          </w:p>
          <w:p w14:paraId="21912766" w14:textId="77777777" w:rsidR="009A3586" w:rsidRPr="00650FCF" w:rsidRDefault="009A3586" w:rsidP="006F2A78">
            <w:pPr>
              <w:pStyle w:val="ListParagraph"/>
              <w:numPr>
                <w:ilvl w:val="0"/>
                <w:numId w:val="35"/>
              </w:numPr>
              <w:spacing w:after="120"/>
              <w:ind w:left="261" w:hanging="357"/>
              <w:rPr>
                <w:color w:val="000000"/>
              </w:rPr>
            </w:pPr>
            <w:r w:rsidRPr="00650FCF">
              <w:rPr>
                <w:rFonts w:eastAsiaTheme="minorHAnsi"/>
                <w:color w:val="343434"/>
                <w:lang w:eastAsia="en-US"/>
              </w:rPr>
              <w:t>Jābūt pieejamai apmeklētības statistikai un analīzei.</w:t>
            </w:r>
          </w:p>
          <w:p w14:paraId="58A13FA8" w14:textId="77777777" w:rsidR="00ED4EEE" w:rsidRPr="00650FCF" w:rsidRDefault="00ED4EEE" w:rsidP="006F2A78">
            <w:pPr>
              <w:pStyle w:val="ListParagraph"/>
              <w:numPr>
                <w:ilvl w:val="0"/>
                <w:numId w:val="35"/>
              </w:numPr>
              <w:spacing w:after="120"/>
              <w:ind w:left="261" w:hanging="357"/>
              <w:rPr>
                <w:color w:val="000000"/>
              </w:rPr>
            </w:pPr>
            <w:r w:rsidRPr="00650FCF">
              <w:rPr>
                <w:bCs/>
                <w:color w:val="414142"/>
                <w:shd w:val="clear" w:color="auto" w:fill="FFFFFF"/>
              </w:rPr>
              <w:t>Mājaslapai jāatbilst Ministru kabineta noteikumiem Nr.171</w:t>
            </w:r>
          </w:p>
          <w:p w14:paraId="3D13F470" w14:textId="7F6FF9A5" w:rsidR="00ED4EEE" w:rsidRPr="00650FCF" w:rsidRDefault="00ED4EEE" w:rsidP="00650FCF">
            <w:pPr>
              <w:pStyle w:val="ListParagraph"/>
              <w:numPr>
                <w:ilvl w:val="0"/>
                <w:numId w:val="35"/>
              </w:numPr>
              <w:ind w:left="263"/>
              <w:contextualSpacing/>
              <w:rPr>
                <w:color w:val="000000"/>
              </w:rPr>
            </w:pPr>
            <w:r w:rsidRPr="00650FCF">
              <w:rPr>
                <w:color w:val="000000"/>
              </w:rPr>
              <w:t>SSL</w:t>
            </w:r>
          </w:p>
          <w:p w14:paraId="134A228D" w14:textId="440142E4" w:rsidR="00ED4EEE" w:rsidRPr="00650FCF" w:rsidRDefault="00AE58C7" w:rsidP="006F2A78">
            <w:pPr>
              <w:pStyle w:val="ListParagraph"/>
              <w:numPr>
                <w:ilvl w:val="0"/>
                <w:numId w:val="35"/>
              </w:numPr>
              <w:spacing w:after="120"/>
              <w:ind w:left="261" w:hanging="357"/>
              <w:rPr>
                <w:color w:val="000000"/>
              </w:rPr>
            </w:pPr>
            <w:r w:rsidRPr="00650FCF">
              <w:rPr>
                <w:color w:val="000000"/>
              </w:rPr>
              <w:t>Pierakstīšanās jaunumiem</w:t>
            </w:r>
          </w:p>
          <w:p w14:paraId="7DA85DAF" w14:textId="4ADDBB3E" w:rsidR="00105DF8" w:rsidRPr="00650FCF" w:rsidRDefault="00105DF8" w:rsidP="006F2A78">
            <w:pPr>
              <w:pStyle w:val="ListParagraph"/>
              <w:numPr>
                <w:ilvl w:val="0"/>
                <w:numId w:val="35"/>
              </w:numPr>
              <w:spacing w:after="120"/>
              <w:ind w:left="261" w:hanging="357"/>
              <w:rPr>
                <w:color w:val="000000"/>
              </w:rPr>
            </w:pPr>
            <w:r w:rsidRPr="00650FCF">
              <w:rPr>
                <w:lang w:eastAsia="zh-CN"/>
              </w:rPr>
              <w:t>Jānodrošina dizaina atbilstība W3C uzturētajām pēdējām CSS, HTML vai XHTML standartu versijām</w:t>
            </w:r>
          </w:p>
          <w:p w14:paraId="1E1C318C" w14:textId="77777777" w:rsidR="00775DE5" w:rsidRPr="00650FCF" w:rsidRDefault="00775DE5" w:rsidP="006F2A78">
            <w:pPr>
              <w:pStyle w:val="ListParagraph"/>
              <w:numPr>
                <w:ilvl w:val="0"/>
                <w:numId w:val="35"/>
              </w:numPr>
              <w:spacing w:after="120"/>
              <w:ind w:left="261" w:hanging="357"/>
              <w:rPr>
                <w:color w:val="000000"/>
              </w:rPr>
            </w:pPr>
            <w:r w:rsidRPr="00650FCF">
              <w:rPr>
                <w:color w:val="000000"/>
              </w:rPr>
              <w:t>Koda optimizācija</w:t>
            </w:r>
          </w:p>
          <w:p w14:paraId="3AA595C9" w14:textId="3951A33A" w:rsidR="00F90DB5" w:rsidRPr="00650FCF" w:rsidRDefault="00F90DB5" w:rsidP="006F2A78">
            <w:pPr>
              <w:pStyle w:val="ListParagraph"/>
              <w:numPr>
                <w:ilvl w:val="0"/>
                <w:numId w:val="35"/>
              </w:numPr>
              <w:spacing w:after="120"/>
              <w:ind w:left="261" w:hanging="357"/>
              <w:rPr>
                <w:color w:val="000000"/>
              </w:rPr>
            </w:pPr>
            <w:r w:rsidRPr="00650FCF">
              <w:rPr>
                <w:color w:val="000000"/>
              </w:rPr>
              <w:t>SEO optimizācija</w:t>
            </w:r>
            <w:r w:rsidR="00105DF8" w:rsidRPr="00650FCF">
              <w:rPr>
                <w:color w:val="000000"/>
              </w:rPr>
              <w:t xml:space="preserve"> - jānodrošina lietotājam draudzīgu adrešu atainošana, izmantojot Mod Rewrite, automātiska lapas virsraksta (Page Title) ģenerēšana un atainošana, korekts virsrakstu, apakšvirsrakstu un apakšapakšvirs</w:t>
            </w:r>
            <w:r w:rsidR="006F2A78">
              <w:rPr>
                <w:color w:val="000000"/>
              </w:rPr>
              <w:t>rakstu formatējums (H1, H2, H3)</w:t>
            </w:r>
          </w:p>
          <w:p w14:paraId="7D701642" w14:textId="09396A73" w:rsidR="006F2A78" w:rsidRPr="006F2A78" w:rsidRDefault="00F90DB5" w:rsidP="006F2A78">
            <w:pPr>
              <w:pStyle w:val="ListParagraph"/>
              <w:numPr>
                <w:ilvl w:val="0"/>
                <w:numId w:val="35"/>
              </w:numPr>
              <w:spacing w:after="120"/>
              <w:ind w:left="261" w:hanging="357"/>
              <w:contextualSpacing/>
              <w:rPr>
                <w:color w:val="000000"/>
              </w:rPr>
            </w:pPr>
            <w:r w:rsidRPr="00650FCF">
              <w:rPr>
                <w:color w:val="000000"/>
              </w:rPr>
              <w:t xml:space="preserve">Jānodrošina standarta mājaslapu aizsardzības principi, nodrošinot </w:t>
            </w:r>
            <w:r w:rsidRPr="00650FCF">
              <w:rPr>
                <w:color w:val="000000"/>
              </w:rPr>
              <w:lastRenderedPageBreak/>
              <w:t>aizsardzību vismaz pret 10 izplatītākajiem uzlaušanas paņēmieniem (skat. OWASP Top 10 – 2013 The Ten Most Critical Web Application Security Risks). Mājaslapai jānodrošina aizsardzība pret automatizētu satura pievi</w:t>
            </w:r>
            <w:r w:rsidR="006F2A78">
              <w:rPr>
                <w:color w:val="000000"/>
              </w:rPr>
              <w:t>enošanu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E4CD" w14:textId="77777777" w:rsidR="009A3586" w:rsidRPr="00650FCF" w:rsidRDefault="009A3586" w:rsidP="009A3586">
            <w:pPr>
              <w:rPr>
                <w:rFonts w:eastAsia="Calibri"/>
                <w:lang w:val="lv-LV"/>
              </w:rPr>
            </w:pPr>
          </w:p>
        </w:tc>
      </w:tr>
      <w:tr w:rsidR="00145707" w:rsidRPr="00D2161C" w14:paraId="685F1DEF" w14:textId="77777777" w:rsidTr="00EA532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9C52E7" w14:textId="77777777" w:rsidR="00145707" w:rsidRPr="00650FCF" w:rsidRDefault="00145707" w:rsidP="003D498F">
            <w:pPr>
              <w:pStyle w:val="ListParagraph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188" w14:textId="77777777" w:rsidR="00145707" w:rsidRPr="00650FCF" w:rsidRDefault="00145707" w:rsidP="009A3586">
            <w:pPr>
              <w:autoSpaceDE w:val="0"/>
              <w:autoSpaceDN w:val="0"/>
              <w:adjustRightInd w:val="0"/>
              <w:rPr>
                <w:rFonts w:eastAsiaTheme="minorHAnsi"/>
                <w:color w:val="343434"/>
                <w:lang w:val="lv-LV" w:eastAsia="en-US"/>
              </w:rPr>
            </w:pPr>
            <w:r w:rsidRPr="00650FCF">
              <w:rPr>
                <w:rFonts w:eastAsiaTheme="minorHAnsi"/>
                <w:b/>
                <w:bCs/>
                <w:color w:val="000000"/>
                <w:lang w:val="lv-LV" w:eastAsia="en-US"/>
              </w:rPr>
              <w:t xml:space="preserve">Sadarbība ar </w:t>
            </w:r>
            <w:r w:rsidR="009A3586" w:rsidRPr="00650FCF">
              <w:rPr>
                <w:rFonts w:eastAsiaTheme="minorHAnsi"/>
                <w:b/>
                <w:bCs/>
                <w:color w:val="000000"/>
                <w:lang w:val="lv-LV" w:eastAsia="en-US"/>
              </w:rPr>
              <w:t>pasūtītāju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A51" w14:textId="77777777" w:rsidR="00ED4EEE" w:rsidRPr="00650FCF" w:rsidRDefault="00ED4EEE" w:rsidP="00ED4EEE">
            <w:pPr>
              <w:autoSpaceDE w:val="0"/>
              <w:autoSpaceDN w:val="0"/>
              <w:adjustRightInd w:val="0"/>
              <w:rPr>
                <w:rFonts w:eastAsiaTheme="minorHAnsi"/>
                <w:color w:val="343434"/>
                <w:lang w:val="lv-LV" w:eastAsia="en-US"/>
              </w:rPr>
            </w:pPr>
            <w:r w:rsidRPr="00650FCF">
              <w:rPr>
                <w:rFonts w:eastAsiaTheme="minorHAnsi"/>
                <w:color w:val="343434"/>
                <w:lang w:val="lv-LV" w:eastAsia="en-US"/>
              </w:rPr>
              <w:t>Izstrādātājam</w:t>
            </w:r>
          </w:p>
          <w:p w14:paraId="68668DA7" w14:textId="77777777" w:rsidR="00B522FB" w:rsidRDefault="00ED4EEE" w:rsidP="00ED4EEE">
            <w:pPr>
              <w:autoSpaceDE w:val="0"/>
              <w:autoSpaceDN w:val="0"/>
              <w:adjustRightInd w:val="0"/>
              <w:rPr>
                <w:rFonts w:eastAsiaTheme="minorHAnsi"/>
                <w:color w:val="343434"/>
                <w:lang w:val="lv-LV" w:eastAsia="en-US"/>
              </w:rPr>
            </w:pPr>
            <w:r w:rsidRPr="00650FCF">
              <w:rPr>
                <w:rFonts w:eastAsiaTheme="minorHAnsi"/>
                <w:color w:val="343434"/>
                <w:lang w:val="lv-LV" w:eastAsia="en-US"/>
              </w:rPr>
              <w:t>jāsadarbojas ar pasūtītāju, saska</w:t>
            </w:r>
            <w:r w:rsidR="00105DF8" w:rsidRPr="00650FCF">
              <w:rPr>
                <w:rFonts w:eastAsiaTheme="minorHAnsi"/>
                <w:color w:val="343434"/>
                <w:lang w:val="lv-LV" w:eastAsia="en-US"/>
              </w:rPr>
              <w:t>ņojot katru izstrādāšanas etapu</w:t>
            </w:r>
            <w:r w:rsidR="007B510C" w:rsidRPr="00650FCF">
              <w:rPr>
                <w:rFonts w:eastAsiaTheme="minorHAnsi"/>
                <w:color w:val="343434"/>
                <w:lang w:val="lv-LV" w:eastAsia="en-US"/>
              </w:rPr>
              <w:t>.</w:t>
            </w:r>
          </w:p>
          <w:p w14:paraId="6A91EA5C" w14:textId="38BDD9CA" w:rsidR="006F2A78" w:rsidRPr="00650FCF" w:rsidRDefault="006F2A78" w:rsidP="00ED4EEE">
            <w:pPr>
              <w:autoSpaceDE w:val="0"/>
              <w:autoSpaceDN w:val="0"/>
              <w:adjustRightInd w:val="0"/>
              <w:rPr>
                <w:rFonts w:eastAsiaTheme="minorHAnsi"/>
                <w:color w:val="343434"/>
                <w:lang w:val="lv-LV"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088" w14:textId="77777777" w:rsidR="00145707" w:rsidRPr="00650FCF" w:rsidRDefault="00145707" w:rsidP="009A3586">
            <w:pPr>
              <w:suppressAutoHyphens/>
              <w:rPr>
                <w:b/>
                <w:bCs/>
                <w:lang w:val="lv-LV" w:eastAsia="ar-SA"/>
              </w:rPr>
            </w:pPr>
          </w:p>
        </w:tc>
      </w:tr>
      <w:tr w:rsidR="00E30D92" w:rsidRPr="00D2161C" w14:paraId="704BCECC" w14:textId="77777777" w:rsidTr="00EA532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0C55D5" w14:textId="77777777" w:rsidR="00E30D92" w:rsidRPr="00650FCF" w:rsidRDefault="00E30D92" w:rsidP="003D498F">
            <w:pPr>
              <w:pStyle w:val="ListParagraph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776" w14:textId="77777777" w:rsidR="00E30D92" w:rsidRPr="00650FCF" w:rsidRDefault="00CF6C60" w:rsidP="009A35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lv-LV" w:eastAsia="en-US"/>
              </w:rPr>
            </w:pPr>
            <w:r w:rsidRPr="00650FCF">
              <w:rPr>
                <w:rFonts w:eastAsiaTheme="minorHAnsi"/>
                <w:b/>
                <w:bCs/>
                <w:color w:val="000000"/>
                <w:lang w:val="lv-LV" w:eastAsia="en-US"/>
              </w:rPr>
              <w:t>Pārnesamās informācijas</w:t>
            </w:r>
          </w:p>
          <w:p w14:paraId="70D03D7D" w14:textId="77777777" w:rsidR="00CF6C60" w:rsidRPr="00650FCF" w:rsidRDefault="00CF6C60" w:rsidP="009A35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lv-LV" w:eastAsia="en-US"/>
              </w:rPr>
            </w:pPr>
            <w:r w:rsidRPr="00650FCF">
              <w:rPr>
                <w:rFonts w:eastAsiaTheme="minorHAnsi"/>
                <w:b/>
                <w:bCs/>
                <w:color w:val="000000"/>
                <w:lang w:val="lv-LV" w:eastAsia="en-US"/>
              </w:rPr>
              <w:t>apjoms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A61" w14:textId="5A4CE488" w:rsidR="00E30D92" w:rsidRPr="00650FCF" w:rsidRDefault="00DF342E" w:rsidP="00ED4EEE">
            <w:pPr>
              <w:autoSpaceDE w:val="0"/>
              <w:autoSpaceDN w:val="0"/>
              <w:adjustRightInd w:val="0"/>
              <w:rPr>
                <w:rFonts w:eastAsiaTheme="minorHAnsi"/>
                <w:color w:val="343434"/>
                <w:lang w:val="lv-LV" w:eastAsia="en-US"/>
              </w:rPr>
            </w:pPr>
            <w:r w:rsidRPr="00650FCF">
              <w:rPr>
                <w:rFonts w:eastAsiaTheme="minorHAnsi"/>
                <w:color w:val="343434"/>
                <w:lang w:val="lv-LV" w:eastAsia="en-US"/>
              </w:rPr>
              <w:t>Līdz 50% informācijas no</w:t>
            </w:r>
            <w:r w:rsidR="00DD7DCD">
              <w:rPr>
                <w:rFonts w:eastAsiaTheme="minorHAnsi"/>
                <w:color w:val="343434"/>
                <w:lang w:val="lv-LV" w:eastAsia="en-US"/>
              </w:rPr>
              <w:t xml:space="preserve"> vecā</w:t>
            </w:r>
            <w:r w:rsidR="007B510C" w:rsidRPr="00650FCF">
              <w:rPr>
                <w:rFonts w:eastAsiaTheme="minorHAnsi"/>
                <w:color w:val="343434"/>
                <w:lang w:val="lv-LV" w:eastAsia="en-US"/>
              </w:rPr>
              <w:t>s mājaslapas.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2BF" w14:textId="77777777" w:rsidR="00E30D92" w:rsidRPr="00650FCF" w:rsidRDefault="00E30D92" w:rsidP="009A3586">
            <w:pPr>
              <w:suppressAutoHyphens/>
              <w:rPr>
                <w:b/>
                <w:bCs/>
                <w:lang w:val="lv-LV" w:eastAsia="ar-SA"/>
              </w:rPr>
            </w:pPr>
          </w:p>
        </w:tc>
      </w:tr>
      <w:tr w:rsidR="006A2784" w:rsidRPr="00D2161C" w14:paraId="189B0964" w14:textId="77777777" w:rsidTr="006A2784"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C39" w14:textId="550E65F9" w:rsidR="006A2784" w:rsidRPr="00650FCF" w:rsidRDefault="006A2784" w:rsidP="006A2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43434"/>
                <w:lang w:val="lv-LV" w:eastAsia="en-US"/>
              </w:rPr>
            </w:pPr>
            <w:r w:rsidRPr="00650FCF">
              <w:rPr>
                <w:rFonts w:eastAsiaTheme="minorHAnsi"/>
                <w:b/>
                <w:color w:val="343434"/>
                <w:lang w:val="lv-LV" w:eastAsia="en-US"/>
              </w:rPr>
              <w:t>Kopējā summa, EUR bez PVN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6ABF" w14:textId="77777777" w:rsidR="006A2784" w:rsidRPr="00650FCF" w:rsidRDefault="006A2784" w:rsidP="009A3586">
            <w:pPr>
              <w:suppressAutoHyphens/>
              <w:rPr>
                <w:b/>
                <w:bCs/>
                <w:lang w:val="lv-LV" w:eastAsia="ar-SA"/>
              </w:rPr>
            </w:pPr>
          </w:p>
        </w:tc>
      </w:tr>
      <w:tr w:rsidR="006A2784" w:rsidRPr="00650FCF" w14:paraId="5A613E79" w14:textId="77777777" w:rsidTr="006A2784"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355" w14:textId="246AF200" w:rsidR="006A2784" w:rsidRPr="00650FCF" w:rsidRDefault="006A2784" w:rsidP="006A2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43434"/>
                <w:lang w:val="lv-LV" w:eastAsia="en-US"/>
              </w:rPr>
            </w:pPr>
            <w:r w:rsidRPr="00650FCF">
              <w:rPr>
                <w:rFonts w:eastAsiaTheme="minorHAnsi"/>
                <w:b/>
                <w:color w:val="343434"/>
                <w:lang w:val="de-DE" w:eastAsia="en-US"/>
              </w:rPr>
              <w:t>PVN, EUR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AED0" w14:textId="77777777" w:rsidR="006A2784" w:rsidRPr="00650FCF" w:rsidRDefault="006A2784" w:rsidP="009A3586">
            <w:pPr>
              <w:suppressAutoHyphens/>
              <w:rPr>
                <w:b/>
                <w:bCs/>
                <w:lang w:val="lv-LV" w:eastAsia="ar-SA"/>
              </w:rPr>
            </w:pPr>
          </w:p>
        </w:tc>
      </w:tr>
      <w:tr w:rsidR="006A2784" w:rsidRPr="00D2161C" w14:paraId="52BE3D76" w14:textId="77777777" w:rsidTr="006A2784"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87B3" w14:textId="35D2BD19" w:rsidR="006A2784" w:rsidRPr="00650FCF" w:rsidRDefault="006A2784" w:rsidP="006A2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43434"/>
                <w:lang w:val="lv-LV" w:eastAsia="en-US"/>
              </w:rPr>
            </w:pPr>
            <w:r w:rsidRPr="00650FCF">
              <w:rPr>
                <w:rFonts w:eastAsiaTheme="minorHAnsi"/>
                <w:b/>
                <w:color w:val="343434"/>
                <w:lang w:val="lv-LV" w:eastAsia="en-US"/>
              </w:rPr>
              <w:t>Kopējā summa, EUR ar PVN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D5E9" w14:textId="77777777" w:rsidR="006A2784" w:rsidRPr="00650FCF" w:rsidRDefault="006A2784" w:rsidP="009A3586">
            <w:pPr>
              <w:suppressAutoHyphens/>
              <w:rPr>
                <w:b/>
                <w:bCs/>
                <w:lang w:val="lv-LV" w:eastAsia="ar-SA"/>
              </w:rPr>
            </w:pPr>
          </w:p>
        </w:tc>
      </w:tr>
    </w:tbl>
    <w:p w14:paraId="27495A3A" w14:textId="1A39781A" w:rsidR="00112181" w:rsidRDefault="00112181" w:rsidP="000B1EAC">
      <w:pPr>
        <w:jc w:val="center"/>
        <w:rPr>
          <w:lang w:val="lv-LV"/>
        </w:rPr>
      </w:pPr>
    </w:p>
    <w:p w14:paraId="29C14EBF" w14:textId="77F6ABEE" w:rsidR="006C5F89" w:rsidRDefault="006C5F89" w:rsidP="000B1EAC">
      <w:pPr>
        <w:jc w:val="center"/>
        <w:rPr>
          <w:lang w:val="lv-LV"/>
        </w:rPr>
      </w:pPr>
    </w:p>
    <w:p w14:paraId="5FC78A5D" w14:textId="4C58FBB1" w:rsidR="006C5F89" w:rsidRPr="006A19B9" w:rsidRDefault="006C5F89" w:rsidP="00CE74F3">
      <w:pPr>
        <w:spacing w:after="200" w:line="276" w:lineRule="auto"/>
        <w:rPr>
          <w:lang w:val="lv-LV"/>
        </w:rPr>
      </w:pPr>
    </w:p>
    <w:sectPr w:rsidR="006C5F89" w:rsidRPr="006A19B9" w:rsidSect="00C17D39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526B2D" w15:done="0"/>
  <w15:commentEx w15:paraId="1ACBE3E9" w15:done="0"/>
  <w15:commentEx w15:paraId="3D005EEF" w15:done="0"/>
  <w15:commentEx w15:paraId="5F5AC27D" w15:done="0"/>
  <w15:commentEx w15:paraId="2DFD6A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3607" w14:textId="77777777" w:rsidR="00E536DC" w:rsidRDefault="00E536DC" w:rsidP="00F1223E">
      <w:r>
        <w:separator/>
      </w:r>
    </w:p>
  </w:endnote>
  <w:endnote w:type="continuationSeparator" w:id="0">
    <w:p w14:paraId="44604E09" w14:textId="77777777" w:rsidR="00E536DC" w:rsidRDefault="00E536DC" w:rsidP="00F1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E861F" w14:textId="77777777" w:rsidR="00E536DC" w:rsidRDefault="00E536DC" w:rsidP="00F1223E">
      <w:r>
        <w:separator/>
      </w:r>
    </w:p>
  </w:footnote>
  <w:footnote w:type="continuationSeparator" w:id="0">
    <w:p w14:paraId="68098A6D" w14:textId="77777777" w:rsidR="00E536DC" w:rsidRDefault="00E536DC" w:rsidP="00F1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BD40CC"/>
    <w:multiLevelType w:val="multilevel"/>
    <w:tmpl w:val="2090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11158"/>
    <w:multiLevelType w:val="hybridMultilevel"/>
    <w:tmpl w:val="265606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E55A8"/>
    <w:multiLevelType w:val="multilevel"/>
    <w:tmpl w:val="CF7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65DA9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50B4C"/>
    <w:multiLevelType w:val="hybridMultilevel"/>
    <w:tmpl w:val="A0D493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3F1B"/>
    <w:multiLevelType w:val="hybridMultilevel"/>
    <w:tmpl w:val="0CA0A6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665F"/>
    <w:multiLevelType w:val="hybridMultilevel"/>
    <w:tmpl w:val="525E77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453F1"/>
    <w:multiLevelType w:val="hybridMultilevel"/>
    <w:tmpl w:val="842628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2111E"/>
    <w:multiLevelType w:val="hybridMultilevel"/>
    <w:tmpl w:val="A18AD5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A0BE5"/>
    <w:multiLevelType w:val="hybridMultilevel"/>
    <w:tmpl w:val="0BE216D8"/>
    <w:lvl w:ilvl="0" w:tplc="CB46E4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611B"/>
    <w:multiLevelType w:val="hybridMultilevel"/>
    <w:tmpl w:val="418292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362B71"/>
    <w:multiLevelType w:val="hybridMultilevel"/>
    <w:tmpl w:val="9E2EB3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F774F"/>
    <w:multiLevelType w:val="hybridMultilevel"/>
    <w:tmpl w:val="0F8493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E507C"/>
    <w:multiLevelType w:val="hybridMultilevel"/>
    <w:tmpl w:val="E40676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B3C49"/>
    <w:multiLevelType w:val="hybridMultilevel"/>
    <w:tmpl w:val="1FC8B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558E6"/>
    <w:multiLevelType w:val="multilevel"/>
    <w:tmpl w:val="CF7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4F1B111A"/>
    <w:multiLevelType w:val="hybridMultilevel"/>
    <w:tmpl w:val="DCA8C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60234"/>
    <w:multiLevelType w:val="hybridMultilevel"/>
    <w:tmpl w:val="98CA17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91D"/>
    <w:multiLevelType w:val="hybridMultilevel"/>
    <w:tmpl w:val="3466741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95633A"/>
    <w:multiLevelType w:val="hybridMultilevel"/>
    <w:tmpl w:val="F7809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C25CD"/>
    <w:multiLevelType w:val="multilevel"/>
    <w:tmpl w:val="DD3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C1D1C"/>
    <w:multiLevelType w:val="hybridMultilevel"/>
    <w:tmpl w:val="09E03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87AD6"/>
    <w:multiLevelType w:val="hybridMultilevel"/>
    <w:tmpl w:val="3558D1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F4256"/>
    <w:multiLevelType w:val="hybridMultilevel"/>
    <w:tmpl w:val="45380C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E4EBC"/>
    <w:multiLevelType w:val="hybridMultilevel"/>
    <w:tmpl w:val="6E005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8CB"/>
    <w:multiLevelType w:val="hybridMultilevel"/>
    <w:tmpl w:val="0CA0A6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62B07"/>
    <w:multiLevelType w:val="hybridMultilevel"/>
    <w:tmpl w:val="2F38E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7BE8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</w:num>
  <w:num w:numId="13">
    <w:abstractNumId w:val="20"/>
  </w:num>
  <w:num w:numId="14">
    <w:abstractNumId w:val="16"/>
  </w:num>
  <w:num w:numId="15">
    <w:abstractNumId w:val="25"/>
  </w:num>
  <w:num w:numId="16">
    <w:abstractNumId w:val="27"/>
  </w:num>
  <w:num w:numId="17">
    <w:abstractNumId w:val="17"/>
  </w:num>
  <w:num w:numId="18">
    <w:abstractNumId w:val="32"/>
  </w:num>
  <w:num w:numId="19">
    <w:abstractNumId w:val="31"/>
  </w:num>
  <w:num w:numId="20">
    <w:abstractNumId w:val="29"/>
  </w:num>
  <w:num w:numId="21">
    <w:abstractNumId w:val="34"/>
  </w:num>
  <w:num w:numId="22">
    <w:abstractNumId w:val="4"/>
  </w:num>
  <w:num w:numId="23">
    <w:abstractNumId w:val="1"/>
  </w:num>
  <w:num w:numId="24">
    <w:abstractNumId w:val="28"/>
  </w:num>
  <w:num w:numId="25">
    <w:abstractNumId w:val="6"/>
  </w:num>
  <w:num w:numId="26">
    <w:abstractNumId w:val="30"/>
  </w:num>
  <w:num w:numId="27">
    <w:abstractNumId w:val="26"/>
  </w:num>
  <w:num w:numId="28">
    <w:abstractNumId w:val="19"/>
  </w:num>
  <w:num w:numId="29">
    <w:abstractNumId w:val="10"/>
  </w:num>
  <w:num w:numId="30">
    <w:abstractNumId w:val="33"/>
  </w:num>
  <w:num w:numId="31">
    <w:abstractNumId w:val="24"/>
  </w:num>
  <w:num w:numId="32">
    <w:abstractNumId w:val="13"/>
  </w:num>
  <w:num w:numId="33">
    <w:abstractNumId w:val="8"/>
  </w:num>
  <w:num w:numId="34">
    <w:abstractNumId w:val="22"/>
  </w:num>
  <w:num w:numId="3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eva">
    <w15:presenceInfo w15:providerId="None" w15:userId="I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B9"/>
    <w:rsid w:val="00081791"/>
    <w:rsid w:val="000959F8"/>
    <w:rsid w:val="000B0D66"/>
    <w:rsid w:val="000B1EAC"/>
    <w:rsid w:val="000E427E"/>
    <w:rsid w:val="000E75F4"/>
    <w:rsid w:val="00105DF8"/>
    <w:rsid w:val="00112181"/>
    <w:rsid w:val="00145707"/>
    <w:rsid w:val="001763E0"/>
    <w:rsid w:val="0018226C"/>
    <w:rsid w:val="001A063E"/>
    <w:rsid w:val="001C1253"/>
    <w:rsid w:val="001D7462"/>
    <w:rsid w:val="001E3632"/>
    <w:rsid w:val="0020696C"/>
    <w:rsid w:val="0022007F"/>
    <w:rsid w:val="00233C82"/>
    <w:rsid w:val="00280EFE"/>
    <w:rsid w:val="002E01D7"/>
    <w:rsid w:val="002E33B9"/>
    <w:rsid w:val="002F44B0"/>
    <w:rsid w:val="00312AD4"/>
    <w:rsid w:val="00316D34"/>
    <w:rsid w:val="003A08FD"/>
    <w:rsid w:val="003B22DA"/>
    <w:rsid w:val="003B6316"/>
    <w:rsid w:val="003D498F"/>
    <w:rsid w:val="003E06FA"/>
    <w:rsid w:val="00407C43"/>
    <w:rsid w:val="00430ED2"/>
    <w:rsid w:val="00455A48"/>
    <w:rsid w:val="004B080B"/>
    <w:rsid w:val="004C2C9E"/>
    <w:rsid w:val="004F1C71"/>
    <w:rsid w:val="005070E5"/>
    <w:rsid w:val="00516BA8"/>
    <w:rsid w:val="00591DE2"/>
    <w:rsid w:val="005A281A"/>
    <w:rsid w:val="005C7480"/>
    <w:rsid w:val="005D07C8"/>
    <w:rsid w:val="0060018D"/>
    <w:rsid w:val="00613B77"/>
    <w:rsid w:val="00643546"/>
    <w:rsid w:val="00650FCF"/>
    <w:rsid w:val="00657A61"/>
    <w:rsid w:val="006603BD"/>
    <w:rsid w:val="00666743"/>
    <w:rsid w:val="006945E3"/>
    <w:rsid w:val="006A19B9"/>
    <w:rsid w:val="006A2784"/>
    <w:rsid w:val="006C5F89"/>
    <w:rsid w:val="006D0996"/>
    <w:rsid w:val="006D732A"/>
    <w:rsid w:val="006F2A78"/>
    <w:rsid w:val="00703FC3"/>
    <w:rsid w:val="00731CC2"/>
    <w:rsid w:val="00772E94"/>
    <w:rsid w:val="00775DE5"/>
    <w:rsid w:val="007B510C"/>
    <w:rsid w:val="007E0DE3"/>
    <w:rsid w:val="00852265"/>
    <w:rsid w:val="008A0D9F"/>
    <w:rsid w:val="008C5E75"/>
    <w:rsid w:val="00933650"/>
    <w:rsid w:val="0098677D"/>
    <w:rsid w:val="009A3586"/>
    <w:rsid w:val="00AB4EEA"/>
    <w:rsid w:val="00AC34F3"/>
    <w:rsid w:val="00AC5989"/>
    <w:rsid w:val="00AD07D4"/>
    <w:rsid w:val="00AE58C7"/>
    <w:rsid w:val="00AF5339"/>
    <w:rsid w:val="00B105AF"/>
    <w:rsid w:val="00B441DB"/>
    <w:rsid w:val="00B522FB"/>
    <w:rsid w:val="00B90280"/>
    <w:rsid w:val="00BA369A"/>
    <w:rsid w:val="00BA63FF"/>
    <w:rsid w:val="00BF6A8D"/>
    <w:rsid w:val="00C11360"/>
    <w:rsid w:val="00C15EC3"/>
    <w:rsid w:val="00C17D39"/>
    <w:rsid w:val="00C26B76"/>
    <w:rsid w:val="00CE74F3"/>
    <w:rsid w:val="00CF6C60"/>
    <w:rsid w:val="00D2161C"/>
    <w:rsid w:val="00D30D4E"/>
    <w:rsid w:val="00DB620E"/>
    <w:rsid w:val="00DD7DCD"/>
    <w:rsid w:val="00DE6AA2"/>
    <w:rsid w:val="00DF2B2E"/>
    <w:rsid w:val="00DF342E"/>
    <w:rsid w:val="00E05283"/>
    <w:rsid w:val="00E30D92"/>
    <w:rsid w:val="00E40D09"/>
    <w:rsid w:val="00E536DC"/>
    <w:rsid w:val="00E929E3"/>
    <w:rsid w:val="00E9753D"/>
    <w:rsid w:val="00EA5320"/>
    <w:rsid w:val="00EB4826"/>
    <w:rsid w:val="00EC0FA2"/>
    <w:rsid w:val="00EC6799"/>
    <w:rsid w:val="00ED4EEE"/>
    <w:rsid w:val="00F1223E"/>
    <w:rsid w:val="00F90DB5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D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B4826"/>
    <w:pPr>
      <w:keepNext/>
      <w:jc w:val="center"/>
      <w:outlineLvl w:val="0"/>
    </w:pPr>
    <w:rPr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9B9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6A19B9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6A19B9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6A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19B9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A19B9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1Char">
    <w:name w:val="Heading 1 Char"/>
    <w:basedOn w:val="DefaultParagraphFont"/>
    <w:link w:val="Heading1"/>
    <w:rsid w:val="00EB4826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StyleStyle2Justified">
    <w:name w:val="Style Style2 + Justified"/>
    <w:basedOn w:val="Normal"/>
    <w:rsid w:val="000B1EAC"/>
    <w:pPr>
      <w:numPr>
        <w:numId w:val="9"/>
      </w:numPr>
      <w:tabs>
        <w:tab w:val="left" w:pos="1080"/>
      </w:tabs>
      <w:spacing w:before="240" w:after="120"/>
      <w:jc w:val="both"/>
    </w:pPr>
    <w:rPr>
      <w:szCs w:val="20"/>
      <w:lang w:val="lv-LV" w:eastAsia="en-US"/>
    </w:rPr>
  </w:style>
  <w:style w:type="character" w:customStyle="1" w:styleId="apple-converted-space">
    <w:name w:val="apple-converted-space"/>
    <w:basedOn w:val="DefaultParagraphFont"/>
    <w:rsid w:val="000B1EAC"/>
  </w:style>
  <w:style w:type="character" w:styleId="CommentReference">
    <w:name w:val="annotation reference"/>
    <w:basedOn w:val="DefaultParagraphFont"/>
    <w:uiPriority w:val="99"/>
    <w:semiHidden/>
    <w:unhideWhenUsed/>
    <w:rsid w:val="0069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5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E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40D0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22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2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B4826"/>
    <w:pPr>
      <w:keepNext/>
      <w:jc w:val="center"/>
      <w:outlineLvl w:val="0"/>
    </w:pPr>
    <w:rPr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9B9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6A19B9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6A19B9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6A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19B9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A19B9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1Char">
    <w:name w:val="Heading 1 Char"/>
    <w:basedOn w:val="DefaultParagraphFont"/>
    <w:link w:val="Heading1"/>
    <w:rsid w:val="00EB4826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StyleStyle2Justified">
    <w:name w:val="Style Style2 + Justified"/>
    <w:basedOn w:val="Normal"/>
    <w:rsid w:val="000B1EAC"/>
    <w:pPr>
      <w:numPr>
        <w:numId w:val="9"/>
      </w:numPr>
      <w:tabs>
        <w:tab w:val="left" w:pos="1080"/>
      </w:tabs>
      <w:spacing w:before="240" w:after="120"/>
      <w:jc w:val="both"/>
    </w:pPr>
    <w:rPr>
      <w:szCs w:val="20"/>
      <w:lang w:val="lv-LV" w:eastAsia="en-US"/>
    </w:rPr>
  </w:style>
  <w:style w:type="character" w:customStyle="1" w:styleId="apple-converted-space">
    <w:name w:val="apple-converted-space"/>
    <w:basedOn w:val="DefaultParagraphFont"/>
    <w:rsid w:val="000B1EAC"/>
  </w:style>
  <w:style w:type="character" w:styleId="CommentReference">
    <w:name w:val="annotation reference"/>
    <w:basedOn w:val="DefaultParagraphFont"/>
    <w:uiPriority w:val="99"/>
    <w:semiHidden/>
    <w:unhideWhenUsed/>
    <w:rsid w:val="0069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5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E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40D0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22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2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ugrc.ed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ugrc.edu.lv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gmzd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ugrc.edu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ED5F-ABB8-413C-A37A-FB0DA01C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4299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DVG_tirgus_majaslapa</vt:lpstr>
    </vt:vector>
  </TitlesOfParts>
  <Company>DVĢ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DVG_tirgus_majaslapa</dc:title>
  <dc:creator>Jans Griņoks</dc:creator>
  <cp:lastModifiedBy>admin</cp:lastModifiedBy>
  <cp:revision>23</cp:revision>
  <cp:lastPrinted>2016-08-12T10:54:00Z</cp:lastPrinted>
  <dcterms:created xsi:type="dcterms:W3CDTF">2017-03-07T15:17:00Z</dcterms:created>
  <dcterms:modified xsi:type="dcterms:W3CDTF">2017-03-29T07:41:00Z</dcterms:modified>
</cp:coreProperties>
</file>