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BE1AFE">
        <w:t>__</w:t>
      </w:r>
      <w:r w:rsidR="00160D8A">
        <w:t>__</w:t>
      </w:r>
      <w:proofErr w:type="spellStart"/>
      <w:r w:rsidR="00B24D5B">
        <w:t>personiskais</w:t>
      </w:r>
      <w:proofErr w:type="spellEnd"/>
      <w:r w:rsidR="00B24D5B">
        <w:t xml:space="preserve"> </w:t>
      </w:r>
      <w:proofErr w:type="spellStart"/>
      <w:r w:rsidR="00B24D5B">
        <w:t>paraksts</w:t>
      </w:r>
      <w:proofErr w:type="spellEnd"/>
      <w:r w:rsidR="00160D8A">
        <w:t>__</w:t>
      </w:r>
      <w:r w:rsidR="00F443FD">
        <w:t>_</w:t>
      </w:r>
      <w:proofErr w:type="gramStart"/>
      <w:r w:rsidR="00F443FD">
        <w:t>_</w:t>
      </w:r>
      <w:r w:rsidR="00D91E45">
        <w:t xml:space="preserve">  </w:t>
      </w:r>
      <w:proofErr w:type="spellStart"/>
      <w:r w:rsidR="00FA67D9">
        <w:t>A.Pudāns</w:t>
      </w:r>
      <w:proofErr w:type="spellEnd"/>
      <w:proofErr w:type="gram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3D2F7C">
        <w:rPr>
          <w:sz w:val="22"/>
          <w:szCs w:val="22"/>
        </w:rPr>
        <w:t>04.aprīlī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3D2F7C" w:rsidRPr="000D1F1E" w:rsidRDefault="003D2F7C" w:rsidP="003D2F7C">
      <w:pPr>
        <w:jc w:val="center"/>
        <w:rPr>
          <w:b/>
          <w:bCs/>
          <w:sz w:val="26"/>
          <w:szCs w:val="26"/>
          <w:lang w:val="lv-LV"/>
        </w:rPr>
      </w:pPr>
      <w:r w:rsidRPr="000D1F1E">
        <w:rPr>
          <w:b/>
          <w:bCs/>
          <w:sz w:val="26"/>
          <w:szCs w:val="26"/>
          <w:lang w:val="lv-LV"/>
        </w:rPr>
        <w:t>Daugavpils pilsētas esošās videonovērošanas sistēmas</w:t>
      </w:r>
    </w:p>
    <w:p w:rsidR="003D2F7C" w:rsidRPr="000D1F1E" w:rsidRDefault="003D2F7C" w:rsidP="003D2F7C">
      <w:pPr>
        <w:jc w:val="center"/>
        <w:rPr>
          <w:b/>
          <w:bCs/>
          <w:sz w:val="26"/>
          <w:szCs w:val="26"/>
          <w:lang w:val="lv-LV"/>
        </w:rPr>
      </w:pPr>
      <w:r w:rsidRPr="000D1F1E">
        <w:rPr>
          <w:b/>
          <w:bCs/>
          <w:sz w:val="26"/>
          <w:szCs w:val="26"/>
          <w:lang w:val="lv-LV"/>
        </w:rPr>
        <w:t xml:space="preserve">bojātā aprīkojuma nomaiņa un papildus aprīkojuma </w:t>
      </w:r>
      <w:r w:rsidR="00431D55">
        <w:rPr>
          <w:b/>
          <w:bCs/>
          <w:sz w:val="26"/>
          <w:szCs w:val="26"/>
          <w:lang w:val="lv-LV"/>
        </w:rPr>
        <w:t>p</w:t>
      </w:r>
      <w:r w:rsidRPr="000D1F1E">
        <w:rPr>
          <w:b/>
          <w:bCs/>
          <w:sz w:val="26"/>
          <w:szCs w:val="26"/>
          <w:lang w:val="lv-LV"/>
        </w:rPr>
        <w:t>iegāde un montāža</w:t>
      </w:r>
    </w:p>
    <w:p w:rsidR="00E71417" w:rsidRPr="000D1F1E" w:rsidRDefault="00AB3A4A" w:rsidP="00E71417">
      <w:pPr>
        <w:jc w:val="center"/>
        <w:rPr>
          <w:b/>
          <w:bCs/>
          <w:sz w:val="26"/>
          <w:szCs w:val="26"/>
          <w:lang w:val="lv-LV"/>
        </w:rPr>
      </w:pPr>
      <w:r w:rsidRPr="000D1F1E">
        <w:rPr>
          <w:b/>
          <w:sz w:val="26"/>
          <w:szCs w:val="26"/>
          <w:lang w:val="lv-LV"/>
        </w:rPr>
        <w:t xml:space="preserve"> </w:t>
      </w:r>
      <w:r w:rsidR="003D2F7C" w:rsidRPr="000D1F1E">
        <w:rPr>
          <w:b/>
          <w:sz w:val="26"/>
          <w:szCs w:val="26"/>
          <w:lang w:val="lv-LV"/>
        </w:rPr>
        <w:t>ID Nr.DPPI</w:t>
      </w:r>
      <w:r w:rsidR="00537822" w:rsidRPr="000D1F1E">
        <w:rPr>
          <w:b/>
          <w:sz w:val="26"/>
          <w:szCs w:val="26"/>
          <w:lang w:val="lv-LV"/>
        </w:rPr>
        <w:t xml:space="preserve"> KSP N 2017/34</w:t>
      </w:r>
      <w:r w:rsidR="007F35E0" w:rsidRPr="000D1F1E">
        <w:rPr>
          <w:b/>
          <w:sz w:val="26"/>
          <w:szCs w:val="26"/>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3D2F7C"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Snežana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AD3ACD" w:rsidRDefault="00CF47D5" w:rsidP="00CF47D5">
      <w:pPr>
        <w:jc w:val="both"/>
        <w:rPr>
          <w:b/>
          <w:bCs/>
          <w:sz w:val="20"/>
          <w:szCs w:val="20"/>
          <w:u w:val="single"/>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80541C" w:rsidRPr="00AD3ACD">
        <w:rPr>
          <w:b/>
          <w:bCs/>
          <w:sz w:val="20"/>
          <w:szCs w:val="20"/>
          <w:u w:val="single"/>
          <w:lang w:val="lv-LV"/>
        </w:rPr>
        <w:t>līdz EUR 3</w:t>
      </w:r>
      <w:r w:rsidR="00AD3ACD">
        <w:rPr>
          <w:b/>
          <w:bCs/>
          <w:sz w:val="20"/>
          <w:szCs w:val="20"/>
          <w:u w:val="single"/>
          <w:lang w:val="lv-LV"/>
        </w:rPr>
        <w:t> </w:t>
      </w:r>
      <w:r w:rsidR="0080541C" w:rsidRPr="00AD3ACD">
        <w:rPr>
          <w:b/>
          <w:bCs/>
          <w:sz w:val="20"/>
          <w:szCs w:val="20"/>
          <w:u w:val="single"/>
          <w:lang w:val="lv-LV"/>
        </w:rPr>
        <w:t>9</w:t>
      </w:r>
      <w:r w:rsidR="006B2583" w:rsidRPr="00AD3ACD">
        <w:rPr>
          <w:b/>
          <w:bCs/>
          <w:sz w:val="20"/>
          <w:szCs w:val="20"/>
          <w:u w:val="single"/>
          <w:lang w:val="lv-LV"/>
        </w:rPr>
        <w:t>00</w:t>
      </w:r>
      <w:r w:rsidR="00AD3ACD">
        <w:rPr>
          <w:b/>
          <w:bCs/>
          <w:sz w:val="20"/>
          <w:szCs w:val="20"/>
          <w:u w:val="single"/>
          <w:lang w:val="lv-LV"/>
        </w:rPr>
        <w:t>,00</w:t>
      </w:r>
      <w:r w:rsidR="00E362E4" w:rsidRPr="00AD3ACD">
        <w:rPr>
          <w:b/>
          <w:bCs/>
          <w:sz w:val="20"/>
          <w:szCs w:val="20"/>
          <w:u w:val="single"/>
          <w:lang w:val="lv-LV"/>
        </w:rPr>
        <w:t xml:space="preserve"> bez PVN.</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0" w:name="_Toc134418278"/>
      <w:bookmarkStart w:id="1" w:name="_Toc134628683"/>
      <w:bookmarkStart w:id="2" w:name="_Toc337468672"/>
      <w:bookmarkStart w:id="3"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80541C">
        <w:rPr>
          <w:b/>
          <w:bCs/>
          <w:sz w:val="20"/>
          <w:szCs w:val="20"/>
          <w:lang w:val="lv-LV"/>
        </w:rPr>
        <w:t>miņš līdz 2017.gada 28.aprīlim</w:t>
      </w:r>
      <w:r w:rsidR="00C778FE">
        <w:rPr>
          <w:b/>
          <w:bCs/>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D46B8">
        <w:rPr>
          <w:sz w:val="20"/>
          <w:szCs w:val="20"/>
        </w:rPr>
        <w:t>2</w:t>
      </w:r>
      <w:r>
        <w:rPr>
          <w:sz w:val="20"/>
          <w:szCs w:val="20"/>
        </w:rPr>
        <w:t>. – 2016.gadā</w:t>
      </w:r>
      <w:r w:rsidR="001803EF">
        <w:rPr>
          <w:sz w:val="20"/>
          <w:szCs w:val="20"/>
        </w:rPr>
        <w:t>,</w:t>
      </w:r>
      <w:r>
        <w:rPr>
          <w:sz w:val="20"/>
          <w:szCs w:val="20"/>
        </w:rPr>
        <w:t xml:space="preserve">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lastRenderedPageBreak/>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Objekta</w:t>
            </w:r>
            <w:r w:rsidRPr="003408AB">
              <w:rPr>
                <w:sz w:val="20"/>
                <w:szCs w:val="20"/>
                <w:shd w:val="clear" w:color="auto" w:fill="00FFFF"/>
                <w:lang w:val="lv-LV"/>
              </w:rPr>
              <w:t xml:space="preserve"> </w:t>
            </w:r>
            <w:r w:rsidRPr="003408AB">
              <w:rPr>
                <w:sz w:val="20"/>
                <w:szCs w:val="20"/>
                <w:lang w:val="lv-LV"/>
              </w:rPr>
              <w:lastRenderedPageBreak/>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Līguma </w:t>
            </w:r>
            <w:r w:rsidRPr="003408AB">
              <w:rPr>
                <w:sz w:val="20"/>
                <w:szCs w:val="20"/>
                <w:lang w:val="lv-LV"/>
              </w:rPr>
              <w:lastRenderedPageBreak/>
              <w:t>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Darbu apraksts līgumā, </w:t>
            </w:r>
            <w:r w:rsidRPr="003408AB">
              <w:rPr>
                <w:sz w:val="20"/>
                <w:szCs w:val="20"/>
                <w:lang w:val="lv-LV"/>
              </w:rPr>
              <w:lastRenderedPageBreak/>
              <w:t>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Pasūtītājs,  </w:t>
            </w:r>
            <w:r w:rsidRPr="003408AB">
              <w:rPr>
                <w:sz w:val="20"/>
                <w:szCs w:val="20"/>
                <w:lang w:val="lv-LV"/>
              </w:rPr>
              <w:lastRenderedPageBreak/>
              <w:t>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Līgumcena </w:t>
            </w:r>
            <w:r w:rsidRPr="003408AB">
              <w:rPr>
                <w:sz w:val="20"/>
                <w:szCs w:val="20"/>
                <w:lang w:val="lv-LV"/>
              </w:rPr>
              <w:lastRenderedPageBreak/>
              <w:t>(EUR, bez PVN)</w:t>
            </w:r>
          </w:p>
        </w:tc>
      </w:tr>
    </w:tbl>
    <w:p w:rsidR="003408AB" w:rsidRPr="003408AB" w:rsidRDefault="003408AB" w:rsidP="003408AB">
      <w:pPr>
        <w:ind w:firstLine="720"/>
        <w:jc w:val="both"/>
        <w:rPr>
          <w:sz w:val="20"/>
          <w:szCs w:val="20"/>
          <w:lang w:val="lv-LV"/>
        </w:rPr>
      </w:pPr>
      <w:r w:rsidRPr="003408AB">
        <w:rPr>
          <w:sz w:val="20"/>
          <w:szCs w:val="20"/>
          <w:lang w:val="lv-LV"/>
        </w:rPr>
        <w:lastRenderedPageBreak/>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7B471F" w:rsidRDefault="00A34359" w:rsidP="00A34359">
      <w:pPr>
        <w:tabs>
          <w:tab w:val="num" w:pos="567"/>
        </w:tabs>
        <w:ind w:left="567" w:hanging="567"/>
        <w:rPr>
          <w:spacing w:val="1"/>
          <w:sz w:val="20"/>
          <w:szCs w:val="20"/>
          <w:lang w:val="lv-LV"/>
        </w:rPr>
      </w:pPr>
      <w:r>
        <w:rPr>
          <w:sz w:val="20"/>
          <w:szCs w:val="20"/>
        </w:rPr>
        <w:tab/>
      </w:r>
      <w:r w:rsidR="00C81165" w:rsidRPr="00FC40C0">
        <w:rPr>
          <w:sz w:val="20"/>
          <w:szCs w:val="20"/>
        </w:rPr>
        <w:t>7.6</w:t>
      </w:r>
      <w:r w:rsidR="000C495A" w:rsidRPr="00FC40C0">
        <w:rPr>
          <w:b/>
          <w:sz w:val="20"/>
          <w:szCs w:val="20"/>
        </w:rPr>
        <w:t>.</w:t>
      </w:r>
      <w:r w:rsidR="00FC40C0" w:rsidRPr="00FC40C0">
        <w:rPr>
          <w:spacing w:val="1"/>
          <w:sz w:val="20"/>
          <w:szCs w:val="20"/>
          <w:lang w:val="lv-LV"/>
        </w:rPr>
        <w:t xml:space="preserve"> Pretendentam ir jānodrošina, ka līguma izpildē piedalās atbildīgais</w:t>
      </w:r>
      <w:r>
        <w:rPr>
          <w:spacing w:val="1"/>
          <w:sz w:val="20"/>
          <w:szCs w:val="20"/>
          <w:lang w:val="lv-LV"/>
        </w:rPr>
        <w:t xml:space="preserve"> </w:t>
      </w:r>
      <w:r w:rsidR="00FC40C0" w:rsidRPr="00FC40C0">
        <w:rPr>
          <w:spacing w:val="1"/>
          <w:sz w:val="20"/>
          <w:szCs w:val="20"/>
          <w:lang w:val="lv-LV"/>
        </w:rPr>
        <w:t>speci</w:t>
      </w:r>
      <w:r>
        <w:rPr>
          <w:spacing w:val="1"/>
          <w:sz w:val="20"/>
          <w:szCs w:val="20"/>
          <w:lang w:val="lv-LV"/>
        </w:rPr>
        <w:t>ālists, kuram ir tā profesionālās</w:t>
      </w:r>
    </w:p>
    <w:p w:rsidR="007B471F" w:rsidRDefault="00A34359" w:rsidP="007B471F">
      <w:pPr>
        <w:tabs>
          <w:tab w:val="num" w:pos="567"/>
        </w:tabs>
        <w:ind w:left="567" w:hanging="567"/>
        <w:rPr>
          <w:sz w:val="20"/>
          <w:szCs w:val="20"/>
          <w:lang w:val="lv-LV"/>
        </w:rPr>
      </w:pPr>
      <w:r>
        <w:rPr>
          <w:spacing w:val="1"/>
          <w:sz w:val="20"/>
          <w:szCs w:val="20"/>
          <w:lang w:val="lv-LV"/>
        </w:rPr>
        <w:t>kvalifikācijas</w:t>
      </w:r>
      <w:r w:rsidR="00FC40C0" w:rsidRPr="00FC40C0">
        <w:rPr>
          <w:spacing w:val="1"/>
          <w:sz w:val="20"/>
          <w:szCs w:val="20"/>
          <w:lang w:val="lv-LV"/>
        </w:rPr>
        <w:t xml:space="preserve"> apliecinošs dokuments – elektronisko sakaru sistēmu un tīklu būvdarbu vadīšanā</w:t>
      </w:r>
      <w:r w:rsidR="00FC40C0" w:rsidRPr="00FC40C0">
        <w:rPr>
          <w:sz w:val="20"/>
          <w:szCs w:val="20"/>
          <w:lang w:val="lv-LV"/>
        </w:rPr>
        <w:t xml:space="preserve"> (pievienot dokumentu</w:t>
      </w:r>
    </w:p>
    <w:p w:rsidR="00FC40C0" w:rsidRPr="00FC40C0" w:rsidRDefault="00FC40C0" w:rsidP="007B471F">
      <w:pPr>
        <w:tabs>
          <w:tab w:val="num" w:pos="567"/>
        </w:tabs>
        <w:ind w:left="567" w:hanging="567"/>
        <w:rPr>
          <w:sz w:val="20"/>
          <w:szCs w:val="20"/>
          <w:lang w:val="lv-LV"/>
        </w:rPr>
      </w:pPr>
      <w:r w:rsidRPr="00FC40C0">
        <w:rPr>
          <w:sz w:val="20"/>
          <w:szCs w:val="20"/>
          <w:lang w:val="lv-LV"/>
        </w:rPr>
        <w:t>kopijas</w:t>
      </w:r>
      <w:r w:rsidRPr="007B471F">
        <w:rPr>
          <w:sz w:val="20"/>
          <w:szCs w:val="20"/>
          <w:lang w:val="lv-LV"/>
        </w:rPr>
        <w:t xml:space="preserve"> un CV- sk.pielikumu</w:t>
      </w:r>
      <w:r w:rsidR="007B471F">
        <w:rPr>
          <w:sz w:val="20"/>
          <w:szCs w:val="20"/>
          <w:lang w:val="lv-LV"/>
        </w:rPr>
        <w:t xml:space="preserve"> Nr.4</w:t>
      </w:r>
      <w:r w:rsidRPr="007B471F">
        <w:rPr>
          <w:sz w:val="20"/>
          <w:szCs w:val="20"/>
          <w:lang w:val="lv-LV"/>
        </w:rPr>
        <w:t>.</w:t>
      </w:r>
      <w:r w:rsidRPr="00FC40C0">
        <w:rPr>
          <w:sz w:val="20"/>
          <w:szCs w:val="20"/>
          <w:lang w:val="lv-LV"/>
        </w:rPr>
        <w:t>).</w:t>
      </w:r>
    </w:p>
    <w:p w:rsidR="00247D0E" w:rsidRPr="00247D0E" w:rsidRDefault="008361FC" w:rsidP="001803EF">
      <w:pPr>
        <w:pStyle w:val="Style1"/>
        <w:numPr>
          <w:ilvl w:val="0"/>
          <w:numId w:val="0"/>
        </w:numPr>
        <w:ind w:firstLine="709"/>
        <w:rPr>
          <w:sz w:val="20"/>
          <w:szCs w:val="20"/>
        </w:rPr>
      </w:pPr>
      <w:r w:rsidRPr="00FC40C0">
        <w:rPr>
          <w:sz w:val="20"/>
          <w:szCs w:val="20"/>
        </w:rPr>
        <w:t xml:space="preserve">7.7. </w:t>
      </w:r>
      <w:r w:rsidR="00247D0E" w:rsidRPr="00FC40C0">
        <w:rPr>
          <w:sz w:val="20"/>
          <w:szCs w:val="20"/>
        </w:rPr>
        <w:t>Pretendenta piedāvātā darbu aizsardzības speciālista</w:t>
      </w:r>
      <w:r w:rsidR="00247D0E" w:rsidRPr="00247D0E">
        <w:rPr>
          <w:sz w:val="20"/>
          <w:szCs w:val="20"/>
        </w:rPr>
        <w:t xml:space="preserve"> profesionālās kvalifikācijas apliecinošus dokumentus (apliecības vai diploma kopijas un CV- sk.pielikumu Nr.5).</w:t>
      </w:r>
    </w:p>
    <w:p w:rsidR="00247D0E" w:rsidRPr="0034277D" w:rsidRDefault="001803EF" w:rsidP="0034277D">
      <w:pPr>
        <w:tabs>
          <w:tab w:val="left" w:pos="426"/>
        </w:tabs>
        <w:rPr>
          <w:sz w:val="20"/>
          <w:szCs w:val="20"/>
          <w:lang w:val="lv-LV"/>
        </w:rPr>
      </w:pPr>
      <w:r>
        <w:rPr>
          <w:sz w:val="20"/>
          <w:szCs w:val="20"/>
          <w:lang w:val="lv-LV"/>
        </w:rPr>
        <w:tab/>
        <w:t xml:space="preserve">     7.8</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1803EF" w:rsidP="0034277D">
      <w:pPr>
        <w:pStyle w:val="Style1"/>
        <w:numPr>
          <w:ilvl w:val="0"/>
          <w:numId w:val="0"/>
        </w:numPr>
        <w:ind w:firstLine="709"/>
        <w:jc w:val="left"/>
        <w:rPr>
          <w:sz w:val="20"/>
          <w:szCs w:val="20"/>
        </w:rPr>
      </w:pPr>
      <w:r>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1803EF">
        <w:rPr>
          <w:sz w:val="20"/>
          <w:szCs w:val="20"/>
          <w:lang w:val="lv-LV"/>
        </w:rPr>
        <w:t>7.10</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sagatavota ievērojot LBN 501</w:t>
      </w:r>
      <w:r w:rsidR="007B471F">
        <w:rPr>
          <w:sz w:val="20"/>
          <w:szCs w:val="20"/>
          <w:lang w:val="lv-LV"/>
        </w:rPr>
        <w:t xml:space="preserve"> – 15 „Būvizmaksu noteikšanas kā</w:t>
      </w:r>
      <w:r w:rsidRPr="0034277D">
        <w:rPr>
          <w:sz w:val="20"/>
          <w:szCs w:val="20"/>
          <w:lang w:val="lv-LV"/>
        </w:rPr>
        <w:t>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7B471F">
        <w:rPr>
          <w:sz w:val="20"/>
          <w:szCs w:val="20"/>
        </w:rPr>
        <w:t xml:space="preserve"> ID </w:t>
      </w:r>
      <w:proofErr w:type="spellStart"/>
      <w:r w:rsidR="007B471F">
        <w:rPr>
          <w:sz w:val="20"/>
          <w:szCs w:val="20"/>
        </w:rPr>
        <w:t>Nr.DPPI</w:t>
      </w:r>
      <w:proofErr w:type="spellEnd"/>
      <w:r w:rsidR="007B471F">
        <w:rPr>
          <w:sz w:val="20"/>
          <w:szCs w:val="20"/>
        </w:rPr>
        <w:t xml:space="preserve"> KSP 2017/34</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921A74">
        <w:rPr>
          <w:b/>
          <w:sz w:val="20"/>
          <w:szCs w:val="20"/>
          <w:u w:val="single"/>
          <w:lang w:val="lv-LV"/>
        </w:rPr>
        <w:t>līdz 2017.gada 07.aprīlim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AD1429" w:rsidRPr="000D1F1E" w:rsidRDefault="00AD1429" w:rsidP="00AD1429">
      <w:pPr>
        <w:jc w:val="center"/>
        <w:rPr>
          <w:b/>
          <w:bCs/>
          <w:sz w:val="26"/>
          <w:szCs w:val="26"/>
          <w:lang w:val="lv-LV"/>
        </w:rPr>
      </w:pPr>
      <w:r w:rsidRPr="000D1F1E">
        <w:rPr>
          <w:b/>
          <w:bCs/>
          <w:sz w:val="26"/>
          <w:szCs w:val="26"/>
          <w:lang w:val="lv-LV"/>
        </w:rPr>
        <w:t>Daugavpils pilsētas esošās videonovērošanas sistēmas</w:t>
      </w:r>
    </w:p>
    <w:p w:rsidR="00AD1429" w:rsidRPr="000D1F1E" w:rsidRDefault="00AD1429" w:rsidP="00AD1429">
      <w:pPr>
        <w:jc w:val="center"/>
        <w:rPr>
          <w:b/>
          <w:bCs/>
          <w:sz w:val="26"/>
          <w:szCs w:val="26"/>
          <w:lang w:val="lv-LV"/>
        </w:rPr>
      </w:pPr>
      <w:r w:rsidRPr="000D1F1E">
        <w:rPr>
          <w:b/>
          <w:bCs/>
          <w:sz w:val="26"/>
          <w:szCs w:val="26"/>
          <w:lang w:val="lv-LV"/>
        </w:rPr>
        <w:t xml:space="preserve">bojātā aprīkojuma nomaiņa un papildus aprīkojuma </w:t>
      </w:r>
      <w:r>
        <w:rPr>
          <w:b/>
          <w:bCs/>
          <w:sz w:val="26"/>
          <w:szCs w:val="26"/>
          <w:lang w:val="lv-LV"/>
        </w:rPr>
        <w:t>p</w:t>
      </w:r>
      <w:r w:rsidRPr="000D1F1E">
        <w:rPr>
          <w:b/>
          <w:bCs/>
          <w:sz w:val="26"/>
          <w:szCs w:val="26"/>
          <w:lang w:val="lv-LV"/>
        </w:rPr>
        <w:t>iegāde un montāža</w:t>
      </w:r>
    </w:p>
    <w:p w:rsidR="00AD1429" w:rsidRPr="000D1F1E" w:rsidRDefault="00AD1429" w:rsidP="00AD1429">
      <w:pPr>
        <w:jc w:val="center"/>
        <w:rPr>
          <w:b/>
          <w:bCs/>
          <w:sz w:val="26"/>
          <w:szCs w:val="26"/>
          <w:lang w:val="lv-LV"/>
        </w:rPr>
      </w:pPr>
      <w:r w:rsidRPr="000D1F1E">
        <w:rPr>
          <w:b/>
          <w:sz w:val="26"/>
          <w:szCs w:val="26"/>
          <w:lang w:val="lv-LV"/>
        </w:rPr>
        <w:t xml:space="preserve"> ID Nr.DPPI KSP N 2017/34N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28124E" w:rsidRPr="00AA733C" w:rsidRDefault="00AD1429" w:rsidP="00E362E4">
      <w:pPr>
        <w:jc w:val="center"/>
        <w:rPr>
          <w:b/>
          <w:bCs/>
          <w:sz w:val="28"/>
          <w:szCs w:val="28"/>
          <w:lang w:val="lv-LV"/>
        </w:rPr>
      </w:pPr>
      <w:r w:rsidRPr="00AA733C">
        <w:rPr>
          <w:b/>
          <w:bCs/>
          <w:sz w:val="28"/>
          <w:szCs w:val="28"/>
          <w:lang w:val="lv-LV"/>
        </w:rPr>
        <w:lastRenderedPageBreak/>
        <w:t>Pielikums Nr.2</w:t>
      </w:r>
    </w:p>
    <w:p w:rsidR="00C73FB5" w:rsidRDefault="00C73FB5" w:rsidP="00AD1429">
      <w:pPr>
        <w:jc w:val="center"/>
        <w:rPr>
          <w:b/>
          <w:bCs/>
        </w:rPr>
      </w:pPr>
    </w:p>
    <w:p w:rsidR="00AD1429" w:rsidRPr="00C73FB5" w:rsidRDefault="00AD1429" w:rsidP="00AD1429">
      <w:pPr>
        <w:jc w:val="center"/>
        <w:rPr>
          <w:b/>
          <w:bCs/>
          <w:sz w:val="26"/>
          <w:szCs w:val="26"/>
          <w:lang w:val="lv-LV"/>
        </w:rPr>
      </w:pPr>
      <w:proofErr w:type="spellStart"/>
      <w:r w:rsidRPr="00C73FB5">
        <w:rPr>
          <w:b/>
          <w:bCs/>
          <w:sz w:val="26"/>
          <w:szCs w:val="26"/>
        </w:rPr>
        <w:t>Tehniskā</w:t>
      </w:r>
      <w:proofErr w:type="spellEnd"/>
      <w:r w:rsidRPr="00C73FB5">
        <w:rPr>
          <w:b/>
          <w:bCs/>
          <w:sz w:val="26"/>
          <w:szCs w:val="26"/>
          <w:lang w:val="lv-LV"/>
        </w:rPr>
        <w:t xml:space="preserve"> specifikācija</w:t>
      </w:r>
    </w:p>
    <w:p w:rsidR="00AD1429" w:rsidRPr="00C73FB5" w:rsidRDefault="00AD1429" w:rsidP="00AD1429">
      <w:pPr>
        <w:jc w:val="center"/>
        <w:rPr>
          <w:b/>
          <w:bCs/>
          <w:sz w:val="26"/>
          <w:szCs w:val="26"/>
          <w:lang w:val="lv-LV"/>
        </w:rPr>
      </w:pPr>
    </w:p>
    <w:p w:rsidR="00AD1429" w:rsidRPr="00C73FB5" w:rsidRDefault="00AD1429" w:rsidP="00AD1429">
      <w:pPr>
        <w:jc w:val="center"/>
        <w:rPr>
          <w:b/>
          <w:bCs/>
          <w:sz w:val="26"/>
          <w:szCs w:val="26"/>
          <w:lang w:val="lv-LV"/>
        </w:rPr>
      </w:pPr>
      <w:r w:rsidRPr="00C73FB5">
        <w:rPr>
          <w:b/>
          <w:bCs/>
          <w:sz w:val="26"/>
          <w:szCs w:val="26"/>
          <w:lang w:val="lv-LV"/>
        </w:rPr>
        <w:t xml:space="preserve">Daugavpils pilsētas </w:t>
      </w:r>
      <w:r w:rsidRPr="00C73FB5">
        <w:rPr>
          <w:b/>
          <w:bCs/>
          <w:sz w:val="26"/>
          <w:szCs w:val="26"/>
          <w:lang w:val="lv-LV"/>
        </w:rPr>
        <w:t xml:space="preserve">esošās </w:t>
      </w:r>
      <w:r w:rsidRPr="00C73FB5">
        <w:rPr>
          <w:b/>
          <w:bCs/>
          <w:sz w:val="26"/>
          <w:szCs w:val="26"/>
          <w:lang w:val="lv-LV"/>
        </w:rPr>
        <w:t>videonovērošanas sistēmas</w:t>
      </w:r>
    </w:p>
    <w:p w:rsidR="00AD1429" w:rsidRPr="00C73FB5" w:rsidRDefault="00AD1429" w:rsidP="00AD1429">
      <w:pPr>
        <w:jc w:val="center"/>
        <w:rPr>
          <w:b/>
          <w:bCs/>
          <w:sz w:val="26"/>
          <w:szCs w:val="26"/>
          <w:lang w:val="lv-LV"/>
        </w:rPr>
      </w:pPr>
      <w:r w:rsidRPr="00C73FB5">
        <w:rPr>
          <w:b/>
          <w:bCs/>
          <w:sz w:val="26"/>
          <w:szCs w:val="26"/>
          <w:lang w:val="lv-LV"/>
        </w:rPr>
        <w:t xml:space="preserve">bojātā </w:t>
      </w:r>
      <w:r w:rsidRPr="00C73FB5">
        <w:rPr>
          <w:b/>
          <w:bCs/>
          <w:sz w:val="26"/>
          <w:szCs w:val="26"/>
          <w:lang w:val="lv-LV"/>
        </w:rPr>
        <w:t>aprīkojuma</w:t>
      </w:r>
      <w:r w:rsidR="00751872" w:rsidRPr="00C73FB5">
        <w:rPr>
          <w:b/>
          <w:bCs/>
          <w:sz w:val="26"/>
          <w:szCs w:val="26"/>
          <w:lang w:val="lv-LV"/>
        </w:rPr>
        <w:t xml:space="preserve"> nomaiņa</w:t>
      </w:r>
      <w:r w:rsidRPr="00C73FB5">
        <w:rPr>
          <w:b/>
          <w:bCs/>
          <w:sz w:val="26"/>
          <w:szCs w:val="26"/>
          <w:lang w:val="lv-LV"/>
        </w:rPr>
        <w:t xml:space="preserve"> </w:t>
      </w:r>
      <w:r w:rsidR="00751872" w:rsidRPr="00C73FB5">
        <w:rPr>
          <w:b/>
          <w:bCs/>
          <w:sz w:val="26"/>
          <w:szCs w:val="26"/>
          <w:lang w:val="lv-LV"/>
        </w:rPr>
        <w:t>un papildus</w:t>
      </w:r>
      <w:r w:rsidRPr="00C73FB5">
        <w:rPr>
          <w:b/>
          <w:bCs/>
          <w:sz w:val="26"/>
          <w:szCs w:val="26"/>
          <w:lang w:val="lv-LV"/>
        </w:rPr>
        <w:t xml:space="preserve"> aprīkojuma </w:t>
      </w:r>
      <w:r w:rsidR="00751872" w:rsidRPr="00C73FB5">
        <w:rPr>
          <w:b/>
          <w:bCs/>
          <w:sz w:val="26"/>
          <w:szCs w:val="26"/>
          <w:lang w:val="lv-LV"/>
        </w:rPr>
        <w:t>p</w:t>
      </w:r>
      <w:r w:rsidRPr="00C73FB5">
        <w:rPr>
          <w:b/>
          <w:bCs/>
          <w:sz w:val="26"/>
          <w:szCs w:val="26"/>
          <w:lang w:val="lv-LV"/>
        </w:rPr>
        <w:t>iegāde un montāža</w:t>
      </w:r>
    </w:p>
    <w:p w:rsidR="00AD1429" w:rsidRPr="000B28B2" w:rsidRDefault="00AD1429" w:rsidP="00AD1429">
      <w:pPr>
        <w:jc w:val="center"/>
        <w:rPr>
          <w:b/>
          <w:bCs/>
          <w:lang w:val="lv-LV"/>
        </w:rPr>
      </w:pPr>
    </w:p>
    <w:p w:rsidR="00AD1429" w:rsidRPr="000B28B2" w:rsidRDefault="00AD1429" w:rsidP="00AD1429">
      <w:pPr>
        <w:numPr>
          <w:ilvl w:val="0"/>
          <w:numId w:val="32"/>
        </w:numPr>
        <w:rPr>
          <w:b/>
          <w:bCs/>
          <w:lang w:val="lv-LV"/>
        </w:rPr>
      </w:pPr>
      <w:r w:rsidRPr="000B28B2">
        <w:rPr>
          <w:b/>
          <w:bCs/>
          <w:lang w:val="lv-LV"/>
        </w:rPr>
        <w:t>Uzdevums</w:t>
      </w:r>
    </w:p>
    <w:p w:rsidR="00AD1429" w:rsidRPr="000B28B2" w:rsidRDefault="00AD1429" w:rsidP="00AD1429">
      <w:pPr>
        <w:ind w:left="1080"/>
        <w:rPr>
          <w:b/>
          <w:bCs/>
          <w:lang w:val="lv-LV"/>
        </w:rPr>
      </w:pPr>
      <w:proofErr w:type="spellStart"/>
      <w:r w:rsidRPr="000B28B2">
        <w:t>Nodrošināt</w:t>
      </w:r>
      <w:proofErr w:type="spellEnd"/>
      <w:r w:rsidRPr="000B28B2">
        <w:t xml:space="preserve"> Daugavpils </w:t>
      </w:r>
      <w:proofErr w:type="spellStart"/>
      <w:r w:rsidRPr="000B28B2">
        <w:t>pilsētas</w:t>
      </w:r>
      <w:proofErr w:type="spellEnd"/>
      <w:r w:rsidRPr="000B28B2">
        <w:t xml:space="preserve"> </w:t>
      </w:r>
      <w:proofErr w:type="spellStart"/>
      <w:r w:rsidR="00747FDB">
        <w:t>esošās</w:t>
      </w:r>
      <w:proofErr w:type="spellEnd"/>
      <w:r w:rsidR="00747FDB">
        <w:t xml:space="preserve"> </w:t>
      </w:r>
      <w:proofErr w:type="spellStart"/>
      <w:r w:rsidRPr="000B28B2">
        <w:t>videonovērošanas</w:t>
      </w:r>
      <w:proofErr w:type="spellEnd"/>
      <w:r w:rsidRPr="000B28B2">
        <w:t xml:space="preserve"> </w:t>
      </w:r>
      <w:proofErr w:type="spellStart"/>
      <w:r w:rsidRPr="000B28B2">
        <w:t>sistēmas</w:t>
      </w:r>
      <w:proofErr w:type="spellEnd"/>
    </w:p>
    <w:p w:rsidR="00AD1429" w:rsidRPr="00257D59" w:rsidRDefault="00AD1429" w:rsidP="00AD1429">
      <w:pPr>
        <w:rPr>
          <w:lang w:val="lv-LV"/>
        </w:rPr>
      </w:pPr>
      <w:r w:rsidRPr="00257D59">
        <w:rPr>
          <w:lang w:val="lv-LV"/>
        </w:rPr>
        <w:t xml:space="preserve">                  </w:t>
      </w:r>
      <w:r w:rsidR="00747FDB">
        <w:rPr>
          <w:lang w:val="lv-LV"/>
        </w:rPr>
        <w:t>bojātā</w:t>
      </w:r>
      <w:r w:rsidRPr="00257D59">
        <w:rPr>
          <w:lang w:val="lv-LV"/>
        </w:rPr>
        <w:t xml:space="preserve"> aprīkojuma</w:t>
      </w:r>
      <w:r w:rsidR="00747FDB">
        <w:rPr>
          <w:lang w:val="lv-LV"/>
        </w:rPr>
        <w:t xml:space="preserve"> nomaiņu</w:t>
      </w:r>
      <w:r w:rsidRPr="00257D59">
        <w:rPr>
          <w:lang w:val="lv-LV"/>
        </w:rPr>
        <w:t xml:space="preserve"> </w:t>
      </w:r>
      <w:r w:rsidR="00747FDB">
        <w:rPr>
          <w:lang w:val="lv-LV"/>
        </w:rPr>
        <w:t>un papildus</w:t>
      </w:r>
      <w:r w:rsidRPr="00257D59">
        <w:rPr>
          <w:lang w:val="lv-LV"/>
        </w:rPr>
        <w:t xml:space="preserve"> aprīkojuma </w:t>
      </w:r>
      <w:r w:rsidR="00747FDB">
        <w:rPr>
          <w:lang w:val="lv-LV"/>
        </w:rPr>
        <w:t>p</w:t>
      </w:r>
      <w:r w:rsidRPr="00257D59">
        <w:rPr>
          <w:lang w:val="lv-LV"/>
        </w:rPr>
        <w:t>iegādi un montā</w:t>
      </w:r>
      <w:r>
        <w:rPr>
          <w:lang w:val="lv-LV"/>
        </w:rPr>
        <w:t>žu</w:t>
      </w:r>
    </w:p>
    <w:p w:rsidR="00AD1429" w:rsidRPr="00556DBE" w:rsidRDefault="00AD1429" w:rsidP="00AD1429">
      <w:pPr>
        <w:ind w:left="1080"/>
        <w:jc w:val="both"/>
        <w:rPr>
          <w:b/>
          <w:bCs/>
          <w:noProof/>
          <w:lang w:val="lv-LV"/>
        </w:rPr>
      </w:pPr>
    </w:p>
    <w:p w:rsidR="00AD1429" w:rsidRPr="000B28B2" w:rsidRDefault="00AD1429" w:rsidP="00AD1429">
      <w:pPr>
        <w:numPr>
          <w:ilvl w:val="0"/>
          <w:numId w:val="32"/>
        </w:numPr>
        <w:jc w:val="both"/>
        <w:rPr>
          <w:b/>
          <w:bCs/>
          <w:noProof/>
          <w:lang w:val="lv-LV"/>
        </w:rPr>
      </w:pPr>
      <w:r w:rsidRPr="000B28B2">
        <w:rPr>
          <w:b/>
          <w:bCs/>
          <w:noProof/>
          <w:lang w:val="lv-LV"/>
        </w:rPr>
        <w:t>Darbu apjomi</w:t>
      </w:r>
    </w:p>
    <w:tbl>
      <w:tblPr>
        <w:tblW w:w="904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4849"/>
        <w:gridCol w:w="1083"/>
        <w:gridCol w:w="21"/>
        <w:gridCol w:w="948"/>
        <w:gridCol w:w="1542"/>
      </w:tblGrid>
      <w:tr w:rsidR="00AD1429" w:rsidRPr="000B28B2" w:rsidTr="005976C4">
        <w:tblPrEx>
          <w:tblCellMar>
            <w:top w:w="0" w:type="dxa"/>
            <w:bottom w:w="0" w:type="dxa"/>
          </w:tblCellMar>
        </w:tblPrEx>
        <w:trPr>
          <w:trHeight w:val="485"/>
        </w:trPr>
        <w:tc>
          <w:tcPr>
            <w:tcW w:w="599" w:type="dxa"/>
          </w:tcPr>
          <w:p w:rsidR="00AD1429" w:rsidRPr="000B28B2" w:rsidRDefault="00AD1429" w:rsidP="005976C4">
            <w:pPr>
              <w:rPr>
                <w:b/>
                <w:bCs/>
                <w:lang w:val="lv-LV"/>
              </w:rPr>
            </w:pPr>
            <w:r w:rsidRPr="000B28B2">
              <w:rPr>
                <w:b/>
                <w:bCs/>
                <w:lang w:val="lv-LV"/>
              </w:rPr>
              <w:t>Nr. p.k.</w:t>
            </w:r>
          </w:p>
        </w:tc>
        <w:tc>
          <w:tcPr>
            <w:tcW w:w="4849" w:type="dxa"/>
            <w:vAlign w:val="center"/>
          </w:tcPr>
          <w:p w:rsidR="00AD1429" w:rsidRPr="000B28B2" w:rsidRDefault="00AD1429" w:rsidP="005976C4">
            <w:pPr>
              <w:pStyle w:val="Heading2"/>
              <w:jc w:val="center"/>
            </w:pPr>
            <w:r w:rsidRPr="000B28B2">
              <w:t>Darbu nosaukums</w:t>
            </w:r>
          </w:p>
        </w:tc>
        <w:tc>
          <w:tcPr>
            <w:tcW w:w="1083" w:type="dxa"/>
            <w:vAlign w:val="center"/>
          </w:tcPr>
          <w:p w:rsidR="00AD1429" w:rsidRPr="000B28B2" w:rsidRDefault="00AD1429" w:rsidP="005976C4">
            <w:pPr>
              <w:jc w:val="center"/>
              <w:rPr>
                <w:b/>
                <w:bCs/>
                <w:lang w:val="lv-LV"/>
              </w:rPr>
            </w:pPr>
            <w:r w:rsidRPr="000B28B2">
              <w:rPr>
                <w:b/>
                <w:bCs/>
                <w:lang w:val="lv-LV"/>
              </w:rPr>
              <w:t>Mērv.</w:t>
            </w:r>
          </w:p>
        </w:tc>
        <w:tc>
          <w:tcPr>
            <w:tcW w:w="969" w:type="dxa"/>
            <w:gridSpan w:val="2"/>
            <w:vAlign w:val="center"/>
          </w:tcPr>
          <w:p w:rsidR="00AD1429" w:rsidRPr="000B28B2" w:rsidRDefault="00AD1429" w:rsidP="005976C4">
            <w:pPr>
              <w:jc w:val="center"/>
              <w:rPr>
                <w:b/>
                <w:bCs/>
                <w:lang w:val="lv-LV"/>
              </w:rPr>
            </w:pPr>
            <w:r w:rsidRPr="000B28B2">
              <w:rPr>
                <w:b/>
                <w:bCs/>
                <w:lang w:val="lv-LV"/>
              </w:rPr>
              <w:t>Daudz.</w:t>
            </w:r>
          </w:p>
        </w:tc>
        <w:tc>
          <w:tcPr>
            <w:tcW w:w="1542" w:type="dxa"/>
            <w:vAlign w:val="center"/>
          </w:tcPr>
          <w:p w:rsidR="00AD1429" w:rsidRPr="000B28B2" w:rsidRDefault="00AD1429" w:rsidP="005976C4">
            <w:pPr>
              <w:jc w:val="center"/>
              <w:rPr>
                <w:b/>
                <w:bCs/>
                <w:lang w:val="lv-LV"/>
              </w:rPr>
            </w:pPr>
            <w:r w:rsidRPr="000B28B2">
              <w:rPr>
                <w:b/>
                <w:bCs/>
                <w:lang w:val="lv-LV"/>
              </w:rPr>
              <w:t>Piezīmes</w:t>
            </w:r>
          </w:p>
        </w:tc>
      </w:tr>
      <w:tr w:rsidR="00AD1429" w:rsidRPr="000B28B2" w:rsidTr="005976C4">
        <w:tblPrEx>
          <w:tblCellMar>
            <w:top w:w="0" w:type="dxa"/>
            <w:bottom w:w="0" w:type="dxa"/>
          </w:tblCellMar>
        </w:tblPrEx>
        <w:tc>
          <w:tcPr>
            <w:tcW w:w="599" w:type="dxa"/>
          </w:tcPr>
          <w:p w:rsidR="00AD1429" w:rsidRPr="000B28B2" w:rsidRDefault="00AD1429" w:rsidP="005976C4">
            <w:pPr>
              <w:jc w:val="center"/>
              <w:rPr>
                <w:lang w:val="lv-LV"/>
              </w:rPr>
            </w:pPr>
          </w:p>
        </w:tc>
        <w:tc>
          <w:tcPr>
            <w:tcW w:w="8443" w:type="dxa"/>
            <w:gridSpan w:val="5"/>
          </w:tcPr>
          <w:p w:rsidR="00AD1429" w:rsidRPr="00257D59" w:rsidRDefault="00AD1429" w:rsidP="005976C4">
            <w:pPr>
              <w:rPr>
                <w:b/>
                <w:bCs/>
                <w:lang w:val="lv-LV"/>
              </w:rPr>
            </w:pPr>
            <w:proofErr w:type="gramStart"/>
            <w:r w:rsidRPr="00257D59">
              <w:rPr>
                <w:b/>
              </w:rPr>
              <w:t>2.Mezgls</w:t>
            </w:r>
            <w:proofErr w:type="gramEnd"/>
            <w:r w:rsidRPr="00257D59">
              <w:rPr>
                <w:b/>
              </w:rPr>
              <w:t xml:space="preserve">. </w:t>
            </w:r>
            <w:proofErr w:type="spellStart"/>
            <w:r w:rsidRPr="00257D59">
              <w:rPr>
                <w:b/>
              </w:rPr>
              <w:t>Saules</w:t>
            </w:r>
            <w:proofErr w:type="spellEnd"/>
            <w:r w:rsidRPr="00257D59">
              <w:rPr>
                <w:b/>
              </w:rPr>
              <w:t xml:space="preserve"> </w:t>
            </w:r>
            <w:proofErr w:type="spellStart"/>
            <w:r w:rsidRPr="00257D59">
              <w:rPr>
                <w:b/>
              </w:rPr>
              <w:t>ielā</w:t>
            </w:r>
            <w:proofErr w:type="spellEnd"/>
            <w:r w:rsidRPr="00257D59">
              <w:rPr>
                <w:b/>
              </w:rPr>
              <w:t xml:space="preserve"> 5, </w:t>
            </w:r>
            <w:proofErr w:type="spellStart"/>
            <w:r w:rsidRPr="00257D59">
              <w:rPr>
                <w:b/>
              </w:rPr>
              <w:t>Operatora</w:t>
            </w:r>
            <w:proofErr w:type="spellEnd"/>
            <w:r w:rsidRPr="00257D59">
              <w:rPr>
                <w:b/>
              </w:rPr>
              <w:t xml:space="preserve"> </w:t>
            </w:r>
            <w:proofErr w:type="spellStart"/>
            <w:r w:rsidRPr="00257D59">
              <w:rPr>
                <w:b/>
              </w:rPr>
              <w:t>telpa</w:t>
            </w:r>
            <w:proofErr w:type="spellEnd"/>
          </w:p>
        </w:tc>
      </w:tr>
      <w:tr w:rsidR="00AD1429" w:rsidRPr="000B28B2" w:rsidTr="005976C4">
        <w:tblPrEx>
          <w:tblCellMar>
            <w:top w:w="0" w:type="dxa"/>
            <w:bottom w:w="0" w:type="dxa"/>
          </w:tblCellMar>
        </w:tblPrEx>
        <w:tc>
          <w:tcPr>
            <w:tcW w:w="599" w:type="dxa"/>
          </w:tcPr>
          <w:p w:rsidR="00AD1429" w:rsidRPr="000B28B2" w:rsidRDefault="00AD1429" w:rsidP="005976C4">
            <w:pPr>
              <w:jc w:val="center"/>
              <w:rPr>
                <w:lang w:val="lv-LV"/>
              </w:rPr>
            </w:pPr>
            <w:r w:rsidRPr="000B28B2">
              <w:rPr>
                <w:lang w:val="lv-LV"/>
              </w:rPr>
              <w:t>1</w:t>
            </w:r>
          </w:p>
        </w:tc>
        <w:tc>
          <w:tcPr>
            <w:tcW w:w="4849" w:type="dxa"/>
          </w:tcPr>
          <w:p w:rsidR="00AD1429" w:rsidRPr="000B28B2" w:rsidRDefault="00AD1429" w:rsidP="005976C4">
            <w:pPr>
              <w:rPr>
                <w:lang w:val="lv-LV"/>
              </w:rPr>
            </w:pPr>
            <w:r w:rsidRPr="0090377D">
              <w:rPr>
                <w:lang w:val="lv-LV"/>
              </w:rPr>
              <w:t xml:space="preserve">LCD monitors 27" </w:t>
            </w:r>
            <w:r>
              <w:rPr>
                <w:lang w:val="lv-LV"/>
              </w:rPr>
              <w:t>ar montāžu</w:t>
            </w:r>
          </w:p>
        </w:tc>
        <w:tc>
          <w:tcPr>
            <w:tcW w:w="1083" w:type="dxa"/>
          </w:tcPr>
          <w:p w:rsidR="00AD1429" w:rsidRPr="000B28B2" w:rsidRDefault="00AD1429" w:rsidP="005976C4">
            <w:pPr>
              <w:jc w:val="center"/>
              <w:rPr>
                <w:lang w:val="lv-LV"/>
              </w:rPr>
            </w:pPr>
            <w:r w:rsidRPr="000B28B2">
              <w:rPr>
                <w:lang w:val="lv-LV"/>
              </w:rPr>
              <w:t>gab</w:t>
            </w:r>
          </w:p>
        </w:tc>
        <w:tc>
          <w:tcPr>
            <w:tcW w:w="969" w:type="dxa"/>
            <w:gridSpan w:val="2"/>
          </w:tcPr>
          <w:p w:rsidR="00AD1429" w:rsidRPr="000B28B2" w:rsidRDefault="00AD1429" w:rsidP="005976C4">
            <w:pPr>
              <w:jc w:val="center"/>
              <w:rPr>
                <w:lang w:val="lv-LV"/>
              </w:rPr>
            </w:pPr>
            <w:r>
              <w:rPr>
                <w:lang w:val="lv-LV"/>
              </w:rPr>
              <w:t>2</w:t>
            </w:r>
          </w:p>
        </w:tc>
        <w:tc>
          <w:tcPr>
            <w:tcW w:w="1542" w:type="dxa"/>
          </w:tcPr>
          <w:p w:rsidR="00AD1429" w:rsidRPr="000B28B2" w:rsidRDefault="00AD1429" w:rsidP="005976C4">
            <w:pPr>
              <w:rPr>
                <w:bCs/>
                <w:lang w:val="lv-LV"/>
              </w:rPr>
            </w:pPr>
          </w:p>
        </w:tc>
      </w:tr>
      <w:tr w:rsidR="00AD1429" w:rsidRPr="000B28B2" w:rsidTr="005976C4">
        <w:tblPrEx>
          <w:tblCellMar>
            <w:top w:w="0" w:type="dxa"/>
            <w:bottom w:w="0" w:type="dxa"/>
          </w:tblCellMar>
        </w:tblPrEx>
        <w:tc>
          <w:tcPr>
            <w:tcW w:w="599" w:type="dxa"/>
          </w:tcPr>
          <w:p w:rsidR="00AD1429" w:rsidRPr="000B28B2" w:rsidRDefault="00AD1429" w:rsidP="005976C4">
            <w:pPr>
              <w:jc w:val="center"/>
              <w:rPr>
                <w:lang w:val="lv-LV"/>
              </w:rPr>
            </w:pPr>
            <w:r>
              <w:rPr>
                <w:lang w:val="lv-LV"/>
              </w:rPr>
              <w:t>2</w:t>
            </w:r>
          </w:p>
        </w:tc>
        <w:tc>
          <w:tcPr>
            <w:tcW w:w="4849" w:type="dxa"/>
          </w:tcPr>
          <w:p w:rsidR="00AD1429" w:rsidRPr="0090377D" w:rsidRDefault="00AD1429" w:rsidP="005976C4">
            <w:pPr>
              <w:rPr>
                <w:lang w:val="lv-LV"/>
              </w:rPr>
            </w:pPr>
            <w:r>
              <w:rPr>
                <w:lang w:val="lv-LV"/>
              </w:rPr>
              <w:t>Dators , Intel i5 CPU, 8Gb DDR4 RAM, 120Gb SDD, 4Tb HDD, 2*Video, Windows, klaviatūra, pele</w:t>
            </w:r>
          </w:p>
        </w:tc>
        <w:tc>
          <w:tcPr>
            <w:tcW w:w="1083" w:type="dxa"/>
          </w:tcPr>
          <w:p w:rsidR="00AD1429" w:rsidRPr="000B28B2" w:rsidRDefault="00AD1429" w:rsidP="005976C4">
            <w:pPr>
              <w:jc w:val="center"/>
              <w:rPr>
                <w:lang w:val="lv-LV"/>
              </w:rPr>
            </w:pPr>
          </w:p>
        </w:tc>
        <w:tc>
          <w:tcPr>
            <w:tcW w:w="969" w:type="dxa"/>
            <w:gridSpan w:val="2"/>
          </w:tcPr>
          <w:p w:rsidR="00AD1429" w:rsidRDefault="00AD1429" w:rsidP="005976C4">
            <w:pPr>
              <w:jc w:val="center"/>
              <w:rPr>
                <w:lang w:val="lv-LV"/>
              </w:rPr>
            </w:pPr>
            <w:r>
              <w:rPr>
                <w:lang w:val="lv-LV"/>
              </w:rPr>
              <w:t>1</w:t>
            </w:r>
          </w:p>
        </w:tc>
        <w:tc>
          <w:tcPr>
            <w:tcW w:w="1542" w:type="dxa"/>
          </w:tcPr>
          <w:p w:rsidR="00AD1429" w:rsidRPr="000B28B2" w:rsidRDefault="00AD1429" w:rsidP="005976C4">
            <w:pPr>
              <w:rPr>
                <w:bCs/>
                <w:lang w:val="lv-LV"/>
              </w:rPr>
            </w:pP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r>
              <w:rPr>
                <w:lang w:val="lv-LV"/>
              </w:rPr>
              <w:t>3</w:t>
            </w:r>
          </w:p>
        </w:tc>
        <w:tc>
          <w:tcPr>
            <w:tcW w:w="4849" w:type="dxa"/>
            <w:vAlign w:val="center"/>
          </w:tcPr>
          <w:p w:rsidR="00AD1429" w:rsidRPr="00E6585D" w:rsidRDefault="00AD1429" w:rsidP="005976C4">
            <w:pPr>
              <w:rPr>
                <w:lang w:val="lv-LV"/>
              </w:rPr>
            </w:pPr>
            <w:r>
              <w:rPr>
                <w:lang w:val="lv-LV"/>
              </w:rPr>
              <w:t>Komutators 8 porti, 10/100/1000BaseT, PoE</w:t>
            </w:r>
          </w:p>
        </w:tc>
        <w:tc>
          <w:tcPr>
            <w:tcW w:w="1083" w:type="dxa"/>
            <w:vAlign w:val="center"/>
          </w:tcPr>
          <w:p w:rsidR="00AD1429" w:rsidRPr="00E6585D" w:rsidRDefault="00AD1429" w:rsidP="005976C4">
            <w:pPr>
              <w:jc w:val="center"/>
              <w:rPr>
                <w:lang w:val="lv-LV"/>
              </w:rPr>
            </w:pPr>
            <w:r>
              <w:rPr>
                <w:lang w:val="lv-LV"/>
              </w:rPr>
              <w:t>gab</w:t>
            </w:r>
          </w:p>
        </w:tc>
        <w:tc>
          <w:tcPr>
            <w:tcW w:w="969" w:type="dxa"/>
            <w:gridSpan w:val="2"/>
            <w:vAlign w:val="center"/>
          </w:tcPr>
          <w:p w:rsidR="00AD1429" w:rsidRPr="00E6585D" w:rsidRDefault="00AD1429" w:rsidP="005976C4">
            <w:pPr>
              <w:jc w:val="center"/>
              <w:rPr>
                <w:lang w:val="lv-LV"/>
              </w:rPr>
            </w:pPr>
            <w:r w:rsidRPr="00E6585D">
              <w:rPr>
                <w:lang w:val="lv-LV"/>
              </w:rPr>
              <w:t>1</w:t>
            </w:r>
          </w:p>
        </w:tc>
        <w:tc>
          <w:tcPr>
            <w:tcW w:w="1542" w:type="dxa"/>
          </w:tcPr>
          <w:p w:rsidR="00AD1429" w:rsidRPr="00E6585D" w:rsidRDefault="00AD1429" w:rsidP="005976C4">
            <w:pPr>
              <w:jc w:val="center"/>
              <w:rPr>
                <w:lang w:val="lv-LV"/>
              </w:rPr>
            </w:pP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p>
        </w:tc>
        <w:tc>
          <w:tcPr>
            <w:tcW w:w="8443" w:type="dxa"/>
            <w:gridSpan w:val="5"/>
          </w:tcPr>
          <w:p w:rsidR="00AD1429" w:rsidRPr="000B28B2" w:rsidRDefault="00AD1429" w:rsidP="005976C4">
            <w:pPr>
              <w:rPr>
                <w:bCs/>
                <w:lang w:val="lv-LV"/>
              </w:rPr>
            </w:pPr>
            <w:proofErr w:type="gramStart"/>
            <w:r w:rsidRPr="00F65274">
              <w:rPr>
                <w:b/>
              </w:rPr>
              <w:t>1.Mezgls</w:t>
            </w:r>
            <w:proofErr w:type="gramEnd"/>
            <w:r w:rsidRPr="00F65274">
              <w:rPr>
                <w:b/>
              </w:rPr>
              <w:t xml:space="preserve">. </w:t>
            </w:r>
            <w:proofErr w:type="spellStart"/>
            <w:r w:rsidRPr="00F65274">
              <w:rPr>
                <w:b/>
              </w:rPr>
              <w:t>Muzeja</w:t>
            </w:r>
            <w:proofErr w:type="spellEnd"/>
            <w:r w:rsidRPr="00F65274">
              <w:rPr>
                <w:b/>
              </w:rPr>
              <w:t xml:space="preserve"> </w:t>
            </w:r>
            <w:proofErr w:type="spellStart"/>
            <w:r w:rsidRPr="00F65274">
              <w:rPr>
                <w:b/>
              </w:rPr>
              <w:t>ielā</w:t>
            </w:r>
            <w:proofErr w:type="spellEnd"/>
            <w:r w:rsidRPr="00F65274">
              <w:rPr>
                <w:b/>
              </w:rPr>
              <w:t xml:space="preserve"> 6, </w:t>
            </w:r>
            <w:proofErr w:type="spellStart"/>
            <w:r w:rsidRPr="00F65274">
              <w:rPr>
                <w:b/>
              </w:rPr>
              <w:t>Serveru</w:t>
            </w:r>
            <w:proofErr w:type="spellEnd"/>
            <w:r w:rsidRPr="00F65274">
              <w:rPr>
                <w:b/>
              </w:rPr>
              <w:t xml:space="preserve"> </w:t>
            </w:r>
            <w:proofErr w:type="spellStart"/>
            <w:r w:rsidRPr="00F65274">
              <w:rPr>
                <w:b/>
              </w:rPr>
              <w:t>telpa</w:t>
            </w:r>
            <w:proofErr w:type="spellEnd"/>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r>
              <w:rPr>
                <w:lang w:val="lv-LV"/>
              </w:rPr>
              <w:t>4</w:t>
            </w:r>
          </w:p>
        </w:tc>
        <w:tc>
          <w:tcPr>
            <w:tcW w:w="4849" w:type="dxa"/>
          </w:tcPr>
          <w:p w:rsidR="00AD1429" w:rsidRDefault="00AD1429" w:rsidP="005976C4">
            <w:r w:rsidRPr="007F37DA">
              <w:rPr>
                <w:lang w:val="lv-LV"/>
              </w:rPr>
              <w:t>4 Tb HDD cietais disks</w:t>
            </w:r>
            <w:r>
              <w:rPr>
                <w:lang w:val="lv-LV"/>
              </w:rPr>
              <w:t xml:space="preserve"> – Western Digital 4 Tb, 5400-7200rpm, 64Mb, SATA III, Purple (WD40PURX)</w:t>
            </w:r>
          </w:p>
        </w:tc>
        <w:tc>
          <w:tcPr>
            <w:tcW w:w="1083" w:type="dxa"/>
          </w:tcPr>
          <w:p w:rsidR="00AD1429" w:rsidRPr="000B28B2" w:rsidRDefault="00AD1429" w:rsidP="005976C4">
            <w:pPr>
              <w:jc w:val="center"/>
              <w:rPr>
                <w:lang w:val="lv-LV"/>
              </w:rPr>
            </w:pPr>
          </w:p>
        </w:tc>
        <w:tc>
          <w:tcPr>
            <w:tcW w:w="969" w:type="dxa"/>
            <w:gridSpan w:val="2"/>
          </w:tcPr>
          <w:p w:rsidR="00AD1429" w:rsidRPr="000B28B2" w:rsidRDefault="00AD1429" w:rsidP="005976C4">
            <w:pPr>
              <w:jc w:val="center"/>
              <w:rPr>
                <w:lang w:val="lv-LV"/>
              </w:rPr>
            </w:pPr>
            <w:r>
              <w:rPr>
                <w:lang w:val="lv-LV"/>
              </w:rPr>
              <w:t>9</w:t>
            </w:r>
          </w:p>
        </w:tc>
        <w:tc>
          <w:tcPr>
            <w:tcW w:w="1542" w:type="dxa"/>
          </w:tcPr>
          <w:p w:rsidR="00AD1429" w:rsidRPr="000B28B2" w:rsidRDefault="00AD1429" w:rsidP="005976C4">
            <w:pPr>
              <w:rPr>
                <w:bCs/>
                <w:lang w:val="lv-LV"/>
              </w:rPr>
            </w:pP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p>
        </w:tc>
        <w:tc>
          <w:tcPr>
            <w:tcW w:w="8443" w:type="dxa"/>
            <w:gridSpan w:val="5"/>
          </w:tcPr>
          <w:p w:rsidR="00AD1429" w:rsidRPr="00D50839" w:rsidRDefault="00AD1429" w:rsidP="005976C4">
            <w:pPr>
              <w:rPr>
                <w:bCs/>
                <w:lang w:val="lv-LV"/>
              </w:rPr>
            </w:pPr>
            <w:r w:rsidRPr="00D50839">
              <w:rPr>
                <w:b/>
                <w:lang w:val="lv-LV"/>
              </w:rPr>
              <w:t>3</w:t>
            </w:r>
            <w:r w:rsidRPr="00F65274">
              <w:rPr>
                <w:b/>
                <w:lang w:val="lv-LV"/>
              </w:rPr>
              <w:t xml:space="preserve">.Mezgls. </w:t>
            </w:r>
            <w:r w:rsidRPr="00D50839">
              <w:rPr>
                <w:b/>
                <w:lang w:val="lv-LV"/>
              </w:rPr>
              <w:t>Strūklaka un gājēju celiņi pie strūklakas</w:t>
            </w: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r>
              <w:rPr>
                <w:lang w:val="lv-LV"/>
              </w:rPr>
              <w:t>5</w:t>
            </w:r>
          </w:p>
        </w:tc>
        <w:tc>
          <w:tcPr>
            <w:tcW w:w="4849" w:type="dxa"/>
            <w:vAlign w:val="center"/>
          </w:tcPr>
          <w:p w:rsidR="00AD1429" w:rsidRPr="00E6585D" w:rsidRDefault="00AD1429" w:rsidP="005976C4">
            <w:pPr>
              <w:rPr>
                <w:lang w:val="lv-LV"/>
              </w:rPr>
            </w:pPr>
            <w:r>
              <w:rPr>
                <w:lang w:val="lv-LV"/>
              </w:rPr>
              <w:t>Barošanas bloks 12V</w:t>
            </w:r>
          </w:p>
        </w:tc>
        <w:tc>
          <w:tcPr>
            <w:tcW w:w="1083" w:type="dxa"/>
            <w:vAlign w:val="center"/>
          </w:tcPr>
          <w:p w:rsidR="00AD1429" w:rsidRPr="00E6585D" w:rsidRDefault="00AD1429" w:rsidP="005976C4">
            <w:pPr>
              <w:jc w:val="center"/>
              <w:rPr>
                <w:lang w:val="lv-LV"/>
              </w:rPr>
            </w:pPr>
            <w:r w:rsidRPr="00E6585D">
              <w:rPr>
                <w:lang w:val="lv-LV"/>
              </w:rPr>
              <w:t>gab</w:t>
            </w:r>
          </w:p>
        </w:tc>
        <w:tc>
          <w:tcPr>
            <w:tcW w:w="969" w:type="dxa"/>
            <w:gridSpan w:val="2"/>
            <w:vAlign w:val="center"/>
          </w:tcPr>
          <w:p w:rsidR="00AD1429" w:rsidRPr="00E6585D" w:rsidRDefault="00AD1429" w:rsidP="005976C4">
            <w:pPr>
              <w:jc w:val="center"/>
              <w:rPr>
                <w:lang w:val="lv-LV"/>
              </w:rPr>
            </w:pPr>
            <w:r>
              <w:rPr>
                <w:lang w:val="lv-LV"/>
              </w:rPr>
              <w:t>2</w:t>
            </w:r>
          </w:p>
        </w:tc>
        <w:tc>
          <w:tcPr>
            <w:tcW w:w="1542" w:type="dxa"/>
          </w:tcPr>
          <w:p w:rsidR="00AD1429" w:rsidRPr="000B28B2" w:rsidRDefault="00AD1429" w:rsidP="005976C4">
            <w:pPr>
              <w:rPr>
                <w:bCs/>
                <w:lang w:val="lv-LV"/>
              </w:rPr>
            </w:pP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p>
        </w:tc>
        <w:tc>
          <w:tcPr>
            <w:tcW w:w="8443" w:type="dxa"/>
            <w:gridSpan w:val="5"/>
          </w:tcPr>
          <w:p w:rsidR="00AD1429" w:rsidRPr="000B28B2" w:rsidRDefault="00AD1429" w:rsidP="005976C4">
            <w:pPr>
              <w:rPr>
                <w:bCs/>
                <w:lang w:val="lv-LV"/>
              </w:rPr>
            </w:pPr>
            <w:r w:rsidRPr="00F65274">
              <w:rPr>
                <w:b/>
                <w:lang w:val="lv-LV"/>
              </w:rPr>
              <w:t>5.Mezgls. Cietokšņa un Rīgas ielu krustojums</w:t>
            </w: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r>
              <w:rPr>
                <w:lang w:val="lv-LV"/>
              </w:rPr>
              <w:t>6</w:t>
            </w:r>
          </w:p>
        </w:tc>
        <w:tc>
          <w:tcPr>
            <w:tcW w:w="4849" w:type="dxa"/>
            <w:vAlign w:val="center"/>
          </w:tcPr>
          <w:p w:rsidR="00AD1429" w:rsidRPr="00E6585D" w:rsidRDefault="00AD1429" w:rsidP="005976C4">
            <w:pPr>
              <w:rPr>
                <w:lang w:val="lv-LV"/>
              </w:rPr>
            </w:pPr>
            <w:r>
              <w:rPr>
                <w:lang w:val="lv-LV"/>
              </w:rPr>
              <w:t>Barošanas bloks 12V</w:t>
            </w:r>
          </w:p>
        </w:tc>
        <w:tc>
          <w:tcPr>
            <w:tcW w:w="1083" w:type="dxa"/>
            <w:vAlign w:val="center"/>
          </w:tcPr>
          <w:p w:rsidR="00AD1429" w:rsidRPr="00E6585D" w:rsidRDefault="00AD1429" w:rsidP="005976C4">
            <w:pPr>
              <w:jc w:val="center"/>
              <w:rPr>
                <w:lang w:val="lv-LV"/>
              </w:rPr>
            </w:pPr>
            <w:r>
              <w:rPr>
                <w:lang w:val="lv-LV"/>
              </w:rPr>
              <w:t>gab</w:t>
            </w:r>
          </w:p>
        </w:tc>
        <w:tc>
          <w:tcPr>
            <w:tcW w:w="969" w:type="dxa"/>
            <w:gridSpan w:val="2"/>
            <w:vAlign w:val="center"/>
          </w:tcPr>
          <w:p w:rsidR="00AD1429" w:rsidRPr="00E6585D" w:rsidRDefault="00AD1429" w:rsidP="005976C4">
            <w:pPr>
              <w:jc w:val="center"/>
              <w:rPr>
                <w:lang w:val="lv-LV"/>
              </w:rPr>
            </w:pPr>
            <w:r>
              <w:rPr>
                <w:lang w:val="lv-LV"/>
              </w:rPr>
              <w:t>1</w:t>
            </w:r>
          </w:p>
        </w:tc>
        <w:tc>
          <w:tcPr>
            <w:tcW w:w="1542" w:type="dxa"/>
          </w:tcPr>
          <w:p w:rsidR="00AD1429" w:rsidRPr="000B28B2" w:rsidRDefault="00AD1429" w:rsidP="005976C4">
            <w:pPr>
              <w:rPr>
                <w:bCs/>
                <w:lang w:val="lv-LV"/>
              </w:rPr>
            </w:pP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p>
        </w:tc>
        <w:tc>
          <w:tcPr>
            <w:tcW w:w="8443" w:type="dxa"/>
            <w:gridSpan w:val="5"/>
          </w:tcPr>
          <w:p w:rsidR="00AD1429" w:rsidRPr="000B28B2" w:rsidRDefault="00AD1429" w:rsidP="005976C4">
            <w:pPr>
              <w:rPr>
                <w:bCs/>
                <w:lang w:val="lv-LV"/>
              </w:rPr>
            </w:pPr>
            <w:r w:rsidRPr="00F65274">
              <w:rPr>
                <w:b/>
                <w:lang w:val="lv-LV"/>
              </w:rPr>
              <w:t>8.Mezgls. Alejas un Lāčplēša ielu krustojums</w:t>
            </w: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r>
              <w:rPr>
                <w:lang w:val="lv-LV"/>
              </w:rPr>
              <w:t>7</w:t>
            </w:r>
          </w:p>
        </w:tc>
        <w:tc>
          <w:tcPr>
            <w:tcW w:w="4849" w:type="dxa"/>
            <w:vAlign w:val="center"/>
          </w:tcPr>
          <w:p w:rsidR="00AD1429" w:rsidRPr="00E6585D" w:rsidRDefault="00AD1429" w:rsidP="005976C4">
            <w:pPr>
              <w:rPr>
                <w:lang w:val="lv-LV"/>
              </w:rPr>
            </w:pPr>
            <w:r>
              <w:rPr>
                <w:lang w:val="lv-LV"/>
              </w:rPr>
              <w:t>Barošanas bloks 12V</w:t>
            </w:r>
          </w:p>
        </w:tc>
        <w:tc>
          <w:tcPr>
            <w:tcW w:w="1083" w:type="dxa"/>
            <w:vAlign w:val="center"/>
          </w:tcPr>
          <w:p w:rsidR="00AD1429" w:rsidRPr="00E6585D" w:rsidRDefault="00AD1429" w:rsidP="005976C4">
            <w:pPr>
              <w:jc w:val="center"/>
              <w:rPr>
                <w:lang w:val="lv-LV"/>
              </w:rPr>
            </w:pPr>
            <w:r>
              <w:rPr>
                <w:lang w:val="lv-LV"/>
              </w:rPr>
              <w:t>gab</w:t>
            </w:r>
          </w:p>
        </w:tc>
        <w:tc>
          <w:tcPr>
            <w:tcW w:w="969" w:type="dxa"/>
            <w:gridSpan w:val="2"/>
            <w:vAlign w:val="center"/>
          </w:tcPr>
          <w:p w:rsidR="00AD1429" w:rsidRPr="00E6585D" w:rsidRDefault="00AD1429" w:rsidP="005976C4">
            <w:pPr>
              <w:jc w:val="center"/>
              <w:rPr>
                <w:lang w:val="lv-LV"/>
              </w:rPr>
            </w:pPr>
            <w:r>
              <w:rPr>
                <w:lang w:val="lv-LV"/>
              </w:rPr>
              <w:t>1</w:t>
            </w:r>
          </w:p>
        </w:tc>
        <w:tc>
          <w:tcPr>
            <w:tcW w:w="1542" w:type="dxa"/>
          </w:tcPr>
          <w:p w:rsidR="00AD1429" w:rsidRPr="000B28B2" w:rsidRDefault="00AD1429" w:rsidP="005976C4">
            <w:pPr>
              <w:rPr>
                <w:bCs/>
                <w:lang w:val="lv-LV"/>
              </w:rPr>
            </w:pP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p>
        </w:tc>
        <w:tc>
          <w:tcPr>
            <w:tcW w:w="8443" w:type="dxa"/>
            <w:gridSpan w:val="5"/>
            <w:vAlign w:val="center"/>
          </w:tcPr>
          <w:p w:rsidR="00AD1429" w:rsidRPr="00F65274" w:rsidRDefault="00AD1429" w:rsidP="005976C4">
            <w:pPr>
              <w:rPr>
                <w:lang w:val="lv-LV"/>
              </w:rPr>
            </w:pPr>
            <w:r>
              <w:rPr>
                <w:b/>
                <w:lang w:val="lv-LV"/>
              </w:rPr>
              <w:t>9</w:t>
            </w:r>
            <w:r w:rsidRPr="00F65274">
              <w:rPr>
                <w:b/>
                <w:lang w:val="lv-LV"/>
              </w:rPr>
              <w:t xml:space="preserve">.Mezgls. Alejas un </w:t>
            </w:r>
            <w:r>
              <w:rPr>
                <w:b/>
                <w:lang w:val="lv-LV"/>
              </w:rPr>
              <w:t xml:space="preserve">Saules </w:t>
            </w:r>
            <w:r w:rsidRPr="00F65274">
              <w:rPr>
                <w:b/>
                <w:lang w:val="lv-LV"/>
              </w:rPr>
              <w:t>ielu krustojums</w:t>
            </w: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r>
              <w:rPr>
                <w:lang w:val="lv-LV"/>
              </w:rPr>
              <w:t>8</w:t>
            </w:r>
          </w:p>
        </w:tc>
        <w:tc>
          <w:tcPr>
            <w:tcW w:w="4849" w:type="dxa"/>
            <w:vAlign w:val="center"/>
          </w:tcPr>
          <w:p w:rsidR="00AD1429" w:rsidRPr="00E6585D" w:rsidRDefault="00AD1429" w:rsidP="005976C4">
            <w:pPr>
              <w:rPr>
                <w:lang w:val="lv-LV"/>
              </w:rPr>
            </w:pPr>
            <w:r>
              <w:rPr>
                <w:lang w:val="lv-LV"/>
              </w:rPr>
              <w:t>Barošanas bloks 12V</w:t>
            </w:r>
          </w:p>
        </w:tc>
        <w:tc>
          <w:tcPr>
            <w:tcW w:w="1083" w:type="dxa"/>
            <w:vAlign w:val="center"/>
          </w:tcPr>
          <w:p w:rsidR="00AD1429" w:rsidRPr="00E6585D" w:rsidRDefault="00AD1429" w:rsidP="005976C4">
            <w:pPr>
              <w:jc w:val="center"/>
              <w:rPr>
                <w:lang w:val="lv-LV"/>
              </w:rPr>
            </w:pPr>
            <w:r>
              <w:rPr>
                <w:lang w:val="lv-LV"/>
              </w:rPr>
              <w:t>gab</w:t>
            </w:r>
          </w:p>
        </w:tc>
        <w:tc>
          <w:tcPr>
            <w:tcW w:w="969" w:type="dxa"/>
            <w:gridSpan w:val="2"/>
            <w:vAlign w:val="center"/>
          </w:tcPr>
          <w:p w:rsidR="00AD1429" w:rsidRPr="00E6585D" w:rsidRDefault="00AD1429" w:rsidP="005976C4">
            <w:pPr>
              <w:jc w:val="center"/>
              <w:rPr>
                <w:lang w:val="lv-LV"/>
              </w:rPr>
            </w:pPr>
            <w:r>
              <w:rPr>
                <w:lang w:val="lv-LV"/>
              </w:rPr>
              <w:t>1</w:t>
            </w:r>
          </w:p>
        </w:tc>
        <w:tc>
          <w:tcPr>
            <w:tcW w:w="1542" w:type="dxa"/>
          </w:tcPr>
          <w:p w:rsidR="00AD1429" w:rsidRPr="000B28B2" w:rsidRDefault="00AD1429" w:rsidP="005976C4">
            <w:pPr>
              <w:rPr>
                <w:bCs/>
                <w:lang w:val="lv-LV"/>
              </w:rPr>
            </w:pP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p>
        </w:tc>
        <w:tc>
          <w:tcPr>
            <w:tcW w:w="8443" w:type="dxa"/>
            <w:gridSpan w:val="5"/>
          </w:tcPr>
          <w:p w:rsidR="00AD1429" w:rsidRPr="000B28B2" w:rsidRDefault="00AD1429" w:rsidP="005976C4">
            <w:pPr>
              <w:rPr>
                <w:bCs/>
                <w:lang w:val="lv-LV"/>
              </w:rPr>
            </w:pPr>
            <w:r>
              <w:rPr>
                <w:b/>
                <w:lang w:val="lv-LV"/>
              </w:rPr>
              <w:t>10</w:t>
            </w:r>
            <w:r w:rsidRPr="00F65274">
              <w:rPr>
                <w:b/>
                <w:lang w:val="lv-LV"/>
              </w:rPr>
              <w:t xml:space="preserve">.Mezgls. </w:t>
            </w:r>
            <w:r>
              <w:rPr>
                <w:b/>
                <w:lang w:val="lv-LV"/>
              </w:rPr>
              <w:t>Viestura</w:t>
            </w:r>
            <w:r w:rsidRPr="00F65274">
              <w:rPr>
                <w:b/>
                <w:lang w:val="lv-LV"/>
              </w:rPr>
              <w:t xml:space="preserve"> un </w:t>
            </w:r>
            <w:r>
              <w:rPr>
                <w:b/>
                <w:lang w:val="lv-LV"/>
              </w:rPr>
              <w:t xml:space="preserve">Lāčplēša </w:t>
            </w:r>
            <w:r w:rsidRPr="00F65274">
              <w:rPr>
                <w:b/>
                <w:lang w:val="lv-LV"/>
              </w:rPr>
              <w:t>ielu krustojums</w:t>
            </w: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r>
              <w:rPr>
                <w:lang w:val="lv-LV"/>
              </w:rPr>
              <w:t>9</w:t>
            </w:r>
          </w:p>
        </w:tc>
        <w:tc>
          <w:tcPr>
            <w:tcW w:w="4849" w:type="dxa"/>
            <w:vAlign w:val="center"/>
          </w:tcPr>
          <w:p w:rsidR="00AD1429" w:rsidRPr="00E6585D" w:rsidRDefault="00AD1429" w:rsidP="005976C4">
            <w:pPr>
              <w:rPr>
                <w:lang w:val="lv-LV"/>
              </w:rPr>
            </w:pPr>
            <w:r>
              <w:rPr>
                <w:lang w:val="lv-LV"/>
              </w:rPr>
              <w:t>Barošanas bloks 12V</w:t>
            </w:r>
          </w:p>
        </w:tc>
        <w:tc>
          <w:tcPr>
            <w:tcW w:w="1083" w:type="dxa"/>
            <w:vAlign w:val="center"/>
          </w:tcPr>
          <w:p w:rsidR="00AD1429" w:rsidRPr="00E6585D" w:rsidRDefault="00AD1429" w:rsidP="005976C4">
            <w:pPr>
              <w:jc w:val="center"/>
              <w:rPr>
                <w:lang w:val="lv-LV"/>
              </w:rPr>
            </w:pPr>
            <w:r>
              <w:rPr>
                <w:lang w:val="lv-LV"/>
              </w:rPr>
              <w:t>gab</w:t>
            </w:r>
          </w:p>
        </w:tc>
        <w:tc>
          <w:tcPr>
            <w:tcW w:w="969" w:type="dxa"/>
            <w:gridSpan w:val="2"/>
            <w:vAlign w:val="center"/>
          </w:tcPr>
          <w:p w:rsidR="00AD1429" w:rsidRPr="00E6585D" w:rsidRDefault="00AD1429" w:rsidP="005976C4">
            <w:pPr>
              <w:jc w:val="center"/>
              <w:rPr>
                <w:lang w:val="lv-LV"/>
              </w:rPr>
            </w:pPr>
            <w:r>
              <w:rPr>
                <w:lang w:val="lv-LV"/>
              </w:rPr>
              <w:t>1</w:t>
            </w:r>
          </w:p>
        </w:tc>
        <w:tc>
          <w:tcPr>
            <w:tcW w:w="1542" w:type="dxa"/>
          </w:tcPr>
          <w:p w:rsidR="00AD1429" w:rsidRPr="000B28B2" w:rsidRDefault="00AD1429" w:rsidP="005976C4">
            <w:pPr>
              <w:rPr>
                <w:bCs/>
                <w:lang w:val="lv-LV"/>
              </w:rPr>
            </w:pP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p>
        </w:tc>
        <w:tc>
          <w:tcPr>
            <w:tcW w:w="8443" w:type="dxa"/>
            <w:gridSpan w:val="5"/>
          </w:tcPr>
          <w:p w:rsidR="00AD1429" w:rsidRPr="000B28B2" w:rsidRDefault="00AD1429" w:rsidP="005976C4">
            <w:pPr>
              <w:rPr>
                <w:bCs/>
                <w:lang w:val="lv-LV"/>
              </w:rPr>
            </w:pPr>
            <w:r>
              <w:rPr>
                <w:b/>
                <w:lang w:val="lv-LV"/>
              </w:rPr>
              <w:t>11</w:t>
            </w:r>
            <w:r w:rsidRPr="00F65274">
              <w:rPr>
                <w:b/>
                <w:lang w:val="lv-LV"/>
              </w:rPr>
              <w:t xml:space="preserve">.Mezgls. </w:t>
            </w:r>
            <w:r>
              <w:rPr>
                <w:b/>
                <w:lang w:val="lv-LV"/>
              </w:rPr>
              <w:t>Laukums pretī autoostas centrālai ieejai – Viestura 10</w:t>
            </w: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r>
              <w:rPr>
                <w:lang w:val="lv-LV"/>
              </w:rPr>
              <w:t>10</w:t>
            </w:r>
          </w:p>
        </w:tc>
        <w:tc>
          <w:tcPr>
            <w:tcW w:w="4849" w:type="dxa"/>
            <w:vAlign w:val="center"/>
          </w:tcPr>
          <w:p w:rsidR="00AD1429" w:rsidRPr="00E6585D" w:rsidRDefault="00AD1429" w:rsidP="005976C4">
            <w:pPr>
              <w:rPr>
                <w:lang w:val="lv-LV"/>
              </w:rPr>
            </w:pPr>
            <w:r>
              <w:rPr>
                <w:lang w:val="lv-LV"/>
              </w:rPr>
              <w:t>Barošanas bloks 12V</w:t>
            </w:r>
          </w:p>
        </w:tc>
        <w:tc>
          <w:tcPr>
            <w:tcW w:w="1083" w:type="dxa"/>
            <w:vAlign w:val="center"/>
          </w:tcPr>
          <w:p w:rsidR="00AD1429" w:rsidRPr="00E6585D" w:rsidRDefault="00AD1429" w:rsidP="005976C4">
            <w:pPr>
              <w:jc w:val="center"/>
              <w:rPr>
                <w:lang w:val="lv-LV"/>
              </w:rPr>
            </w:pPr>
            <w:r>
              <w:rPr>
                <w:lang w:val="lv-LV"/>
              </w:rPr>
              <w:t>gab</w:t>
            </w:r>
          </w:p>
        </w:tc>
        <w:tc>
          <w:tcPr>
            <w:tcW w:w="969" w:type="dxa"/>
            <w:gridSpan w:val="2"/>
            <w:vAlign w:val="center"/>
          </w:tcPr>
          <w:p w:rsidR="00AD1429" w:rsidRPr="00E6585D" w:rsidRDefault="00AD1429" w:rsidP="005976C4">
            <w:pPr>
              <w:jc w:val="center"/>
              <w:rPr>
                <w:lang w:val="lv-LV"/>
              </w:rPr>
            </w:pPr>
            <w:r>
              <w:rPr>
                <w:lang w:val="lv-LV"/>
              </w:rPr>
              <w:t>1</w:t>
            </w:r>
          </w:p>
        </w:tc>
        <w:tc>
          <w:tcPr>
            <w:tcW w:w="1542" w:type="dxa"/>
          </w:tcPr>
          <w:p w:rsidR="00AD1429" w:rsidRPr="000B28B2" w:rsidRDefault="00AD1429" w:rsidP="005976C4">
            <w:pPr>
              <w:rPr>
                <w:bCs/>
                <w:lang w:val="lv-LV"/>
              </w:rPr>
            </w:pP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p>
        </w:tc>
        <w:tc>
          <w:tcPr>
            <w:tcW w:w="8443" w:type="dxa"/>
            <w:gridSpan w:val="5"/>
          </w:tcPr>
          <w:p w:rsidR="00AD1429" w:rsidRPr="000B28B2" w:rsidRDefault="00AD1429" w:rsidP="005976C4">
            <w:pPr>
              <w:rPr>
                <w:bCs/>
                <w:lang w:val="lv-LV"/>
              </w:rPr>
            </w:pPr>
            <w:r>
              <w:rPr>
                <w:b/>
                <w:lang w:val="lv-LV"/>
              </w:rPr>
              <w:t>29</w:t>
            </w:r>
            <w:r w:rsidRPr="00F65274">
              <w:rPr>
                <w:b/>
                <w:lang w:val="lv-LV"/>
              </w:rPr>
              <w:t xml:space="preserve">.Mezgls. </w:t>
            </w:r>
            <w:r>
              <w:rPr>
                <w:b/>
                <w:lang w:val="lv-LV"/>
              </w:rPr>
              <w:t>Viestura un Saules ielu krustojums</w:t>
            </w:r>
          </w:p>
        </w:tc>
      </w:tr>
      <w:tr w:rsidR="00AD1429" w:rsidRPr="000B28B2" w:rsidTr="005976C4">
        <w:tblPrEx>
          <w:tblCellMar>
            <w:top w:w="0" w:type="dxa"/>
            <w:bottom w:w="0" w:type="dxa"/>
          </w:tblCellMar>
        </w:tblPrEx>
        <w:tc>
          <w:tcPr>
            <w:tcW w:w="599" w:type="dxa"/>
          </w:tcPr>
          <w:p w:rsidR="00AD1429" w:rsidRDefault="00AD1429" w:rsidP="005976C4">
            <w:pPr>
              <w:jc w:val="center"/>
              <w:rPr>
                <w:lang w:val="lv-LV"/>
              </w:rPr>
            </w:pPr>
            <w:r>
              <w:rPr>
                <w:lang w:val="lv-LV"/>
              </w:rPr>
              <w:t>11</w:t>
            </w:r>
          </w:p>
        </w:tc>
        <w:tc>
          <w:tcPr>
            <w:tcW w:w="4849" w:type="dxa"/>
          </w:tcPr>
          <w:p w:rsidR="00AD1429" w:rsidRDefault="00AD1429" w:rsidP="005976C4">
            <w:pPr>
              <w:rPr>
                <w:lang w:val="lv-LV"/>
              </w:rPr>
            </w:pPr>
            <w:r>
              <w:rPr>
                <w:lang w:val="lv-LV"/>
              </w:rPr>
              <w:t>IP videokamera (prasības pielikumā 1.1)</w:t>
            </w:r>
          </w:p>
        </w:tc>
        <w:tc>
          <w:tcPr>
            <w:tcW w:w="1104" w:type="dxa"/>
            <w:gridSpan w:val="2"/>
          </w:tcPr>
          <w:p w:rsidR="00AD1429" w:rsidRPr="000B28B2" w:rsidRDefault="00AD1429" w:rsidP="005976C4">
            <w:pPr>
              <w:jc w:val="center"/>
              <w:rPr>
                <w:lang w:val="lv-LV"/>
              </w:rPr>
            </w:pPr>
            <w:r>
              <w:rPr>
                <w:lang w:val="lv-LV"/>
              </w:rPr>
              <w:t>gab</w:t>
            </w:r>
          </w:p>
        </w:tc>
        <w:tc>
          <w:tcPr>
            <w:tcW w:w="948" w:type="dxa"/>
          </w:tcPr>
          <w:p w:rsidR="00AD1429" w:rsidRDefault="00AD1429" w:rsidP="005976C4">
            <w:pPr>
              <w:jc w:val="center"/>
              <w:rPr>
                <w:lang w:val="lv-LV"/>
              </w:rPr>
            </w:pPr>
            <w:r>
              <w:rPr>
                <w:lang w:val="lv-LV"/>
              </w:rPr>
              <w:t>1</w:t>
            </w:r>
          </w:p>
        </w:tc>
        <w:tc>
          <w:tcPr>
            <w:tcW w:w="1542" w:type="dxa"/>
          </w:tcPr>
          <w:p w:rsidR="00AD1429" w:rsidRPr="000B28B2" w:rsidRDefault="00AD1429" w:rsidP="005976C4">
            <w:pPr>
              <w:rPr>
                <w:bCs/>
                <w:lang w:val="lv-LV"/>
              </w:rPr>
            </w:pPr>
          </w:p>
        </w:tc>
      </w:tr>
    </w:tbl>
    <w:p w:rsidR="00AD1429" w:rsidRPr="002472D4" w:rsidRDefault="00AD1429" w:rsidP="00AD1429">
      <w:pPr>
        <w:ind w:left="360"/>
        <w:rPr>
          <w:b/>
          <w:bCs/>
          <w:lang w:val="lv-LV"/>
        </w:rPr>
      </w:pPr>
    </w:p>
    <w:p w:rsidR="00AD1429" w:rsidRPr="0032001E" w:rsidRDefault="00AD1429" w:rsidP="00AD1429">
      <w:pPr>
        <w:numPr>
          <w:ilvl w:val="0"/>
          <w:numId w:val="32"/>
        </w:numPr>
        <w:jc w:val="both"/>
        <w:rPr>
          <w:bCs/>
          <w:noProof/>
          <w:lang w:val="lv-LV"/>
        </w:rPr>
      </w:pPr>
      <w:r>
        <w:rPr>
          <w:b/>
          <w:bCs/>
          <w:noProof/>
          <w:lang w:val="lv-LV"/>
        </w:rPr>
        <w:t xml:space="preserve">Prasības </w:t>
      </w:r>
      <w:r w:rsidRPr="0032001E">
        <w:rPr>
          <w:b/>
          <w:bCs/>
          <w:noProof/>
          <w:lang w:val="lv-LV"/>
        </w:rPr>
        <w:t xml:space="preserve"> </w:t>
      </w:r>
      <w:r>
        <w:rPr>
          <w:b/>
          <w:bCs/>
          <w:noProof/>
          <w:lang w:val="lv-LV"/>
        </w:rPr>
        <w:t>piedāvājuma</w:t>
      </w:r>
      <w:r w:rsidRPr="0032001E">
        <w:rPr>
          <w:b/>
          <w:bCs/>
          <w:noProof/>
          <w:lang w:val="lv-LV"/>
        </w:rPr>
        <w:t xml:space="preserve"> sagatavošanā </w:t>
      </w:r>
      <w:r w:rsidRPr="0032001E">
        <w:rPr>
          <w:bCs/>
          <w:noProof/>
          <w:lang w:val="lv-LV"/>
        </w:rPr>
        <w:t>ir sekojošas:</w:t>
      </w:r>
    </w:p>
    <w:p w:rsidR="00AD1429" w:rsidRDefault="00AD1429" w:rsidP="00AD1429">
      <w:pPr>
        <w:ind w:left="1080"/>
        <w:jc w:val="both"/>
      </w:pPr>
      <w:r>
        <w:rPr>
          <w:noProof/>
        </w:rPr>
        <w:t xml:space="preserve">3.1 </w:t>
      </w:r>
      <w:r w:rsidRPr="0048436E">
        <w:rPr>
          <w:noProof/>
        </w:rPr>
        <w:t xml:space="preserve">Pretendents var iesniegt prasībām atbilstošus ekvivalentus materiālus un iekārtas – pretendents norāda ražotāju un marku. </w:t>
      </w:r>
      <w:r w:rsidRPr="0048436E">
        <w:t xml:space="preserve">Visas </w:t>
      </w:r>
      <w:proofErr w:type="spellStart"/>
      <w:r w:rsidRPr="0048436E">
        <w:t>atsauces</w:t>
      </w:r>
      <w:proofErr w:type="spellEnd"/>
      <w:r w:rsidRPr="0048436E">
        <w:t xml:space="preserve"> </w:t>
      </w:r>
      <w:proofErr w:type="spellStart"/>
      <w:r w:rsidRPr="0048436E">
        <w:t>uz</w:t>
      </w:r>
      <w:proofErr w:type="spellEnd"/>
      <w:r w:rsidRPr="0048436E">
        <w:t xml:space="preserve"> </w:t>
      </w:r>
      <w:proofErr w:type="spellStart"/>
      <w:r w:rsidRPr="0048436E">
        <w:t>materiālu</w:t>
      </w:r>
      <w:proofErr w:type="spellEnd"/>
      <w:r w:rsidRPr="0048436E">
        <w:t xml:space="preserve"> </w:t>
      </w:r>
      <w:proofErr w:type="gramStart"/>
      <w:r w:rsidRPr="0048436E">
        <w:t>un</w:t>
      </w:r>
      <w:proofErr w:type="gramEnd"/>
      <w:r w:rsidRPr="0048436E">
        <w:t xml:space="preserve"> </w:t>
      </w:r>
      <w:proofErr w:type="spellStart"/>
      <w:r w:rsidRPr="0048436E">
        <w:t>izstrādājumu</w:t>
      </w:r>
      <w:proofErr w:type="spellEnd"/>
      <w:r w:rsidRPr="0048436E">
        <w:t xml:space="preserve"> </w:t>
      </w:r>
      <w:proofErr w:type="spellStart"/>
      <w:r w:rsidRPr="0048436E">
        <w:t>izgatavotāju</w:t>
      </w:r>
      <w:proofErr w:type="spellEnd"/>
      <w:r w:rsidRPr="0048436E">
        <w:t xml:space="preserve"> </w:t>
      </w:r>
      <w:proofErr w:type="spellStart"/>
      <w:r w:rsidRPr="0048436E">
        <w:t>firmām</w:t>
      </w:r>
      <w:proofErr w:type="spellEnd"/>
      <w:r w:rsidRPr="0048436E">
        <w:t xml:space="preserve">, </w:t>
      </w:r>
      <w:proofErr w:type="spellStart"/>
      <w:r w:rsidRPr="0048436E">
        <w:t>kuras</w:t>
      </w:r>
      <w:proofErr w:type="spellEnd"/>
      <w:r w:rsidRPr="0048436E">
        <w:t xml:space="preserve"> </w:t>
      </w:r>
      <w:proofErr w:type="spellStart"/>
      <w:r w:rsidRPr="0048436E">
        <w:t>norādītas</w:t>
      </w:r>
      <w:proofErr w:type="spellEnd"/>
      <w:r w:rsidRPr="0048436E">
        <w:t xml:space="preserve"> </w:t>
      </w:r>
      <w:proofErr w:type="spellStart"/>
      <w:r w:rsidRPr="0048436E">
        <w:t>tehniskajā</w:t>
      </w:r>
      <w:proofErr w:type="spellEnd"/>
      <w:r w:rsidRPr="0048436E">
        <w:t xml:space="preserve"> </w:t>
      </w:r>
      <w:proofErr w:type="spellStart"/>
      <w:r w:rsidRPr="0048436E">
        <w:t>dokumentācijā</w:t>
      </w:r>
      <w:proofErr w:type="spellEnd"/>
      <w:r w:rsidRPr="0048436E">
        <w:t xml:space="preserve">, </w:t>
      </w:r>
      <w:proofErr w:type="spellStart"/>
      <w:r w:rsidRPr="0048436E">
        <w:t>liecina</w:t>
      </w:r>
      <w:proofErr w:type="spellEnd"/>
      <w:r w:rsidRPr="0048436E">
        <w:t xml:space="preserve"> </w:t>
      </w:r>
      <w:proofErr w:type="spellStart"/>
      <w:r w:rsidRPr="0048436E">
        <w:t>tikai</w:t>
      </w:r>
      <w:proofErr w:type="spellEnd"/>
      <w:r w:rsidRPr="0048436E">
        <w:t xml:space="preserve"> par </w:t>
      </w:r>
      <w:proofErr w:type="spellStart"/>
      <w:r w:rsidRPr="0048436E">
        <w:t>šo</w:t>
      </w:r>
      <w:proofErr w:type="spellEnd"/>
      <w:r w:rsidRPr="0048436E">
        <w:t xml:space="preserve"> </w:t>
      </w:r>
      <w:proofErr w:type="spellStart"/>
      <w:r w:rsidRPr="0048436E">
        <w:t>izstrādājumu</w:t>
      </w:r>
      <w:proofErr w:type="spellEnd"/>
      <w:r w:rsidRPr="0048436E">
        <w:t xml:space="preserve"> </w:t>
      </w:r>
      <w:proofErr w:type="spellStart"/>
      <w:r w:rsidRPr="0048436E">
        <w:t>tehnisko</w:t>
      </w:r>
      <w:proofErr w:type="spellEnd"/>
      <w:r w:rsidRPr="0048436E">
        <w:t xml:space="preserve">, </w:t>
      </w:r>
      <w:proofErr w:type="spellStart"/>
      <w:r w:rsidRPr="0048436E">
        <w:t>estētisko</w:t>
      </w:r>
      <w:proofErr w:type="spellEnd"/>
      <w:r w:rsidRPr="0048436E">
        <w:t xml:space="preserve"> </w:t>
      </w:r>
      <w:proofErr w:type="spellStart"/>
      <w:r w:rsidRPr="0048436E">
        <w:t>kvalitāti</w:t>
      </w:r>
      <w:proofErr w:type="spellEnd"/>
      <w:r w:rsidRPr="0048436E">
        <w:t xml:space="preserve">, </w:t>
      </w:r>
      <w:proofErr w:type="spellStart"/>
      <w:r w:rsidRPr="0048436E">
        <w:t>ekspluatācijas</w:t>
      </w:r>
      <w:proofErr w:type="spellEnd"/>
      <w:r w:rsidRPr="0048436E">
        <w:t xml:space="preserve"> </w:t>
      </w:r>
      <w:proofErr w:type="spellStart"/>
      <w:r w:rsidRPr="0048436E">
        <w:t>īpašībām</w:t>
      </w:r>
      <w:proofErr w:type="spellEnd"/>
      <w:r w:rsidRPr="0048436E">
        <w:t xml:space="preserve"> un </w:t>
      </w:r>
      <w:proofErr w:type="spellStart"/>
      <w:r w:rsidRPr="0048436E">
        <w:t>apkalpošanas</w:t>
      </w:r>
      <w:proofErr w:type="spellEnd"/>
      <w:r w:rsidRPr="0048436E">
        <w:t xml:space="preserve"> </w:t>
      </w:r>
      <w:proofErr w:type="spellStart"/>
      <w:r w:rsidRPr="0048436E">
        <w:t>līmeni</w:t>
      </w:r>
      <w:proofErr w:type="spellEnd"/>
      <w:r w:rsidRPr="0048436E">
        <w:t xml:space="preserve">. </w:t>
      </w:r>
      <w:proofErr w:type="spellStart"/>
      <w:r w:rsidRPr="0048436E">
        <w:t>Norādīto</w:t>
      </w:r>
      <w:proofErr w:type="spellEnd"/>
      <w:r w:rsidRPr="0048436E">
        <w:t xml:space="preserve"> </w:t>
      </w:r>
      <w:proofErr w:type="spellStart"/>
      <w:r w:rsidRPr="0048436E">
        <w:t>materiālu</w:t>
      </w:r>
      <w:proofErr w:type="spellEnd"/>
      <w:r w:rsidRPr="0048436E">
        <w:t xml:space="preserve"> un </w:t>
      </w:r>
      <w:proofErr w:type="spellStart"/>
      <w:r w:rsidRPr="0048436E">
        <w:t>izstrādājumu</w:t>
      </w:r>
      <w:proofErr w:type="spellEnd"/>
      <w:r w:rsidRPr="0048436E">
        <w:t xml:space="preserve"> </w:t>
      </w:r>
      <w:proofErr w:type="spellStart"/>
      <w:r w:rsidRPr="0048436E">
        <w:t>nomaiņa</w:t>
      </w:r>
      <w:proofErr w:type="spellEnd"/>
      <w:r w:rsidRPr="0048436E">
        <w:t xml:space="preserve"> </w:t>
      </w:r>
      <w:proofErr w:type="spellStart"/>
      <w:r w:rsidRPr="0048436E">
        <w:t>ir</w:t>
      </w:r>
      <w:proofErr w:type="spellEnd"/>
      <w:r w:rsidRPr="0048436E">
        <w:t xml:space="preserve"> </w:t>
      </w:r>
      <w:proofErr w:type="spellStart"/>
      <w:r w:rsidRPr="0048436E">
        <w:t>iespējama</w:t>
      </w:r>
      <w:proofErr w:type="spellEnd"/>
      <w:r w:rsidRPr="0048436E">
        <w:t xml:space="preserve"> </w:t>
      </w:r>
      <w:proofErr w:type="spellStart"/>
      <w:r w:rsidRPr="0048436E">
        <w:t>ar</w:t>
      </w:r>
      <w:proofErr w:type="spellEnd"/>
      <w:r w:rsidRPr="0048436E">
        <w:t xml:space="preserve"> </w:t>
      </w:r>
      <w:proofErr w:type="spellStart"/>
      <w:r w:rsidRPr="0048436E">
        <w:t>citiem</w:t>
      </w:r>
      <w:proofErr w:type="spellEnd"/>
      <w:r w:rsidRPr="0048436E">
        <w:t xml:space="preserve"> </w:t>
      </w:r>
      <w:proofErr w:type="spellStart"/>
      <w:r w:rsidRPr="0048436E">
        <w:t>materiāliem</w:t>
      </w:r>
      <w:proofErr w:type="spellEnd"/>
      <w:r w:rsidRPr="0048436E">
        <w:t xml:space="preserve"> un </w:t>
      </w:r>
      <w:proofErr w:type="spellStart"/>
      <w:r w:rsidRPr="0048436E">
        <w:t>izstrādājumiem</w:t>
      </w:r>
      <w:proofErr w:type="spellEnd"/>
      <w:r w:rsidRPr="0048436E">
        <w:t xml:space="preserve">, </w:t>
      </w:r>
      <w:proofErr w:type="spellStart"/>
      <w:r w:rsidRPr="0048436E">
        <w:t>kuru</w:t>
      </w:r>
      <w:proofErr w:type="spellEnd"/>
      <w:r w:rsidRPr="0048436E">
        <w:t xml:space="preserve"> </w:t>
      </w:r>
      <w:proofErr w:type="spellStart"/>
      <w:r w:rsidRPr="0048436E">
        <w:t>kvalitātes</w:t>
      </w:r>
      <w:proofErr w:type="spellEnd"/>
      <w:r w:rsidRPr="0048436E">
        <w:t xml:space="preserve"> </w:t>
      </w:r>
      <w:proofErr w:type="spellStart"/>
      <w:r w:rsidRPr="0048436E">
        <w:t>rādītāji</w:t>
      </w:r>
      <w:proofErr w:type="spellEnd"/>
      <w:r w:rsidRPr="0048436E">
        <w:t xml:space="preserve"> </w:t>
      </w:r>
      <w:proofErr w:type="spellStart"/>
      <w:r w:rsidRPr="0048436E">
        <w:t>ir</w:t>
      </w:r>
      <w:proofErr w:type="spellEnd"/>
      <w:r w:rsidRPr="0048436E">
        <w:t xml:space="preserve"> </w:t>
      </w:r>
      <w:proofErr w:type="spellStart"/>
      <w:r w:rsidRPr="0048436E">
        <w:t>līdzvērtīgi</w:t>
      </w:r>
      <w:proofErr w:type="spellEnd"/>
      <w:r w:rsidRPr="0048436E">
        <w:t xml:space="preserve"> </w:t>
      </w:r>
      <w:proofErr w:type="spellStart"/>
      <w:r w:rsidRPr="0048436E">
        <w:t>vai</w:t>
      </w:r>
      <w:proofErr w:type="spellEnd"/>
      <w:r w:rsidRPr="0048436E">
        <w:t xml:space="preserve"> </w:t>
      </w:r>
      <w:proofErr w:type="spellStart"/>
      <w:r w:rsidRPr="0048436E">
        <w:t>labākie</w:t>
      </w:r>
      <w:proofErr w:type="spellEnd"/>
      <w:r w:rsidRPr="0048436E">
        <w:t xml:space="preserve"> par </w:t>
      </w:r>
      <w:proofErr w:type="spellStart"/>
      <w:r w:rsidRPr="0048436E">
        <w:t>tehniskajā</w:t>
      </w:r>
      <w:proofErr w:type="spellEnd"/>
      <w:r w:rsidRPr="0048436E">
        <w:t xml:space="preserve"> </w:t>
      </w:r>
      <w:proofErr w:type="spellStart"/>
      <w:r w:rsidRPr="0048436E">
        <w:t>dokumentācijā</w:t>
      </w:r>
      <w:proofErr w:type="spellEnd"/>
      <w:r w:rsidRPr="0048436E">
        <w:t xml:space="preserve"> </w:t>
      </w:r>
      <w:proofErr w:type="spellStart"/>
      <w:r w:rsidRPr="0048436E">
        <w:t>minētiem</w:t>
      </w:r>
      <w:proofErr w:type="spellEnd"/>
      <w:r w:rsidRPr="0048436E">
        <w:t xml:space="preserve">, </w:t>
      </w:r>
      <w:proofErr w:type="spellStart"/>
      <w:r w:rsidRPr="0048436E">
        <w:t>kā</w:t>
      </w:r>
      <w:proofErr w:type="spellEnd"/>
      <w:r w:rsidRPr="0048436E">
        <w:t xml:space="preserve"> </w:t>
      </w:r>
      <w:proofErr w:type="spellStart"/>
      <w:r w:rsidRPr="0048436E">
        <w:t>arī</w:t>
      </w:r>
      <w:proofErr w:type="spellEnd"/>
      <w:r w:rsidRPr="0048436E">
        <w:t xml:space="preserve"> </w:t>
      </w:r>
      <w:proofErr w:type="spellStart"/>
      <w:r w:rsidRPr="0048436E">
        <w:t>atbilst</w:t>
      </w:r>
      <w:proofErr w:type="spellEnd"/>
      <w:r w:rsidRPr="0048436E">
        <w:t xml:space="preserve"> </w:t>
      </w:r>
      <w:proofErr w:type="spellStart"/>
      <w:r w:rsidRPr="0048436E">
        <w:t>tehniskajai</w:t>
      </w:r>
      <w:proofErr w:type="spellEnd"/>
      <w:r w:rsidRPr="0048436E">
        <w:t xml:space="preserve"> </w:t>
      </w:r>
      <w:proofErr w:type="spellStart"/>
      <w:r w:rsidRPr="0048436E">
        <w:t>dokumentācijai</w:t>
      </w:r>
      <w:proofErr w:type="spellEnd"/>
      <w:r w:rsidRPr="0048436E">
        <w:t xml:space="preserve">, </w:t>
      </w:r>
      <w:proofErr w:type="spellStart"/>
      <w:r w:rsidRPr="0048436E">
        <w:t>ja</w:t>
      </w:r>
      <w:proofErr w:type="spellEnd"/>
      <w:r w:rsidRPr="0048436E">
        <w:t xml:space="preserve"> </w:t>
      </w:r>
      <w:proofErr w:type="spellStart"/>
      <w:r w:rsidRPr="0048436E">
        <w:t>netiek</w:t>
      </w:r>
      <w:proofErr w:type="spellEnd"/>
      <w:r w:rsidRPr="0048436E">
        <w:t xml:space="preserve"> </w:t>
      </w:r>
      <w:proofErr w:type="spellStart"/>
      <w:r w:rsidRPr="0048436E">
        <w:t>pazemināta</w:t>
      </w:r>
      <w:proofErr w:type="spellEnd"/>
      <w:r w:rsidRPr="0048436E">
        <w:t xml:space="preserve"> </w:t>
      </w:r>
      <w:proofErr w:type="spellStart"/>
      <w:r w:rsidRPr="0048436E">
        <w:t>tehniskajā</w:t>
      </w:r>
      <w:proofErr w:type="spellEnd"/>
      <w:r w:rsidRPr="008F324C">
        <w:t xml:space="preserve"> </w:t>
      </w:r>
      <w:proofErr w:type="spellStart"/>
      <w:r w:rsidRPr="008F324C">
        <w:t>dokumentācijā</w:t>
      </w:r>
      <w:proofErr w:type="spellEnd"/>
      <w:r w:rsidRPr="008F324C">
        <w:t xml:space="preserve"> </w:t>
      </w:r>
      <w:proofErr w:type="spellStart"/>
      <w:r w:rsidRPr="008F324C">
        <w:t>paredzētā</w:t>
      </w:r>
      <w:proofErr w:type="spellEnd"/>
      <w:r w:rsidRPr="008F324C">
        <w:t xml:space="preserve"> </w:t>
      </w:r>
      <w:proofErr w:type="spellStart"/>
      <w:r w:rsidRPr="008F324C">
        <w:t>tehnisko</w:t>
      </w:r>
      <w:proofErr w:type="spellEnd"/>
      <w:r w:rsidRPr="008F324C">
        <w:t xml:space="preserve"> un </w:t>
      </w:r>
      <w:proofErr w:type="spellStart"/>
      <w:r w:rsidRPr="008F324C">
        <w:t>estētisko</w:t>
      </w:r>
      <w:proofErr w:type="spellEnd"/>
      <w:r w:rsidRPr="008F324C">
        <w:t xml:space="preserve"> </w:t>
      </w:r>
      <w:proofErr w:type="spellStart"/>
      <w:r w:rsidRPr="008F324C">
        <w:t>risinājumu</w:t>
      </w:r>
      <w:proofErr w:type="spellEnd"/>
      <w:r w:rsidRPr="008F324C">
        <w:t xml:space="preserve"> </w:t>
      </w:r>
      <w:proofErr w:type="spellStart"/>
      <w:r w:rsidRPr="008F324C">
        <w:t>kvalitāte</w:t>
      </w:r>
      <w:proofErr w:type="spellEnd"/>
      <w:r w:rsidRPr="008F324C">
        <w:t xml:space="preserve">, </w:t>
      </w:r>
      <w:proofErr w:type="spellStart"/>
      <w:r w:rsidRPr="008F324C">
        <w:t>paaugstināta</w:t>
      </w:r>
      <w:proofErr w:type="spellEnd"/>
      <w:r w:rsidRPr="0020240F">
        <w:t xml:space="preserve"> </w:t>
      </w:r>
      <w:proofErr w:type="spellStart"/>
      <w:r w:rsidRPr="0020240F">
        <w:t>energoietilpība</w:t>
      </w:r>
      <w:proofErr w:type="spellEnd"/>
      <w:r w:rsidRPr="0020240F">
        <w:t xml:space="preserve">, </w:t>
      </w:r>
      <w:proofErr w:type="spellStart"/>
      <w:r w:rsidRPr="0020240F">
        <w:t>netiek</w:t>
      </w:r>
      <w:proofErr w:type="spellEnd"/>
      <w:r w:rsidRPr="0020240F">
        <w:t xml:space="preserve"> </w:t>
      </w:r>
      <w:proofErr w:type="spellStart"/>
      <w:r w:rsidRPr="0020240F">
        <w:t>sadārdzināts</w:t>
      </w:r>
      <w:proofErr w:type="spellEnd"/>
      <w:r w:rsidRPr="0020240F">
        <w:t xml:space="preserve"> </w:t>
      </w:r>
      <w:proofErr w:type="spellStart"/>
      <w:r w:rsidRPr="0020240F">
        <w:t>būvniecības</w:t>
      </w:r>
      <w:proofErr w:type="spellEnd"/>
      <w:r w:rsidRPr="0020240F">
        <w:t xml:space="preserve"> process, </w:t>
      </w:r>
      <w:proofErr w:type="spellStart"/>
      <w:r w:rsidRPr="0020240F">
        <w:t>būves</w:t>
      </w:r>
      <w:proofErr w:type="spellEnd"/>
      <w:r w:rsidRPr="0020240F">
        <w:t xml:space="preserve"> un </w:t>
      </w:r>
      <w:proofErr w:type="spellStart"/>
      <w:r w:rsidRPr="0020240F">
        <w:t>inženiertehniskā</w:t>
      </w:r>
      <w:proofErr w:type="spellEnd"/>
      <w:r w:rsidRPr="0020240F">
        <w:t xml:space="preserve"> </w:t>
      </w:r>
      <w:proofErr w:type="spellStart"/>
      <w:r w:rsidRPr="0020240F">
        <w:t>aprīkojuma</w:t>
      </w:r>
      <w:proofErr w:type="spellEnd"/>
      <w:r w:rsidRPr="0020240F">
        <w:t xml:space="preserve"> </w:t>
      </w:r>
      <w:proofErr w:type="spellStart"/>
      <w:r w:rsidRPr="0020240F">
        <w:t>ekspluatācijas</w:t>
      </w:r>
      <w:proofErr w:type="spellEnd"/>
      <w:r w:rsidRPr="0020240F">
        <w:t xml:space="preserve"> </w:t>
      </w:r>
      <w:proofErr w:type="spellStart"/>
      <w:r w:rsidRPr="0020240F">
        <w:t>izdevumi</w:t>
      </w:r>
      <w:proofErr w:type="spellEnd"/>
      <w:r w:rsidRPr="0020240F">
        <w:t>.</w:t>
      </w:r>
      <w:r w:rsidRPr="0020240F">
        <w:tab/>
      </w:r>
    </w:p>
    <w:p w:rsidR="00AD1429" w:rsidRDefault="00AD1429" w:rsidP="00AD1429">
      <w:pPr>
        <w:ind w:left="1080"/>
        <w:jc w:val="both"/>
        <w:rPr>
          <w:noProof/>
        </w:rPr>
      </w:pPr>
      <w:r>
        <w:rPr>
          <w:noProof/>
        </w:rPr>
        <w:lastRenderedPageBreak/>
        <w:t>3.2</w:t>
      </w:r>
      <w:r w:rsidRPr="00A919C6">
        <w:rPr>
          <w:noProof/>
        </w:rPr>
        <w:t>.Piedāvāto izstrādājumu nomaiņa pēc piedāvājuma iesniegšanas vai līguma darbības laikā nav atļauta.</w:t>
      </w:r>
    </w:p>
    <w:p w:rsidR="00AD1429" w:rsidRDefault="00AD1429" w:rsidP="00AD1429">
      <w:pPr>
        <w:jc w:val="both"/>
        <w:rPr>
          <w:noProof/>
          <w:lang w:eastAsia="lv-LV"/>
        </w:rPr>
      </w:pPr>
      <w:r>
        <w:rPr>
          <w:b/>
          <w:noProof/>
          <w:lang w:eastAsia="lv-LV"/>
        </w:rPr>
        <w:t xml:space="preserve">      4</w:t>
      </w:r>
      <w:r w:rsidRPr="00A919C6">
        <w:rPr>
          <w:b/>
          <w:noProof/>
          <w:lang w:eastAsia="lv-LV"/>
        </w:rPr>
        <w:t>.</w:t>
      </w:r>
      <w:r>
        <w:rPr>
          <w:b/>
          <w:noProof/>
          <w:lang w:eastAsia="lv-LV"/>
        </w:rPr>
        <w:t xml:space="preserve"> </w:t>
      </w:r>
      <w:r>
        <w:rPr>
          <w:b/>
          <w:noProof/>
          <w:lang w:eastAsia="lv-LV"/>
        </w:rPr>
        <w:tab/>
        <w:t xml:space="preserve">     </w:t>
      </w:r>
      <w:r w:rsidRPr="00A919C6">
        <w:rPr>
          <w:b/>
          <w:noProof/>
          <w:lang w:eastAsia="lv-LV"/>
        </w:rPr>
        <w:t xml:space="preserve">Precēm un </w:t>
      </w:r>
      <w:r w:rsidRPr="005733FE">
        <w:rPr>
          <w:b/>
          <w:noProof/>
          <w:lang w:eastAsia="lv-LV"/>
        </w:rPr>
        <w:t>materiāliem</w:t>
      </w:r>
      <w:r w:rsidRPr="005733FE">
        <w:rPr>
          <w:noProof/>
          <w:lang w:eastAsia="lv-LV"/>
        </w:rPr>
        <w:t xml:space="preserve">, kas tiks </w:t>
      </w:r>
      <w:r>
        <w:rPr>
          <w:noProof/>
          <w:lang w:eastAsia="lv-LV"/>
        </w:rPr>
        <w:t>piedāvāti</w:t>
      </w:r>
      <w:r w:rsidRPr="005733FE">
        <w:rPr>
          <w:noProof/>
          <w:lang w:eastAsia="lv-LV"/>
        </w:rPr>
        <w:t xml:space="preserve"> jābūt jauniem un nelietotiem, kā arī </w:t>
      </w:r>
    </w:p>
    <w:p w:rsidR="00AD1429" w:rsidRPr="005733FE" w:rsidRDefault="00AD1429" w:rsidP="00AD1429">
      <w:pPr>
        <w:jc w:val="both"/>
        <w:rPr>
          <w:noProof/>
          <w:lang w:eastAsia="lv-LV"/>
        </w:rPr>
      </w:pPr>
      <w:r>
        <w:rPr>
          <w:noProof/>
          <w:lang w:eastAsia="lv-LV"/>
        </w:rPr>
        <w:t xml:space="preserve">                 </w:t>
      </w:r>
      <w:r w:rsidRPr="005733FE">
        <w:rPr>
          <w:noProof/>
          <w:lang w:eastAsia="lv-LV"/>
        </w:rPr>
        <w:t xml:space="preserve">tiem </w:t>
      </w:r>
      <w:r>
        <w:rPr>
          <w:noProof/>
          <w:lang w:eastAsia="lv-LV"/>
        </w:rPr>
        <w:t xml:space="preserve">  </w:t>
      </w:r>
      <w:r w:rsidRPr="005733FE">
        <w:rPr>
          <w:noProof/>
          <w:lang w:eastAsia="lv-LV"/>
        </w:rPr>
        <w:t>jāatbilst Latvijas Republikā spēkā esošo normatīvo aktu prasībām.</w:t>
      </w:r>
    </w:p>
    <w:p w:rsidR="00AD1429" w:rsidRDefault="00AD1429" w:rsidP="00AD1429">
      <w:pPr>
        <w:ind w:left="1080"/>
        <w:rPr>
          <w:b/>
          <w:bCs/>
          <w:lang w:val="lv-LV"/>
        </w:rPr>
      </w:pPr>
    </w:p>
    <w:p w:rsidR="00AD1429" w:rsidRPr="002472D4" w:rsidRDefault="00AD1429" w:rsidP="00AD1429">
      <w:pPr>
        <w:numPr>
          <w:ilvl w:val="0"/>
          <w:numId w:val="33"/>
        </w:numPr>
        <w:rPr>
          <w:b/>
          <w:bCs/>
          <w:lang w:val="lv-LV"/>
        </w:rPr>
      </w:pPr>
      <w:r>
        <w:rPr>
          <w:b/>
          <w:bCs/>
          <w:lang w:val="lv-LV"/>
        </w:rPr>
        <w:t xml:space="preserve">     </w:t>
      </w:r>
      <w:r w:rsidRPr="002472D4">
        <w:rPr>
          <w:b/>
          <w:bCs/>
          <w:lang w:val="lv-LV"/>
        </w:rPr>
        <w:t>Darbu izpildes termiņš:</w:t>
      </w:r>
    </w:p>
    <w:p w:rsidR="00AD1429" w:rsidRDefault="00AD1429" w:rsidP="00AD1429">
      <w:pPr>
        <w:ind w:left="720" w:firstLine="360"/>
        <w:rPr>
          <w:lang w:val="lv-LV"/>
        </w:rPr>
      </w:pPr>
      <w:r w:rsidRPr="002472D4">
        <w:rPr>
          <w:lang w:val="lv-LV"/>
        </w:rPr>
        <w:t>Līdz 201</w:t>
      </w:r>
      <w:r>
        <w:rPr>
          <w:lang w:val="lv-LV"/>
        </w:rPr>
        <w:t>7</w:t>
      </w:r>
      <w:r w:rsidR="008414BB">
        <w:rPr>
          <w:lang w:val="lv-LV"/>
        </w:rPr>
        <w:t>.gada 28.aprīlim</w:t>
      </w:r>
    </w:p>
    <w:p w:rsidR="00AD1429" w:rsidRDefault="00AD1429" w:rsidP="00AD1429">
      <w:pPr>
        <w:ind w:left="720" w:firstLine="360"/>
        <w:rPr>
          <w:lang w:val="lv-LV"/>
        </w:rPr>
      </w:pPr>
    </w:p>
    <w:p w:rsidR="00AD1429" w:rsidRDefault="00AD1429" w:rsidP="00AD1429">
      <w:pPr>
        <w:numPr>
          <w:ilvl w:val="0"/>
          <w:numId w:val="33"/>
        </w:numPr>
        <w:rPr>
          <w:b/>
          <w:bCs/>
          <w:lang w:val="lv-LV"/>
        </w:rPr>
      </w:pPr>
      <w:r>
        <w:rPr>
          <w:b/>
          <w:bCs/>
          <w:lang w:val="lv-LV"/>
        </w:rPr>
        <w:t xml:space="preserve">     G</w:t>
      </w:r>
      <w:r w:rsidRPr="00556DBE">
        <w:rPr>
          <w:b/>
          <w:bCs/>
          <w:lang w:val="lv-LV"/>
        </w:rPr>
        <w:t xml:space="preserve">arantijas termiņš: 2 (divi) gadi no preces nodošanas – pieņemšanas </w:t>
      </w:r>
    </w:p>
    <w:p w:rsidR="00AD1429" w:rsidRPr="00556DBE" w:rsidRDefault="00AD1429" w:rsidP="00AD1429">
      <w:pPr>
        <w:ind w:left="720"/>
        <w:rPr>
          <w:b/>
          <w:bCs/>
          <w:lang w:val="lv-LV"/>
        </w:rPr>
      </w:pPr>
      <w:r>
        <w:rPr>
          <w:b/>
          <w:bCs/>
          <w:lang w:val="lv-LV"/>
        </w:rPr>
        <w:t xml:space="preserve">     </w:t>
      </w:r>
      <w:r w:rsidRPr="00556DBE">
        <w:rPr>
          <w:b/>
          <w:bCs/>
          <w:lang w:val="lv-LV"/>
        </w:rPr>
        <w:t>akta abpusējas parakstīšanas dienas.</w:t>
      </w:r>
    </w:p>
    <w:p w:rsidR="00AD1429" w:rsidRPr="00556DBE" w:rsidRDefault="00AD1429" w:rsidP="00AD1429">
      <w:pPr>
        <w:ind w:left="720" w:firstLine="360"/>
      </w:pPr>
    </w:p>
    <w:p w:rsidR="00AD1429" w:rsidRPr="002472D4" w:rsidRDefault="00DA1BCC" w:rsidP="00DA1BCC">
      <w:pPr>
        <w:rPr>
          <w:lang w:val="lv-LV"/>
        </w:rPr>
      </w:pPr>
      <w:r>
        <w:rPr>
          <w:lang w:val="lv-LV"/>
        </w:rPr>
        <w:t xml:space="preserve">      Sagatavoja:</w:t>
      </w:r>
    </w:p>
    <w:p w:rsidR="00AD1429" w:rsidRPr="002472D4" w:rsidRDefault="00AD1429" w:rsidP="00AD1429">
      <w:pPr>
        <w:ind w:left="360"/>
        <w:rPr>
          <w:lang w:val="lv-LV"/>
        </w:rPr>
      </w:pPr>
      <w:r w:rsidRPr="002472D4">
        <w:rPr>
          <w:lang w:val="lv-LV"/>
        </w:rPr>
        <w:t>Daugavpils pilsētas pašvaldības iestādes</w:t>
      </w:r>
    </w:p>
    <w:p w:rsidR="00AD1429" w:rsidRPr="002472D4" w:rsidRDefault="00AD1429" w:rsidP="00AD1429">
      <w:pPr>
        <w:ind w:left="360"/>
        <w:rPr>
          <w:lang w:val="lv-LV"/>
        </w:rPr>
      </w:pPr>
      <w:r w:rsidRPr="002472D4">
        <w:rPr>
          <w:lang w:val="lv-LV"/>
        </w:rPr>
        <w:t>“Komunālās saimniecības pārvalde”</w:t>
      </w:r>
    </w:p>
    <w:p w:rsidR="00AD1429" w:rsidRDefault="00AD1429" w:rsidP="00AD1429">
      <w:pPr>
        <w:ind w:left="360"/>
        <w:rPr>
          <w:lang w:val="lv-LV"/>
        </w:rPr>
      </w:pPr>
      <w:r w:rsidRPr="002472D4">
        <w:rPr>
          <w:lang w:val="lv-LV"/>
        </w:rPr>
        <w:t>elektroinženiere</w:t>
      </w:r>
      <w:r w:rsidRPr="002472D4">
        <w:rPr>
          <w:lang w:val="lv-LV"/>
        </w:rPr>
        <w:tab/>
      </w:r>
      <w:r w:rsidRPr="002472D4">
        <w:rPr>
          <w:lang w:val="lv-LV"/>
        </w:rPr>
        <w:tab/>
      </w:r>
      <w:r w:rsidRPr="002472D4">
        <w:rPr>
          <w:lang w:val="lv-LV"/>
        </w:rPr>
        <w:tab/>
      </w:r>
      <w:r w:rsidR="005817D0">
        <w:rPr>
          <w:lang w:val="lv-LV"/>
        </w:rPr>
        <w:t>(personiskais paraksts)</w:t>
      </w:r>
      <w:r w:rsidRPr="002472D4">
        <w:rPr>
          <w:lang w:val="lv-LV"/>
        </w:rPr>
        <w:tab/>
        <w:t>S. Afanasjeva</w:t>
      </w:r>
    </w:p>
    <w:p w:rsidR="00AD1429" w:rsidRDefault="00AD1429" w:rsidP="00AD1429">
      <w:pPr>
        <w:ind w:left="360"/>
        <w:rPr>
          <w:lang w:val="lv-LV"/>
        </w:rPr>
      </w:pPr>
    </w:p>
    <w:p w:rsidR="009A62F0" w:rsidRDefault="009A62F0" w:rsidP="00AD1429">
      <w:pPr>
        <w:ind w:left="360"/>
        <w:rPr>
          <w:lang w:val="lv-LV"/>
        </w:rPr>
      </w:pPr>
    </w:p>
    <w:p w:rsidR="00AD1429" w:rsidRDefault="00DA1BCC" w:rsidP="00AD1429">
      <w:pPr>
        <w:ind w:left="360"/>
        <w:rPr>
          <w:lang w:val="lv-LV"/>
        </w:rPr>
      </w:pPr>
      <w:r>
        <w:rPr>
          <w:lang w:val="lv-LV"/>
        </w:rPr>
        <w:t>Saskaņoja</w:t>
      </w:r>
    </w:p>
    <w:p w:rsidR="00AD1429" w:rsidRPr="002472D4" w:rsidRDefault="00AD1429" w:rsidP="00AD1429">
      <w:pPr>
        <w:ind w:left="360"/>
        <w:rPr>
          <w:lang w:val="lv-LV"/>
        </w:rPr>
      </w:pPr>
    </w:p>
    <w:p w:rsidR="00AD1429" w:rsidRPr="002472D4" w:rsidRDefault="00AD1429" w:rsidP="00AD1429">
      <w:pPr>
        <w:ind w:left="360"/>
        <w:rPr>
          <w:lang w:val="lv-LV"/>
        </w:rPr>
      </w:pPr>
      <w:r w:rsidRPr="002472D4">
        <w:rPr>
          <w:lang w:val="lv-LV"/>
        </w:rPr>
        <w:t>Daugavpils pilsētas pašvaldības iestādes</w:t>
      </w:r>
    </w:p>
    <w:p w:rsidR="00AD1429" w:rsidRPr="002472D4" w:rsidRDefault="00AD1429" w:rsidP="00AD1429">
      <w:pPr>
        <w:ind w:left="360"/>
        <w:rPr>
          <w:lang w:val="lv-LV"/>
        </w:rPr>
      </w:pPr>
      <w:r w:rsidRPr="002472D4">
        <w:rPr>
          <w:lang w:val="lv-LV"/>
        </w:rPr>
        <w:t>“Komunālās saimniecības pārvalde”</w:t>
      </w:r>
    </w:p>
    <w:p w:rsidR="00AD1429" w:rsidRPr="005817D0" w:rsidRDefault="00AD1429" w:rsidP="00AD1429">
      <w:pPr>
        <w:ind w:left="360"/>
        <w:rPr>
          <w:lang w:val="lv-LV"/>
        </w:rPr>
      </w:pPr>
      <w:r>
        <w:rPr>
          <w:lang w:val="lv-LV"/>
        </w:rPr>
        <w:t>vadītāja vietnieks</w:t>
      </w:r>
      <w:r w:rsidRPr="002472D4">
        <w:rPr>
          <w:lang w:val="lv-LV"/>
        </w:rPr>
        <w:tab/>
      </w:r>
      <w:r w:rsidRPr="002472D4">
        <w:rPr>
          <w:lang w:val="lv-LV"/>
        </w:rPr>
        <w:tab/>
      </w:r>
      <w:r w:rsidRPr="002472D4">
        <w:rPr>
          <w:lang w:val="lv-LV"/>
        </w:rPr>
        <w:tab/>
      </w:r>
      <w:r w:rsidR="005817D0">
        <w:rPr>
          <w:lang w:val="lv-LV"/>
        </w:rPr>
        <w:t>(personiskais paraksts)</w:t>
      </w:r>
      <w:r w:rsidRPr="002472D4">
        <w:rPr>
          <w:lang w:val="lv-LV"/>
        </w:rPr>
        <w:tab/>
      </w:r>
      <w:bookmarkStart w:id="7" w:name="_GoBack"/>
      <w:bookmarkEnd w:id="7"/>
      <w:r>
        <w:rPr>
          <w:lang w:val="lv-LV"/>
        </w:rPr>
        <w:t>A. Džeriņš</w:t>
      </w:r>
    </w:p>
    <w:p w:rsidR="00AD1429" w:rsidRDefault="00AD1429" w:rsidP="00AD1429">
      <w:pPr>
        <w:ind w:left="360"/>
        <w:rPr>
          <w:lang w:val="lv-LV"/>
        </w:rPr>
      </w:pPr>
    </w:p>
    <w:p w:rsidR="00AD1429" w:rsidRDefault="00AD1429" w:rsidP="00AD1429">
      <w:pPr>
        <w:ind w:left="360"/>
        <w:rPr>
          <w:lang w:val="lv-LV"/>
        </w:rPr>
      </w:pPr>
    </w:p>
    <w:p w:rsidR="00AD1429" w:rsidRDefault="00AD1429" w:rsidP="00AD1429">
      <w:pPr>
        <w:ind w:left="360"/>
        <w:rPr>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3D2F7C"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40332C" w:rsidRPr="00BC136E">
        <w:rPr>
          <w:b/>
          <w:bCs/>
          <w:sz w:val="22"/>
          <w:szCs w:val="22"/>
          <w:lang w:val="lv-LV"/>
        </w:rPr>
        <w:t>Daugavpils pilsētas esošās videonovērošanas sistēmas bojātā aprīkojuma</w:t>
      </w:r>
      <w:r w:rsidR="0040332C">
        <w:rPr>
          <w:b/>
          <w:bCs/>
          <w:sz w:val="22"/>
          <w:szCs w:val="22"/>
          <w:lang w:val="lv-LV"/>
        </w:rPr>
        <w:t xml:space="preserve"> nomaiņu</w:t>
      </w:r>
      <w:r w:rsidR="0040332C" w:rsidRPr="00BC136E">
        <w:rPr>
          <w:b/>
          <w:bCs/>
          <w:sz w:val="22"/>
          <w:szCs w:val="22"/>
          <w:lang w:val="lv-LV"/>
        </w:rPr>
        <w:t xml:space="preserve"> un papildus aprīkojuma p</w:t>
      </w:r>
      <w:r w:rsidR="0040332C">
        <w:rPr>
          <w:b/>
          <w:bCs/>
          <w:sz w:val="22"/>
          <w:szCs w:val="22"/>
          <w:lang w:val="lv-LV"/>
        </w:rPr>
        <w:t xml:space="preserve">iegādi un </w:t>
      </w:r>
      <w:proofErr w:type="gramStart"/>
      <w:r w:rsidR="0040332C">
        <w:rPr>
          <w:b/>
          <w:bCs/>
          <w:sz w:val="22"/>
          <w:szCs w:val="22"/>
          <w:lang w:val="lv-LV"/>
        </w:rPr>
        <w:t xml:space="preserve">montāžu </w:t>
      </w:r>
      <w:r w:rsidR="00AA55CC">
        <w:rPr>
          <w:b/>
          <w:i/>
          <w:sz w:val="22"/>
          <w:szCs w:val="22"/>
          <w:lang w:val="lv-LV"/>
        </w:rPr>
        <w:t xml:space="preserve"> </w:t>
      </w:r>
      <w:r w:rsidR="00AA55CC">
        <w:rPr>
          <w:sz w:val="22"/>
          <w:szCs w:val="22"/>
          <w:lang w:val="lv-LV"/>
        </w:rPr>
        <w:t>sa</w:t>
      </w:r>
      <w:r w:rsidR="00BF56FC">
        <w:rPr>
          <w:bCs/>
          <w:sz w:val="22"/>
          <w:szCs w:val="22"/>
          <w:lang w:val="lv-LV"/>
        </w:rPr>
        <w:t>skaņā</w:t>
      </w:r>
      <w:proofErr w:type="gramEnd"/>
      <w:r w:rsidR="00BF56FC">
        <w:rPr>
          <w:bCs/>
          <w:sz w:val="22"/>
          <w:szCs w:val="22"/>
          <w:lang w:val="lv-LV"/>
        </w:rPr>
        <w:t xml:space="preserve"> ar </w:t>
      </w:r>
      <w:r w:rsidR="00BC136E">
        <w:rPr>
          <w:bCs/>
          <w:sz w:val="22"/>
          <w:szCs w:val="22"/>
          <w:lang w:val="lv-LV"/>
        </w:rPr>
        <w:t>2017.gada 04.aprīļa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BC136E" w:rsidRDefault="00E362E4" w:rsidP="00BC136E">
      <w:pPr>
        <w:ind w:firstLine="720"/>
        <w:jc w:val="both"/>
        <w:rPr>
          <w:sz w:val="22"/>
          <w:szCs w:val="22"/>
          <w:lang w:val="lv-LV"/>
        </w:rPr>
      </w:pPr>
      <w:r w:rsidRPr="00BC136E">
        <w:rPr>
          <w:sz w:val="22"/>
          <w:szCs w:val="22"/>
          <w:lang w:val="lv-LV"/>
        </w:rPr>
        <w:t>Mēs apliecinām piedāvājumā sniegto ziņu patiesumu un precizitāti.</w:t>
      </w:r>
    </w:p>
    <w:p w:rsidR="00E362E4" w:rsidRPr="00BC136E" w:rsidRDefault="00E362E4" w:rsidP="00BC136E">
      <w:pPr>
        <w:jc w:val="both"/>
        <w:rPr>
          <w:sz w:val="22"/>
          <w:szCs w:val="22"/>
          <w:lang w:val="lv-LV"/>
        </w:rPr>
      </w:pPr>
      <w:r w:rsidRPr="00BC136E">
        <w:rPr>
          <w:sz w:val="22"/>
          <w:szCs w:val="22"/>
          <w:lang w:val="lv-LV"/>
        </w:rPr>
        <w:t>Ar šo mēs apstiprinām, ka esam iepazinušies ar uzaicinājuma</w:t>
      </w:r>
      <w:r w:rsidR="00BC136E" w:rsidRPr="00BC136E">
        <w:rPr>
          <w:sz w:val="22"/>
          <w:szCs w:val="22"/>
          <w:lang w:val="lv-LV"/>
        </w:rPr>
        <w:t xml:space="preserve"> „ </w:t>
      </w:r>
      <w:r w:rsidR="00BC136E" w:rsidRPr="00BC136E">
        <w:rPr>
          <w:b/>
          <w:bCs/>
          <w:sz w:val="22"/>
          <w:szCs w:val="22"/>
          <w:lang w:val="lv-LV"/>
        </w:rPr>
        <w:t>Daugavpils pilsētas esošās videonovērošanas sistēmas</w:t>
      </w:r>
      <w:r w:rsidR="00BC136E" w:rsidRPr="00BC136E">
        <w:rPr>
          <w:b/>
          <w:bCs/>
          <w:sz w:val="22"/>
          <w:szCs w:val="22"/>
          <w:lang w:val="lv-LV"/>
        </w:rPr>
        <w:t xml:space="preserve"> </w:t>
      </w:r>
      <w:r w:rsidR="00BC136E" w:rsidRPr="00BC136E">
        <w:rPr>
          <w:b/>
          <w:bCs/>
          <w:sz w:val="22"/>
          <w:szCs w:val="22"/>
          <w:lang w:val="lv-LV"/>
        </w:rPr>
        <w:t>bojātā aprīkojuma nomaiņa un papildus aprīkojuma piegāde un montāža</w:t>
      </w:r>
      <w:r w:rsidR="00BC136E" w:rsidRPr="00BC136E">
        <w:rPr>
          <w:b/>
          <w:bCs/>
          <w:sz w:val="22"/>
          <w:szCs w:val="22"/>
          <w:lang w:val="lv-LV"/>
        </w:rPr>
        <w:t xml:space="preserve">” </w:t>
      </w:r>
      <w:r w:rsidR="00BC136E" w:rsidRPr="00BC136E">
        <w:rPr>
          <w:b/>
          <w:sz w:val="22"/>
          <w:szCs w:val="22"/>
          <w:lang w:val="lv-LV"/>
        </w:rPr>
        <w:t>ID Nr.DPPI KSP N 2017/34N</w:t>
      </w:r>
      <w:r w:rsidR="00BC136E">
        <w:rPr>
          <w:b/>
          <w:sz w:val="22"/>
          <w:szCs w:val="22"/>
          <w:lang w:val="lv-LV"/>
        </w:rPr>
        <w:t xml:space="preserve"> </w:t>
      </w:r>
      <w:r w:rsidRPr="00BC136E">
        <w:rPr>
          <w:sz w:val="22"/>
          <w:szCs w:val="22"/>
          <w:lang w:val="lv-LV"/>
        </w:rPr>
        <w:t xml:space="preserve"> nosacījumiem un tam pievienoto dokumentāciju, mēs garantējam sniegto ziņu patiesumu un precizitāti. </w:t>
      </w:r>
    </w:p>
    <w:p w:rsidR="00E362E4" w:rsidRPr="00BC136E" w:rsidRDefault="00E362E4" w:rsidP="00BC136E">
      <w:pPr>
        <w:ind w:firstLine="720"/>
        <w:jc w:val="both"/>
        <w:rPr>
          <w:sz w:val="22"/>
          <w:szCs w:val="22"/>
          <w:lang w:val="lv-LV"/>
        </w:rPr>
      </w:pPr>
      <w:r w:rsidRPr="00BC136E">
        <w:rPr>
          <w:sz w:val="22"/>
          <w:szCs w:val="22"/>
          <w:lang w:val="lv-LV"/>
        </w:rPr>
        <w:t>Apņemamies (ja Pasūtītājs izvēlēsies šo piedāvājumu) slēgt iepirkuma līgumu un izpildīt visus līguma nosacījumus.</w:t>
      </w:r>
    </w:p>
    <w:p w:rsidR="00E362E4" w:rsidRPr="00BC136E" w:rsidRDefault="00E362E4" w:rsidP="00BC136E">
      <w:pPr>
        <w:pStyle w:val="Heading1"/>
        <w:ind w:firstLine="720"/>
        <w:jc w:val="both"/>
        <w:rPr>
          <w:sz w:val="22"/>
          <w:szCs w:val="22"/>
        </w:rPr>
      </w:pPr>
      <w:r w:rsidRPr="00BC136E">
        <w:rPr>
          <w:sz w:val="22"/>
          <w:szCs w:val="22"/>
        </w:rPr>
        <w:t>Mēs piekrītam visām uzaicinājumā</w:t>
      </w:r>
      <w:r w:rsidRPr="00BC136E">
        <w:rPr>
          <w:bCs/>
          <w:sz w:val="22"/>
          <w:szCs w:val="22"/>
        </w:rPr>
        <w:t xml:space="preserve"> </w:t>
      </w:r>
      <w:r w:rsidRPr="00BC136E">
        <w:rPr>
          <w:sz w:val="22"/>
          <w:szCs w:val="22"/>
        </w:rPr>
        <w:t>izvirzītajām prasībām.</w:t>
      </w:r>
      <w:r w:rsidRPr="00BC136E">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1C2EFD" w:rsidRPr="0044691C" w:rsidRDefault="001E6FC8" w:rsidP="001E6FC8">
      <w:pPr>
        <w:rPr>
          <w:b/>
          <w:bCs/>
          <w:sz w:val="28"/>
          <w:szCs w:val="28"/>
          <w:lang w:val="lv-LV"/>
        </w:rPr>
      </w:pPr>
      <w:r w:rsidRPr="001E6FC8">
        <w:rPr>
          <w:b/>
          <w:bCs/>
          <w:sz w:val="28"/>
          <w:szCs w:val="28"/>
          <w:lang w:val="lv-LV"/>
        </w:rPr>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3D2F7C"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3D2F7C"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lastRenderedPageBreak/>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4A" w:rsidRDefault="0052224A">
      <w:r>
        <w:separator/>
      </w:r>
    </w:p>
  </w:endnote>
  <w:endnote w:type="continuationSeparator" w:id="0">
    <w:p w:rsidR="0052224A" w:rsidRDefault="0052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74" w:rsidRDefault="00921A7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A74" w:rsidRDefault="00921A74"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74" w:rsidRDefault="00921A7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7D0">
      <w:rPr>
        <w:rStyle w:val="PageNumber"/>
        <w:noProof/>
      </w:rPr>
      <w:t>5</w:t>
    </w:r>
    <w:r>
      <w:rPr>
        <w:rStyle w:val="PageNumber"/>
      </w:rPr>
      <w:fldChar w:fldCharType="end"/>
    </w:r>
  </w:p>
  <w:p w:rsidR="00921A74" w:rsidRDefault="00921A74"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4A" w:rsidRDefault="0052224A">
      <w:r>
        <w:separator/>
      </w:r>
    </w:p>
  </w:footnote>
  <w:footnote w:type="continuationSeparator" w:id="0">
    <w:p w:rsidR="0052224A" w:rsidRDefault="0052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74" w:rsidRDefault="00921A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1A74" w:rsidRDefault="00921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5284DB8"/>
    <w:multiLevelType w:val="hybridMultilevel"/>
    <w:tmpl w:val="F33AA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0"/>
  </w:num>
  <w:num w:numId="3">
    <w:abstractNumId w:val="19"/>
  </w:num>
  <w:num w:numId="4">
    <w:abstractNumId w:val="25"/>
  </w:num>
  <w:num w:numId="5">
    <w:abstractNumId w:val="17"/>
  </w:num>
  <w:num w:numId="6">
    <w:abstractNumId w:val="13"/>
  </w:num>
  <w:num w:numId="7">
    <w:abstractNumId w:val="0"/>
  </w:num>
  <w:num w:numId="8">
    <w:abstractNumId w:val="7"/>
  </w:num>
  <w:num w:numId="9">
    <w:abstractNumId w:val="28"/>
  </w:num>
  <w:num w:numId="10">
    <w:abstractNumId w:val="26"/>
  </w:num>
  <w:num w:numId="11">
    <w:abstractNumId w:val="31"/>
  </w:num>
  <w:num w:numId="12">
    <w:abstractNumId w:val="6"/>
  </w:num>
  <w:num w:numId="13">
    <w:abstractNumId w:val="29"/>
  </w:num>
  <w:num w:numId="14">
    <w:abstractNumId w:val="1"/>
  </w:num>
  <w:num w:numId="15">
    <w:abstractNumId w:val="9"/>
  </w:num>
  <w:num w:numId="16">
    <w:abstractNumId w:val="30"/>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
  </w:num>
  <w:num w:numId="21">
    <w:abstractNumId w:val="24"/>
  </w:num>
  <w:num w:numId="22">
    <w:abstractNumId w:val="22"/>
  </w:num>
  <w:num w:numId="23">
    <w:abstractNumId w:val="14"/>
  </w:num>
  <w:num w:numId="24">
    <w:abstractNumId w:val="12"/>
  </w:num>
  <w:num w:numId="25">
    <w:abstractNumId w:val="20"/>
  </w:num>
  <w:num w:numId="26">
    <w:abstractNumId w:val="4"/>
  </w:num>
  <w:num w:numId="27">
    <w:abstractNumId w:val="16"/>
  </w:num>
  <w:num w:numId="28">
    <w:abstractNumId w:val="11"/>
  </w:num>
  <w:num w:numId="29">
    <w:abstractNumId w:val="21"/>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50CCD"/>
    <w:rsid w:val="00053971"/>
    <w:rsid w:val="00054C8B"/>
    <w:rsid w:val="0006075C"/>
    <w:rsid w:val="00061D8B"/>
    <w:rsid w:val="00062558"/>
    <w:rsid w:val="000664D5"/>
    <w:rsid w:val="00066CE3"/>
    <w:rsid w:val="000902BA"/>
    <w:rsid w:val="000955D4"/>
    <w:rsid w:val="000A0005"/>
    <w:rsid w:val="000A0009"/>
    <w:rsid w:val="000A7B60"/>
    <w:rsid w:val="000C495A"/>
    <w:rsid w:val="000C5708"/>
    <w:rsid w:val="000D0600"/>
    <w:rsid w:val="000D07F1"/>
    <w:rsid w:val="000D1F1E"/>
    <w:rsid w:val="000E2D3D"/>
    <w:rsid w:val="000E525E"/>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3EF"/>
    <w:rsid w:val="001807CF"/>
    <w:rsid w:val="0018680A"/>
    <w:rsid w:val="00193274"/>
    <w:rsid w:val="001A1BBE"/>
    <w:rsid w:val="001A2932"/>
    <w:rsid w:val="001C051F"/>
    <w:rsid w:val="001C13E5"/>
    <w:rsid w:val="001C2EFD"/>
    <w:rsid w:val="001C6EB1"/>
    <w:rsid w:val="001D3D89"/>
    <w:rsid w:val="001E13DE"/>
    <w:rsid w:val="001E6FC8"/>
    <w:rsid w:val="001F078C"/>
    <w:rsid w:val="001F086B"/>
    <w:rsid w:val="00202EE4"/>
    <w:rsid w:val="00206322"/>
    <w:rsid w:val="00220D83"/>
    <w:rsid w:val="00242B91"/>
    <w:rsid w:val="002438B5"/>
    <w:rsid w:val="00247D0E"/>
    <w:rsid w:val="00255B08"/>
    <w:rsid w:val="0026710C"/>
    <w:rsid w:val="00267DF1"/>
    <w:rsid w:val="00270211"/>
    <w:rsid w:val="00280C9E"/>
    <w:rsid w:val="0028124E"/>
    <w:rsid w:val="00290541"/>
    <w:rsid w:val="00293F98"/>
    <w:rsid w:val="00295544"/>
    <w:rsid w:val="002A12D2"/>
    <w:rsid w:val="002A3445"/>
    <w:rsid w:val="002B099D"/>
    <w:rsid w:val="002C3772"/>
    <w:rsid w:val="002C7AD1"/>
    <w:rsid w:val="002D3A68"/>
    <w:rsid w:val="002D5A6C"/>
    <w:rsid w:val="002E4F27"/>
    <w:rsid w:val="002F6535"/>
    <w:rsid w:val="003040F6"/>
    <w:rsid w:val="003109A8"/>
    <w:rsid w:val="00323D24"/>
    <w:rsid w:val="00325FBD"/>
    <w:rsid w:val="003264C0"/>
    <w:rsid w:val="00335F24"/>
    <w:rsid w:val="00337498"/>
    <w:rsid w:val="003408AB"/>
    <w:rsid w:val="00341490"/>
    <w:rsid w:val="0034277D"/>
    <w:rsid w:val="003457B8"/>
    <w:rsid w:val="00346951"/>
    <w:rsid w:val="00347050"/>
    <w:rsid w:val="00352E13"/>
    <w:rsid w:val="00353732"/>
    <w:rsid w:val="0037012E"/>
    <w:rsid w:val="00374879"/>
    <w:rsid w:val="003829FC"/>
    <w:rsid w:val="0039096E"/>
    <w:rsid w:val="00397328"/>
    <w:rsid w:val="003A0BD0"/>
    <w:rsid w:val="003B7DCD"/>
    <w:rsid w:val="003C00BC"/>
    <w:rsid w:val="003C013D"/>
    <w:rsid w:val="003C1BDC"/>
    <w:rsid w:val="003C2C23"/>
    <w:rsid w:val="003C5E83"/>
    <w:rsid w:val="003C6891"/>
    <w:rsid w:val="003D2352"/>
    <w:rsid w:val="003D2F7C"/>
    <w:rsid w:val="003D3E02"/>
    <w:rsid w:val="003D757D"/>
    <w:rsid w:val="003E2E80"/>
    <w:rsid w:val="00401E26"/>
    <w:rsid w:val="0040332C"/>
    <w:rsid w:val="00404F8A"/>
    <w:rsid w:val="0041295E"/>
    <w:rsid w:val="004161A2"/>
    <w:rsid w:val="004234EF"/>
    <w:rsid w:val="004241D5"/>
    <w:rsid w:val="00431D55"/>
    <w:rsid w:val="00433DF6"/>
    <w:rsid w:val="0043408B"/>
    <w:rsid w:val="0044691C"/>
    <w:rsid w:val="00450119"/>
    <w:rsid w:val="004534AC"/>
    <w:rsid w:val="00455A47"/>
    <w:rsid w:val="00455C9A"/>
    <w:rsid w:val="004560EB"/>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22EF"/>
    <w:rsid w:val="004F57DC"/>
    <w:rsid w:val="00503409"/>
    <w:rsid w:val="00504178"/>
    <w:rsid w:val="00507AC2"/>
    <w:rsid w:val="00507DEB"/>
    <w:rsid w:val="005149D9"/>
    <w:rsid w:val="00517452"/>
    <w:rsid w:val="00520E71"/>
    <w:rsid w:val="0052224A"/>
    <w:rsid w:val="00534FC1"/>
    <w:rsid w:val="00537822"/>
    <w:rsid w:val="00540096"/>
    <w:rsid w:val="005433D6"/>
    <w:rsid w:val="00543F98"/>
    <w:rsid w:val="00546C6D"/>
    <w:rsid w:val="00570CEA"/>
    <w:rsid w:val="0057405B"/>
    <w:rsid w:val="005807BF"/>
    <w:rsid w:val="00580AC3"/>
    <w:rsid w:val="005817D0"/>
    <w:rsid w:val="005A18F6"/>
    <w:rsid w:val="005A38D5"/>
    <w:rsid w:val="005A70C5"/>
    <w:rsid w:val="005B03E3"/>
    <w:rsid w:val="005B09CA"/>
    <w:rsid w:val="005C1DEC"/>
    <w:rsid w:val="005D1EB4"/>
    <w:rsid w:val="005D408E"/>
    <w:rsid w:val="005D4A02"/>
    <w:rsid w:val="005D7254"/>
    <w:rsid w:val="005E196B"/>
    <w:rsid w:val="005E44F0"/>
    <w:rsid w:val="005F1D7F"/>
    <w:rsid w:val="005F66F9"/>
    <w:rsid w:val="005F77E5"/>
    <w:rsid w:val="006019CA"/>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47CF"/>
    <w:rsid w:val="00667D9A"/>
    <w:rsid w:val="0067061A"/>
    <w:rsid w:val="00670B7A"/>
    <w:rsid w:val="00673869"/>
    <w:rsid w:val="00685CC0"/>
    <w:rsid w:val="00692FC9"/>
    <w:rsid w:val="006A023A"/>
    <w:rsid w:val="006A471A"/>
    <w:rsid w:val="006A7CCA"/>
    <w:rsid w:val="006B2583"/>
    <w:rsid w:val="006C5DFA"/>
    <w:rsid w:val="006F5ABA"/>
    <w:rsid w:val="00711C67"/>
    <w:rsid w:val="00713FE6"/>
    <w:rsid w:val="0072181D"/>
    <w:rsid w:val="0073355F"/>
    <w:rsid w:val="00733964"/>
    <w:rsid w:val="00747FDB"/>
    <w:rsid w:val="007514DC"/>
    <w:rsid w:val="00751872"/>
    <w:rsid w:val="00754118"/>
    <w:rsid w:val="00763FE9"/>
    <w:rsid w:val="0076515F"/>
    <w:rsid w:val="007732BB"/>
    <w:rsid w:val="00776D7E"/>
    <w:rsid w:val="00777F4B"/>
    <w:rsid w:val="007811E8"/>
    <w:rsid w:val="00784952"/>
    <w:rsid w:val="00792FA9"/>
    <w:rsid w:val="007A2B6D"/>
    <w:rsid w:val="007A2CAD"/>
    <w:rsid w:val="007A44D9"/>
    <w:rsid w:val="007A7A93"/>
    <w:rsid w:val="007B471F"/>
    <w:rsid w:val="007C0400"/>
    <w:rsid w:val="007C1F04"/>
    <w:rsid w:val="007C4F48"/>
    <w:rsid w:val="007E692E"/>
    <w:rsid w:val="007F0195"/>
    <w:rsid w:val="007F35E0"/>
    <w:rsid w:val="007F5475"/>
    <w:rsid w:val="0080541C"/>
    <w:rsid w:val="0080640C"/>
    <w:rsid w:val="0081116F"/>
    <w:rsid w:val="00822AA7"/>
    <w:rsid w:val="00825F2A"/>
    <w:rsid w:val="00827928"/>
    <w:rsid w:val="008361FC"/>
    <w:rsid w:val="00837770"/>
    <w:rsid w:val="008414BB"/>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B5122"/>
    <w:rsid w:val="008C397C"/>
    <w:rsid w:val="008C708D"/>
    <w:rsid w:val="008D0911"/>
    <w:rsid w:val="008D3071"/>
    <w:rsid w:val="008D570B"/>
    <w:rsid w:val="008E1A5F"/>
    <w:rsid w:val="008E3B0B"/>
    <w:rsid w:val="00906B69"/>
    <w:rsid w:val="0091188F"/>
    <w:rsid w:val="00912336"/>
    <w:rsid w:val="00921A74"/>
    <w:rsid w:val="0092759C"/>
    <w:rsid w:val="009319A3"/>
    <w:rsid w:val="00932701"/>
    <w:rsid w:val="00934BBC"/>
    <w:rsid w:val="00934C42"/>
    <w:rsid w:val="00943904"/>
    <w:rsid w:val="00944506"/>
    <w:rsid w:val="00946BAD"/>
    <w:rsid w:val="00962758"/>
    <w:rsid w:val="00965EA9"/>
    <w:rsid w:val="00967F01"/>
    <w:rsid w:val="009770CA"/>
    <w:rsid w:val="009853C2"/>
    <w:rsid w:val="0099666A"/>
    <w:rsid w:val="009A62F0"/>
    <w:rsid w:val="009D5136"/>
    <w:rsid w:val="009E1B1A"/>
    <w:rsid w:val="009F14BB"/>
    <w:rsid w:val="009F2631"/>
    <w:rsid w:val="00A0071F"/>
    <w:rsid w:val="00A067E6"/>
    <w:rsid w:val="00A101A1"/>
    <w:rsid w:val="00A11899"/>
    <w:rsid w:val="00A34359"/>
    <w:rsid w:val="00A34B96"/>
    <w:rsid w:val="00A40209"/>
    <w:rsid w:val="00A45F9A"/>
    <w:rsid w:val="00A50F28"/>
    <w:rsid w:val="00A52321"/>
    <w:rsid w:val="00A5315F"/>
    <w:rsid w:val="00A6439F"/>
    <w:rsid w:val="00A72146"/>
    <w:rsid w:val="00A818B8"/>
    <w:rsid w:val="00A86302"/>
    <w:rsid w:val="00A941AD"/>
    <w:rsid w:val="00A95477"/>
    <w:rsid w:val="00AA1718"/>
    <w:rsid w:val="00AA2713"/>
    <w:rsid w:val="00AA55CC"/>
    <w:rsid w:val="00AA65FA"/>
    <w:rsid w:val="00AA733C"/>
    <w:rsid w:val="00AB3A4A"/>
    <w:rsid w:val="00AB6ACA"/>
    <w:rsid w:val="00AB758C"/>
    <w:rsid w:val="00AC45FD"/>
    <w:rsid w:val="00AD1429"/>
    <w:rsid w:val="00AD3999"/>
    <w:rsid w:val="00AD3ACD"/>
    <w:rsid w:val="00AD6536"/>
    <w:rsid w:val="00AE1324"/>
    <w:rsid w:val="00AE6477"/>
    <w:rsid w:val="00AE6A83"/>
    <w:rsid w:val="00AF2870"/>
    <w:rsid w:val="00AF4E90"/>
    <w:rsid w:val="00B057B0"/>
    <w:rsid w:val="00B16113"/>
    <w:rsid w:val="00B24D5B"/>
    <w:rsid w:val="00B26D53"/>
    <w:rsid w:val="00B3241A"/>
    <w:rsid w:val="00B40EB8"/>
    <w:rsid w:val="00B44157"/>
    <w:rsid w:val="00B47426"/>
    <w:rsid w:val="00B6781B"/>
    <w:rsid w:val="00B67849"/>
    <w:rsid w:val="00B84D59"/>
    <w:rsid w:val="00B85C11"/>
    <w:rsid w:val="00B860F9"/>
    <w:rsid w:val="00B94F95"/>
    <w:rsid w:val="00B973CE"/>
    <w:rsid w:val="00BA1447"/>
    <w:rsid w:val="00BB12B7"/>
    <w:rsid w:val="00BB1AF1"/>
    <w:rsid w:val="00BB49EB"/>
    <w:rsid w:val="00BB6181"/>
    <w:rsid w:val="00BC136E"/>
    <w:rsid w:val="00BC2522"/>
    <w:rsid w:val="00BC41EA"/>
    <w:rsid w:val="00BC703B"/>
    <w:rsid w:val="00BC7F81"/>
    <w:rsid w:val="00BD2D3E"/>
    <w:rsid w:val="00BD3251"/>
    <w:rsid w:val="00BD376E"/>
    <w:rsid w:val="00BE17DD"/>
    <w:rsid w:val="00BE1A88"/>
    <w:rsid w:val="00BE1AFE"/>
    <w:rsid w:val="00BE2224"/>
    <w:rsid w:val="00BF2B53"/>
    <w:rsid w:val="00BF3261"/>
    <w:rsid w:val="00BF56FC"/>
    <w:rsid w:val="00BF5D42"/>
    <w:rsid w:val="00C020CD"/>
    <w:rsid w:val="00C03B06"/>
    <w:rsid w:val="00C2104D"/>
    <w:rsid w:val="00C21BF7"/>
    <w:rsid w:val="00C255B8"/>
    <w:rsid w:val="00C2664E"/>
    <w:rsid w:val="00C2701A"/>
    <w:rsid w:val="00C3514B"/>
    <w:rsid w:val="00C37BED"/>
    <w:rsid w:val="00C46F1C"/>
    <w:rsid w:val="00C510BE"/>
    <w:rsid w:val="00C57A92"/>
    <w:rsid w:val="00C71271"/>
    <w:rsid w:val="00C73FB5"/>
    <w:rsid w:val="00C778FE"/>
    <w:rsid w:val="00C81165"/>
    <w:rsid w:val="00C841DE"/>
    <w:rsid w:val="00C87642"/>
    <w:rsid w:val="00C96CC5"/>
    <w:rsid w:val="00CA46E5"/>
    <w:rsid w:val="00CB3B7C"/>
    <w:rsid w:val="00CB5EF9"/>
    <w:rsid w:val="00CB7552"/>
    <w:rsid w:val="00CC00C1"/>
    <w:rsid w:val="00CC3949"/>
    <w:rsid w:val="00CD146F"/>
    <w:rsid w:val="00CD4F3F"/>
    <w:rsid w:val="00CE7287"/>
    <w:rsid w:val="00CF47D5"/>
    <w:rsid w:val="00D06169"/>
    <w:rsid w:val="00D12C92"/>
    <w:rsid w:val="00D15EBD"/>
    <w:rsid w:val="00D20E39"/>
    <w:rsid w:val="00D31A19"/>
    <w:rsid w:val="00D34297"/>
    <w:rsid w:val="00D36918"/>
    <w:rsid w:val="00D435EE"/>
    <w:rsid w:val="00D5764B"/>
    <w:rsid w:val="00D6621B"/>
    <w:rsid w:val="00D66FA7"/>
    <w:rsid w:val="00D704A5"/>
    <w:rsid w:val="00D7089B"/>
    <w:rsid w:val="00D74566"/>
    <w:rsid w:val="00D8274F"/>
    <w:rsid w:val="00D900A4"/>
    <w:rsid w:val="00D91E45"/>
    <w:rsid w:val="00D96952"/>
    <w:rsid w:val="00D97C3E"/>
    <w:rsid w:val="00DA1BCC"/>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4D46"/>
    <w:rsid w:val="00F443FD"/>
    <w:rsid w:val="00F45420"/>
    <w:rsid w:val="00F47241"/>
    <w:rsid w:val="00F54FB0"/>
    <w:rsid w:val="00F55BB8"/>
    <w:rsid w:val="00F56ED3"/>
    <w:rsid w:val="00F65D00"/>
    <w:rsid w:val="00F66A52"/>
    <w:rsid w:val="00F7378D"/>
    <w:rsid w:val="00F8297F"/>
    <w:rsid w:val="00F83DA5"/>
    <w:rsid w:val="00F870C5"/>
    <w:rsid w:val="00FA0DFB"/>
    <w:rsid w:val="00FA253B"/>
    <w:rsid w:val="00FA2D13"/>
    <w:rsid w:val="00FA5956"/>
    <w:rsid w:val="00FA67D9"/>
    <w:rsid w:val="00FB067A"/>
    <w:rsid w:val="00FB5489"/>
    <w:rsid w:val="00FC40C0"/>
    <w:rsid w:val="00FC6D67"/>
    <w:rsid w:val="00FD05D7"/>
    <w:rsid w:val="00FD46B8"/>
    <w:rsid w:val="00FD4C4A"/>
    <w:rsid w:val="00FE031A"/>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5ECB-9DBE-4FF5-B226-E07B3D76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8</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466</cp:revision>
  <cp:lastPrinted>2017-04-04T11:23:00Z</cp:lastPrinted>
  <dcterms:created xsi:type="dcterms:W3CDTF">2014-07-31T13:24:00Z</dcterms:created>
  <dcterms:modified xsi:type="dcterms:W3CDTF">2017-04-04T11:24:00Z</dcterms:modified>
</cp:coreProperties>
</file>