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3" w:rsidRPr="00067576" w:rsidRDefault="00AC3303" w:rsidP="00AC3303">
      <w:pPr>
        <w:jc w:val="right"/>
      </w:pP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caps/>
        </w:rPr>
        <w:t>SASKAŅots</w:t>
      </w:r>
      <w:r w:rsidRPr="00067576">
        <w:rPr>
          <w:caps/>
        </w:rPr>
        <w:br/>
      </w:r>
      <w:r w:rsidRPr="00067576">
        <w:t xml:space="preserve"> Daugavpils pilsētas domes izpilddirektore</w:t>
      </w:r>
    </w:p>
    <w:p w:rsidR="00AC3303" w:rsidRPr="00067576" w:rsidRDefault="00AC3303" w:rsidP="00AC3303">
      <w:pPr>
        <w:pStyle w:val="a"/>
        <w:suppressLineNumbers w:val="0"/>
        <w:jc w:val="right"/>
        <w:rPr>
          <w:b w:val="0"/>
          <w:bCs w:val="0"/>
        </w:rPr>
      </w:pPr>
      <w:r w:rsidRPr="00067576">
        <w:rPr>
          <w:b w:val="0"/>
          <w:bCs w:val="0"/>
        </w:rPr>
        <w:t>___________________ I.Goldberga</w:t>
      </w:r>
    </w:p>
    <w:p w:rsidR="00AC3303" w:rsidRPr="00067576" w:rsidRDefault="00EB2070" w:rsidP="00AC3303">
      <w:pPr>
        <w:pStyle w:val="a"/>
        <w:suppressLineNumbers w:val="0"/>
        <w:jc w:val="right"/>
        <w:rPr>
          <w:b w:val="0"/>
          <w:caps/>
        </w:rPr>
      </w:pPr>
      <w:r>
        <w:rPr>
          <w:b w:val="0"/>
        </w:rPr>
        <w:t>Daugavpilī, 2017.gada 16</w:t>
      </w:r>
      <w:r w:rsidR="00396B59">
        <w:rPr>
          <w:b w:val="0"/>
        </w:rPr>
        <w:t>.maijā</w:t>
      </w:r>
    </w:p>
    <w:p w:rsidR="00AC3303" w:rsidRPr="00067576" w:rsidRDefault="00AC3303" w:rsidP="00AC3303">
      <w:pPr>
        <w:pStyle w:val="a"/>
        <w:suppressLineNumbers w:val="0"/>
        <w:rPr>
          <w:caps/>
          <w:sz w:val="6"/>
          <w:szCs w:val="32"/>
        </w:rPr>
      </w:pPr>
    </w:p>
    <w:p w:rsidR="00AC3303" w:rsidRPr="00067576" w:rsidRDefault="00067576" w:rsidP="00AC3303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UZAICINĀJUMS</w:t>
      </w:r>
      <w:r w:rsidR="00AC3303" w:rsidRPr="00067576">
        <w:rPr>
          <w:b/>
          <w:bCs/>
          <w:sz w:val="28"/>
          <w:szCs w:val="28"/>
        </w:rPr>
        <w:t xml:space="preserve"> </w:t>
      </w:r>
    </w:p>
    <w:p w:rsidR="00AC3303" w:rsidRPr="00067576" w:rsidRDefault="00AC3303" w:rsidP="00AC3303">
      <w:pPr>
        <w:keepNext/>
        <w:jc w:val="center"/>
        <w:outlineLvl w:val="0"/>
        <w:rPr>
          <w:lang w:eastAsia="en-US"/>
        </w:rPr>
      </w:pPr>
      <w:r w:rsidRPr="00067576">
        <w:rPr>
          <w:lang w:eastAsia="en-US"/>
        </w:rPr>
        <w:t xml:space="preserve">par uzaicinājumu pretendentiem piedalīties aptaujā par līguma piešķiršanas tiesībām </w:t>
      </w:r>
    </w:p>
    <w:p w:rsidR="00AC3303" w:rsidRPr="00067576" w:rsidRDefault="00AC3303" w:rsidP="00AC3303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 w:rsidR="00BE16D2">
        <w:rPr>
          <w:rFonts w:ascii="Times New Roman Bold" w:hAnsi="Times New Roman Bold"/>
          <w:b/>
          <w:bCs/>
          <w:caps/>
        </w:rPr>
        <w:t>Spor</w:t>
      </w:r>
      <w:r w:rsidR="00797B21">
        <w:rPr>
          <w:rFonts w:ascii="Times New Roman Bold" w:hAnsi="Times New Roman Bold"/>
          <w:b/>
          <w:bCs/>
          <w:caps/>
        </w:rPr>
        <w:t>T</w:t>
      </w:r>
      <w:bookmarkStart w:id="0" w:name="_GoBack"/>
      <w:bookmarkEnd w:id="0"/>
      <w:r w:rsidR="00BE16D2">
        <w:rPr>
          <w:rFonts w:ascii="Times New Roman Bold" w:hAnsi="Times New Roman Bold"/>
          <w:b/>
          <w:bCs/>
          <w:caps/>
        </w:rPr>
        <w:t>a inventāra</w:t>
      </w:r>
      <w:r w:rsidR="005B0A7A">
        <w:rPr>
          <w:rFonts w:ascii="Times New Roman Bold" w:hAnsi="Times New Roman Bold"/>
          <w:b/>
          <w:bCs/>
          <w:caps/>
        </w:rPr>
        <w:t xml:space="preserve"> </w:t>
      </w:r>
      <w:r w:rsidR="00985786">
        <w:rPr>
          <w:rFonts w:ascii="Times New Roman Bold" w:hAnsi="Times New Roman Bold"/>
          <w:b/>
          <w:bCs/>
          <w:caps/>
        </w:rPr>
        <w:t>iegāde</w:t>
      </w:r>
      <w:r w:rsidR="00985786" w:rsidRPr="00067576">
        <w:rPr>
          <w:rFonts w:ascii="Times New Roman Bold" w:hAnsi="Times New Roman Bold"/>
          <w:b/>
          <w:bCs/>
          <w:caps/>
        </w:rPr>
        <w:t xml:space="preserve"> </w:t>
      </w:r>
      <w:r w:rsidRPr="00067576">
        <w:rPr>
          <w:rFonts w:ascii="Times New Roman Bold" w:hAnsi="Times New Roman Bold"/>
          <w:b/>
          <w:bCs/>
          <w:caps/>
        </w:rPr>
        <w:t>daugavpils pilsētas domeS</w:t>
      </w:r>
    </w:p>
    <w:p w:rsidR="00AC3303" w:rsidRPr="00067576" w:rsidRDefault="00AC3303" w:rsidP="00985786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rFonts w:ascii="Times New Roman Bold" w:hAnsi="Times New Roman Bold"/>
          <w:b/>
          <w:bCs/>
          <w:caps/>
        </w:rPr>
        <w:t>S</w:t>
      </w:r>
      <w:r w:rsidR="00AB0F14" w:rsidRPr="00067576">
        <w:rPr>
          <w:rFonts w:ascii="Times New Roman Bold" w:hAnsi="Times New Roman Bold"/>
          <w:b/>
          <w:bCs/>
          <w:caps/>
        </w:rPr>
        <w:t>Porta un jaunatnes departamenta</w:t>
      </w:r>
      <w:r w:rsidR="00F35911">
        <w:rPr>
          <w:rFonts w:ascii="Times New Roman Bold" w:hAnsi="Times New Roman Bold"/>
          <w:b/>
          <w:bCs/>
          <w:caps/>
        </w:rPr>
        <w:t xml:space="preserve"> </w:t>
      </w:r>
      <w:r w:rsidR="00BE16D2">
        <w:rPr>
          <w:rFonts w:ascii="Times New Roman Bold" w:hAnsi="Times New Roman Bold"/>
          <w:b/>
          <w:bCs/>
          <w:caps/>
        </w:rPr>
        <w:t xml:space="preserve">Rīkoto nometņu </w:t>
      </w:r>
      <w:r w:rsidR="00F35911">
        <w:rPr>
          <w:rFonts w:ascii="Times New Roman Bold" w:hAnsi="Times New Roman Bold"/>
          <w:b/>
          <w:bCs/>
          <w:caps/>
        </w:rPr>
        <w:t>vajadzībām</w:t>
      </w:r>
      <w:r w:rsidRPr="00067576">
        <w:rPr>
          <w:b/>
          <w:bCs/>
          <w:lang w:eastAsia="en-US"/>
        </w:rPr>
        <w:t>”</w:t>
      </w:r>
    </w:p>
    <w:p w:rsidR="00AC3303" w:rsidRPr="00067576" w:rsidRDefault="00AC3303" w:rsidP="00AC3303">
      <w:pPr>
        <w:keepNext/>
        <w:numPr>
          <w:ilvl w:val="0"/>
          <w:numId w:val="1"/>
        </w:numPr>
        <w:tabs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067576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Daugavpils pilsētas dome</w:t>
            </w:r>
            <w:r w:rsidR="00A20F6A" w:rsidRPr="00067576">
              <w:rPr>
                <w:bCs/>
                <w:sz w:val="22"/>
                <w:szCs w:val="22"/>
                <w:lang w:eastAsia="en-US"/>
              </w:rPr>
              <w:t>s Sporta un jaunatnes departaments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20F6A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Kandavas iela 17A</w:t>
            </w:r>
            <w:r w:rsidR="00AC3303" w:rsidRPr="00067576">
              <w:rPr>
                <w:sz w:val="22"/>
                <w:szCs w:val="22"/>
                <w:lang w:eastAsia="en-US"/>
              </w:rPr>
              <w:t>, Daugavpils, LV-5401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067576">
              <w:rPr>
                <w:b/>
                <w:sz w:val="22"/>
                <w:lang w:eastAsia="en-US"/>
              </w:rPr>
              <w:t>Reģ.Nr</w:t>
            </w:r>
            <w:proofErr w:type="spellEnd"/>
            <w:r w:rsidRPr="00067576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90000077325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 xml:space="preserve">Kontaktpersona </w:t>
            </w:r>
          </w:p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B0F14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Sporta un jaunatnes departamenta juriskonsulta </w:t>
            </w:r>
            <w:proofErr w:type="spellStart"/>
            <w:r w:rsidRPr="00067576">
              <w:rPr>
                <w:sz w:val="22"/>
                <w:szCs w:val="22"/>
                <w:lang w:eastAsia="en-US"/>
              </w:rPr>
              <w:t>p.i</w:t>
            </w:r>
            <w:proofErr w:type="spellEnd"/>
            <w:r w:rsidRPr="00067576">
              <w:rPr>
                <w:sz w:val="22"/>
                <w:szCs w:val="22"/>
                <w:lang w:eastAsia="en-US"/>
              </w:rPr>
              <w:t>. Valērija Petrova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Kontakti:</w:t>
            </w:r>
            <w:r w:rsidRPr="00067576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075BC0" w:rsidP="00AC3303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Valērija Petrova </w:t>
            </w:r>
            <w:r w:rsidR="00AC3303" w:rsidRPr="00067576">
              <w:rPr>
                <w:sz w:val="22"/>
                <w:szCs w:val="22"/>
                <w:lang w:eastAsia="en-US"/>
              </w:rPr>
              <w:t xml:space="preserve">tālr.: 65424233, e-pasts: </w:t>
            </w:r>
            <w:hyperlink r:id="rId7" w:history="1">
              <w:r w:rsidR="00AC3303" w:rsidRPr="00067576">
                <w:rPr>
                  <w:rStyle w:val="Hyperlink"/>
                  <w:sz w:val="22"/>
                  <w:szCs w:val="22"/>
                  <w:lang w:eastAsia="en-US"/>
                </w:rPr>
                <w:t>valerija.petrova@daugavpils.lv</w:t>
              </w:r>
            </w:hyperlink>
            <w:r w:rsidR="00AC3303" w:rsidRPr="0006757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3303" w:rsidRPr="00067576" w:rsidTr="00AC330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AC3303" w:rsidRPr="00067576" w:rsidRDefault="00AC3303" w:rsidP="00AC3303">
      <w:pPr>
        <w:jc w:val="both"/>
        <w:rPr>
          <w:sz w:val="23"/>
          <w:szCs w:val="23"/>
          <w:lang w:eastAsia="en-US"/>
        </w:rPr>
      </w:pP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nepieciešamības apzināšanās datums: </w:t>
      </w:r>
      <w:r w:rsidR="00F35911">
        <w:rPr>
          <w:bCs/>
          <w:sz w:val="23"/>
          <w:szCs w:val="23"/>
          <w:lang w:eastAsia="en-US"/>
        </w:rPr>
        <w:t>2017.gada</w:t>
      </w:r>
      <w:r w:rsidR="00BE16D2">
        <w:rPr>
          <w:bCs/>
          <w:sz w:val="23"/>
          <w:szCs w:val="23"/>
          <w:lang w:eastAsia="en-US"/>
        </w:rPr>
        <w:t xml:space="preserve"> 13.maijā</w:t>
      </w:r>
      <w:r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mērķis: </w:t>
      </w:r>
      <w:r w:rsidR="00BE16D2">
        <w:rPr>
          <w:bCs/>
          <w:sz w:val="23"/>
          <w:szCs w:val="23"/>
          <w:lang w:eastAsia="en-US"/>
        </w:rPr>
        <w:t xml:space="preserve">Sporta inventāra </w:t>
      </w:r>
      <w:r w:rsidR="00985786">
        <w:rPr>
          <w:bCs/>
          <w:sz w:val="23"/>
          <w:szCs w:val="23"/>
          <w:lang w:eastAsia="en-US"/>
        </w:rPr>
        <w:t>iegāde</w:t>
      </w:r>
      <w:r w:rsidR="00985786" w:rsidRPr="00067576">
        <w:rPr>
          <w:bCs/>
          <w:sz w:val="23"/>
          <w:szCs w:val="23"/>
          <w:lang w:eastAsia="en-US"/>
        </w:rPr>
        <w:t xml:space="preserve"> </w:t>
      </w:r>
      <w:r w:rsidRPr="00067576">
        <w:rPr>
          <w:bCs/>
          <w:sz w:val="23"/>
          <w:szCs w:val="23"/>
          <w:lang w:eastAsia="en-US"/>
        </w:rPr>
        <w:t xml:space="preserve">Daugavpils pilsētas domes </w:t>
      </w:r>
      <w:r w:rsidR="00AB0F14" w:rsidRPr="00067576">
        <w:rPr>
          <w:bCs/>
          <w:sz w:val="23"/>
          <w:szCs w:val="23"/>
          <w:lang w:eastAsia="en-US"/>
        </w:rPr>
        <w:t>Sporta un jaunatnes departamenta</w:t>
      </w:r>
      <w:r w:rsidR="00815A03">
        <w:rPr>
          <w:bCs/>
          <w:sz w:val="23"/>
          <w:szCs w:val="23"/>
          <w:lang w:eastAsia="en-US"/>
        </w:rPr>
        <w:t xml:space="preserve"> </w:t>
      </w:r>
      <w:r w:rsidR="00BE16D2">
        <w:rPr>
          <w:bCs/>
          <w:sz w:val="23"/>
          <w:szCs w:val="23"/>
          <w:lang w:eastAsia="en-US"/>
        </w:rPr>
        <w:t xml:space="preserve">rīkoto nometņu </w:t>
      </w:r>
      <w:r w:rsidR="00985786">
        <w:rPr>
          <w:bCs/>
          <w:sz w:val="23"/>
          <w:szCs w:val="23"/>
          <w:lang w:eastAsia="en-US"/>
        </w:rPr>
        <w:t>vajadzībām</w:t>
      </w:r>
      <w:r w:rsidR="00F35911">
        <w:rPr>
          <w:bCs/>
          <w:sz w:val="23"/>
          <w:szCs w:val="23"/>
          <w:lang w:eastAsia="en-US"/>
        </w:rPr>
        <w:t>;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Līguma izpildes termiņš: </w:t>
      </w:r>
      <w:r w:rsidRPr="00067576">
        <w:rPr>
          <w:bCs/>
          <w:sz w:val="23"/>
          <w:szCs w:val="23"/>
          <w:lang w:eastAsia="en-US"/>
        </w:rPr>
        <w:t>līdz 2017.gada 31.decembrim vai līdz tiek sasniegta līguma summa.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357"/>
        <w:jc w:val="both"/>
        <w:rPr>
          <w:b/>
          <w:bCs/>
          <w:i/>
          <w:sz w:val="23"/>
          <w:szCs w:val="23"/>
          <w:lang w:eastAsia="en-US"/>
        </w:rPr>
      </w:pPr>
      <w:r w:rsidRPr="00067576">
        <w:rPr>
          <w:b/>
          <w:sz w:val="23"/>
          <w:szCs w:val="23"/>
        </w:rPr>
        <w:t>Veicamo</w:t>
      </w:r>
      <w:r w:rsidR="00A603E6">
        <w:rPr>
          <w:b/>
          <w:sz w:val="23"/>
          <w:szCs w:val="23"/>
        </w:rPr>
        <w:t xml:space="preserve"> preču piegāde</w:t>
      </w:r>
      <w:r w:rsidRPr="00067576">
        <w:rPr>
          <w:b/>
          <w:sz w:val="23"/>
          <w:szCs w:val="23"/>
        </w:rPr>
        <w:t>:</w:t>
      </w:r>
      <w:r w:rsidRPr="00067576">
        <w:rPr>
          <w:sz w:val="23"/>
          <w:szCs w:val="23"/>
        </w:rPr>
        <w:t xml:space="preserve"> 1.pielikumā (tehniskajā specifikācijā).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>Paredzamā līgumcena:</w:t>
      </w:r>
      <w:r w:rsidRPr="00067576">
        <w:rPr>
          <w:bCs/>
          <w:sz w:val="23"/>
          <w:szCs w:val="23"/>
          <w:lang w:eastAsia="en-US"/>
        </w:rPr>
        <w:t xml:space="preserve"> līdz</w:t>
      </w:r>
      <w:r w:rsidR="00BE16D2">
        <w:rPr>
          <w:bCs/>
          <w:sz w:val="23"/>
          <w:szCs w:val="23"/>
          <w:lang w:eastAsia="en-US"/>
        </w:rPr>
        <w:t xml:space="preserve"> </w:t>
      </w:r>
      <w:r w:rsidR="00BE16D2">
        <w:rPr>
          <w:b/>
          <w:bCs/>
          <w:sz w:val="23"/>
          <w:szCs w:val="23"/>
          <w:lang w:eastAsia="en-US"/>
        </w:rPr>
        <w:t>2396</w:t>
      </w:r>
      <w:r w:rsidRPr="00067576">
        <w:rPr>
          <w:b/>
          <w:bCs/>
          <w:sz w:val="23"/>
          <w:szCs w:val="23"/>
          <w:lang w:eastAsia="en-US"/>
        </w:rPr>
        <w:t>,00</w:t>
      </w:r>
      <w:r w:rsidRPr="00067576">
        <w:rPr>
          <w:bCs/>
          <w:sz w:val="23"/>
          <w:szCs w:val="23"/>
          <w:lang w:eastAsia="en-US"/>
        </w:rPr>
        <w:t xml:space="preserve"> </w:t>
      </w:r>
      <w:proofErr w:type="spellStart"/>
      <w:r w:rsidRPr="00067576">
        <w:rPr>
          <w:bCs/>
          <w:i/>
          <w:sz w:val="23"/>
          <w:szCs w:val="23"/>
          <w:lang w:eastAsia="en-US"/>
        </w:rPr>
        <w:t>euro</w:t>
      </w:r>
      <w:proofErr w:type="spellEnd"/>
      <w:r w:rsidRPr="00067576">
        <w:rPr>
          <w:bCs/>
          <w:sz w:val="23"/>
          <w:szCs w:val="23"/>
          <w:lang w:eastAsia="en-US"/>
        </w:rPr>
        <w:t xml:space="preserve"> bez PVN.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7. </w:t>
      </w:r>
      <w:bookmarkStart w:id="1" w:name="_Toc114559674"/>
      <w:bookmarkStart w:id="2" w:name="_Toc134628697"/>
      <w:bookmarkStart w:id="3" w:name="_Toc241495780"/>
      <w:r w:rsidRPr="00067576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1"/>
      <w:bookmarkEnd w:id="2"/>
      <w:bookmarkEnd w:id="3"/>
      <w:r w:rsidRPr="00067576">
        <w:rPr>
          <w:b/>
          <w:bCs/>
          <w:sz w:val="23"/>
          <w:szCs w:val="23"/>
          <w:u w:val="single"/>
          <w:lang w:eastAsia="en-US"/>
        </w:rPr>
        <w:t>: piedāvājuma vienī</w:t>
      </w:r>
      <w:r w:rsidR="00A20F6A" w:rsidRPr="00067576">
        <w:rPr>
          <w:b/>
          <w:bCs/>
          <w:sz w:val="23"/>
          <w:szCs w:val="23"/>
          <w:u w:val="single"/>
          <w:lang w:eastAsia="en-US"/>
        </w:rPr>
        <w:t>bu kopsumma ar viszemāko cenu.</w:t>
      </w:r>
    </w:p>
    <w:p w:rsidR="00AC3303" w:rsidRPr="00067576" w:rsidRDefault="00AC3303" w:rsidP="00AC3303">
      <w:pPr>
        <w:spacing w:after="120"/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8. </w:t>
      </w:r>
      <w:r w:rsidRPr="00067576">
        <w:rPr>
          <w:b/>
          <w:bCs/>
          <w:sz w:val="23"/>
          <w:szCs w:val="23"/>
          <w:lang w:eastAsia="en-US"/>
        </w:rPr>
        <w:t>Pretendents iesniedz piedāvājumu</w:t>
      </w:r>
      <w:r w:rsidRPr="00067576">
        <w:rPr>
          <w:bCs/>
          <w:sz w:val="23"/>
          <w:szCs w:val="23"/>
          <w:lang w:eastAsia="en-US"/>
        </w:rPr>
        <w:t xml:space="preserve"> atbilstoši tehniskajā specifikācijā norādītajām prasībām (2.pielikums). 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9. </w:t>
      </w:r>
      <w:r w:rsidRPr="00067576">
        <w:rPr>
          <w:b/>
          <w:bCs/>
          <w:sz w:val="23"/>
          <w:szCs w:val="23"/>
          <w:lang w:eastAsia="en-US"/>
        </w:rPr>
        <w:t xml:space="preserve">Piedāvājums iesniedzams </w:t>
      </w:r>
      <w:r w:rsidR="00EB2070">
        <w:rPr>
          <w:bCs/>
          <w:sz w:val="23"/>
          <w:szCs w:val="23"/>
          <w:lang w:eastAsia="en-US"/>
        </w:rPr>
        <w:t>līdz 2017.gada 19</w:t>
      </w:r>
      <w:r w:rsidR="00BE16D2">
        <w:rPr>
          <w:bCs/>
          <w:sz w:val="23"/>
          <w:szCs w:val="23"/>
          <w:lang w:eastAsia="en-US"/>
        </w:rPr>
        <w:t>.maijam</w:t>
      </w:r>
      <w:r w:rsidR="00FC3F38">
        <w:rPr>
          <w:bCs/>
          <w:sz w:val="23"/>
          <w:szCs w:val="23"/>
          <w:lang w:eastAsia="en-US"/>
        </w:rPr>
        <w:t>,</w:t>
      </w:r>
      <w:r w:rsidRPr="00067576">
        <w:rPr>
          <w:bCs/>
          <w:sz w:val="23"/>
          <w:szCs w:val="23"/>
          <w:lang w:eastAsia="en-US"/>
        </w:rPr>
        <w:t xml:space="preserve"> plkst.12:00 pe</w:t>
      </w:r>
      <w:r w:rsidR="00AB0F14" w:rsidRPr="00067576">
        <w:rPr>
          <w:bCs/>
          <w:sz w:val="23"/>
          <w:szCs w:val="23"/>
          <w:lang w:eastAsia="en-US"/>
        </w:rPr>
        <w:t>rsoniski pēc adreses Kandavas iela 17A, Daugavpils, LV-5401, 2.stāvā, 302</w:t>
      </w:r>
      <w:r w:rsidRPr="00067576">
        <w:rPr>
          <w:bCs/>
          <w:sz w:val="23"/>
          <w:szCs w:val="23"/>
          <w:lang w:eastAsia="en-US"/>
        </w:rPr>
        <w:t xml:space="preserve">.kab. vai skenētā veidā uz </w:t>
      </w:r>
      <w:hyperlink r:id="rId8" w:history="1">
        <w:r w:rsidR="00A20F6A" w:rsidRPr="00067576">
          <w:rPr>
            <w:rStyle w:val="Hyperlink"/>
          </w:rPr>
          <w:t>sport@daugavpils.lv</w:t>
        </w:r>
      </w:hyperlink>
      <w:r w:rsidR="00AB0F14" w:rsidRPr="00067576">
        <w:t xml:space="preserve"> 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10. Citi nosacījumi: </w:t>
      </w:r>
      <w:bookmarkStart w:id="4" w:name="OLE_LINK2"/>
      <w:bookmarkStart w:id="5" w:name="OLE_LINK1"/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>10.1. Pakalpojums tiks iepirkts pa daļām, saskaņā ar Pasūtītāja iepriekšēju pasūtījumu (rakstisku vai mutisku), līgumā noteiktajā kārtībā. Pasūtītājam nav pienākums nopirkt visus tehniskajā specifikācijā uzskaitītos pakalpojumus. Pēc pasūtījuma saņemša</w:t>
      </w:r>
      <w:r w:rsidR="00F35911">
        <w:rPr>
          <w:bCs/>
          <w:sz w:val="23"/>
          <w:szCs w:val="23"/>
          <w:lang w:eastAsia="en-US"/>
        </w:rPr>
        <w:t xml:space="preserve">nas pakalpojums būs jāizpilda </w:t>
      </w:r>
      <w:r w:rsidR="00396B59">
        <w:rPr>
          <w:bCs/>
          <w:sz w:val="23"/>
          <w:szCs w:val="23"/>
          <w:lang w:eastAsia="en-US"/>
        </w:rPr>
        <w:t>2</w:t>
      </w:r>
      <w:r w:rsidRPr="00067576">
        <w:rPr>
          <w:bCs/>
          <w:sz w:val="23"/>
          <w:szCs w:val="23"/>
          <w:lang w:eastAsia="en-US"/>
        </w:rPr>
        <w:t>(</w:t>
      </w:r>
      <w:r w:rsidR="00396B59">
        <w:rPr>
          <w:bCs/>
          <w:sz w:val="23"/>
          <w:szCs w:val="23"/>
          <w:lang w:eastAsia="en-US"/>
        </w:rPr>
        <w:t>divu) nedēļu</w:t>
      </w:r>
      <w:r w:rsidR="00AB0F14" w:rsidRPr="00067576">
        <w:rPr>
          <w:bCs/>
          <w:sz w:val="23"/>
          <w:szCs w:val="23"/>
          <w:lang w:eastAsia="en-US"/>
        </w:rPr>
        <w:t xml:space="preserve"> laikā</w:t>
      </w:r>
      <w:r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>10.2 Pretendentam jā</w:t>
      </w:r>
      <w:r w:rsidR="00AB0F14" w:rsidRPr="00067576">
        <w:rPr>
          <w:bCs/>
          <w:sz w:val="23"/>
          <w:szCs w:val="23"/>
          <w:lang w:eastAsia="en-US"/>
        </w:rPr>
        <w:t xml:space="preserve">būt pieredzei šāda veida </w:t>
      </w:r>
      <w:r w:rsidRPr="00067576">
        <w:rPr>
          <w:bCs/>
          <w:sz w:val="23"/>
          <w:szCs w:val="23"/>
          <w:lang w:eastAsia="en-US"/>
        </w:rPr>
        <w:t>pakalpojumu sniegšanā vismaz 2 gadus.</w:t>
      </w:r>
    </w:p>
    <w:p w:rsidR="00AC3303" w:rsidRPr="00067576" w:rsidRDefault="00AC3303" w:rsidP="00AC3303">
      <w:pPr>
        <w:jc w:val="both"/>
        <w:rPr>
          <w:bCs/>
          <w:sz w:val="16"/>
          <w:szCs w:val="23"/>
          <w:lang w:eastAsia="en-US"/>
        </w:rPr>
      </w:pP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sz w:val="23"/>
          <w:szCs w:val="23"/>
          <w:lang w:val="lv-LV"/>
        </w:rPr>
        <w:t>Ziņojuma pielikumā</w:t>
      </w:r>
      <w:r w:rsidRPr="00067576">
        <w:rPr>
          <w:b w:val="0"/>
          <w:caps/>
          <w:sz w:val="23"/>
          <w:szCs w:val="23"/>
          <w:lang w:val="lv-LV"/>
        </w:rPr>
        <w:t xml:space="preserve">: </w:t>
      </w: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1. </w:t>
      </w:r>
      <w:r w:rsidRPr="00067576">
        <w:rPr>
          <w:b w:val="0"/>
          <w:sz w:val="23"/>
          <w:szCs w:val="23"/>
          <w:lang w:val="lv-LV"/>
        </w:rPr>
        <w:t>Tehniskā specifikācija;</w:t>
      </w: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2. </w:t>
      </w:r>
      <w:r w:rsidRPr="00067576">
        <w:rPr>
          <w:b w:val="0"/>
          <w:sz w:val="23"/>
          <w:szCs w:val="23"/>
          <w:lang w:val="lv-LV"/>
        </w:rPr>
        <w:t>Pretendenta piedāvājums.</w:t>
      </w:r>
    </w:p>
    <w:p w:rsidR="00AC3303" w:rsidRPr="00067576" w:rsidRDefault="00AB0F14" w:rsidP="00AC3303">
      <w:pPr>
        <w:suppressAutoHyphens w:val="0"/>
        <w:rPr>
          <w:sz w:val="23"/>
          <w:szCs w:val="23"/>
        </w:rPr>
      </w:pPr>
      <w:r w:rsidRPr="00067576">
        <w:rPr>
          <w:sz w:val="23"/>
          <w:szCs w:val="23"/>
        </w:rPr>
        <w:t xml:space="preserve">Domes Sporta un jaunatnes departamenta juriskonsulta </w:t>
      </w:r>
      <w:proofErr w:type="spellStart"/>
      <w:r w:rsidRPr="00067576">
        <w:rPr>
          <w:sz w:val="23"/>
          <w:szCs w:val="23"/>
        </w:rPr>
        <w:t>p.i</w:t>
      </w:r>
      <w:proofErr w:type="spellEnd"/>
      <w:r w:rsidRPr="00067576">
        <w:rPr>
          <w:sz w:val="23"/>
          <w:szCs w:val="23"/>
        </w:rPr>
        <w:t>. Valērija Petrova</w:t>
      </w:r>
      <w:r w:rsidR="00AC3303" w:rsidRPr="00067576">
        <w:rPr>
          <w:sz w:val="23"/>
          <w:szCs w:val="23"/>
        </w:rPr>
        <w:t xml:space="preserve"> _</w:t>
      </w:r>
      <w:r w:rsidR="00AC3303" w:rsidRPr="00067576">
        <w:rPr>
          <w:i/>
          <w:sz w:val="23"/>
          <w:szCs w:val="23"/>
          <w:u w:val="single"/>
        </w:rPr>
        <w:t xml:space="preserve">_____________         </w:t>
      </w:r>
    </w:p>
    <w:p w:rsidR="00AC3303" w:rsidRPr="00067576" w:rsidRDefault="00AC3303" w:rsidP="00AC3303">
      <w:pPr>
        <w:suppressAutoHyphens w:val="0"/>
        <w:rPr>
          <w:i/>
          <w:sz w:val="10"/>
          <w:szCs w:val="23"/>
        </w:rPr>
      </w:pPr>
    </w:p>
    <w:p w:rsidR="00AC3303" w:rsidRPr="00067576" w:rsidRDefault="00BE16D2" w:rsidP="00AC3303">
      <w:pPr>
        <w:suppressAutoHyphens w:val="0"/>
        <w:rPr>
          <w:bCs/>
        </w:rPr>
      </w:pPr>
      <w:r>
        <w:rPr>
          <w:sz w:val="23"/>
          <w:szCs w:val="23"/>
        </w:rPr>
        <w:t>Daugavpilī, 2017.gada 13</w:t>
      </w:r>
      <w:r w:rsidR="00396B59">
        <w:rPr>
          <w:sz w:val="23"/>
          <w:szCs w:val="23"/>
        </w:rPr>
        <w:t>.maijā</w:t>
      </w:r>
      <w:r w:rsidR="00AC3303" w:rsidRPr="00067576">
        <w:rPr>
          <w:bCs/>
        </w:rPr>
        <w:br w:type="page"/>
      </w:r>
    </w:p>
    <w:p w:rsidR="00AC3303" w:rsidRPr="007C682C" w:rsidRDefault="00AC3303" w:rsidP="00AC3303">
      <w:pPr>
        <w:tabs>
          <w:tab w:val="left" w:pos="0"/>
        </w:tabs>
        <w:spacing w:before="120" w:after="120"/>
        <w:jc w:val="right"/>
        <w:rPr>
          <w:bCs/>
        </w:rPr>
      </w:pPr>
      <w:r w:rsidRPr="007C682C">
        <w:rPr>
          <w:bCs/>
        </w:rPr>
        <w:lastRenderedPageBreak/>
        <w:t>1.pielikums</w:t>
      </w:r>
    </w:p>
    <w:p w:rsidR="00AC3303" w:rsidRPr="007C682C" w:rsidRDefault="00AC3303" w:rsidP="00AC3303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7C682C">
        <w:rPr>
          <w:b/>
          <w:bCs/>
        </w:rPr>
        <w:t>TEHNISKĀ SPECIFIKĀCIJA</w:t>
      </w:r>
    </w:p>
    <w:p w:rsidR="00AC3303" w:rsidRPr="007C682C" w:rsidRDefault="00AC3303" w:rsidP="00AC3303">
      <w:pPr>
        <w:jc w:val="center"/>
        <w:outlineLvl w:val="0"/>
        <w:rPr>
          <w:b/>
          <w:bCs/>
        </w:rPr>
      </w:pPr>
      <w:r w:rsidRPr="007C682C">
        <w:rPr>
          <w:b/>
          <w:bCs/>
        </w:rPr>
        <w:t>„</w:t>
      </w:r>
      <w:r w:rsidR="00BE16D2" w:rsidRPr="007C682C">
        <w:rPr>
          <w:b/>
          <w:bCs/>
          <w:lang w:eastAsia="en-US"/>
        </w:rPr>
        <w:t>Sporta inventāra</w:t>
      </w:r>
      <w:r w:rsidR="00985786" w:rsidRPr="007C682C">
        <w:rPr>
          <w:b/>
          <w:bCs/>
          <w:lang w:eastAsia="en-US"/>
        </w:rPr>
        <w:t xml:space="preserve"> iegāde</w:t>
      </w:r>
      <w:r w:rsidR="00985786" w:rsidRPr="007C682C">
        <w:rPr>
          <w:b/>
          <w:bCs/>
        </w:rPr>
        <w:t xml:space="preserve"> </w:t>
      </w:r>
      <w:r w:rsidRPr="007C682C">
        <w:rPr>
          <w:b/>
          <w:bCs/>
        </w:rPr>
        <w:t xml:space="preserve">Daugavpils pilsētas domes </w:t>
      </w:r>
      <w:r w:rsidR="00AB0F14" w:rsidRPr="007C682C">
        <w:rPr>
          <w:b/>
          <w:bCs/>
        </w:rPr>
        <w:t>Sporta un jaunatnes</w:t>
      </w:r>
      <w:r w:rsidR="009C1CB5" w:rsidRPr="007C682C">
        <w:rPr>
          <w:b/>
          <w:bCs/>
        </w:rPr>
        <w:t xml:space="preserve"> departamenta</w:t>
      </w:r>
      <w:r w:rsidR="00A603E6" w:rsidRPr="007C682C">
        <w:rPr>
          <w:b/>
          <w:bCs/>
        </w:rPr>
        <w:t xml:space="preserve"> </w:t>
      </w:r>
      <w:r w:rsidR="00BE16D2" w:rsidRPr="007C682C">
        <w:rPr>
          <w:b/>
          <w:bCs/>
        </w:rPr>
        <w:t xml:space="preserve">rīkoto nometņu </w:t>
      </w:r>
      <w:r w:rsidR="00A603E6" w:rsidRPr="007C682C">
        <w:rPr>
          <w:b/>
          <w:bCs/>
          <w:lang w:eastAsia="en-US"/>
        </w:rPr>
        <w:t>vajadzībām</w:t>
      </w:r>
      <w:r w:rsidRPr="007C682C">
        <w:rPr>
          <w:b/>
          <w:bCs/>
        </w:rPr>
        <w:t>”</w:t>
      </w:r>
    </w:p>
    <w:p w:rsidR="00BE16D2" w:rsidRPr="007C682C" w:rsidRDefault="00BE16D2" w:rsidP="00BE16D2">
      <w:pPr>
        <w:rPr>
          <w:b/>
        </w:rPr>
      </w:pPr>
    </w:p>
    <w:p w:rsidR="00BE16D2" w:rsidRPr="007C682C" w:rsidRDefault="00BE16D2" w:rsidP="00BE16D2">
      <w:pPr>
        <w:jc w:val="both"/>
      </w:pPr>
      <w:r w:rsidRPr="007C682C">
        <w:rPr>
          <w:b/>
        </w:rPr>
        <w:t>Piegāde:</w:t>
      </w:r>
      <w:r w:rsidRPr="007C682C">
        <w:t xml:space="preserve"> bezmaksas</w:t>
      </w:r>
    </w:p>
    <w:p w:rsidR="00BE16D2" w:rsidRPr="00B602E3" w:rsidRDefault="00BE16D2" w:rsidP="00BE16D2">
      <w:pPr>
        <w:pStyle w:val="ListParagraph"/>
        <w:jc w:val="both"/>
      </w:pPr>
    </w:p>
    <w:tbl>
      <w:tblPr>
        <w:tblStyle w:val="TableGrid"/>
        <w:tblW w:w="9464" w:type="dxa"/>
        <w:tblInd w:w="0" w:type="dxa"/>
        <w:tblLook w:val="04A0" w:firstRow="1" w:lastRow="0" w:firstColumn="1" w:lastColumn="0" w:noHBand="0" w:noVBand="1"/>
      </w:tblPr>
      <w:tblGrid>
        <w:gridCol w:w="945"/>
        <w:gridCol w:w="3480"/>
        <w:gridCol w:w="5039"/>
      </w:tblGrid>
      <w:tr w:rsidR="00BE16D2" w:rsidRPr="00B602E3" w:rsidTr="007C682C">
        <w:tc>
          <w:tcPr>
            <w:tcW w:w="945" w:type="dxa"/>
          </w:tcPr>
          <w:p w:rsidR="00BE16D2" w:rsidRPr="00B602E3" w:rsidRDefault="00BE16D2" w:rsidP="007C682C">
            <w:pPr>
              <w:jc w:val="both"/>
              <w:rPr>
                <w:lang w:val="lv-LV"/>
              </w:rPr>
            </w:pPr>
            <w:proofErr w:type="spellStart"/>
            <w:r w:rsidRPr="00B602E3">
              <w:rPr>
                <w:lang w:val="lv-LV"/>
              </w:rPr>
              <w:t>Nr.p.k</w:t>
            </w:r>
            <w:proofErr w:type="spellEnd"/>
            <w:r w:rsidRPr="00B602E3">
              <w:rPr>
                <w:lang w:val="lv-LV"/>
              </w:rPr>
              <w:t>.</w:t>
            </w:r>
          </w:p>
        </w:tc>
        <w:tc>
          <w:tcPr>
            <w:tcW w:w="3480" w:type="dxa"/>
          </w:tcPr>
          <w:p w:rsidR="00BE16D2" w:rsidRPr="00B602E3" w:rsidRDefault="00BE16D2" w:rsidP="007C682C">
            <w:pPr>
              <w:jc w:val="center"/>
              <w:rPr>
                <w:lang w:val="lv-LV"/>
              </w:rPr>
            </w:pPr>
            <w:r w:rsidRPr="00B602E3">
              <w:rPr>
                <w:lang w:val="lv-LV"/>
              </w:rPr>
              <w:t>Preces nosaukums</w:t>
            </w:r>
          </w:p>
        </w:tc>
        <w:tc>
          <w:tcPr>
            <w:tcW w:w="5039" w:type="dxa"/>
          </w:tcPr>
          <w:p w:rsidR="00BE16D2" w:rsidRPr="00B602E3" w:rsidRDefault="00BE16D2" w:rsidP="007C682C">
            <w:pPr>
              <w:jc w:val="center"/>
              <w:rPr>
                <w:lang w:val="lv-LV"/>
              </w:rPr>
            </w:pPr>
            <w:r w:rsidRPr="00B602E3">
              <w:rPr>
                <w:lang w:val="lv-LV"/>
              </w:rPr>
              <w:t>Apraksts</w:t>
            </w:r>
          </w:p>
        </w:tc>
      </w:tr>
      <w:tr w:rsidR="00BE16D2" w:rsidRPr="00B602E3" w:rsidTr="007C682C">
        <w:tc>
          <w:tcPr>
            <w:tcW w:w="945" w:type="dxa"/>
          </w:tcPr>
          <w:p w:rsidR="00BE16D2" w:rsidRPr="00B602E3" w:rsidRDefault="00BE16D2" w:rsidP="007C682C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1.</w:t>
            </w:r>
          </w:p>
        </w:tc>
        <w:tc>
          <w:tcPr>
            <w:tcW w:w="3480" w:type="dxa"/>
          </w:tcPr>
          <w:p w:rsidR="00BE16D2" w:rsidRPr="00B602E3" w:rsidRDefault="00BE16D2" w:rsidP="007C682C">
            <w:pPr>
              <w:jc w:val="center"/>
              <w:rPr>
                <w:lang w:val="lv-LV"/>
              </w:rPr>
            </w:pPr>
            <w:r w:rsidRPr="00B602E3">
              <w:rPr>
                <w:bCs/>
                <w:lang w:val="lv-LV"/>
              </w:rPr>
              <w:t>Sporta inventārs</w:t>
            </w:r>
          </w:p>
        </w:tc>
        <w:tc>
          <w:tcPr>
            <w:tcW w:w="5039" w:type="dxa"/>
          </w:tcPr>
          <w:p w:rsidR="00BE16D2" w:rsidRPr="00B602E3" w:rsidRDefault="00BE16D2" w:rsidP="007C682C">
            <w:pPr>
              <w:jc w:val="center"/>
              <w:rPr>
                <w:lang w:val="lv-LV"/>
              </w:rPr>
            </w:pPr>
          </w:p>
        </w:tc>
      </w:tr>
      <w:tr w:rsidR="00BE16D2" w:rsidRPr="00B602E3" w:rsidTr="007C682C">
        <w:tc>
          <w:tcPr>
            <w:tcW w:w="945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>1.1.</w:t>
            </w:r>
          </w:p>
        </w:tc>
        <w:tc>
          <w:tcPr>
            <w:tcW w:w="3480" w:type="dxa"/>
          </w:tcPr>
          <w:p w:rsidR="00BE16D2" w:rsidRPr="00B602E3" w:rsidRDefault="00BE16D2" w:rsidP="007C682C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Novusa galds</w:t>
            </w:r>
          </w:p>
        </w:tc>
        <w:tc>
          <w:tcPr>
            <w:tcW w:w="5039" w:type="dxa"/>
          </w:tcPr>
          <w:p w:rsidR="00BE16D2" w:rsidRPr="00B602E3" w:rsidRDefault="00BE16D2" w:rsidP="00BE16D2">
            <w:pPr>
              <w:pStyle w:val="ListParagraph"/>
              <w:numPr>
                <w:ilvl w:val="2"/>
                <w:numId w:val="5"/>
              </w:numPr>
              <w:suppressAutoHyphens w:val="0"/>
              <w:contextualSpacing/>
              <w:rPr>
                <w:lang w:val="lv-LV"/>
              </w:rPr>
            </w:pPr>
            <w:r w:rsidRPr="00B602E3">
              <w:rPr>
                <w:color w:val="000000" w:themeColor="text1"/>
                <w:szCs w:val="52"/>
                <w:lang w:val="lv-LV"/>
              </w:rPr>
              <w:t>Pasūtījuma apjoms: 3 gab.</w:t>
            </w:r>
          </w:p>
          <w:p w:rsidR="00BE16D2" w:rsidRPr="00B602E3" w:rsidRDefault="00BE16D2" w:rsidP="007C682C">
            <w:pPr>
              <w:pStyle w:val="ListParagraph"/>
              <w:rPr>
                <w:lang w:val="lv-LV"/>
              </w:rPr>
            </w:pPr>
          </w:p>
        </w:tc>
      </w:tr>
      <w:tr w:rsidR="00BE16D2" w:rsidRPr="00B602E3" w:rsidTr="007C682C">
        <w:tc>
          <w:tcPr>
            <w:tcW w:w="945" w:type="dxa"/>
          </w:tcPr>
          <w:p w:rsidR="00BE16D2" w:rsidRPr="00B602E3" w:rsidRDefault="00BE16D2" w:rsidP="007C682C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1.2.</w:t>
            </w:r>
          </w:p>
        </w:tc>
        <w:tc>
          <w:tcPr>
            <w:tcW w:w="3480" w:type="dxa"/>
          </w:tcPr>
          <w:p w:rsidR="00BE16D2" w:rsidRPr="00B602E3" w:rsidRDefault="00BE16D2" w:rsidP="007C682C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Badmintona komplekts</w:t>
            </w:r>
          </w:p>
        </w:tc>
        <w:tc>
          <w:tcPr>
            <w:tcW w:w="5039" w:type="dxa"/>
          </w:tcPr>
          <w:p w:rsidR="00BE16D2" w:rsidRPr="00B602E3" w:rsidRDefault="00BE16D2" w:rsidP="00BE16D2">
            <w:pPr>
              <w:pStyle w:val="ListParagraph"/>
              <w:numPr>
                <w:ilvl w:val="2"/>
                <w:numId w:val="4"/>
              </w:numPr>
              <w:contextualSpacing/>
              <w:rPr>
                <w:lang w:val="lv-LV"/>
              </w:rPr>
            </w:pPr>
            <w:r w:rsidRPr="00B602E3">
              <w:rPr>
                <w:color w:val="000000" w:themeColor="text1"/>
                <w:szCs w:val="52"/>
                <w:lang w:val="lv-LV"/>
              </w:rPr>
              <w:t>Pasūtījuma apjoms: 10 gab.</w:t>
            </w:r>
            <w:r w:rsidRPr="00B602E3">
              <w:rPr>
                <w:color w:val="000000" w:themeColor="text1"/>
                <w:szCs w:val="52"/>
                <w:lang w:val="lv-LV"/>
              </w:rPr>
              <w:br/>
            </w:r>
          </w:p>
        </w:tc>
      </w:tr>
      <w:tr w:rsidR="00BE16D2" w:rsidRPr="00B602E3" w:rsidTr="007C682C">
        <w:tc>
          <w:tcPr>
            <w:tcW w:w="945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>1.3.</w:t>
            </w:r>
          </w:p>
        </w:tc>
        <w:tc>
          <w:tcPr>
            <w:tcW w:w="3480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szCs w:val="52"/>
                <w:lang w:val="lv-LV"/>
              </w:rPr>
              <w:t>Pumpis ar adatām bumbu piepūšanai</w:t>
            </w:r>
          </w:p>
        </w:tc>
        <w:tc>
          <w:tcPr>
            <w:tcW w:w="5039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 xml:space="preserve">1.3.1. </w:t>
            </w:r>
            <w:r w:rsidRPr="00B602E3">
              <w:rPr>
                <w:color w:val="000000" w:themeColor="text1"/>
                <w:szCs w:val="52"/>
                <w:lang w:val="lv-LV"/>
              </w:rPr>
              <w:t>Pasūtījuma apjoms: 3 gab.</w:t>
            </w:r>
            <w:r w:rsidRPr="00B602E3">
              <w:rPr>
                <w:color w:val="000000" w:themeColor="text1"/>
                <w:szCs w:val="52"/>
                <w:lang w:val="lv-LV"/>
              </w:rPr>
              <w:br/>
              <w:t xml:space="preserve">          </w:t>
            </w:r>
          </w:p>
        </w:tc>
      </w:tr>
      <w:tr w:rsidR="00BE16D2" w:rsidRPr="00B602E3" w:rsidTr="007C682C">
        <w:tc>
          <w:tcPr>
            <w:tcW w:w="945" w:type="dxa"/>
          </w:tcPr>
          <w:p w:rsidR="00BE16D2" w:rsidRPr="00B602E3" w:rsidRDefault="00BE16D2" w:rsidP="007C682C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1.4.</w:t>
            </w:r>
          </w:p>
        </w:tc>
        <w:tc>
          <w:tcPr>
            <w:tcW w:w="3480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szCs w:val="52"/>
                <w:lang w:val="lv-LV"/>
              </w:rPr>
              <w:t>Galda tenisa raketes, galda tenisa bumbiņas</w:t>
            </w:r>
          </w:p>
        </w:tc>
        <w:tc>
          <w:tcPr>
            <w:tcW w:w="5039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>1.4.1. Pasūtījuma apjoms: 50 gab.</w:t>
            </w:r>
          </w:p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 xml:space="preserve">   </w:t>
            </w:r>
          </w:p>
        </w:tc>
      </w:tr>
      <w:tr w:rsidR="00BE16D2" w:rsidRPr="00B602E3" w:rsidTr="007C682C">
        <w:tc>
          <w:tcPr>
            <w:tcW w:w="945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>1.5.</w:t>
            </w:r>
          </w:p>
        </w:tc>
        <w:tc>
          <w:tcPr>
            <w:tcW w:w="3480" w:type="dxa"/>
          </w:tcPr>
          <w:p w:rsidR="00BE16D2" w:rsidRPr="00B602E3" w:rsidRDefault="00BE16D2" w:rsidP="007C682C">
            <w:pPr>
              <w:jc w:val="both"/>
              <w:rPr>
                <w:lang w:val="lv-LV"/>
              </w:rPr>
            </w:pPr>
            <w:r w:rsidRPr="00B602E3">
              <w:rPr>
                <w:szCs w:val="52"/>
                <w:lang w:val="lv-LV"/>
              </w:rPr>
              <w:t>Domino</w:t>
            </w:r>
          </w:p>
        </w:tc>
        <w:tc>
          <w:tcPr>
            <w:tcW w:w="5039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>1.5.1. Pasūtījuma apjoms: 4 gab.</w:t>
            </w:r>
          </w:p>
          <w:p w:rsidR="00BE16D2" w:rsidRPr="00B602E3" w:rsidRDefault="00BE16D2" w:rsidP="007C682C">
            <w:pPr>
              <w:rPr>
                <w:lang w:val="lv-LV"/>
              </w:rPr>
            </w:pPr>
          </w:p>
        </w:tc>
      </w:tr>
      <w:tr w:rsidR="00BE16D2" w:rsidRPr="00B602E3" w:rsidTr="007C682C">
        <w:tc>
          <w:tcPr>
            <w:tcW w:w="945" w:type="dxa"/>
          </w:tcPr>
          <w:p w:rsidR="00BE16D2" w:rsidRPr="00B602E3" w:rsidRDefault="00BE16D2" w:rsidP="007C682C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1.6.</w:t>
            </w:r>
          </w:p>
        </w:tc>
        <w:tc>
          <w:tcPr>
            <w:tcW w:w="3480" w:type="dxa"/>
          </w:tcPr>
          <w:p w:rsidR="00BE16D2" w:rsidRPr="00B602E3" w:rsidRDefault="00BE16D2" w:rsidP="007C682C">
            <w:pPr>
              <w:jc w:val="both"/>
              <w:rPr>
                <w:lang w:val="lv-LV"/>
              </w:rPr>
            </w:pPr>
            <w:r w:rsidRPr="00B602E3">
              <w:rPr>
                <w:szCs w:val="52"/>
                <w:lang w:val="lv-LV"/>
              </w:rPr>
              <w:t>Dambrete</w:t>
            </w:r>
          </w:p>
        </w:tc>
        <w:tc>
          <w:tcPr>
            <w:tcW w:w="5039" w:type="dxa"/>
          </w:tcPr>
          <w:p w:rsidR="00BE16D2" w:rsidRPr="00B602E3" w:rsidRDefault="00BE16D2" w:rsidP="007C682C">
            <w:pPr>
              <w:jc w:val="both"/>
              <w:rPr>
                <w:color w:val="000000" w:themeColor="text1"/>
                <w:szCs w:val="52"/>
                <w:lang w:val="lv-LV"/>
              </w:rPr>
            </w:pPr>
            <w:r w:rsidRPr="00B602E3">
              <w:rPr>
                <w:lang w:val="lv-LV"/>
              </w:rPr>
              <w:t>1.6.1. Pasūtījuma apjoms: 4 gab.</w:t>
            </w:r>
          </w:p>
          <w:p w:rsidR="00BE16D2" w:rsidRPr="00B602E3" w:rsidRDefault="00BE16D2" w:rsidP="007C682C">
            <w:pPr>
              <w:jc w:val="both"/>
              <w:rPr>
                <w:color w:val="000000" w:themeColor="text1"/>
                <w:szCs w:val="52"/>
                <w:lang w:val="lv-LV"/>
              </w:rPr>
            </w:pPr>
            <w:r w:rsidRPr="00B602E3">
              <w:rPr>
                <w:color w:val="000000" w:themeColor="text1"/>
                <w:szCs w:val="52"/>
                <w:lang w:val="lv-LV"/>
              </w:rPr>
              <w:br/>
            </w:r>
          </w:p>
        </w:tc>
      </w:tr>
      <w:tr w:rsidR="00BE16D2" w:rsidRPr="00B602E3" w:rsidTr="007C682C">
        <w:tc>
          <w:tcPr>
            <w:tcW w:w="945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>1.7.</w:t>
            </w:r>
          </w:p>
        </w:tc>
        <w:tc>
          <w:tcPr>
            <w:tcW w:w="3480" w:type="dxa"/>
          </w:tcPr>
          <w:p w:rsidR="00BE16D2" w:rsidRPr="00B602E3" w:rsidRDefault="00BE16D2" w:rsidP="007C682C">
            <w:pPr>
              <w:jc w:val="both"/>
              <w:rPr>
                <w:lang w:val="lv-LV"/>
              </w:rPr>
            </w:pPr>
            <w:r w:rsidRPr="00B602E3">
              <w:rPr>
                <w:szCs w:val="52"/>
                <w:lang w:val="lv-LV"/>
              </w:rPr>
              <w:t>Šaha dēlis</w:t>
            </w:r>
          </w:p>
        </w:tc>
        <w:tc>
          <w:tcPr>
            <w:tcW w:w="5039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>1.7.1. Pasūtījuma apjoms: 4 gab.</w:t>
            </w:r>
          </w:p>
          <w:p w:rsidR="00BE16D2" w:rsidRPr="00B602E3" w:rsidRDefault="00BE16D2" w:rsidP="007C682C">
            <w:pPr>
              <w:rPr>
                <w:lang w:val="lv-LV"/>
              </w:rPr>
            </w:pPr>
          </w:p>
        </w:tc>
      </w:tr>
      <w:tr w:rsidR="00BE16D2" w:rsidRPr="00B602E3" w:rsidTr="007C682C">
        <w:tc>
          <w:tcPr>
            <w:tcW w:w="945" w:type="dxa"/>
          </w:tcPr>
          <w:p w:rsidR="00BE16D2" w:rsidRPr="00B602E3" w:rsidRDefault="00BE16D2" w:rsidP="007C682C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1.8.</w:t>
            </w:r>
          </w:p>
        </w:tc>
        <w:tc>
          <w:tcPr>
            <w:tcW w:w="3480" w:type="dxa"/>
          </w:tcPr>
          <w:p w:rsidR="00BE16D2" w:rsidRPr="00B602E3" w:rsidRDefault="00BE16D2" w:rsidP="007C682C">
            <w:pPr>
              <w:jc w:val="both"/>
              <w:rPr>
                <w:lang w:val="lv-LV"/>
              </w:rPr>
            </w:pPr>
            <w:r w:rsidRPr="00B602E3">
              <w:rPr>
                <w:szCs w:val="52"/>
                <w:lang w:val="lv-LV"/>
              </w:rPr>
              <w:t>Šaha figūras</w:t>
            </w:r>
          </w:p>
        </w:tc>
        <w:tc>
          <w:tcPr>
            <w:tcW w:w="5039" w:type="dxa"/>
          </w:tcPr>
          <w:p w:rsidR="00BE16D2" w:rsidRPr="00B602E3" w:rsidRDefault="00BE16D2" w:rsidP="007C682C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1.8.1. Pasūtījuma apjoms: 4 komplekti</w:t>
            </w:r>
          </w:p>
          <w:p w:rsidR="00BE16D2" w:rsidRPr="00B602E3" w:rsidRDefault="00BE16D2" w:rsidP="007C682C">
            <w:pPr>
              <w:jc w:val="both"/>
              <w:rPr>
                <w:lang w:val="lv-LV"/>
              </w:rPr>
            </w:pPr>
          </w:p>
        </w:tc>
      </w:tr>
      <w:tr w:rsidR="00BE16D2" w:rsidRPr="00B602E3" w:rsidTr="007C682C">
        <w:tc>
          <w:tcPr>
            <w:tcW w:w="945" w:type="dxa"/>
          </w:tcPr>
          <w:p w:rsidR="00BE16D2" w:rsidRPr="00B602E3" w:rsidRDefault="00BE16D2" w:rsidP="007C682C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1.9.</w:t>
            </w:r>
          </w:p>
        </w:tc>
        <w:tc>
          <w:tcPr>
            <w:tcW w:w="3480" w:type="dxa"/>
          </w:tcPr>
          <w:p w:rsidR="00BE16D2" w:rsidRPr="00B602E3" w:rsidRDefault="00BE16D2" w:rsidP="007C682C">
            <w:pPr>
              <w:jc w:val="both"/>
              <w:rPr>
                <w:lang w:val="lv-LV"/>
              </w:rPr>
            </w:pPr>
            <w:r w:rsidRPr="00B602E3">
              <w:rPr>
                <w:bCs/>
                <w:lang w:val="lv-LV"/>
              </w:rPr>
              <w:t>Lidojošais šķīvis</w:t>
            </w:r>
          </w:p>
        </w:tc>
        <w:tc>
          <w:tcPr>
            <w:tcW w:w="5039" w:type="dxa"/>
          </w:tcPr>
          <w:p w:rsidR="00BE16D2" w:rsidRPr="00B602E3" w:rsidRDefault="00BE16D2" w:rsidP="007C682C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1.9.1. Pasūtījuma apjoms: 4 gab.</w:t>
            </w:r>
          </w:p>
        </w:tc>
      </w:tr>
      <w:tr w:rsidR="00BE16D2" w:rsidRPr="00B602E3" w:rsidTr="007C682C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945" w:type="dxa"/>
          </w:tcPr>
          <w:p w:rsidR="00BE16D2" w:rsidRPr="00B602E3" w:rsidRDefault="00BE16D2" w:rsidP="007C682C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1.10.</w:t>
            </w:r>
          </w:p>
          <w:p w:rsidR="00BE16D2" w:rsidRPr="00B602E3" w:rsidRDefault="00BE16D2" w:rsidP="007C682C">
            <w:pPr>
              <w:ind w:left="108"/>
              <w:rPr>
                <w:lang w:val="lv-LV"/>
              </w:rPr>
            </w:pPr>
          </w:p>
        </w:tc>
        <w:tc>
          <w:tcPr>
            <w:tcW w:w="3480" w:type="dxa"/>
          </w:tcPr>
          <w:p w:rsidR="00BE16D2" w:rsidRPr="00B602E3" w:rsidRDefault="00BE16D2" w:rsidP="007C682C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Novusa līdzekļi</w:t>
            </w:r>
          </w:p>
        </w:tc>
        <w:tc>
          <w:tcPr>
            <w:tcW w:w="5039" w:type="dxa"/>
          </w:tcPr>
          <w:p w:rsidR="00BE16D2" w:rsidRPr="00B602E3" w:rsidRDefault="00BE16D2" w:rsidP="007C682C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1.10.1. Pasūtījuma apjoms: 4 gab.</w:t>
            </w:r>
          </w:p>
        </w:tc>
      </w:tr>
      <w:tr w:rsidR="00BE16D2" w:rsidRPr="00B602E3" w:rsidTr="007C682C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45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>1.11.</w:t>
            </w:r>
          </w:p>
        </w:tc>
        <w:tc>
          <w:tcPr>
            <w:tcW w:w="3480" w:type="dxa"/>
          </w:tcPr>
          <w:p w:rsidR="00BE16D2" w:rsidRPr="00B602E3" w:rsidRDefault="00BE16D2" w:rsidP="007C682C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Novusa komplekti</w:t>
            </w:r>
          </w:p>
          <w:p w:rsidR="00BE16D2" w:rsidRPr="00B602E3" w:rsidRDefault="00BE16D2" w:rsidP="007C682C">
            <w:pPr>
              <w:rPr>
                <w:lang w:val="lv-LV"/>
              </w:rPr>
            </w:pPr>
          </w:p>
        </w:tc>
        <w:tc>
          <w:tcPr>
            <w:tcW w:w="5039" w:type="dxa"/>
          </w:tcPr>
          <w:p w:rsidR="00BE16D2" w:rsidRPr="00B602E3" w:rsidRDefault="00BE16D2" w:rsidP="007C682C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1.11.1  Pasūtījuma apjoms: 10 gab.</w:t>
            </w:r>
          </w:p>
          <w:p w:rsidR="00BE16D2" w:rsidRPr="00B602E3" w:rsidRDefault="00BE16D2" w:rsidP="007C682C">
            <w:pPr>
              <w:rPr>
                <w:lang w:val="lv-LV"/>
              </w:rPr>
            </w:pPr>
          </w:p>
        </w:tc>
      </w:tr>
      <w:tr w:rsidR="00BE16D2" w:rsidRPr="00B602E3" w:rsidTr="007C682C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945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>1.12.</w:t>
            </w:r>
          </w:p>
          <w:p w:rsidR="00BE16D2" w:rsidRPr="00B602E3" w:rsidRDefault="00BE16D2" w:rsidP="007C682C">
            <w:pPr>
              <w:ind w:left="108"/>
              <w:rPr>
                <w:lang w:val="lv-LV"/>
              </w:rPr>
            </w:pPr>
          </w:p>
        </w:tc>
        <w:tc>
          <w:tcPr>
            <w:tcW w:w="3480" w:type="dxa"/>
          </w:tcPr>
          <w:p w:rsidR="00BE16D2" w:rsidRPr="00B602E3" w:rsidRDefault="00BE16D2" w:rsidP="007C682C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Novusa kijas</w:t>
            </w:r>
          </w:p>
        </w:tc>
        <w:tc>
          <w:tcPr>
            <w:tcW w:w="5039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>1.12.1. Pasūtījuma apjoms: 15 gab.</w:t>
            </w:r>
          </w:p>
        </w:tc>
      </w:tr>
      <w:tr w:rsidR="00BE16D2" w:rsidRPr="00B602E3" w:rsidTr="007C682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45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>1.13.</w:t>
            </w:r>
          </w:p>
        </w:tc>
        <w:tc>
          <w:tcPr>
            <w:tcW w:w="3480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>Volejbola bumbas</w:t>
            </w:r>
          </w:p>
        </w:tc>
        <w:tc>
          <w:tcPr>
            <w:tcW w:w="5039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>1.13.1. Pasūtījuma apjoms: 4 gab.</w:t>
            </w:r>
          </w:p>
        </w:tc>
      </w:tr>
      <w:tr w:rsidR="00BE16D2" w:rsidRPr="00B602E3" w:rsidTr="007C682C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5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>1.14.</w:t>
            </w:r>
          </w:p>
        </w:tc>
        <w:tc>
          <w:tcPr>
            <w:tcW w:w="3480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>Basketbola bumbas</w:t>
            </w:r>
          </w:p>
        </w:tc>
        <w:tc>
          <w:tcPr>
            <w:tcW w:w="5039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>1.14.1. Pasūtījuma apjoms: 4 gab.</w:t>
            </w:r>
          </w:p>
        </w:tc>
      </w:tr>
      <w:tr w:rsidR="00BE16D2" w:rsidRPr="00B602E3" w:rsidTr="007C682C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945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>1.15.</w:t>
            </w:r>
          </w:p>
        </w:tc>
        <w:tc>
          <w:tcPr>
            <w:tcW w:w="3480" w:type="dxa"/>
          </w:tcPr>
          <w:p w:rsidR="00BE16D2" w:rsidRPr="00B602E3" w:rsidRDefault="00BE16D2" w:rsidP="007C682C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Florbola komplekts, florbola bumbiņas.</w:t>
            </w:r>
          </w:p>
          <w:p w:rsidR="00BE16D2" w:rsidRPr="00B602E3" w:rsidRDefault="00BE16D2" w:rsidP="007C682C">
            <w:pPr>
              <w:rPr>
                <w:lang w:val="lv-LV"/>
              </w:rPr>
            </w:pPr>
          </w:p>
        </w:tc>
        <w:tc>
          <w:tcPr>
            <w:tcW w:w="5039" w:type="dxa"/>
          </w:tcPr>
          <w:p w:rsidR="00BE16D2" w:rsidRPr="00B602E3" w:rsidRDefault="00BE16D2" w:rsidP="007C682C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1.15.1. Pasūtījuma apjoms: 4 gab.</w:t>
            </w:r>
          </w:p>
          <w:p w:rsidR="00BE16D2" w:rsidRPr="00B602E3" w:rsidRDefault="00BE16D2" w:rsidP="007C682C">
            <w:pPr>
              <w:rPr>
                <w:lang w:val="lv-LV"/>
              </w:rPr>
            </w:pPr>
          </w:p>
        </w:tc>
      </w:tr>
      <w:tr w:rsidR="00BE16D2" w:rsidRPr="00B602E3" w:rsidTr="007C682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45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>1.16.</w:t>
            </w:r>
          </w:p>
        </w:tc>
        <w:tc>
          <w:tcPr>
            <w:tcW w:w="3480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>Futbola bumbas</w:t>
            </w:r>
          </w:p>
        </w:tc>
        <w:tc>
          <w:tcPr>
            <w:tcW w:w="5039" w:type="dxa"/>
          </w:tcPr>
          <w:p w:rsidR="00BE16D2" w:rsidRPr="00B602E3" w:rsidRDefault="00BE16D2" w:rsidP="007C682C">
            <w:pPr>
              <w:rPr>
                <w:lang w:val="lv-LV"/>
              </w:rPr>
            </w:pPr>
            <w:r w:rsidRPr="00B602E3">
              <w:rPr>
                <w:lang w:val="lv-LV"/>
              </w:rPr>
              <w:t>1.16.1 Pasūtījuma apjoms: 4 gab.</w:t>
            </w:r>
          </w:p>
        </w:tc>
      </w:tr>
    </w:tbl>
    <w:p w:rsidR="00E85A63" w:rsidRPr="00B602E3" w:rsidRDefault="00E85A63" w:rsidP="00BE16D2">
      <w:pPr>
        <w:tabs>
          <w:tab w:val="left" w:pos="-114"/>
          <w:tab w:val="left" w:pos="-57"/>
        </w:tabs>
        <w:rPr>
          <w:bCs/>
        </w:rPr>
      </w:pPr>
    </w:p>
    <w:p w:rsidR="00BE16D2" w:rsidRPr="00B602E3" w:rsidRDefault="00BE16D2" w:rsidP="00BE16D2">
      <w:pPr>
        <w:tabs>
          <w:tab w:val="left" w:pos="-114"/>
          <w:tab w:val="left" w:pos="-57"/>
        </w:tabs>
        <w:rPr>
          <w:bCs/>
        </w:rPr>
      </w:pPr>
    </w:p>
    <w:p w:rsidR="00BE16D2" w:rsidRPr="00B602E3" w:rsidRDefault="00BE16D2" w:rsidP="00BE16D2">
      <w:pPr>
        <w:tabs>
          <w:tab w:val="left" w:pos="-114"/>
          <w:tab w:val="left" w:pos="-57"/>
        </w:tabs>
        <w:rPr>
          <w:bCs/>
        </w:rPr>
      </w:pPr>
    </w:p>
    <w:p w:rsidR="00BE16D2" w:rsidRPr="00B602E3" w:rsidRDefault="00BE16D2" w:rsidP="00BE16D2">
      <w:pPr>
        <w:tabs>
          <w:tab w:val="left" w:pos="-114"/>
          <w:tab w:val="left" w:pos="-57"/>
        </w:tabs>
        <w:rPr>
          <w:bCs/>
        </w:rPr>
      </w:pPr>
    </w:p>
    <w:p w:rsidR="00BE16D2" w:rsidRPr="00B602E3" w:rsidRDefault="00BE16D2" w:rsidP="00BE16D2">
      <w:pPr>
        <w:tabs>
          <w:tab w:val="left" w:pos="-114"/>
          <w:tab w:val="left" w:pos="-57"/>
        </w:tabs>
        <w:rPr>
          <w:bCs/>
        </w:rPr>
      </w:pPr>
    </w:p>
    <w:p w:rsidR="00BE16D2" w:rsidRPr="00B602E3" w:rsidRDefault="00BE16D2" w:rsidP="00BE16D2">
      <w:pPr>
        <w:tabs>
          <w:tab w:val="left" w:pos="-114"/>
          <w:tab w:val="left" w:pos="-57"/>
        </w:tabs>
        <w:rPr>
          <w:bCs/>
        </w:rPr>
      </w:pPr>
    </w:p>
    <w:p w:rsidR="00BE16D2" w:rsidRPr="00B602E3" w:rsidRDefault="00BE16D2" w:rsidP="00BE16D2">
      <w:pPr>
        <w:tabs>
          <w:tab w:val="left" w:pos="-114"/>
          <w:tab w:val="left" w:pos="-57"/>
        </w:tabs>
        <w:rPr>
          <w:bCs/>
        </w:rPr>
      </w:pPr>
    </w:p>
    <w:p w:rsidR="00BE16D2" w:rsidRPr="00B602E3" w:rsidRDefault="00BE16D2" w:rsidP="00BE16D2">
      <w:pPr>
        <w:tabs>
          <w:tab w:val="left" w:pos="-114"/>
          <w:tab w:val="left" w:pos="-57"/>
        </w:tabs>
        <w:rPr>
          <w:bCs/>
        </w:rPr>
      </w:pPr>
    </w:p>
    <w:p w:rsidR="00BE16D2" w:rsidRPr="00B602E3" w:rsidRDefault="00BE16D2" w:rsidP="00BE16D2">
      <w:pPr>
        <w:tabs>
          <w:tab w:val="left" w:pos="-114"/>
          <w:tab w:val="left" w:pos="-57"/>
        </w:tabs>
        <w:rPr>
          <w:bCs/>
        </w:rPr>
      </w:pPr>
    </w:p>
    <w:p w:rsidR="00EB2070" w:rsidRPr="00B602E3" w:rsidRDefault="00EB2070" w:rsidP="00BE16D2">
      <w:pPr>
        <w:tabs>
          <w:tab w:val="left" w:pos="-114"/>
          <w:tab w:val="left" w:pos="-57"/>
        </w:tabs>
        <w:rPr>
          <w:bCs/>
        </w:rPr>
      </w:pPr>
    </w:p>
    <w:tbl>
      <w:tblPr>
        <w:tblStyle w:val="TableGrid"/>
        <w:tblW w:w="9464" w:type="dxa"/>
        <w:tblInd w:w="0" w:type="dxa"/>
        <w:tblLook w:val="04A0" w:firstRow="1" w:lastRow="0" w:firstColumn="1" w:lastColumn="0" w:noHBand="0" w:noVBand="1"/>
      </w:tblPr>
      <w:tblGrid>
        <w:gridCol w:w="945"/>
        <w:gridCol w:w="3480"/>
        <w:gridCol w:w="5039"/>
      </w:tblGrid>
      <w:tr w:rsidR="00BE16D2" w:rsidRPr="00B602E3" w:rsidTr="004850D9">
        <w:tc>
          <w:tcPr>
            <w:tcW w:w="945" w:type="dxa"/>
          </w:tcPr>
          <w:p w:rsidR="00BE16D2" w:rsidRPr="00B602E3" w:rsidRDefault="00BE16D2" w:rsidP="004850D9">
            <w:pPr>
              <w:jc w:val="both"/>
              <w:rPr>
                <w:lang w:val="lv-LV"/>
              </w:rPr>
            </w:pPr>
            <w:proofErr w:type="spellStart"/>
            <w:r w:rsidRPr="00B602E3">
              <w:rPr>
                <w:lang w:val="lv-LV"/>
              </w:rPr>
              <w:t>Nr.p.k</w:t>
            </w:r>
            <w:proofErr w:type="spellEnd"/>
            <w:r w:rsidRPr="00B602E3">
              <w:rPr>
                <w:lang w:val="lv-LV"/>
              </w:rPr>
              <w:t>.</w:t>
            </w:r>
          </w:p>
        </w:tc>
        <w:tc>
          <w:tcPr>
            <w:tcW w:w="3480" w:type="dxa"/>
          </w:tcPr>
          <w:p w:rsidR="00BE16D2" w:rsidRPr="00B602E3" w:rsidRDefault="00BE16D2" w:rsidP="004850D9">
            <w:pPr>
              <w:jc w:val="center"/>
              <w:rPr>
                <w:lang w:val="lv-LV"/>
              </w:rPr>
            </w:pPr>
            <w:r w:rsidRPr="00B602E3">
              <w:rPr>
                <w:lang w:val="lv-LV"/>
              </w:rPr>
              <w:t>Preces nosaukums</w:t>
            </w:r>
          </w:p>
        </w:tc>
        <w:tc>
          <w:tcPr>
            <w:tcW w:w="5039" w:type="dxa"/>
          </w:tcPr>
          <w:p w:rsidR="00BE16D2" w:rsidRPr="00B602E3" w:rsidRDefault="00BE16D2" w:rsidP="004850D9">
            <w:pPr>
              <w:jc w:val="center"/>
              <w:rPr>
                <w:lang w:val="lv-LV"/>
              </w:rPr>
            </w:pPr>
            <w:r w:rsidRPr="00B602E3">
              <w:rPr>
                <w:lang w:val="lv-LV"/>
              </w:rPr>
              <w:t>Apraksts</w:t>
            </w:r>
          </w:p>
        </w:tc>
      </w:tr>
      <w:tr w:rsidR="00BE16D2" w:rsidRPr="00B602E3" w:rsidTr="004850D9">
        <w:tc>
          <w:tcPr>
            <w:tcW w:w="945" w:type="dxa"/>
          </w:tcPr>
          <w:p w:rsidR="00BE16D2" w:rsidRPr="00B602E3" w:rsidRDefault="007C682C" w:rsidP="004850D9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>.</w:t>
            </w:r>
          </w:p>
        </w:tc>
        <w:tc>
          <w:tcPr>
            <w:tcW w:w="3480" w:type="dxa"/>
          </w:tcPr>
          <w:p w:rsidR="00BE16D2" w:rsidRPr="00B602E3" w:rsidRDefault="00BE16D2" w:rsidP="004850D9">
            <w:pPr>
              <w:jc w:val="center"/>
              <w:rPr>
                <w:lang w:val="lv-LV"/>
              </w:rPr>
            </w:pPr>
            <w:r w:rsidRPr="00B602E3">
              <w:rPr>
                <w:bCs/>
                <w:lang w:val="lv-LV"/>
              </w:rPr>
              <w:t>Sporta inventārs</w:t>
            </w:r>
          </w:p>
        </w:tc>
        <w:tc>
          <w:tcPr>
            <w:tcW w:w="5039" w:type="dxa"/>
          </w:tcPr>
          <w:p w:rsidR="00BE16D2" w:rsidRPr="00B602E3" w:rsidRDefault="00BE16D2" w:rsidP="004850D9">
            <w:pPr>
              <w:jc w:val="center"/>
              <w:rPr>
                <w:lang w:val="lv-LV"/>
              </w:rPr>
            </w:pPr>
          </w:p>
        </w:tc>
      </w:tr>
      <w:tr w:rsidR="00BE16D2" w:rsidRPr="00B602E3" w:rsidTr="004850D9">
        <w:tc>
          <w:tcPr>
            <w:tcW w:w="945" w:type="dxa"/>
          </w:tcPr>
          <w:p w:rsidR="00BE16D2" w:rsidRPr="00B602E3" w:rsidRDefault="007C682C" w:rsidP="004850D9">
            <w:pPr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>.1.</w:t>
            </w:r>
          </w:p>
        </w:tc>
        <w:tc>
          <w:tcPr>
            <w:tcW w:w="3480" w:type="dxa"/>
          </w:tcPr>
          <w:p w:rsidR="00BE16D2" w:rsidRPr="00B602E3" w:rsidRDefault="00BE16D2" w:rsidP="004850D9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Badmintona komplekts</w:t>
            </w:r>
          </w:p>
        </w:tc>
        <w:tc>
          <w:tcPr>
            <w:tcW w:w="5039" w:type="dxa"/>
          </w:tcPr>
          <w:p w:rsidR="00BE16D2" w:rsidRPr="00B602E3" w:rsidRDefault="007C682C" w:rsidP="007C682C">
            <w:pPr>
              <w:suppressAutoHyphens w:val="0"/>
              <w:contextualSpacing/>
              <w:rPr>
                <w:lang w:val="lv-LV"/>
              </w:rPr>
            </w:pPr>
            <w:r w:rsidRPr="00B602E3">
              <w:rPr>
                <w:color w:val="000000" w:themeColor="text1"/>
                <w:szCs w:val="52"/>
                <w:lang w:val="lv-LV"/>
              </w:rPr>
              <w:t>2.1.1.</w:t>
            </w:r>
            <w:r w:rsidR="00BE16D2" w:rsidRPr="00B602E3">
              <w:rPr>
                <w:color w:val="000000" w:themeColor="text1"/>
                <w:szCs w:val="52"/>
                <w:lang w:val="lv-LV"/>
              </w:rPr>
              <w:t>Pasūtījuma apjoms: 1 gab.</w:t>
            </w:r>
          </w:p>
          <w:p w:rsidR="00BE16D2" w:rsidRPr="00B602E3" w:rsidRDefault="00BE16D2" w:rsidP="004850D9">
            <w:pPr>
              <w:pStyle w:val="ListParagraph"/>
              <w:rPr>
                <w:lang w:val="lv-LV"/>
              </w:rPr>
            </w:pPr>
          </w:p>
        </w:tc>
      </w:tr>
      <w:tr w:rsidR="00BE16D2" w:rsidRPr="00B602E3" w:rsidTr="004850D9">
        <w:tc>
          <w:tcPr>
            <w:tcW w:w="945" w:type="dxa"/>
          </w:tcPr>
          <w:p w:rsidR="00BE16D2" w:rsidRPr="00B602E3" w:rsidRDefault="007C682C" w:rsidP="004850D9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>.2.</w:t>
            </w:r>
          </w:p>
        </w:tc>
        <w:tc>
          <w:tcPr>
            <w:tcW w:w="3480" w:type="dxa"/>
          </w:tcPr>
          <w:p w:rsidR="00BE16D2" w:rsidRPr="00B602E3" w:rsidRDefault="00BE16D2" w:rsidP="004850D9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Futbola bumbas</w:t>
            </w:r>
          </w:p>
        </w:tc>
        <w:tc>
          <w:tcPr>
            <w:tcW w:w="5039" w:type="dxa"/>
          </w:tcPr>
          <w:p w:rsidR="00BE16D2" w:rsidRPr="00B602E3" w:rsidRDefault="007C682C" w:rsidP="007C682C">
            <w:pPr>
              <w:contextualSpacing/>
              <w:rPr>
                <w:lang w:val="lv-LV"/>
              </w:rPr>
            </w:pPr>
            <w:r w:rsidRPr="00B602E3">
              <w:rPr>
                <w:color w:val="000000" w:themeColor="text1"/>
                <w:szCs w:val="52"/>
                <w:lang w:val="lv-LV"/>
              </w:rPr>
              <w:t>2.2.10</w:t>
            </w:r>
            <w:r w:rsidR="00367697" w:rsidRPr="00B602E3">
              <w:rPr>
                <w:color w:val="000000" w:themeColor="text1"/>
                <w:szCs w:val="52"/>
                <w:lang w:val="lv-LV"/>
              </w:rPr>
              <w:t>Pasū</w:t>
            </w:r>
            <w:r w:rsidR="00211FAD" w:rsidRPr="00B602E3">
              <w:rPr>
                <w:color w:val="000000" w:themeColor="text1"/>
                <w:szCs w:val="52"/>
                <w:lang w:val="lv-LV"/>
              </w:rPr>
              <w:t>tījuma apjoms: 14</w:t>
            </w:r>
            <w:r w:rsidR="00BE16D2" w:rsidRPr="00B602E3">
              <w:rPr>
                <w:color w:val="000000" w:themeColor="text1"/>
                <w:szCs w:val="52"/>
                <w:lang w:val="lv-LV"/>
              </w:rPr>
              <w:t xml:space="preserve"> gab.</w:t>
            </w:r>
            <w:r w:rsidR="00BE16D2" w:rsidRPr="00B602E3">
              <w:rPr>
                <w:color w:val="000000" w:themeColor="text1"/>
                <w:szCs w:val="52"/>
                <w:lang w:val="lv-LV"/>
              </w:rPr>
              <w:br/>
            </w:r>
          </w:p>
        </w:tc>
      </w:tr>
      <w:tr w:rsidR="00BE16D2" w:rsidRPr="00B602E3" w:rsidTr="004850D9">
        <w:tc>
          <w:tcPr>
            <w:tcW w:w="945" w:type="dxa"/>
          </w:tcPr>
          <w:p w:rsidR="00BE16D2" w:rsidRPr="00B602E3" w:rsidRDefault="007C682C" w:rsidP="004850D9">
            <w:pPr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>.3.</w:t>
            </w:r>
          </w:p>
        </w:tc>
        <w:tc>
          <w:tcPr>
            <w:tcW w:w="3480" w:type="dxa"/>
          </w:tcPr>
          <w:p w:rsidR="00BE16D2" w:rsidRPr="00B602E3" w:rsidRDefault="00BE16D2" w:rsidP="004850D9">
            <w:pPr>
              <w:rPr>
                <w:lang w:val="lv-LV"/>
              </w:rPr>
            </w:pPr>
            <w:r w:rsidRPr="00B602E3">
              <w:rPr>
                <w:szCs w:val="52"/>
                <w:lang w:val="lv-LV"/>
              </w:rPr>
              <w:t>Basketbola bumba</w:t>
            </w:r>
          </w:p>
        </w:tc>
        <w:tc>
          <w:tcPr>
            <w:tcW w:w="5039" w:type="dxa"/>
          </w:tcPr>
          <w:p w:rsidR="00BE16D2" w:rsidRPr="00B602E3" w:rsidRDefault="007C682C" w:rsidP="004850D9">
            <w:pPr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 xml:space="preserve">.3.1. </w:t>
            </w:r>
            <w:r w:rsidR="00211FAD" w:rsidRPr="00B602E3">
              <w:rPr>
                <w:color w:val="000000" w:themeColor="text1"/>
                <w:szCs w:val="52"/>
                <w:lang w:val="lv-LV"/>
              </w:rPr>
              <w:t>Pasūtījuma apjoms: 9</w:t>
            </w:r>
            <w:r w:rsidR="00BE16D2" w:rsidRPr="00B602E3">
              <w:rPr>
                <w:color w:val="000000" w:themeColor="text1"/>
                <w:szCs w:val="52"/>
                <w:lang w:val="lv-LV"/>
              </w:rPr>
              <w:t xml:space="preserve"> gab.</w:t>
            </w:r>
            <w:r w:rsidR="00BE16D2" w:rsidRPr="00B602E3">
              <w:rPr>
                <w:color w:val="000000" w:themeColor="text1"/>
                <w:szCs w:val="52"/>
                <w:lang w:val="lv-LV"/>
              </w:rPr>
              <w:br/>
              <w:t xml:space="preserve">          </w:t>
            </w:r>
          </w:p>
        </w:tc>
      </w:tr>
      <w:tr w:rsidR="00BE16D2" w:rsidRPr="00B602E3" w:rsidTr="004850D9">
        <w:tc>
          <w:tcPr>
            <w:tcW w:w="945" w:type="dxa"/>
          </w:tcPr>
          <w:p w:rsidR="00BE16D2" w:rsidRPr="00B602E3" w:rsidRDefault="007C682C" w:rsidP="004850D9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>.4.</w:t>
            </w:r>
          </w:p>
        </w:tc>
        <w:tc>
          <w:tcPr>
            <w:tcW w:w="3480" w:type="dxa"/>
          </w:tcPr>
          <w:p w:rsidR="00BE16D2" w:rsidRPr="00B602E3" w:rsidRDefault="00BE16D2" w:rsidP="004850D9">
            <w:pPr>
              <w:rPr>
                <w:lang w:val="lv-LV"/>
              </w:rPr>
            </w:pPr>
            <w:r w:rsidRPr="00B602E3">
              <w:rPr>
                <w:szCs w:val="52"/>
                <w:lang w:val="lv-LV"/>
              </w:rPr>
              <w:t>Lecamauklas</w:t>
            </w:r>
          </w:p>
        </w:tc>
        <w:tc>
          <w:tcPr>
            <w:tcW w:w="5039" w:type="dxa"/>
          </w:tcPr>
          <w:p w:rsidR="00BE16D2" w:rsidRPr="00B602E3" w:rsidRDefault="007C682C" w:rsidP="004850D9">
            <w:pPr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 xml:space="preserve">.4.1. </w:t>
            </w:r>
            <w:r w:rsidR="00211FAD" w:rsidRPr="00B602E3">
              <w:rPr>
                <w:lang w:val="lv-LV"/>
              </w:rPr>
              <w:t>Pasūtījuma apjoms: 25</w:t>
            </w:r>
            <w:r w:rsidR="00BE16D2" w:rsidRPr="00B602E3">
              <w:rPr>
                <w:lang w:val="lv-LV"/>
              </w:rPr>
              <w:t xml:space="preserve"> gab.</w:t>
            </w:r>
          </w:p>
          <w:p w:rsidR="00BE16D2" w:rsidRPr="00B602E3" w:rsidRDefault="00BE16D2" w:rsidP="004850D9">
            <w:pPr>
              <w:rPr>
                <w:lang w:val="lv-LV"/>
              </w:rPr>
            </w:pPr>
            <w:r w:rsidRPr="00B602E3">
              <w:rPr>
                <w:lang w:val="lv-LV"/>
              </w:rPr>
              <w:t xml:space="preserve">   </w:t>
            </w:r>
          </w:p>
        </w:tc>
      </w:tr>
      <w:tr w:rsidR="00BE16D2" w:rsidRPr="00B602E3" w:rsidTr="004850D9">
        <w:tc>
          <w:tcPr>
            <w:tcW w:w="945" w:type="dxa"/>
          </w:tcPr>
          <w:p w:rsidR="00BE16D2" w:rsidRPr="00B602E3" w:rsidRDefault="007C682C" w:rsidP="004850D9">
            <w:pPr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>.5.</w:t>
            </w:r>
          </w:p>
        </w:tc>
        <w:tc>
          <w:tcPr>
            <w:tcW w:w="3480" w:type="dxa"/>
          </w:tcPr>
          <w:p w:rsidR="00BE16D2" w:rsidRPr="00B602E3" w:rsidRDefault="00BE16D2" w:rsidP="004850D9">
            <w:pPr>
              <w:jc w:val="both"/>
              <w:rPr>
                <w:lang w:val="lv-LV"/>
              </w:rPr>
            </w:pPr>
            <w:r w:rsidRPr="00B602E3">
              <w:rPr>
                <w:szCs w:val="52"/>
                <w:lang w:val="lv-LV"/>
              </w:rPr>
              <w:t xml:space="preserve">Galda spēles 5 </w:t>
            </w:r>
            <w:proofErr w:type="spellStart"/>
            <w:r w:rsidRPr="00B602E3">
              <w:rPr>
                <w:szCs w:val="52"/>
                <w:lang w:val="lv-LV"/>
              </w:rPr>
              <w:t>in</w:t>
            </w:r>
            <w:proofErr w:type="spellEnd"/>
            <w:r w:rsidRPr="00B602E3">
              <w:rPr>
                <w:szCs w:val="52"/>
                <w:lang w:val="lv-LV"/>
              </w:rPr>
              <w:t xml:space="preserve"> 1</w:t>
            </w:r>
          </w:p>
        </w:tc>
        <w:tc>
          <w:tcPr>
            <w:tcW w:w="5039" w:type="dxa"/>
          </w:tcPr>
          <w:p w:rsidR="00BE16D2" w:rsidRPr="00B602E3" w:rsidRDefault="007C682C" w:rsidP="004850D9">
            <w:pPr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 xml:space="preserve">.5.1. </w:t>
            </w:r>
            <w:r w:rsidR="00211FAD" w:rsidRPr="00B602E3">
              <w:rPr>
                <w:lang w:val="lv-LV"/>
              </w:rPr>
              <w:t>Pasūtījuma apjoms: 12</w:t>
            </w:r>
            <w:r w:rsidR="00BE16D2" w:rsidRPr="00B602E3">
              <w:rPr>
                <w:lang w:val="lv-LV"/>
              </w:rPr>
              <w:t xml:space="preserve"> gab.</w:t>
            </w:r>
          </w:p>
          <w:p w:rsidR="00BE16D2" w:rsidRPr="00B602E3" w:rsidRDefault="00BE16D2" w:rsidP="004850D9">
            <w:pPr>
              <w:rPr>
                <w:lang w:val="lv-LV"/>
              </w:rPr>
            </w:pPr>
          </w:p>
        </w:tc>
      </w:tr>
      <w:tr w:rsidR="00BE16D2" w:rsidRPr="00B602E3" w:rsidTr="004850D9">
        <w:tc>
          <w:tcPr>
            <w:tcW w:w="945" w:type="dxa"/>
          </w:tcPr>
          <w:p w:rsidR="00BE16D2" w:rsidRPr="00B602E3" w:rsidRDefault="007C682C" w:rsidP="004850D9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>.6.</w:t>
            </w:r>
          </w:p>
        </w:tc>
        <w:tc>
          <w:tcPr>
            <w:tcW w:w="3480" w:type="dxa"/>
          </w:tcPr>
          <w:p w:rsidR="00BE16D2" w:rsidRPr="00B602E3" w:rsidRDefault="004850D9" w:rsidP="004850D9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Volejbola bumbas</w:t>
            </w:r>
          </w:p>
        </w:tc>
        <w:tc>
          <w:tcPr>
            <w:tcW w:w="5039" w:type="dxa"/>
          </w:tcPr>
          <w:p w:rsidR="00BE16D2" w:rsidRPr="00B602E3" w:rsidRDefault="007C682C" w:rsidP="004850D9">
            <w:pPr>
              <w:jc w:val="both"/>
              <w:rPr>
                <w:color w:val="000000" w:themeColor="text1"/>
                <w:szCs w:val="52"/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 xml:space="preserve">.6.1. </w:t>
            </w:r>
            <w:r w:rsidR="00211FAD" w:rsidRPr="00B602E3">
              <w:rPr>
                <w:lang w:val="lv-LV"/>
              </w:rPr>
              <w:t>Pasūtījuma apjoms: 13</w:t>
            </w:r>
            <w:r w:rsidR="00BE16D2" w:rsidRPr="00B602E3">
              <w:rPr>
                <w:lang w:val="lv-LV"/>
              </w:rPr>
              <w:t xml:space="preserve"> gab.</w:t>
            </w:r>
          </w:p>
          <w:p w:rsidR="00BE16D2" w:rsidRPr="00B602E3" w:rsidRDefault="00BE16D2" w:rsidP="004850D9">
            <w:pPr>
              <w:jc w:val="both"/>
              <w:rPr>
                <w:color w:val="000000" w:themeColor="text1"/>
                <w:szCs w:val="52"/>
                <w:lang w:val="lv-LV"/>
              </w:rPr>
            </w:pPr>
            <w:r w:rsidRPr="00B602E3">
              <w:rPr>
                <w:color w:val="000000" w:themeColor="text1"/>
                <w:szCs w:val="52"/>
                <w:lang w:val="lv-LV"/>
              </w:rPr>
              <w:br/>
            </w:r>
          </w:p>
        </w:tc>
      </w:tr>
      <w:tr w:rsidR="00BE16D2" w:rsidRPr="00B602E3" w:rsidTr="004850D9">
        <w:tc>
          <w:tcPr>
            <w:tcW w:w="945" w:type="dxa"/>
          </w:tcPr>
          <w:p w:rsidR="00BE16D2" w:rsidRPr="00B602E3" w:rsidRDefault="007C682C" w:rsidP="004850D9">
            <w:pPr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>.7.</w:t>
            </w:r>
          </w:p>
        </w:tc>
        <w:tc>
          <w:tcPr>
            <w:tcW w:w="3480" w:type="dxa"/>
          </w:tcPr>
          <w:p w:rsidR="00BE16D2" w:rsidRPr="00B602E3" w:rsidRDefault="00367697" w:rsidP="004850D9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Lielās gumijas vingrošanas bumbas</w:t>
            </w:r>
          </w:p>
        </w:tc>
        <w:tc>
          <w:tcPr>
            <w:tcW w:w="5039" w:type="dxa"/>
          </w:tcPr>
          <w:p w:rsidR="00BE16D2" w:rsidRPr="00B602E3" w:rsidRDefault="007C682C" w:rsidP="004850D9">
            <w:pPr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 xml:space="preserve">.7.1. </w:t>
            </w:r>
            <w:r w:rsidR="00367697" w:rsidRPr="00B602E3">
              <w:rPr>
                <w:lang w:val="lv-LV"/>
              </w:rPr>
              <w:t>Pasūtījuma apjoms: 3</w:t>
            </w:r>
            <w:r w:rsidR="00BE16D2" w:rsidRPr="00B602E3">
              <w:rPr>
                <w:lang w:val="lv-LV"/>
              </w:rPr>
              <w:t xml:space="preserve"> gab.</w:t>
            </w:r>
          </w:p>
          <w:p w:rsidR="00BE16D2" w:rsidRPr="00B602E3" w:rsidRDefault="00BE16D2" w:rsidP="004850D9">
            <w:pPr>
              <w:rPr>
                <w:lang w:val="lv-LV"/>
              </w:rPr>
            </w:pPr>
          </w:p>
        </w:tc>
      </w:tr>
      <w:tr w:rsidR="00BE16D2" w:rsidRPr="00B602E3" w:rsidTr="004850D9">
        <w:tc>
          <w:tcPr>
            <w:tcW w:w="945" w:type="dxa"/>
          </w:tcPr>
          <w:p w:rsidR="00BE16D2" w:rsidRPr="00B602E3" w:rsidRDefault="007C682C" w:rsidP="004850D9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>.8.</w:t>
            </w:r>
          </w:p>
        </w:tc>
        <w:tc>
          <w:tcPr>
            <w:tcW w:w="3480" w:type="dxa"/>
          </w:tcPr>
          <w:p w:rsidR="00BE16D2" w:rsidRPr="00B602E3" w:rsidRDefault="004850D9" w:rsidP="004850D9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Tenisa bumbas</w:t>
            </w:r>
          </w:p>
        </w:tc>
        <w:tc>
          <w:tcPr>
            <w:tcW w:w="5039" w:type="dxa"/>
          </w:tcPr>
          <w:p w:rsidR="00BE16D2" w:rsidRPr="00B602E3" w:rsidRDefault="007C682C" w:rsidP="004850D9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 xml:space="preserve">.8.1. Pasūtījuma apjoms: </w:t>
            </w:r>
            <w:r w:rsidR="004850D9" w:rsidRPr="00B602E3">
              <w:rPr>
                <w:lang w:val="lv-LV"/>
              </w:rPr>
              <w:t>3.gab</w:t>
            </w:r>
          </w:p>
          <w:p w:rsidR="00BE16D2" w:rsidRPr="00B602E3" w:rsidRDefault="00BE16D2" w:rsidP="004850D9">
            <w:pPr>
              <w:jc w:val="both"/>
              <w:rPr>
                <w:lang w:val="lv-LV"/>
              </w:rPr>
            </w:pPr>
          </w:p>
        </w:tc>
      </w:tr>
      <w:tr w:rsidR="00BE16D2" w:rsidRPr="00B602E3" w:rsidTr="004850D9">
        <w:tc>
          <w:tcPr>
            <w:tcW w:w="945" w:type="dxa"/>
          </w:tcPr>
          <w:p w:rsidR="00BE16D2" w:rsidRPr="00B602E3" w:rsidRDefault="007C682C" w:rsidP="004850D9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>.9.</w:t>
            </w:r>
          </w:p>
        </w:tc>
        <w:tc>
          <w:tcPr>
            <w:tcW w:w="3480" w:type="dxa"/>
          </w:tcPr>
          <w:p w:rsidR="00BE16D2" w:rsidRPr="00B602E3" w:rsidRDefault="004850D9" w:rsidP="004850D9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Domino</w:t>
            </w:r>
          </w:p>
        </w:tc>
        <w:tc>
          <w:tcPr>
            <w:tcW w:w="5039" w:type="dxa"/>
          </w:tcPr>
          <w:p w:rsidR="00BE16D2" w:rsidRPr="00B602E3" w:rsidRDefault="007C682C" w:rsidP="004850D9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 xml:space="preserve">.9.1. </w:t>
            </w:r>
            <w:r w:rsidR="00211FAD" w:rsidRPr="00B602E3">
              <w:rPr>
                <w:lang w:val="lv-LV"/>
              </w:rPr>
              <w:t>Pasūtījuma apjoms: 5</w:t>
            </w:r>
            <w:r w:rsidR="00BE16D2" w:rsidRPr="00B602E3">
              <w:rPr>
                <w:lang w:val="lv-LV"/>
              </w:rPr>
              <w:t xml:space="preserve"> gab.</w:t>
            </w:r>
          </w:p>
        </w:tc>
      </w:tr>
      <w:tr w:rsidR="00BE16D2" w:rsidRPr="00B602E3" w:rsidTr="004850D9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945" w:type="dxa"/>
          </w:tcPr>
          <w:p w:rsidR="00BE16D2" w:rsidRPr="00B602E3" w:rsidRDefault="007C682C" w:rsidP="004850D9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>.10.</w:t>
            </w:r>
          </w:p>
          <w:p w:rsidR="00BE16D2" w:rsidRPr="00B602E3" w:rsidRDefault="00BE16D2" w:rsidP="007C682C">
            <w:pPr>
              <w:rPr>
                <w:lang w:val="lv-LV"/>
              </w:rPr>
            </w:pPr>
          </w:p>
        </w:tc>
        <w:tc>
          <w:tcPr>
            <w:tcW w:w="3480" w:type="dxa"/>
          </w:tcPr>
          <w:p w:rsidR="00BE16D2" w:rsidRPr="00B602E3" w:rsidRDefault="004850D9" w:rsidP="004850D9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Cirks</w:t>
            </w:r>
          </w:p>
        </w:tc>
        <w:tc>
          <w:tcPr>
            <w:tcW w:w="5039" w:type="dxa"/>
          </w:tcPr>
          <w:p w:rsidR="00BE16D2" w:rsidRPr="00B602E3" w:rsidRDefault="007C682C" w:rsidP="004850D9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>.10.1. Pasūtījuma a</w:t>
            </w:r>
            <w:r w:rsidR="00211FAD" w:rsidRPr="00B602E3">
              <w:rPr>
                <w:lang w:val="lv-LV"/>
              </w:rPr>
              <w:t>pjoms: 10</w:t>
            </w:r>
            <w:r w:rsidR="00BE16D2" w:rsidRPr="00B602E3">
              <w:rPr>
                <w:lang w:val="lv-LV"/>
              </w:rPr>
              <w:t xml:space="preserve"> gab.</w:t>
            </w:r>
          </w:p>
        </w:tc>
      </w:tr>
      <w:tr w:rsidR="00BE16D2" w:rsidRPr="00B602E3" w:rsidTr="004850D9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45" w:type="dxa"/>
          </w:tcPr>
          <w:p w:rsidR="00BE16D2" w:rsidRPr="00B602E3" w:rsidRDefault="007C682C" w:rsidP="004850D9">
            <w:pPr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>.11.</w:t>
            </w:r>
          </w:p>
        </w:tc>
        <w:tc>
          <w:tcPr>
            <w:tcW w:w="3480" w:type="dxa"/>
          </w:tcPr>
          <w:p w:rsidR="00BE16D2" w:rsidRPr="00B602E3" w:rsidRDefault="004850D9" w:rsidP="004850D9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Dambrete</w:t>
            </w:r>
          </w:p>
          <w:p w:rsidR="00BE16D2" w:rsidRPr="00B602E3" w:rsidRDefault="00BE16D2" w:rsidP="004850D9">
            <w:pPr>
              <w:rPr>
                <w:lang w:val="lv-LV"/>
              </w:rPr>
            </w:pPr>
          </w:p>
        </w:tc>
        <w:tc>
          <w:tcPr>
            <w:tcW w:w="5039" w:type="dxa"/>
          </w:tcPr>
          <w:p w:rsidR="00BE16D2" w:rsidRPr="00B602E3" w:rsidRDefault="007C682C" w:rsidP="004850D9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367697" w:rsidRPr="00B602E3">
              <w:rPr>
                <w:lang w:val="lv-LV"/>
              </w:rPr>
              <w:t xml:space="preserve">.11.1 </w:t>
            </w:r>
            <w:r w:rsidR="00211FAD" w:rsidRPr="00B602E3">
              <w:rPr>
                <w:lang w:val="lv-LV"/>
              </w:rPr>
              <w:t>Pasūtījuma apjoms: 6</w:t>
            </w:r>
            <w:r w:rsidR="00BE16D2" w:rsidRPr="00B602E3">
              <w:rPr>
                <w:lang w:val="lv-LV"/>
              </w:rPr>
              <w:t xml:space="preserve"> gab.</w:t>
            </w:r>
          </w:p>
          <w:p w:rsidR="00BE16D2" w:rsidRPr="00B602E3" w:rsidRDefault="00BE16D2" w:rsidP="004850D9">
            <w:pPr>
              <w:rPr>
                <w:lang w:val="lv-LV"/>
              </w:rPr>
            </w:pPr>
          </w:p>
        </w:tc>
      </w:tr>
      <w:tr w:rsidR="00BE16D2" w:rsidRPr="00B602E3" w:rsidTr="004850D9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945" w:type="dxa"/>
          </w:tcPr>
          <w:p w:rsidR="00BE16D2" w:rsidRPr="00B602E3" w:rsidRDefault="007C682C" w:rsidP="004850D9">
            <w:pPr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>.12.</w:t>
            </w:r>
          </w:p>
          <w:p w:rsidR="00BE16D2" w:rsidRPr="00B602E3" w:rsidRDefault="00BE16D2" w:rsidP="004850D9">
            <w:pPr>
              <w:ind w:left="108"/>
              <w:rPr>
                <w:lang w:val="lv-LV"/>
              </w:rPr>
            </w:pPr>
          </w:p>
        </w:tc>
        <w:tc>
          <w:tcPr>
            <w:tcW w:w="3480" w:type="dxa"/>
          </w:tcPr>
          <w:p w:rsidR="00BE16D2" w:rsidRPr="00B602E3" w:rsidRDefault="004850D9" w:rsidP="004850D9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Šahs</w:t>
            </w:r>
          </w:p>
        </w:tc>
        <w:tc>
          <w:tcPr>
            <w:tcW w:w="5039" w:type="dxa"/>
          </w:tcPr>
          <w:p w:rsidR="00BE16D2" w:rsidRPr="00B602E3" w:rsidRDefault="007C682C" w:rsidP="004850D9">
            <w:pPr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4850D9" w:rsidRPr="00B602E3">
              <w:rPr>
                <w:lang w:val="lv-LV"/>
              </w:rPr>
              <w:t>.12.1.</w:t>
            </w:r>
            <w:r w:rsidR="00211FAD" w:rsidRPr="00B602E3">
              <w:rPr>
                <w:lang w:val="lv-LV"/>
              </w:rPr>
              <w:t xml:space="preserve"> Pasūtījuma apjoms: 4</w:t>
            </w:r>
            <w:r w:rsidR="00BE16D2" w:rsidRPr="00B602E3">
              <w:rPr>
                <w:lang w:val="lv-LV"/>
              </w:rPr>
              <w:t xml:space="preserve"> gab.</w:t>
            </w:r>
          </w:p>
        </w:tc>
      </w:tr>
      <w:tr w:rsidR="00BE16D2" w:rsidRPr="00B602E3" w:rsidTr="004850D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45" w:type="dxa"/>
          </w:tcPr>
          <w:p w:rsidR="00BE16D2" w:rsidRPr="00B602E3" w:rsidRDefault="007C682C" w:rsidP="004850D9">
            <w:pPr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>.13.</w:t>
            </w:r>
          </w:p>
        </w:tc>
        <w:tc>
          <w:tcPr>
            <w:tcW w:w="3480" w:type="dxa"/>
          </w:tcPr>
          <w:p w:rsidR="00BE16D2" w:rsidRPr="00B602E3" w:rsidRDefault="004850D9" w:rsidP="004850D9">
            <w:pPr>
              <w:rPr>
                <w:lang w:val="lv-LV"/>
              </w:rPr>
            </w:pPr>
            <w:r w:rsidRPr="00B602E3">
              <w:rPr>
                <w:lang w:val="lv-LV"/>
              </w:rPr>
              <w:t xml:space="preserve">Riču - </w:t>
            </w:r>
            <w:proofErr w:type="spellStart"/>
            <w:r w:rsidRPr="00B602E3">
              <w:rPr>
                <w:lang w:val="lv-LV"/>
              </w:rPr>
              <w:t>raču</w:t>
            </w:r>
            <w:proofErr w:type="spellEnd"/>
          </w:p>
        </w:tc>
        <w:tc>
          <w:tcPr>
            <w:tcW w:w="5039" w:type="dxa"/>
          </w:tcPr>
          <w:p w:rsidR="00BE16D2" w:rsidRPr="00B602E3" w:rsidRDefault="007C682C" w:rsidP="004850D9">
            <w:pPr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4850D9" w:rsidRPr="00B602E3">
              <w:rPr>
                <w:lang w:val="lv-LV"/>
              </w:rPr>
              <w:t>.13.1. Pasūtījuma apjoms: 2</w:t>
            </w:r>
            <w:r w:rsidR="00BE16D2" w:rsidRPr="00B602E3">
              <w:rPr>
                <w:lang w:val="lv-LV"/>
              </w:rPr>
              <w:t xml:space="preserve"> gab.</w:t>
            </w:r>
          </w:p>
        </w:tc>
      </w:tr>
      <w:tr w:rsidR="00BE16D2" w:rsidRPr="00B602E3" w:rsidTr="004850D9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5" w:type="dxa"/>
          </w:tcPr>
          <w:p w:rsidR="00BE16D2" w:rsidRPr="00B602E3" w:rsidRDefault="007C682C" w:rsidP="004850D9">
            <w:pPr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>.14.</w:t>
            </w:r>
          </w:p>
        </w:tc>
        <w:tc>
          <w:tcPr>
            <w:tcW w:w="3480" w:type="dxa"/>
          </w:tcPr>
          <w:p w:rsidR="00BE16D2" w:rsidRPr="00B602E3" w:rsidRDefault="004850D9" w:rsidP="004850D9">
            <w:pPr>
              <w:rPr>
                <w:lang w:val="lv-LV"/>
              </w:rPr>
            </w:pPr>
            <w:r w:rsidRPr="00B602E3">
              <w:rPr>
                <w:lang w:val="lv-LV"/>
              </w:rPr>
              <w:t>Lidojošie šķīvji</w:t>
            </w:r>
          </w:p>
        </w:tc>
        <w:tc>
          <w:tcPr>
            <w:tcW w:w="5039" w:type="dxa"/>
          </w:tcPr>
          <w:p w:rsidR="00BE16D2" w:rsidRPr="00B602E3" w:rsidRDefault="007C682C" w:rsidP="004850D9">
            <w:pPr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211FAD" w:rsidRPr="00B602E3">
              <w:rPr>
                <w:lang w:val="lv-LV"/>
              </w:rPr>
              <w:t>.14.1. Pasūtījuma apjoms: 18</w:t>
            </w:r>
            <w:r w:rsidR="00BE16D2" w:rsidRPr="00B602E3">
              <w:rPr>
                <w:lang w:val="lv-LV"/>
              </w:rPr>
              <w:t xml:space="preserve"> gab.</w:t>
            </w:r>
          </w:p>
        </w:tc>
      </w:tr>
      <w:tr w:rsidR="00BE16D2" w:rsidRPr="00B602E3" w:rsidTr="004850D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945" w:type="dxa"/>
          </w:tcPr>
          <w:p w:rsidR="00BE16D2" w:rsidRPr="00B602E3" w:rsidRDefault="007C682C" w:rsidP="004850D9">
            <w:pPr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4850D9" w:rsidRPr="00B602E3">
              <w:rPr>
                <w:lang w:val="lv-LV"/>
              </w:rPr>
              <w:t>.15.</w:t>
            </w:r>
          </w:p>
        </w:tc>
        <w:tc>
          <w:tcPr>
            <w:tcW w:w="3480" w:type="dxa"/>
          </w:tcPr>
          <w:p w:rsidR="00BE16D2" w:rsidRPr="00B602E3" w:rsidRDefault="004850D9" w:rsidP="004850D9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 xml:space="preserve">Badmintons </w:t>
            </w:r>
          </w:p>
        </w:tc>
        <w:tc>
          <w:tcPr>
            <w:tcW w:w="5039" w:type="dxa"/>
          </w:tcPr>
          <w:p w:rsidR="00BE16D2" w:rsidRPr="00B602E3" w:rsidRDefault="007C682C" w:rsidP="004850D9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211FAD" w:rsidRPr="00B602E3">
              <w:rPr>
                <w:lang w:val="lv-LV"/>
              </w:rPr>
              <w:t>.15.1. Pasūtījuma apjoms: 20</w:t>
            </w:r>
            <w:r w:rsidR="00BE16D2" w:rsidRPr="00B602E3">
              <w:rPr>
                <w:lang w:val="lv-LV"/>
              </w:rPr>
              <w:t xml:space="preserve"> gab.</w:t>
            </w:r>
          </w:p>
        </w:tc>
      </w:tr>
      <w:tr w:rsidR="00BE16D2" w:rsidRPr="00B602E3" w:rsidTr="004850D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45" w:type="dxa"/>
          </w:tcPr>
          <w:p w:rsidR="00BE16D2" w:rsidRPr="00B602E3" w:rsidRDefault="007C682C" w:rsidP="004850D9">
            <w:pPr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BE16D2" w:rsidRPr="00B602E3">
              <w:rPr>
                <w:lang w:val="lv-LV"/>
              </w:rPr>
              <w:t>.16.</w:t>
            </w:r>
          </w:p>
        </w:tc>
        <w:tc>
          <w:tcPr>
            <w:tcW w:w="3480" w:type="dxa"/>
          </w:tcPr>
          <w:p w:rsidR="00BE16D2" w:rsidRPr="00B602E3" w:rsidRDefault="00367697" w:rsidP="00367697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 xml:space="preserve">Galda spēle </w:t>
            </w:r>
            <w:r w:rsidR="004850D9" w:rsidRPr="00B602E3">
              <w:rPr>
                <w:lang w:val="lv-LV"/>
              </w:rPr>
              <w:t>UNO</w:t>
            </w:r>
          </w:p>
        </w:tc>
        <w:tc>
          <w:tcPr>
            <w:tcW w:w="5039" w:type="dxa"/>
          </w:tcPr>
          <w:p w:rsidR="00BE16D2" w:rsidRPr="00B602E3" w:rsidRDefault="007C682C" w:rsidP="00367697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211FAD" w:rsidRPr="00B602E3">
              <w:rPr>
                <w:lang w:val="lv-LV"/>
              </w:rPr>
              <w:t>.16.1 Pasūtījuma apjoms: 4</w:t>
            </w:r>
            <w:r w:rsidR="00BE16D2" w:rsidRPr="00B602E3">
              <w:rPr>
                <w:lang w:val="lv-LV"/>
              </w:rPr>
              <w:t xml:space="preserve"> gab.</w:t>
            </w:r>
          </w:p>
        </w:tc>
      </w:tr>
      <w:tr w:rsidR="004850D9" w:rsidRPr="00B602E3" w:rsidTr="004850D9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45" w:type="dxa"/>
          </w:tcPr>
          <w:p w:rsidR="004850D9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4850D9" w:rsidRPr="00B602E3">
              <w:rPr>
                <w:bCs/>
                <w:lang w:val="lv-LV"/>
              </w:rPr>
              <w:t>.17.</w:t>
            </w:r>
          </w:p>
        </w:tc>
        <w:tc>
          <w:tcPr>
            <w:tcW w:w="3480" w:type="dxa"/>
          </w:tcPr>
          <w:p w:rsidR="004850D9" w:rsidRPr="00B602E3" w:rsidRDefault="00367697" w:rsidP="00367697">
            <w:pPr>
              <w:tabs>
                <w:tab w:val="left" w:pos="-114"/>
                <w:tab w:val="left" w:pos="-57"/>
              </w:tabs>
              <w:jc w:val="both"/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Liels iepakojums ar mazām krāsainām plastmasas bumbiņām</w:t>
            </w:r>
          </w:p>
        </w:tc>
        <w:tc>
          <w:tcPr>
            <w:tcW w:w="5039" w:type="dxa"/>
          </w:tcPr>
          <w:p w:rsidR="004850D9" w:rsidRPr="00B602E3" w:rsidRDefault="007C682C" w:rsidP="00367697">
            <w:pPr>
              <w:tabs>
                <w:tab w:val="left" w:pos="-114"/>
                <w:tab w:val="left" w:pos="-57"/>
              </w:tabs>
              <w:jc w:val="both"/>
              <w:rPr>
                <w:bCs/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367697" w:rsidRPr="00B602E3">
              <w:rPr>
                <w:lang w:val="lv-LV"/>
              </w:rPr>
              <w:t>.17</w:t>
            </w:r>
            <w:r w:rsidR="00211FAD" w:rsidRPr="00B602E3">
              <w:rPr>
                <w:lang w:val="lv-LV"/>
              </w:rPr>
              <w:t>.1 Pasūtījuma apjoms: 2</w:t>
            </w:r>
            <w:r w:rsidR="00367697" w:rsidRPr="00B602E3">
              <w:rPr>
                <w:lang w:val="lv-LV"/>
              </w:rPr>
              <w:t xml:space="preserve"> gab.</w:t>
            </w:r>
          </w:p>
        </w:tc>
      </w:tr>
      <w:tr w:rsidR="004850D9" w:rsidRPr="00B602E3" w:rsidTr="004850D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45" w:type="dxa"/>
          </w:tcPr>
          <w:p w:rsidR="004850D9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4850D9" w:rsidRPr="00B602E3">
              <w:rPr>
                <w:bCs/>
                <w:lang w:val="lv-LV"/>
              </w:rPr>
              <w:t>.18.</w:t>
            </w:r>
          </w:p>
        </w:tc>
        <w:tc>
          <w:tcPr>
            <w:tcW w:w="3480" w:type="dxa"/>
          </w:tcPr>
          <w:p w:rsidR="004850D9" w:rsidRPr="00B602E3" w:rsidRDefault="00367697" w:rsidP="00367697">
            <w:pPr>
              <w:tabs>
                <w:tab w:val="left" w:pos="-114"/>
                <w:tab w:val="left" w:pos="-57"/>
              </w:tabs>
              <w:jc w:val="both"/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Spēle TWISTER</w:t>
            </w:r>
          </w:p>
        </w:tc>
        <w:tc>
          <w:tcPr>
            <w:tcW w:w="5039" w:type="dxa"/>
          </w:tcPr>
          <w:p w:rsidR="004850D9" w:rsidRPr="00B602E3" w:rsidRDefault="007C682C" w:rsidP="00367697">
            <w:pPr>
              <w:tabs>
                <w:tab w:val="left" w:pos="-114"/>
                <w:tab w:val="left" w:pos="-57"/>
              </w:tabs>
              <w:jc w:val="both"/>
              <w:rPr>
                <w:bCs/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367697" w:rsidRPr="00B602E3">
              <w:rPr>
                <w:lang w:val="lv-LV"/>
              </w:rPr>
              <w:t>.18</w:t>
            </w:r>
            <w:r w:rsidR="00211FAD" w:rsidRPr="00B602E3">
              <w:rPr>
                <w:lang w:val="lv-LV"/>
              </w:rPr>
              <w:t>.1 Pasūtījuma apjoms: 4</w:t>
            </w:r>
            <w:r w:rsidR="00367697" w:rsidRPr="00B602E3">
              <w:rPr>
                <w:lang w:val="lv-LV"/>
              </w:rPr>
              <w:t xml:space="preserve"> gab.</w:t>
            </w:r>
          </w:p>
        </w:tc>
      </w:tr>
      <w:tr w:rsidR="004850D9" w:rsidRPr="00B602E3" w:rsidTr="004850D9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45" w:type="dxa"/>
          </w:tcPr>
          <w:p w:rsidR="004850D9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4850D9" w:rsidRPr="00B602E3">
              <w:rPr>
                <w:bCs/>
                <w:lang w:val="lv-LV"/>
              </w:rPr>
              <w:t>.19.</w:t>
            </w:r>
          </w:p>
        </w:tc>
        <w:tc>
          <w:tcPr>
            <w:tcW w:w="3480" w:type="dxa"/>
          </w:tcPr>
          <w:p w:rsidR="004850D9" w:rsidRPr="00B602E3" w:rsidRDefault="00367697" w:rsidP="00367697">
            <w:pPr>
              <w:tabs>
                <w:tab w:val="left" w:pos="-114"/>
                <w:tab w:val="left" w:pos="-57"/>
              </w:tabs>
              <w:jc w:val="both"/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 xml:space="preserve">Vingrošanas riņķis </w:t>
            </w:r>
          </w:p>
        </w:tc>
        <w:tc>
          <w:tcPr>
            <w:tcW w:w="5039" w:type="dxa"/>
          </w:tcPr>
          <w:p w:rsidR="004850D9" w:rsidRPr="00B602E3" w:rsidRDefault="007C682C" w:rsidP="00367697">
            <w:pPr>
              <w:tabs>
                <w:tab w:val="left" w:pos="-114"/>
                <w:tab w:val="left" w:pos="-57"/>
              </w:tabs>
              <w:jc w:val="both"/>
              <w:rPr>
                <w:bCs/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367697" w:rsidRPr="00B602E3">
              <w:rPr>
                <w:lang w:val="lv-LV"/>
              </w:rPr>
              <w:t>.19</w:t>
            </w:r>
            <w:r w:rsidR="00211FAD" w:rsidRPr="00B602E3">
              <w:rPr>
                <w:lang w:val="lv-LV"/>
              </w:rPr>
              <w:t>.1 Pasūtījuma apjoms: 30</w:t>
            </w:r>
            <w:r w:rsidR="00367697" w:rsidRPr="00B602E3">
              <w:rPr>
                <w:lang w:val="lv-LV"/>
              </w:rPr>
              <w:t xml:space="preserve"> gab.</w:t>
            </w:r>
          </w:p>
        </w:tc>
      </w:tr>
      <w:tr w:rsidR="004850D9" w:rsidRPr="00B602E3" w:rsidTr="004850D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45" w:type="dxa"/>
          </w:tcPr>
          <w:p w:rsidR="004850D9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4850D9" w:rsidRPr="00B602E3">
              <w:rPr>
                <w:bCs/>
                <w:lang w:val="lv-LV"/>
              </w:rPr>
              <w:t>.20.</w:t>
            </w:r>
          </w:p>
        </w:tc>
        <w:tc>
          <w:tcPr>
            <w:tcW w:w="3480" w:type="dxa"/>
          </w:tcPr>
          <w:p w:rsidR="004850D9" w:rsidRPr="00B602E3" w:rsidRDefault="00367697" w:rsidP="00367697">
            <w:pPr>
              <w:tabs>
                <w:tab w:val="left" w:pos="-114"/>
                <w:tab w:val="left" w:pos="-57"/>
              </w:tabs>
              <w:jc w:val="both"/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Galda spēle Cirks</w:t>
            </w:r>
          </w:p>
        </w:tc>
        <w:tc>
          <w:tcPr>
            <w:tcW w:w="5039" w:type="dxa"/>
          </w:tcPr>
          <w:p w:rsidR="004850D9" w:rsidRPr="00B602E3" w:rsidRDefault="007C682C" w:rsidP="00367697">
            <w:pPr>
              <w:tabs>
                <w:tab w:val="left" w:pos="-114"/>
                <w:tab w:val="left" w:pos="-57"/>
              </w:tabs>
              <w:jc w:val="both"/>
              <w:rPr>
                <w:bCs/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367697" w:rsidRPr="00B602E3">
              <w:rPr>
                <w:lang w:val="lv-LV"/>
              </w:rPr>
              <w:t>.20.1 Pasūtījuma apjoms: 3 gab.</w:t>
            </w:r>
          </w:p>
        </w:tc>
      </w:tr>
      <w:tr w:rsidR="004850D9" w:rsidRPr="00B602E3" w:rsidTr="004850D9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45" w:type="dxa"/>
          </w:tcPr>
          <w:p w:rsidR="004850D9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4850D9" w:rsidRPr="00B602E3">
              <w:rPr>
                <w:bCs/>
                <w:lang w:val="lv-LV"/>
              </w:rPr>
              <w:t>.21.</w:t>
            </w:r>
          </w:p>
        </w:tc>
        <w:tc>
          <w:tcPr>
            <w:tcW w:w="3480" w:type="dxa"/>
          </w:tcPr>
          <w:p w:rsidR="004850D9" w:rsidRPr="00B602E3" w:rsidRDefault="00367697" w:rsidP="00367697">
            <w:pPr>
              <w:tabs>
                <w:tab w:val="left" w:pos="-114"/>
                <w:tab w:val="left" w:pos="-57"/>
              </w:tabs>
              <w:jc w:val="both"/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 xml:space="preserve">Galda spēle </w:t>
            </w:r>
            <w:proofErr w:type="spellStart"/>
            <w:r w:rsidRPr="00B602E3">
              <w:rPr>
                <w:bCs/>
                <w:lang w:val="lv-LV"/>
              </w:rPr>
              <w:t>Alias</w:t>
            </w:r>
            <w:proofErr w:type="spellEnd"/>
          </w:p>
        </w:tc>
        <w:tc>
          <w:tcPr>
            <w:tcW w:w="5039" w:type="dxa"/>
          </w:tcPr>
          <w:p w:rsidR="004850D9" w:rsidRPr="00B602E3" w:rsidRDefault="007C682C" w:rsidP="00367697">
            <w:pPr>
              <w:tabs>
                <w:tab w:val="left" w:pos="-114"/>
                <w:tab w:val="left" w:pos="-57"/>
              </w:tabs>
              <w:jc w:val="both"/>
              <w:rPr>
                <w:bCs/>
                <w:lang w:val="lv-LV"/>
              </w:rPr>
            </w:pPr>
            <w:r w:rsidRPr="00B602E3">
              <w:rPr>
                <w:lang w:val="lv-LV"/>
              </w:rPr>
              <w:t>2</w:t>
            </w:r>
            <w:r w:rsidR="00367697" w:rsidRPr="00B602E3">
              <w:rPr>
                <w:lang w:val="lv-LV"/>
              </w:rPr>
              <w:t>.21.1 Pasūtījuma apjoms: 2 gab.</w:t>
            </w:r>
          </w:p>
        </w:tc>
      </w:tr>
      <w:tr w:rsidR="004850D9" w:rsidRPr="00B602E3" w:rsidTr="004850D9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45" w:type="dxa"/>
          </w:tcPr>
          <w:p w:rsidR="004850D9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4850D9" w:rsidRPr="00B602E3">
              <w:rPr>
                <w:bCs/>
                <w:lang w:val="lv-LV"/>
              </w:rPr>
              <w:t>.22.</w:t>
            </w:r>
          </w:p>
        </w:tc>
        <w:tc>
          <w:tcPr>
            <w:tcW w:w="3480" w:type="dxa"/>
          </w:tcPr>
          <w:p w:rsidR="004850D9" w:rsidRPr="00B602E3" w:rsidRDefault="00211FAD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Vingrošanas bumbas</w:t>
            </w:r>
          </w:p>
        </w:tc>
        <w:tc>
          <w:tcPr>
            <w:tcW w:w="5039" w:type="dxa"/>
          </w:tcPr>
          <w:p w:rsidR="004850D9" w:rsidRPr="00B602E3" w:rsidRDefault="007C682C" w:rsidP="0036769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367697" w:rsidRPr="00B602E3">
              <w:rPr>
                <w:bCs/>
                <w:lang w:val="lv-LV"/>
              </w:rPr>
              <w:t xml:space="preserve">.22.1. </w:t>
            </w:r>
            <w:r w:rsidR="00211FAD" w:rsidRPr="00B602E3">
              <w:rPr>
                <w:lang w:val="lv-LV"/>
              </w:rPr>
              <w:t xml:space="preserve">Pasūtījuma apjoms: </w:t>
            </w:r>
            <w:r w:rsidR="00367697" w:rsidRPr="00B602E3">
              <w:rPr>
                <w:lang w:val="lv-LV"/>
              </w:rPr>
              <w:t xml:space="preserve"> gab.</w:t>
            </w:r>
          </w:p>
        </w:tc>
      </w:tr>
      <w:tr w:rsidR="004850D9" w:rsidRPr="00B602E3" w:rsidTr="004850D9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45" w:type="dxa"/>
          </w:tcPr>
          <w:p w:rsidR="004850D9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4850D9" w:rsidRPr="00B602E3">
              <w:rPr>
                <w:bCs/>
                <w:lang w:val="lv-LV"/>
              </w:rPr>
              <w:t>.23.</w:t>
            </w:r>
          </w:p>
        </w:tc>
        <w:tc>
          <w:tcPr>
            <w:tcW w:w="3480" w:type="dxa"/>
          </w:tcPr>
          <w:p w:rsidR="004850D9" w:rsidRPr="00B602E3" w:rsidRDefault="00CB56A9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Lāpsta</w:t>
            </w:r>
          </w:p>
        </w:tc>
        <w:tc>
          <w:tcPr>
            <w:tcW w:w="5039" w:type="dxa"/>
          </w:tcPr>
          <w:p w:rsidR="004850D9" w:rsidRPr="00B602E3" w:rsidRDefault="007C682C" w:rsidP="0036769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367697" w:rsidRPr="00B602E3">
              <w:rPr>
                <w:bCs/>
                <w:lang w:val="lv-LV"/>
              </w:rPr>
              <w:t>.23.1.</w:t>
            </w:r>
            <w:r w:rsidR="00CB56A9" w:rsidRPr="00B602E3">
              <w:rPr>
                <w:lang w:val="lv-LV"/>
              </w:rPr>
              <w:t xml:space="preserve"> Pasūtījuma apjoms: 1 gab.</w:t>
            </w:r>
          </w:p>
        </w:tc>
      </w:tr>
      <w:tr w:rsidR="004850D9" w:rsidRPr="00B602E3" w:rsidTr="00CB56A9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45" w:type="dxa"/>
          </w:tcPr>
          <w:p w:rsidR="004850D9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4850D9" w:rsidRPr="00B602E3">
              <w:rPr>
                <w:bCs/>
                <w:lang w:val="lv-LV"/>
              </w:rPr>
              <w:t>.24.</w:t>
            </w:r>
          </w:p>
        </w:tc>
        <w:tc>
          <w:tcPr>
            <w:tcW w:w="3480" w:type="dxa"/>
          </w:tcPr>
          <w:p w:rsidR="004850D9" w:rsidRPr="00B602E3" w:rsidRDefault="00211FAD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Lielā plastmasas bļodas</w:t>
            </w:r>
          </w:p>
        </w:tc>
        <w:tc>
          <w:tcPr>
            <w:tcW w:w="5039" w:type="dxa"/>
          </w:tcPr>
          <w:p w:rsidR="004850D9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.24.1.</w:t>
            </w:r>
            <w:r w:rsidR="00211FAD" w:rsidRPr="00B602E3">
              <w:rPr>
                <w:lang w:val="lv-LV"/>
              </w:rPr>
              <w:t xml:space="preserve"> Pasūtījuma apjoms: 1 gab.</w:t>
            </w:r>
          </w:p>
        </w:tc>
      </w:tr>
      <w:tr w:rsidR="00CB56A9" w:rsidRPr="00B602E3" w:rsidTr="00CB56A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45" w:type="dxa"/>
          </w:tcPr>
          <w:p w:rsidR="00CB56A9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.25</w:t>
            </w:r>
          </w:p>
        </w:tc>
        <w:tc>
          <w:tcPr>
            <w:tcW w:w="3480" w:type="dxa"/>
          </w:tcPr>
          <w:p w:rsidR="00CB56A9" w:rsidRPr="00B602E3" w:rsidRDefault="00211FAD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Audums apgleznošanai 5m</w:t>
            </w:r>
          </w:p>
        </w:tc>
        <w:tc>
          <w:tcPr>
            <w:tcW w:w="5039" w:type="dxa"/>
          </w:tcPr>
          <w:p w:rsidR="00CB56A9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.25.1.</w:t>
            </w:r>
            <w:r w:rsidR="00211FAD" w:rsidRPr="00B602E3">
              <w:rPr>
                <w:lang w:val="lv-LV"/>
              </w:rPr>
              <w:t xml:space="preserve"> Pasūtījuma apjoms: 1 gab.</w:t>
            </w:r>
          </w:p>
        </w:tc>
      </w:tr>
      <w:tr w:rsidR="00CB56A9" w:rsidRPr="00B602E3" w:rsidTr="00CB56A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45" w:type="dxa"/>
          </w:tcPr>
          <w:p w:rsidR="00CB56A9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.26.</w:t>
            </w:r>
          </w:p>
        </w:tc>
        <w:tc>
          <w:tcPr>
            <w:tcW w:w="3480" w:type="dxa"/>
          </w:tcPr>
          <w:p w:rsidR="00CB56A9" w:rsidRPr="00B602E3" w:rsidRDefault="00211FAD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Virve 6mm 20 metri</w:t>
            </w:r>
          </w:p>
        </w:tc>
        <w:tc>
          <w:tcPr>
            <w:tcW w:w="5039" w:type="dxa"/>
          </w:tcPr>
          <w:p w:rsidR="00CB56A9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.26.1.</w:t>
            </w:r>
            <w:r w:rsidR="00211FAD" w:rsidRPr="00B602E3">
              <w:rPr>
                <w:lang w:val="lv-LV"/>
              </w:rPr>
              <w:t xml:space="preserve"> Pasūtījuma apjoms: 1 gab.</w:t>
            </w:r>
          </w:p>
        </w:tc>
      </w:tr>
      <w:tr w:rsidR="00CB56A9" w:rsidRPr="00B602E3" w:rsidTr="00CB56A9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45" w:type="dxa"/>
          </w:tcPr>
          <w:p w:rsidR="00CB56A9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.27.</w:t>
            </w:r>
          </w:p>
        </w:tc>
        <w:tc>
          <w:tcPr>
            <w:tcW w:w="3480" w:type="dxa"/>
          </w:tcPr>
          <w:p w:rsidR="00CB56A9" w:rsidRPr="00B602E3" w:rsidRDefault="00211FAD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Kompass</w:t>
            </w:r>
          </w:p>
        </w:tc>
        <w:tc>
          <w:tcPr>
            <w:tcW w:w="5039" w:type="dxa"/>
          </w:tcPr>
          <w:p w:rsidR="00CB56A9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.27.1.</w:t>
            </w:r>
            <w:r w:rsidR="00211FAD" w:rsidRPr="00B602E3">
              <w:rPr>
                <w:lang w:val="lv-LV"/>
              </w:rPr>
              <w:t xml:space="preserve"> Pasūtījuma apjoms: 5.gab.</w:t>
            </w:r>
          </w:p>
        </w:tc>
      </w:tr>
      <w:tr w:rsidR="00CB56A9" w:rsidRPr="00B602E3" w:rsidTr="00CB56A9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45" w:type="dxa"/>
          </w:tcPr>
          <w:p w:rsidR="00CB56A9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.28.</w:t>
            </w:r>
          </w:p>
        </w:tc>
        <w:tc>
          <w:tcPr>
            <w:tcW w:w="3480" w:type="dxa"/>
          </w:tcPr>
          <w:p w:rsidR="00CB56A9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Ugunskura</w:t>
            </w:r>
            <w:r w:rsidR="00211FAD" w:rsidRPr="00B602E3">
              <w:rPr>
                <w:bCs/>
                <w:lang w:val="lv-LV"/>
              </w:rPr>
              <w:t xml:space="preserve"> statīvs</w:t>
            </w:r>
          </w:p>
        </w:tc>
        <w:tc>
          <w:tcPr>
            <w:tcW w:w="5039" w:type="dxa"/>
          </w:tcPr>
          <w:p w:rsidR="00CB56A9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.28.1.</w:t>
            </w:r>
            <w:r w:rsidR="00211FAD" w:rsidRPr="00B602E3">
              <w:rPr>
                <w:lang w:val="lv-LV"/>
              </w:rPr>
              <w:t xml:space="preserve"> Pasūtījuma apjoms: 2 gab.</w:t>
            </w:r>
          </w:p>
        </w:tc>
      </w:tr>
      <w:tr w:rsidR="00CB56A9" w:rsidRPr="00B602E3" w:rsidTr="00CB56A9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45" w:type="dxa"/>
          </w:tcPr>
          <w:p w:rsidR="00CB56A9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.29.</w:t>
            </w:r>
          </w:p>
        </w:tc>
        <w:tc>
          <w:tcPr>
            <w:tcW w:w="3480" w:type="dxa"/>
          </w:tcPr>
          <w:p w:rsidR="00CB56A9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Ugunskura</w:t>
            </w:r>
            <w:r w:rsidR="00211FAD" w:rsidRPr="00B602E3">
              <w:rPr>
                <w:bCs/>
                <w:lang w:val="lv-LV"/>
              </w:rPr>
              <w:t xml:space="preserve"> katls</w:t>
            </w:r>
          </w:p>
        </w:tc>
        <w:tc>
          <w:tcPr>
            <w:tcW w:w="5039" w:type="dxa"/>
          </w:tcPr>
          <w:p w:rsidR="00CB56A9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.29.1.</w:t>
            </w:r>
            <w:r w:rsidR="00211FAD" w:rsidRPr="00B602E3">
              <w:rPr>
                <w:lang w:val="lv-LV"/>
              </w:rPr>
              <w:t xml:space="preserve"> Pasūtījuma apjoms: 2 gab.</w:t>
            </w:r>
          </w:p>
        </w:tc>
      </w:tr>
      <w:tr w:rsidR="00CB56A9" w:rsidRPr="00B602E3" w:rsidTr="00CB56A9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945" w:type="dxa"/>
          </w:tcPr>
          <w:p w:rsidR="00CB56A9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.30.</w:t>
            </w:r>
          </w:p>
        </w:tc>
        <w:tc>
          <w:tcPr>
            <w:tcW w:w="3480" w:type="dxa"/>
          </w:tcPr>
          <w:p w:rsidR="00CB56A9" w:rsidRPr="00B602E3" w:rsidRDefault="00211FAD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Naži gatavošanai komplekts</w:t>
            </w:r>
          </w:p>
        </w:tc>
        <w:tc>
          <w:tcPr>
            <w:tcW w:w="5039" w:type="dxa"/>
          </w:tcPr>
          <w:p w:rsidR="00CB56A9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.30.1.</w:t>
            </w:r>
            <w:r w:rsidR="00211FAD" w:rsidRPr="00B602E3">
              <w:rPr>
                <w:lang w:val="lv-LV"/>
              </w:rPr>
              <w:t xml:space="preserve"> Pasūtījuma apjoms: 1 </w:t>
            </w:r>
            <w:proofErr w:type="spellStart"/>
            <w:r w:rsidR="00211FAD" w:rsidRPr="00B602E3">
              <w:rPr>
                <w:lang w:val="lv-LV"/>
              </w:rPr>
              <w:t>gab</w:t>
            </w:r>
            <w:proofErr w:type="spellEnd"/>
          </w:p>
        </w:tc>
      </w:tr>
      <w:tr w:rsidR="00CB56A9" w:rsidRPr="00B602E3" w:rsidTr="00CB56A9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45" w:type="dxa"/>
          </w:tcPr>
          <w:p w:rsidR="00CB56A9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.31.</w:t>
            </w:r>
          </w:p>
        </w:tc>
        <w:tc>
          <w:tcPr>
            <w:tcW w:w="3480" w:type="dxa"/>
          </w:tcPr>
          <w:p w:rsidR="00CB56A9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Griešanas</w:t>
            </w:r>
            <w:r w:rsidR="00211FAD" w:rsidRPr="00B602E3">
              <w:rPr>
                <w:bCs/>
                <w:lang w:val="lv-LV"/>
              </w:rPr>
              <w:t xml:space="preserve"> dēlīši</w:t>
            </w:r>
          </w:p>
        </w:tc>
        <w:tc>
          <w:tcPr>
            <w:tcW w:w="5039" w:type="dxa"/>
          </w:tcPr>
          <w:p w:rsidR="00CB56A9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.31.1.</w:t>
            </w:r>
            <w:r w:rsidR="00211FAD" w:rsidRPr="00B602E3">
              <w:rPr>
                <w:lang w:val="lv-LV"/>
              </w:rPr>
              <w:t xml:space="preserve"> Pasūtījuma apjoms: 4 </w:t>
            </w:r>
            <w:proofErr w:type="spellStart"/>
            <w:r w:rsidR="00211FAD" w:rsidRPr="00B602E3">
              <w:rPr>
                <w:lang w:val="lv-LV"/>
              </w:rPr>
              <w:t>gab</w:t>
            </w:r>
            <w:proofErr w:type="spellEnd"/>
          </w:p>
        </w:tc>
      </w:tr>
      <w:tr w:rsidR="00CB56A9" w:rsidRPr="00B602E3" w:rsidTr="00CB56A9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45" w:type="dxa"/>
          </w:tcPr>
          <w:p w:rsidR="00CB56A9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.32.</w:t>
            </w:r>
          </w:p>
        </w:tc>
        <w:tc>
          <w:tcPr>
            <w:tcW w:w="3480" w:type="dxa"/>
          </w:tcPr>
          <w:p w:rsidR="00CB56A9" w:rsidRPr="00B602E3" w:rsidRDefault="00211FAD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Pavārnīca</w:t>
            </w:r>
          </w:p>
        </w:tc>
        <w:tc>
          <w:tcPr>
            <w:tcW w:w="5039" w:type="dxa"/>
          </w:tcPr>
          <w:p w:rsidR="00CB56A9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.32.1.</w:t>
            </w:r>
            <w:r w:rsidR="00211FAD" w:rsidRPr="00B602E3">
              <w:rPr>
                <w:lang w:val="lv-LV"/>
              </w:rPr>
              <w:t xml:space="preserve"> Pasūtījuma apjoms: 2 </w:t>
            </w:r>
            <w:proofErr w:type="spellStart"/>
            <w:r w:rsidR="00211FAD" w:rsidRPr="00B602E3">
              <w:rPr>
                <w:lang w:val="lv-LV"/>
              </w:rPr>
              <w:t>gab</w:t>
            </w:r>
            <w:proofErr w:type="spellEnd"/>
          </w:p>
        </w:tc>
      </w:tr>
      <w:tr w:rsidR="00CB56A9" w:rsidRPr="00B602E3" w:rsidTr="00CB56A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45" w:type="dxa"/>
          </w:tcPr>
          <w:p w:rsidR="00CB56A9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lastRenderedPageBreak/>
              <w:t>2</w:t>
            </w:r>
            <w:r w:rsidR="00211FAD" w:rsidRPr="00B602E3">
              <w:rPr>
                <w:bCs/>
                <w:lang w:val="lv-LV"/>
              </w:rPr>
              <w:t>.33.</w:t>
            </w:r>
          </w:p>
        </w:tc>
        <w:tc>
          <w:tcPr>
            <w:tcW w:w="3480" w:type="dxa"/>
          </w:tcPr>
          <w:p w:rsidR="00CB56A9" w:rsidRPr="00B602E3" w:rsidRDefault="00211FAD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Kociņi 1m garums</w:t>
            </w:r>
          </w:p>
        </w:tc>
        <w:tc>
          <w:tcPr>
            <w:tcW w:w="5039" w:type="dxa"/>
          </w:tcPr>
          <w:p w:rsidR="00CB56A9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.33.1.</w:t>
            </w:r>
            <w:r w:rsidR="00211FAD" w:rsidRPr="00B602E3">
              <w:rPr>
                <w:lang w:val="lv-LV"/>
              </w:rPr>
              <w:t xml:space="preserve"> Pasūtījuma apjoms: 23 </w:t>
            </w:r>
            <w:proofErr w:type="spellStart"/>
            <w:r w:rsidR="00211FAD" w:rsidRPr="00B602E3">
              <w:rPr>
                <w:lang w:val="lv-LV"/>
              </w:rPr>
              <w:t>gab</w:t>
            </w:r>
            <w:proofErr w:type="spellEnd"/>
          </w:p>
        </w:tc>
      </w:tr>
      <w:tr w:rsidR="00CB56A9" w:rsidRPr="00B602E3" w:rsidTr="00CB56A9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45" w:type="dxa"/>
          </w:tcPr>
          <w:p w:rsidR="00CB56A9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.34.</w:t>
            </w:r>
          </w:p>
        </w:tc>
        <w:tc>
          <w:tcPr>
            <w:tcW w:w="3480" w:type="dxa"/>
          </w:tcPr>
          <w:p w:rsidR="00CB56A9" w:rsidRPr="00B602E3" w:rsidRDefault="00211FAD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 xml:space="preserve">Karstuma </w:t>
            </w:r>
            <w:r w:rsidR="007C682C" w:rsidRPr="00B602E3">
              <w:rPr>
                <w:bCs/>
                <w:lang w:val="lv-LV"/>
              </w:rPr>
              <w:t>izturīgi</w:t>
            </w:r>
            <w:r w:rsidRPr="00B602E3">
              <w:rPr>
                <w:bCs/>
                <w:lang w:val="lv-LV"/>
              </w:rPr>
              <w:t xml:space="preserve"> cimdi komplekts</w:t>
            </w:r>
          </w:p>
        </w:tc>
        <w:tc>
          <w:tcPr>
            <w:tcW w:w="5039" w:type="dxa"/>
          </w:tcPr>
          <w:p w:rsidR="00CB56A9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.34.1.</w:t>
            </w:r>
            <w:r w:rsidR="00211FAD" w:rsidRPr="00B602E3">
              <w:rPr>
                <w:lang w:val="lv-LV"/>
              </w:rPr>
              <w:t xml:space="preserve"> Pasūtījuma apjoms: 3 </w:t>
            </w:r>
            <w:proofErr w:type="spellStart"/>
            <w:r w:rsidR="00211FAD" w:rsidRPr="00B602E3">
              <w:rPr>
                <w:lang w:val="lv-LV"/>
              </w:rPr>
              <w:t>gab</w:t>
            </w:r>
            <w:proofErr w:type="spellEnd"/>
          </w:p>
        </w:tc>
      </w:tr>
      <w:tr w:rsidR="00CB56A9" w:rsidRPr="00B602E3" w:rsidTr="00211FAD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45" w:type="dxa"/>
          </w:tcPr>
          <w:p w:rsidR="00CB56A9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.35.</w:t>
            </w:r>
          </w:p>
        </w:tc>
        <w:tc>
          <w:tcPr>
            <w:tcW w:w="3480" w:type="dxa"/>
          </w:tcPr>
          <w:p w:rsidR="00CB56A9" w:rsidRPr="00B602E3" w:rsidRDefault="00211FAD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 xml:space="preserve">Ēdināšanas plastmasas </w:t>
            </w:r>
            <w:r w:rsidR="007C682C" w:rsidRPr="00B602E3">
              <w:rPr>
                <w:bCs/>
                <w:lang w:val="lv-LV"/>
              </w:rPr>
              <w:t>komplekts</w:t>
            </w:r>
          </w:p>
        </w:tc>
        <w:tc>
          <w:tcPr>
            <w:tcW w:w="5039" w:type="dxa"/>
          </w:tcPr>
          <w:p w:rsidR="00CB56A9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.35.1.</w:t>
            </w:r>
            <w:r w:rsidR="00211FAD" w:rsidRPr="00B602E3">
              <w:rPr>
                <w:lang w:val="lv-LV"/>
              </w:rPr>
              <w:t xml:space="preserve"> Pasūtījuma apjoms: 100 </w:t>
            </w:r>
            <w:proofErr w:type="spellStart"/>
            <w:r w:rsidR="00211FAD" w:rsidRPr="00B602E3">
              <w:rPr>
                <w:lang w:val="lv-LV"/>
              </w:rPr>
              <w:t>gab</w:t>
            </w:r>
            <w:proofErr w:type="spellEnd"/>
          </w:p>
        </w:tc>
      </w:tr>
      <w:tr w:rsidR="00211FAD" w:rsidRPr="00B602E3" w:rsidTr="00211FAD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45" w:type="dxa"/>
          </w:tcPr>
          <w:p w:rsidR="00211FAD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.36.</w:t>
            </w:r>
          </w:p>
        </w:tc>
        <w:tc>
          <w:tcPr>
            <w:tcW w:w="3480" w:type="dxa"/>
          </w:tcPr>
          <w:p w:rsidR="00211FAD" w:rsidRPr="00B602E3" w:rsidRDefault="00211FAD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Folijas papīrs liels</w:t>
            </w:r>
          </w:p>
        </w:tc>
        <w:tc>
          <w:tcPr>
            <w:tcW w:w="5039" w:type="dxa"/>
          </w:tcPr>
          <w:p w:rsidR="00211FAD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.36.1.</w:t>
            </w:r>
            <w:r w:rsidR="00211FAD" w:rsidRPr="00B602E3">
              <w:rPr>
                <w:lang w:val="lv-LV"/>
              </w:rPr>
              <w:t xml:space="preserve"> Pasūtījuma apjoms: 3 </w:t>
            </w:r>
            <w:proofErr w:type="spellStart"/>
            <w:r w:rsidR="00211FAD" w:rsidRPr="00B602E3">
              <w:rPr>
                <w:lang w:val="lv-LV"/>
              </w:rPr>
              <w:t>gab</w:t>
            </w:r>
            <w:proofErr w:type="spellEnd"/>
          </w:p>
        </w:tc>
      </w:tr>
      <w:tr w:rsidR="00211FAD" w:rsidRPr="00B602E3" w:rsidTr="00211FAD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45" w:type="dxa"/>
          </w:tcPr>
          <w:p w:rsidR="00211FAD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.37.</w:t>
            </w:r>
          </w:p>
        </w:tc>
        <w:tc>
          <w:tcPr>
            <w:tcW w:w="3480" w:type="dxa"/>
          </w:tcPr>
          <w:p w:rsidR="00211FAD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Piepūšamas pludmales bumbas (Lielās)</w:t>
            </w:r>
          </w:p>
        </w:tc>
        <w:tc>
          <w:tcPr>
            <w:tcW w:w="5039" w:type="dxa"/>
          </w:tcPr>
          <w:p w:rsidR="00211FAD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.37.1.</w:t>
            </w:r>
            <w:r w:rsidR="00211FAD" w:rsidRPr="00B602E3">
              <w:rPr>
                <w:lang w:val="lv-LV"/>
              </w:rPr>
              <w:t xml:space="preserve"> </w:t>
            </w:r>
            <w:r w:rsidRPr="00B602E3">
              <w:rPr>
                <w:lang w:val="lv-LV"/>
              </w:rPr>
              <w:t>Pasūtījuma apjoms:3</w:t>
            </w:r>
            <w:r w:rsidR="00211FAD" w:rsidRPr="00B602E3">
              <w:rPr>
                <w:lang w:val="lv-LV"/>
              </w:rPr>
              <w:t xml:space="preserve"> </w:t>
            </w:r>
            <w:proofErr w:type="spellStart"/>
            <w:r w:rsidR="00211FAD" w:rsidRPr="00B602E3">
              <w:rPr>
                <w:lang w:val="lv-LV"/>
              </w:rPr>
              <w:t>gab</w:t>
            </w:r>
            <w:proofErr w:type="spellEnd"/>
          </w:p>
        </w:tc>
      </w:tr>
      <w:tr w:rsidR="00211FAD" w:rsidRPr="00B602E3" w:rsidTr="00211FAD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45" w:type="dxa"/>
          </w:tcPr>
          <w:p w:rsidR="00211FAD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.38.</w:t>
            </w:r>
          </w:p>
        </w:tc>
        <w:tc>
          <w:tcPr>
            <w:tcW w:w="3480" w:type="dxa"/>
          </w:tcPr>
          <w:p w:rsidR="00211FAD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 xml:space="preserve">Badmintona </w:t>
            </w:r>
            <w:proofErr w:type="spellStart"/>
            <w:r w:rsidRPr="00B602E3">
              <w:rPr>
                <w:bCs/>
                <w:lang w:val="lv-LV"/>
              </w:rPr>
              <w:t>volēni</w:t>
            </w:r>
            <w:proofErr w:type="spellEnd"/>
          </w:p>
        </w:tc>
        <w:tc>
          <w:tcPr>
            <w:tcW w:w="5039" w:type="dxa"/>
          </w:tcPr>
          <w:p w:rsidR="00211FAD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.38.1.</w:t>
            </w:r>
            <w:r w:rsidR="00211FAD" w:rsidRPr="00B602E3">
              <w:rPr>
                <w:lang w:val="lv-LV"/>
              </w:rPr>
              <w:t xml:space="preserve"> </w:t>
            </w:r>
            <w:r w:rsidRPr="00B602E3">
              <w:rPr>
                <w:lang w:val="lv-LV"/>
              </w:rPr>
              <w:t>Pasūtījuma apjoms: 20</w:t>
            </w:r>
            <w:r w:rsidR="00211FAD" w:rsidRPr="00B602E3">
              <w:rPr>
                <w:lang w:val="lv-LV"/>
              </w:rPr>
              <w:t xml:space="preserve"> </w:t>
            </w:r>
            <w:proofErr w:type="spellStart"/>
            <w:r w:rsidR="00211FAD" w:rsidRPr="00B602E3">
              <w:rPr>
                <w:lang w:val="lv-LV"/>
              </w:rPr>
              <w:t>gab</w:t>
            </w:r>
            <w:proofErr w:type="spellEnd"/>
          </w:p>
        </w:tc>
      </w:tr>
      <w:tr w:rsidR="00211FAD" w:rsidRPr="00B602E3" w:rsidTr="00211FAD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45" w:type="dxa"/>
          </w:tcPr>
          <w:p w:rsidR="00211FAD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.39.</w:t>
            </w:r>
          </w:p>
        </w:tc>
        <w:tc>
          <w:tcPr>
            <w:tcW w:w="3480" w:type="dxa"/>
          </w:tcPr>
          <w:p w:rsidR="00211FAD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Spainis 5 litri apjomā</w:t>
            </w:r>
          </w:p>
        </w:tc>
        <w:tc>
          <w:tcPr>
            <w:tcW w:w="5039" w:type="dxa"/>
          </w:tcPr>
          <w:p w:rsidR="00211FAD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.39.1.</w:t>
            </w:r>
            <w:r w:rsidR="00211FAD" w:rsidRPr="00B602E3">
              <w:rPr>
                <w:lang w:val="lv-LV"/>
              </w:rPr>
              <w:t xml:space="preserve"> </w:t>
            </w:r>
            <w:r w:rsidRPr="00B602E3">
              <w:rPr>
                <w:lang w:val="lv-LV"/>
              </w:rPr>
              <w:t>Pasūtījuma apjoms: 5</w:t>
            </w:r>
            <w:r w:rsidR="00211FAD" w:rsidRPr="00B602E3">
              <w:rPr>
                <w:lang w:val="lv-LV"/>
              </w:rPr>
              <w:t xml:space="preserve"> </w:t>
            </w:r>
            <w:proofErr w:type="spellStart"/>
            <w:r w:rsidR="00211FAD" w:rsidRPr="00B602E3">
              <w:rPr>
                <w:lang w:val="lv-LV"/>
              </w:rPr>
              <w:t>gab</w:t>
            </w:r>
            <w:proofErr w:type="spellEnd"/>
          </w:p>
        </w:tc>
      </w:tr>
      <w:tr w:rsidR="00211FAD" w:rsidRPr="00B602E3" w:rsidTr="00211FAD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45" w:type="dxa"/>
          </w:tcPr>
          <w:p w:rsidR="00211FAD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.40.</w:t>
            </w:r>
          </w:p>
        </w:tc>
        <w:tc>
          <w:tcPr>
            <w:tcW w:w="3480" w:type="dxa"/>
          </w:tcPr>
          <w:p w:rsidR="00211FAD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Bērnu bumbas</w:t>
            </w:r>
          </w:p>
        </w:tc>
        <w:tc>
          <w:tcPr>
            <w:tcW w:w="5039" w:type="dxa"/>
          </w:tcPr>
          <w:p w:rsidR="00211FAD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2.40.1</w:t>
            </w:r>
            <w:r w:rsidRPr="00B602E3">
              <w:rPr>
                <w:lang w:val="lv-LV"/>
              </w:rPr>
              <w:t xml:space="preserve"> Pasūtījuma apjoms: 19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</w:tr>
      <w:tr w:rsidR="00211FAD" w:rsidRPr="00B602E3" w:rsidTr="007C682C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945" w:type="dxa"/>
          </w:tcPr>
          <w:p w:rsidR="00211FAD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.41.</w:t>
            </w:r>
          </w:p>
        </w:tc>
        <w:tc>
          <w:tcPr>
            <w:tcW w:w="3480" w:type="dxa"/>
          </w:tcPr>
          <w:p w:rsidR="00211FAD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proofErr w:type="spellStart"/>
            <w:r w:rsidRPr="00B602E3">
              <w:rPr>
                <w:bCs/>
                <w:lang w:val="lv-LV"/>
              </w:rPr>
              <w:t>Darts</w:t>
            </w:r>
            <w:proofErr w:type="spellEnd"/>
            <w:r w:rsidRPr="00B602E3">
              <w:rPr>
                <w:bCs/>
                <w:lang w:val="lv-LV"/>
              </w:rPr>
              <w:t xml:space="preserve"> ar </w:t>
            </w:r>
            <w:proofErr w:type="spellStart"/>
            <w:r w:rsidRPr="00B602E3">
              <w:rPr>
                <w:bCs/>
                <w:lang w:val="lv-LV"/>
              </w:rPr>
              <w:t>Šautriņiem</w:t>
            </w:r>
            <w:proofErr w:type="spellEnd"/>
          </w:p>
        </w:tc>
        <w:tc>
          <w:tcPr>
            <w:tcW w:w="5039" w:type="dxa"/>
          </w:tcPr>
          <w:p w:rsidR="00211FAD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2.41.1</w:t>
            </w:r>
            <w:r w:rsidRPr="00B602E3">
              <w:rPr>
                <w:lang w:val="lv-LV"/>
              </w:rPr>
              <w:t xml:space="preserve"> Pasūtījuma apjoms: 1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</w:tr>
      <w:tr w:rsidR="00211FAD" w:rsidRPr="00B602E3" w:rsidTr="007C682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45" w:type="dxa"/>
          </w:tcPr>
          <w:p w:rsidR="00211FAD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</w:t>
            </w:r>
            <w:r w:rsidR="00211FAD" w:rsidRPr="00B602E3">
              <w:rPr>
                <w:bCs/>
                <w:lang w:val="lv-LV"/>
              </w:rPr>
              <w:t>.42.</w:t>
            </w:r>
          </w:p>
        </w:tc>
        <w:tc>
          <w:tcPr>
            <w:tcW w:w="3480" w:type="dxa"/>
          </w:tcPr>
          <w:p w:rsidR="00211FAD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proofErr w:type="spellStart"/>
            <w:r w:rsidRPr="00B602E3">
              <w:rPr>
                <w:bCs/>
                <w:lang w:val="lv-LV"/>
              </w:rPr>
              <w:t>Kijs</w:t>
            </w:r>
            <w:proofErr w:type="spellEnd"/>
            <w:r w:rsidRPr="00B602E3">
              <w:rPr>
                <w:bCs/>
                <w:lang w:val="lv-LV"/>
              </w:rPr>
              <w:t xml:space="preserve"> novusam</w:t>
            </w:r>
          </w:p>
        </w:tc>
        <w:tc>
          <w:tcPr>
            <w:tcW w:w="5039" w:type="dxa"/>
          </w:tcPr>
          <w:p w:rsidR="00211FAD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2.42.1.</w:t>
            </w:r>
            <w:r w:rsidRPr="00B602E3">
              <w:rPr>
                <w:lang w:val="lv-LV"/>
              </w:rPr>
              <w:t xml:space="preserve"> Pasūtījuma apjoms: 1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</w:tr>
      <w:tr w:rsidR="007C682C" w:rsidRPr="00B602E3" w:rsidTr="007C682C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45" w:type="dxa"/>
          </w:tcPr>
          <w:p w:rsidR="007C682C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2.43.</w:t>
            </w:r>
          </w:p>
        </w:tc>
        <w:tc>
          <w:tcPr>
            <w:tcW w:w="3480" w:type="dxa"/>
          </w:tcPr>
          <w:p w:rsidR="007C682C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Galda futbols</w:t>
            </w:r>
          </w:p>
        </w:tc>
        <w:tc>
          <w:tcPr>
            <w:tcW w:w="5039" w:type="dxa"/>
          </w:tcPr>
          <w:p w:rsidR="007C682C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2.43.1.</w:t>
            </w:r>
            <w:r w:rsidRPr="00B602E3">
              <w:rPr>
                <w:lang w:val="lv-LV"/>
              </w:rPr>
              <w:t xml:space="preserve"> Pasūtījuma apjoms: 1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</w:tr>
      <w:tr w:rsidR="007C682C" w:rsidRPr="00B602E3" w:rsidTr="007C682C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45" w:type="dxa"/>
          </w:tcPr>
          <w:p w:rsidR="007C682C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2.44.</w:t>
            </w:r>
          </w:p>
        </w:tc>
        <w:tc>
          <w:tcPr>
            <w:tcW w:w="3480" w:type="dxa"/>
          </w:tcPr>
          <w:p w:rsidR="007C682C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Galda tenisa bumbiņās</w:t>
            </w:r>
          </w:p>
        </w:tc>
        <w:tc>
          <w:tcPr>
            <w:tcW w:w="5039" w:type="dxa"/>
          </w:tcPr>
          <w:p w:rsidR="007C682C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2.44.1.</w:t>
            </w:r>
            <w:r w:rsidRPr="00B602E3">
              <w:rPr>
                <w:lang w:val="lv-LV"/>
              </w:rPr>
              <w:t xml:space="preserve"> Pasūtījuma apjoms: 10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</w:tr>
      <w:tr w:rsidR="007C682C" w:rsidRPr="00B602E3" w:rsidTr="007C682C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45" w:type="dxa"/>
          </w:tcPr>
          <w:p w:rsidR="007C682C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2.45.</w:t>
            </w:r>
          </w:p>
        </w:tc>
        <w:tc>
          <w:tcPr>
            <w:tcW w:w="3480" w:type="dxa"/>
          </w:tcPr>
          <w:p w:rsidR="007C682C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Māla masa modelēšanai</w:t>
            </w:r>
          </w:p>
        </w:tc>
        <w:tc>
          <w:tcPr>
            <w:tcW w:w="5039" w:type="dxa"/>
          </w:tcPr>
          <w:p w:rsidR="007C682C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2.45.1.</w:t>
            </w:r>
            <w:r w:rsidRPr="00B602E3">
              <w:rPr>
                <w:lang w:val="lv-LV"/>
              </w:rPr>
              <w:t xml:space="preserve"> Pasūtījuma apjoms: 10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</w:tr>
      <w:tr w:rsidR="007C682C" w:rsidRPr="00B602E3" w:rsidTr="004850D9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45" w:type="dxa"/>
          </w:tcPr>
          <w:p w:rsidR="007C682C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2.46.</w:t>
            </w:r>
          </w:p>
        </w:tc>
        <w:tc>
          <w:tcPr>
            <w:tcW w:w="3480" w:type="dxa"/>
          </w:tcPr>
          <w:p w:rsidR="007C682C" w:rsidRPr="00B602E3" w:rsidRDefault="007C682C" w:rsidP="007C682C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 xml:space="preserve">Galda spēle </w:t>
            </w:r>
            <w:proofErr w:type="spellStart"/>
            <w:r w:rsidRPr="00B602E3">
              <w:rPr>
                <w:bCs/>
                <w:lang w:val="lv-LV"/>
              </w:rPr>
              <w:t>Gorodki</w:t>
            </w:r>
            <w:proofErr w:type="spellEnd"/>
          </w:p>
        </w:tc>
        <w:tc>
          <w:tcPr>
            <w:tcW w:w="5039" w:type="dxa"/>
          </w:tcPr>
          <w:p w:rsidR="007C682C" w:rsidRPr="00B602E3" w:rsidRDefault="007C682C" w:rsidP="00211FAD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2.46.1.</w:t>
            </w:r>
            <w:r w:rsidRPr="00B602E3">
              <w:rPr>
                <w:lang w:val="lv-LV"/>
              </w:rPr>
              <w:t xml:space="preserve"> Pasūtījuma apjoms: 1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</w:tr>
    </w:tbl>
    <w:p w:rsidR="007C682C" w:rsidRPr="007C682C" w:rsidRDefault="007C682C" w:rsidP="00815A03">
      <w:pPr>
        <w:tabs>
          <w:tab w:val="left" w:pos="-114"/>
          <w:tab w:val="left" w:pos="-57"/>
        </w:tabs>
        <w:rPr>
          <w:b/>
          <w:bCs/>
        </w:rPr>
      </w:pPr>
    </w:p>
    <w:p w:rsidR="00E85A63" w:rsidRPr="007C682C" w:rsidRDefault="00815A03" w:rsidP="00815A03">
      <w:pPr>
        <w:tabs>
          <w:tab w:val="left" w:pos="-114"/>
          <w:tab w:val="left" w:pos="-57"/>
        </w:tabs>
        <w:rPr>
          <w:bCs/>
        </w:rPr>
      </w:pPr>
      <w:r w:rsidRPr="007C682C">
        <w:rPr>
          <w:b/>
          <w:bCs/>
        </w:rPr>
        <w:t>Tehnisko specifikāciju sagatavoja</w:t>
      </w:r>
      <w:r w:rsidRPr="007C682C">
        <w:rPr>
          <w:bCs/>
        </w:rPr>
        <w:br/>
        <w:t xml:space="preserve">Daugavpils pilētas domes </w:t>
      </w:r>
      <w:r w:rsidRPr="007C682C">
        <w:rPr>
          <w:bCs/>
        </w:rPr>
        <w:br/>
        <w:t xml:space="preserve">Sporta un jaunatnes departamenta juriskonsulta </w:t>
      </w:r>
      <w:proofErr w:type="spellStart"/>
      <w:r w:rsidRPr="007C682C">
        <w:rPr>
          <w:bCs/>
        </w:rPr>
        <w:t>p.i</w:t>
      </w:r>
      <w:proofErr w:type="spellEnd"/>
      <w:r w:rsidRPr="007C682C">
        <w:rPr>
          <w:bCs/>
        </w:rPr>
        <w:t>.</w:t>
      </w:r>
      <w:r w:rsidRPr="007C682C">
        <w:rPr>
          <w:bCs/>
        </w:rPr>
        <w:tab/>
      </w:r>
      <w:r w:rsidRPr="007C682C">
        <w:rPr>
          <w:bCs/>
        </w:rPr>
        <w:tab/>
      </w:r>
      <w:r w:rsidRPr="007C682C">
        <w:rPr>
          <w:bCs/>
        </w:rPr>
        <w:tab/>
      </w:r>
      <w:r w:rsidRPr="007C682C">
        <w:rPr>
          <w:bCs/>
        </w:rPr>
        <w:tab/>
      </w:r>
      <w:r w:rsidRPr="007C682C">
        <w:rPr>
          <w:bCs/>
        </w:rPr>
        <w:tab/>
        <w:t>V.Petrova</w:t>
      </w:r>
    </w:p>
    <w:p w:rsidR="00663FD4" w:rsidRPr="007C682C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BE16D2" w:rsidRPr="007C682C" w:rsidRDefault="00BE16D2" w:rsidP="00922204">
      <w:pPr>
        <w:tabs>
          <w:tab w:val="left" w:pos="-114"/>
          <w:tab w:val="left" w:pos="-57"/>
        </w:tabs>
        <w:rPr>
          <w:b/>
          <w:bCs/>
        </w:rPr>
      </w:pPr>
    </w:p>
    <w:p w:rsidR="00396B59" w:rsidRPr="007C682C" w:rsidRDefault="00396B59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EB2070" w:rsidRDefault="00EB2070" w:rsidP="00922204">
      <w:pPr>
        <w:tabs>
          <w:tab w:val="left" w:pos="-114"/>
          <w:tab w:val="left" w:pos="-57"/>
        </w:tabs>
        <w:rPr>
          <w:b/>
          <w:bCs/>
        </w:rPr>
      </w:pPr>
    </w:p>
    <w:p w:rsidR="00EB2070" w:rsidRDefault="00EB2070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Pr="007C682C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Pr="007C682C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AC3303" w:rsidRPr="00067576" w:rsidRDefault="00AC3303" w:rsidP="00AC3303">
      <w:pPr>
        <w:tabs>
          <w:tab w:val="left" w:pos="-114"/>
          <w:tab w:val="left" w:pos="-57"/>
        </w:tabs>
        <w:jc w:val="right"/>
        <w:rPr>
          <w:bCs/>
        </w:rPr>
      </w:pPr>
      <w:r w:rsidRPr="00067576">
        <w:rPr>
          <w:bCs/>
        </w:rPr>
        <w:lastRenderedPageBreak/>
        <w:t>2.pielikums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067576">
        <w:rPr>
          <w:b/>
          <w:bCs/>
        </w:rPr>
        <w:t>PIEDĀVĀJUMS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AC3303" w:rsidRPr="00067576" w:rsidTr="00AC330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 w:rsidP="00067576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Daugavpils pilsētas dome,</w:t>
            </w:r>
            <w:r w:rsidR="004B560E" w:rsidRPr="00067576">
              <w:t xml:space="preserve"> Sporta un jaunatnes </w:t>
            </w:r>
            <w:r w:rsidR="00067576">
              <w:t>departamentam</w:t>
            </w:r>
            <w:r w:rsidRPr="00067576">
              <w:t>,</w:t>
            </w:r>
            <w:r w:rsidR="00067576">
              <w:t xml:space="preserve"> Kandavas iela 17A,</w:t>
            </w:r>
            <w:r w:rsidRPr="00067576">
              <w:t xml:space="preserve"> Daugavpils, LV-5401, Latvija</w:t>
            </w:r>
          </w:p>
        </w:tc>
      </w:tr>
      <w:tr w:rsidR="00AC3303" w:rsidRPr="00067576" w:rsidTr="00AC330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Pretendents, 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AC3303" w:rsidRPr="00B602E3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t>Piedāvājam šādus tehniskajā specifikācijā</w:t>
      </w:r>
      <w:r w:rsidRPr="00067576">
        <w:rPr>
          <w:i/>
        </w:rPr>
        <w:t xml:space="preserve"> </w:t>
      </w:r>
      <w:r w:rsidR="00B602E3" w:rsidRPr="00B602E3">
        <w:rPr>
          <w:b/>
          <w:i/>
        </w:rPr>
        <w:t>“</w:t>
      </w:r>
      <w:r w:rsidR="00B602E3" w:rsidRPr="00B602E3">
        <w:rPr>
          <w:b/>
          <w:bCs/>
          <w:sz w:val="23"/>
          <w:szCs w:val="23"/>
          <w:lang w:eastAsia="en-US"/>
        </w:rPr>
        <w:t>Sporta inventāra iegāde Daugavpils pilsētas domes Sporta un jaunatnes departamenta rīkoto nometņu vajadzībām”</w:t>
      </w:r>
      <w:r w:rsidR="00B602E3">
        <w:rPr>
          <w:bCs/>
          <w:sz w:val="23"/>
          <w:szCs w:val="23"/>
          <w:lang w:eastAsia="en-US"/>
        </w:rPr>
        <w:t xml:space="preserve"> </w:t>
      </w:r>
      <w:r w:rsidRPr="00067576">
        <w:t xml:space="preserve">norādītos pakalpojumus par šādu cenu: </w:t>
      </w:r>
      <w:bookmarkEnd w:id="4"/>
      <w:bookmarkEnd w:id="5"/>
    </w:p>
    <w:p w:rsidR="00663FD4" w:rsidRPr="00067576" w:rsidRDefault="00663FD4" w:rsidP="00AC3303">
      <w:pPr>
        <w:tabs>
          <w:tab w:val="left" w:pos="-114"/>
          <w:tab w:val="left" w:pos="-57"/>
        </w:tabs>
        <w:jc w:val="both"/>
      </w:pPr>
    </w:p>
    <w:p w:rsidR="00B602E3" w:rsidRPr="00B602E3" w:rsidRDefault="00B602E3" w:rsidP="00B602E3">
      <w:pPr>
        <w:pStyle w:val="ListParagraph"/>
        <w:jc w:val="both"/>
      </w:pPr>
    </w:p>
    <w:tbl>
      <w:tblPr>
        <w:tblStyle w:val="TableGrid"/>
        <w:tblW w:w="9738" w:type="dxa"/>
        <w:tblInd w:w="0" w:type="dxa"/>
        <w:tblLook w:val="04A0" w:firstRow="1" w:lastRow="0" w:firstColumn="1" w:lastColumn="0" w:noHBand="0" w:noVBand="1"/>
      </w:tblPr>
      <w:tblGrid>
        <w:gridCol w:w="945"/>
        <w:gridCol w:w="3480"/>
        <w:gridCol w:w="4188"/>
        <w:gridCol w:w="1125"/>
      </w:tblGrid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proofErr w:type="spellStart"/>
            <w:r w:rsidRPr="00B602E3">
              <w:rPr>
                <w:b/>
                <w:lang w:val="lv-LV"/>
              </w:rPr>
              <w:t>Nr.p.k</w:t>
            </w:r>
            <w:proofErr w:type="spellEnd"/>
            <w:r w:rsidRPr="00B602E3">
              <w:rPr>
                <w:lang w:val="lv-LV"/>
              </w:rPr>
              <w:t>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jc w:val="center"/>
              <w:rPr>
                <w:b/>
                <w:lang w:val="lv-LV"/>
              </w:rPr>
            </w:pPr>
            <w:r w:rsidRPr="00B602E3">
              <w:rPr>
                <w:b/>
                <w:lang w:val="lv-LV"/>
              </w:rPr>
              <w:t>Preces nosaukums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jc w:val="center"/>
              <w:rPr>
                <w:b/>
                <w:lang w:val="lv-LV"/>
              </w:rPr>
            </w:pPr>
            <w:r w:rsidRPr="00B602E3">
              <w:rPr>
                <w:b/>
                <w:lang w:val="lv-LV"/>
              </w:rPr>
              <w:t>Apraksts</w:t>
            </w:r>
          </w:p>
        </w:tc>
        <w:tc>
          <w:tcPr>
            <w:tcW w:w="1121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/>
                <w:lang w:val="lv-LV"/>
              </w:rPr>
            </w:pPr>
            <w:r w:rsidRPr="00B602E3">
              <w:rPr>
                <w:b/>
                <w:lang w:val="lv-LV"/>
              </w:rPr>
              <w:t>Cena par vienību bez PVN</w:t>
            </w:r>
          </w:p>
        </w:tc>
      </w:tr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1.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jc w:val="center"/>
              <w:rPr>
                <w:b/>
                <w:lang w:val="lv-LV"/>
              </w:rPr>
            </w:pPr>
            <w:r w:rsidRPr="00B602E3">
              <w:rPr>
                <w:b/>
                <w:bCs/>
                <w:lang w:val="lv-LV"/>
              </w:rPr>
              <w:t>Sporta inventārs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jc w:val="center"/>
              <w:rPr>
                <w:lang w:val="lv-LV"/>
              </w:rPr>
            </w:pPr>
          </w:p>
        </w:tc>
        <w:tc>
          <w:tcPr>
            <w:tcW w:w="1121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1.1.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Novusa galds</w:t>
            </w:r>
          </w:p>
        </w:tc>
        <w:tc>
          <w:tcPr>
            <w:tcW w:w="4188" w:type="dxa"/>
          </w:tcPr>
          <w:p w:rsidR="00B602E3" w:rsidRPr="00B602E3" w:rsidRDefault="00B602E3" w:rsidP="00B602E3">
            <w:pPr>
              <w:pStyle w:val="ListParagraph"/>
              <w:numPr>
                <w:ilvl w:val="2"/>
                <w:numId w:val="5"/>
              </w:numPr>
              <w:suppressAutoHyphens w:val="0"/>
              <w:contextualSpacing/>
              <w:rPr>
                <w:lang w:val="lv-LV"/>
              </w:rPr>
            </w:pPr>
            <w:r w:rsidRPr="00B602E3">
              <w:rPr>
                <w:color w:val="000000" w:themeColor="text1"/>
                <w:szCs w:val="52"/>
                <w:lang w:val="lv-LV"/>
              </w:rPr>
              <w:t>Pasūtījuma apjoms: 3 gab.</w:t>
            </w:r>
          </w:p>
          <w:p w:rsidR="00B602E3" w:rsidRPr="00B602E3" w:rsidRDefault="00B602E3" w:rsidP="004153E6">
            <w:pPr>
              <w:pStyle w:val="ListParagraph"/>
              <w:rPr>
                <w:lang w:val="lv-LV"/>
              </w:rPr>
            </w:pPr>
          </w:p>
        </w:tc>
        <w:tc>
          <w:tcPr>
            <w:tcW w:w="1121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1.2.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Badmintona komplekts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pStyle w:val="ListParagraph"/>
              <w:numPr>
                <w:ilvl w:val="2"/>
                <w:numId w:val="4"/>
              </w:numPr>
              <w:contextualSpacing/>
              <w:rPr>
                <w:lang w:val="lv-LV"/>
              </w:rPr>
            </w:pPr>
            <w:r w:rsidRPr="00B602E3">
              <w:rPr>
                <w:color w:val="000000" w:themeColor="text1"/>
                <w:szCs w:val="52"/>
                <w:lang w:val="lv-LV"/>
              </w:rPr>
              <w:t>Pasūtījuma apjoms: 10 gab.</w:t>
            </w:r>
            <w:r w:rsidRPr="00B602E3">
              <w:rPr>
                <w:color w:val="000000" w:themeColor="text1"/>
                <w:szCs w:val="52"/>
                <w:lang w:val="lv-LV"/>
              </w:rPr>
              <w:br/>
            </w:r>
          </w:p>
        </w:tc>
        <w:tc>
          <w:tcPr>
            <w:tcW w:w="1121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1.3.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szCs w:val="52"/>
                <w:lang w:val="lv-LV"/>
              </w:rPr>
              <w:t>Pumpis ar adatām bumbu piepūšanai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 xml:space="preserve">1.3.1. </w:t>
            </w:r>
            <w:r w:rsidRPr="00B602E3">
              <w:rPr>
                <w:color w:val="000000" w:themeColor="text1"/>
                <w:szCs w:val="52"/>
                <w:lang w:val="lv-LV"/>
              </w:rPr>
              <w:t>Pasūtījuma apjoms: 3 gab.</w:t>
            </w:r>
            <w:r w:rsidRPr="00B602E3">
              <w:rPr>
                <w:color w:val="000000" w:themeColor="text1"/>
                <w:szCs w:val="52"/>
                <w:lang w:val="lv-LV"/>
              </w:rPr>
              <w:br/>
              <w:t xml:space="preserve">          </w:t>
            </w:r>
          </w:p>
        </w:tc>
        <w:tc>
          <w:tcPr>
            <w:tcW w:w="1121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1.4.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szCs w:val="52"/>
                <w:lang w:val="lv-LV"/>
              </w:rPr>
              <w:t>Galda tenisa raketes, galda tenisa bumbiņas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1.4.1. Pasūtījuma apjoms: 50 gab.</w:t>
            </w:r>
          </w:p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 xml:space="preserve">   </w:t>
            </w:r>
          </w:p>
        </w:tc>
        <w:tc>
          <w:tcPr>
            <w:tcW w:w="1121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1.5.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szCs w:val="52"/>
                <w:lang w:val="lv-LV"/>
              </w:rPr>
              <w:t>Domino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1.5.1. Pasūtījuma apjoms: 4 gab.</w:t>
            </w:r>
          </w:p>
          <w:p w:rsidR="00B602E3" w:rsidRPr="00B602E3" w:rsidRDefault="00B602E3" w:rsidP="004153E6">
            <w:pPr>
              <w:rPr>
                <w:lang w:val="lv-LV"/>
              </w:rPr>
            </w:pPr>
          </w:p>
        </w:tc>
        <w:tc>
          <w:tcPr>
            <w:tcW w:w="1121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1.6.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szCs w:val="52"/>
                <w:lang w:val="lv-LV"/>
              </w:rPr>
              <w:t>Dambrete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jc w:val="both"/>
              <w:rPr>
                <w:color w:val="000000" w:themeColor="text1"/>
                <w:szCs w:val="52"/>
                <w:lang w:val="lv-LV"/>
              </w:rPr>
            </w:pPr>
            <w:r w:rsidRPr="00B602E3">
              <w:rPr>
                <w:lang w:val="lv-LV"/>
              </w:rPr>
              <w:t>1.6.1. Pasūtījuma apjoms: 4 gab.</w:t>
            </w:r>
          </w:p>
          <w:p w:rsidR="00B602E3" w:rsidRPr="00B602E3" w:rsidRDefault="00B602E3" w:rsidP="004153E6">
            <w:pPr>
              <w:jc w:val="both"/>
              <w:rPr>
                <w:color w:val="000000" w:themeColor="text1"/>
                <w:szCs w:val="52"/>
                <w:lang w:val="lv-LV"/>
              </w:rPr>
            </w:pPr>
            <w:r w:rsidRPr="00B602E3">
              <w:rPr>
                <w:color w:val="000000" w:themeColor="text1"/>
                <w:szCs w:val="52"/>
                <w:lang w:val="lv-LV"/>
              </w:rPr>
              <w:br/>
            </w:r>
          </w:p>
        </w:tc>
        <w:tc>
          <w:tcPr>
            <w:tcW w:w="1121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1.7.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szCs w:val="52"/>
                <w:lang w:val="lv-LV"/>
              </w:rPr>
              <w:t>Šaha dēlis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1.7.1. Pasūtījuma apjoms: 4 gab.</w:t>
            </w:r>
          </w:p>
          <w:p w:rsidR="00B602E3" w:rsidRPr="00B602E3" w:rsidRDefault="00B602E3" w:rsidP="004153E6">
            <w:pPr>
              <w:rPr>
                <w:lang w:val="lv-LV"/>
              </w:rPr>
            </w:pPr>
          </w:p>
        </w:tc>
        <w:tc>
          <w:tcPr>
            <w:tcW w:w="1121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1.8.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szCs w:val="52"/>
                <w:lang w:val="lv-LV"/>
              </w:rPr>
              <w:t>Šaha figūras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1.8.1. Pasūtījuma apjoms: 4 komplekti</w:t>
            </w:r>
          </w:p>
          <w:p w:rsidR="00B602E3" w:rsidRPr="00B602E3" w:rsidRDefault="00B602E3" w:rsidP="004153E6">
            <w:pPr>
              <w:jc w:val="both"/>
              <w:rPr>
                <w:lang w:val="lv-LV"/>
              </w:rPr>
            </w:pPr>
          </w:p>
        </w:tc>
        <w:tc>
          <w:tcPr>
            <w:tcW w:w="1121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1.9.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bCs/>
                <w:lang w:val="lv-LV"/>
              </w:rPr>
              <w:t>Lidojošais šķīvis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1.9.1. Pasūtījuma apjoms: 4 gab.</w:t>
            </w:r>
          </w:p>
        </w:tc>
        <w:tc>
          <w:tcPr>
            <w:tcW w:w="1121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945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1.10.</w:t>
            </w:r>
          </w:p>
          <w:p w:rsidR="00B602E3" w:rsidRPr="00B602E3" w:rsidRDefault="00B602E3" w:rsidP="004153E6">
            <w:pPr>
              <w:ind w:left="108"/>
              <w:rPr>
                <w:lang w:val="lv-LV"/>
              </w:rPr>
            </w:pPr>
          </w:p>
        </w:tc>
        <w:tc>
          <w:tcPr>
            <w:tcW w:w="3480" w:type="dxa"/>
          </w:tcPr>
          <w:p w:rsidR="00B602E3" w:rsidRPr="00B602E3" w:rsidRDefault="00B602E3" w:rsidP="004153E6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Novusa līdzekļi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1.10.1. Pasūtījuma apjoms: 4 gab.</w:t>
            </w:r>
          </w:p>
        </w:tc>
        <w:tc>
          <w:tcPr>
            <w:tcW w:w="1121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45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1.11.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Novusa komplekti</w:t>
            </w:r>
          </w:p>
          <w:p w:rsidR="00B602E3" w:rsidRPr="00B602E3" w:rsidRDefault="00B602E3" w:rsidP="004153E6">
            <w:pPr>
              <w:rPr>
                <w:lang w:val="lv-LV"/>
              </w:rPr>
            </w:pPr>
          </w:p>
        </w:tc>
        <w:tc>
          <w:tcPr>
            <w:tcW w:w="4188" w:type="dxa"/>
          </w:tcPr>
          <w:p w:rsidR="00B602E3" w:rsidRPr="00B602E3" w:rsidRDefault="00B602E3" w:rsidP="004153E6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1.11.1  Pasūtījuma apjoms: 10 gab.</w:t>
            </w:r>
          </w:p>
          <w:p w:rsidR="00B602E3" w:rsidRPr="00B602E3" w:rsidRDefault="00B602E3" w:rsidP="004153E6">
            <w:pPr>
              <w:rPr>
                <w:lang w:val="lv-LV"/>
              </w:rPr>
            </w:pPr>
          </w:p>
        </w:tc>
        <w:tc>
          <w:tcPr>
            <w:tcW w:w="1121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945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1.12.</w:t>
            </w:r>
          </w:p>
          <w:p w:rsidR="00B602E3" w:rsidRPr="00B602E3" w:rsidRDefault="00B602E3" w:rsidP="004153E6">
            <w:pPr>
              <w:ind w:left="108"/>
              <w:rPr>
                <w:lang w:val="lv-LV"/>
              </w:rPr>
            </w:pPr>
          </w:p>
        </w:tc>
        <w:tc>
          <w:tcPr>
            <w:tcW w:w="3480" w:type="dxa"/>
          </w:tcPr>
          <w:p w:rsidR="00B602E3" w:rsidRPr="00B602E3" w:rsidRDefault="00B602E3" w:rsidP="004153E6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Novusa kijas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1.12.1. Pasūtījuma apjoms: 15 gab.</w:t>
            </w:r>
          </w:p>
        </w:tc>
        <w:tc>
          <w:tcPr>
            <w:tcW w:w="1121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45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lastRenderedPageBreak/>
              <w:t>1.13.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Volejbola bumbas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1.13.1. Pasūtījuma apjoms: 4 gab.</w:t>
            </w:r>
          </w:p>
        </w:tc>
        <w:tc>
          <w:tcPr>
            <w:tcW w:w="1121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5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1.14.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Basketbola bumbas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1.14.1. Pasūtījuma apjoms: 4 gab.</w:t>
            </w:r>
          </w:p>
        </w:tc>
        <w:tc>
          <w:tcPr>
            <w:tcW w:w="1121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945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1.15.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Florbola komplekts, florbola bumbiņas.</w:t>
            </w:r>
          </w:p>
          <w:p w:rsidR="00B602E3" w:rsidRPr="00B602E3" w:rsidRDefault="00B602E3" w:rsidP="004153E6">
            <w:pPr>
              <w:rPr>
                <w:lang w:val="lv-LV"/>
              </w:rPr>
            </w:pPr>
          </w:p>
        </w:tc>
        <w:tc>
          <w:tcPr>
            <w:tcW w:w="4188" w:type="dxa"/>
          </w:tcPr>
          <w:p w:rsidR="00B602E3" w:rsidRPr="00B602E3" w:rsidRDefault="00B602E3" w:rsidP="004153E6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1.15.1. Pasūtījuma apjoms: 4 gab.</w:t>
            </w:r>
          </w:p>
          <w:p w:rsidR="00B602E3" w:rsidRPr="00B602E3" w:rsidRDefault="00B602E3" w:rsidP="004153E6">
            <w:pPr>
              <w:rPr>
                <w:lang w:val="lv-LV"/>
              </w:rPr>
            </w:pPr>
          </w:p>
        </w:tc>
        <w:tc>
          <w:tcPr>
            <w:tcW w:w="1121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45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1.16.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Futbola bumbas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1.16.1 Pasūtījuma apjoms: 4 gab.</w:t>
            </w:r>
          </w:p>
        </w:tc>
        <w:tc>
          <w:tcPr>
            <w:tcW w:w="1125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</w:tbl>
    <w:p w:rsidR="00B602E3" w:rsidRPr="00B602E3" w:rsidRDefault="00B602E3" w:rsidP="00B602E3">
      <w:pPr>
        <w:tabs>
          <w:tab w:val="left" w:pos="-114"/>
          <w:tab w:val="left" w:pos="-57"/>
        </w:tabs>
        <w:rPr>
          <w:bCs/>
        </w:rPr>
      </w:pPr>
    </w:p>
    <w:tbl>
      <w:tblPr>
        <w:tblStyle w:val="TableGrid"/>
        <w:tblW w:w="9747" w:type="dxa"/>
        <w:tblInd w:w="0" w:type="dxa"/>
        <w:tblLook w:val="04A0" w:firstRow="1" w:lastRow="0" w:firstColumn="1" w:lastColumn="0" w:noHBand="0" w:noVBand="1"/>
      </w:tblPr>
      <w:tblGrid>
        <w:gridCol w:w="945"/>
        <w:gridCol w:w="3480"/>
        <w:gridCol w:w="4188"/>
        <w:gridCol w:w="1134"/>
      </w:tblGrid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proofErr w:type="spellStart"/>
            <w:r w:rsidRPr="00B602E3">
              <w:rPr>
                <w:b/>
                <w:lang w:val="lv-LV"/>
              </w:rPr>
              <w:t>Nr.p.k</w:t>
            </w:r>
            <w:proofErr w:type="spellEnd"/>
            <w:r w:rsidRPr="00B602E3">
              <w:rPr>
                <w:lang w:val="lv-LV"/>
              </w:rPr>
              <w:t>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jc w:val="center"/>
              <w:rPr>
                <w:b/>
                <w:lang w:val="lv-LV"/>
              </w:rPr>
            </w:pPr>
            <w:r w:rsidRPr="00B602E3">
              <w:rPr>
                <w:b/>
                <w:lang w:val="lv-LV"/>
              </w:rPr>
              <w:t>Preces nosaukums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jc w:val="center"/>
              <w:rPr>
                <w:b/>
                <w:lang w:val="lv-LV"/>
              </w:rPr>
            </w:pPr>
            <w:r w:rsidRPr="00B602E3">
              <w:rPr>
                <w:b/>
                <w:lang w:val="lv-LV"/>
              </w:rPr>
              <w:t>Apraksts</w:t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2.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jc w:val="center"/>
              <w:rPr>
                <w:b/>
                <w:lang w:val="lv-LV"/>
              </w:rPr>
            </w:pPr>
            <w:r w:rsidRPr="00B602E3">
              <w:rPr>
                <w:b/>
                <w:bCs/>
                <w:lang w:val="lv-LV"/>
              </w:rPr>
              <w:t>Jaunatnes inventārs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2.1.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Badmintona komplekts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suppressAutoHyphens w:val="0"/>
              <w:contextualSpacing/>
              <w:rPr>
                <w:lang w:val="lv-LV"/>
              </w:rPr>
            </w:pPr>
            <w:r w:rsidRPr="00B602E3">
              <w:rPr>
                <w:color w:val="000000" w:themeColor="text1"/>
                <w:szCs w:val="52"/>
                <w:lang w:val="lv-LV"/>
              </w:rPr>
              <w:t>2.1.1.Pasūtījuma apjoms: 1 gab.</w:t>
            </w:r>
          </w:p>
          <w:p w:rsidR="00B602E3" w:rsidRPr="00B602E3" w:rsidRDefault="00B602E3" w:rsidP="004153E6">
            <w:pPr>
              <w:pStyle w:val="ListParagraph"/>
              <w:rPr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2.2.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Futbola bumbas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contextualSpacing/>
              <w:rPr>
                <w:lang w:val="lv-LV"/>
              </w:rPr>
            </w:pPr>
            <w:r w:rsidRPr="00B602E3">
              <w:rPr>
                <w:color w:val="000000" w:themeColor="text1"/>
                <w:szCs w:val="52"/>
                <w:lang w:val="lv-LV"/>
              </w:rPr>
              <w:t>2.2.10Pasūtījuma apjoms: 14 gab.</w:t>
            </w:r>
            <w:r w:rsidRPr="00B602E3">
              <w:rPr>
                <w:color w:val="000000" w:themeColor="text1"/>
                <w:szCs w:val="52"/>
                <w:lang w:val="lv-LV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2.3.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szCs w:val="52"/>
                <w:lang w:val="lv-LV"/>
              </w:rPr>
              <w:t>Basketbola bumba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 xml:space="preserve">2.3.1. </w:t>
            </w:r>
            <w:r w:rsidRPr="00B602E3">
              <w:rPr>
                <w:color w:val="000000" w:themeColor="text1"/>
                <w:szCs w:val="52"/>
                <w:lang w:val="lv-LV"/>
              </w:rPr>
              <w:t>Pasūtījuma apjoms: 9 gab.</w:t>
            </w:r>
            <w:r w:rsidRPr="00B602E3">
              <w:rPr>
                <w:color w:val="000000" w:themeColor="text1"/>
                <w:szCs w:val="52"/>
                <w:lang w:val="lv-LV"/>
              </w:rPr>
              <w:br/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2.4.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szCs w:val="52"/>
                <w:lang w:val="lv-LV"/>
              </w:rPr>
              <w:t>Lecamauklas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2.4.1. Pasūtījuma apjoms: 25 gab.</w:t>
            </w:r>
          </w:p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2.5.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szCs w:val="52"/>
                <w:lang w:val="lv-LV"/>
              </w:rPr>
              <w:t xml:space="preserve">Galda spēles 5 </w:t>
            </w:r>
            <w:proofErr w:type="spellStart"/>
            <w:r w:rsidRPr="00B602E3">
              <w:rPr>
                <w:szCs w:val="52"/>
                <w:lang w:val="lv-LV"/>
              </w:rPr>
              <w:t>in</w:t>
            </w:r>
            <w:proofErr w:type="spellEnd"/>
            <w:r w:rsidRPr="00B602E3">
              <w:rPr>
                <w:szCs w:val="52"/>
                <w:lang w:val="lv-LV"/>
              </w:rPr>
              <w:t xml:space="preserve"> 1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2.5.1. Pasūtījuma apjoms: 12 gab.</w:t>
            </w:r>
          </w:p>
          <w:p w:rsidR="00B602E3" w:rsidRPr="00B602E3" w:rsidRDefault="00B602E3" w:rsidP="004153E6">
            <w:pPr>
              <w:rPr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2.6.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Volejbola bumbas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jc w:val="both"/>
              <w:rPr>
                <w:color w:val="000000" w:themeColor="text1"/>
                <w:szCs w:val="52"/>
                <w:lang w:val="lv-LV"/>
              </w:rPr>
            </w:pPr>
            <w:r w:rsidRPr="00B602E3">
              <w:rPr>
                <w:lang w:val="lv-LV"/>
              </w:rPr>
              <w:t>2.6.1. Pasūtījuma apjoms: 13 gab.</w:t>
            </w:r>
          </w:p>
          <w:p w:rsidR="00B602E3" w:rsidRPr="00B602E3" w:rsidRDefault="00B602E3" w:rsidP="004153E6">
            <w:pPr>
              <w:jc w:val="both"/>
              <w:rPr>
                <w:color w:val="000000" w:themeColor="text1"/>
                <w:szCs w:val="52"/>
                <w:lang w:val="lv-LV"/>
              </w:rPr>
            </w:pPr>
            <w:r w:rsidRPr="00B602E3">
              <w:rPr>
                <w:color w:val="000000" w:themeColor="text1"/>
                <w:szCs w:val="52"/>
                <w:lang w:val="lv-LV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color w:val="000000" w:themeColor="text1"/>
                <w:szCs w:val="52"/>
              </w:rPr>
            </w:pPr>
          </w:p>
        </w:tc>
      </w:tr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2.7.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Lielās gumijas vingrošanas bumbas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2.7.1. Pasūtījuma apjoms: 3 gab.</w:t>
            </w:r>
          </w:p>
          <w:p w:rsidR="00B602E3" w:rsidRPr="00B602E3" w:rsidRDefault="00B602E3" w:rsidP="004153E6">
            <w:pPr>
              <w:rPr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2.8.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Tenisa bumbas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2.8.1. Pasūtījuma apjoms: 3.gab</w:t>
            </w:r>
          </w:p>
          <w:p w:rsidR="00B602E3" w:rsidRPr="00B602E3" w:rsidRDefault="00B602E3" w:rsidP="004153E6">
            <w:pPr>
              <w:jc w:val="both"/>
              <w:rPr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c>
          <w:tcPr>
            <w:tcW w:w="945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2.9.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Domino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2.9.1. Pasūtījuma apjoms: 5 gab.</w:t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945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2.10.</w:t>
            </w:r>
          </w:p>
          <w:p w:rsidR="00B602E3" w:rsidRPr="00B602E3" w:rsidRDefault="00B602E3" w:rsidP="004153E6">
            <w:pPr>
              <w:rPr>
                <w:lang w:val="lv-LV"/>
              </w:rPr>
            </w:pPr>
          </w:p>
        </w:tc>
        <w:tc>
          <w:tcPr>
            <w:tcW w:w="3480" w:type="dxa"/>
          </w:tcPr>
          <w:p w:rsidR="00B602E3" w:rsidRPr="00B602E3" w:rsidRDefault="00B602E3" w:rsidP="004153E6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Cirks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2.10.1. Pasūtījuma apjoms: 10 gab.</w:t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45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2.11.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Dambrete</w:t>
            </w:r>
          </w:p>
          <w:p w:rsidR="00B602E3" w:rsidRPr="00B602E3" w:rsidRDefault="00B602E3" w:rsidP="004153E6">
            <w:pPr>
              <w:rPr>
                <w:lang w:val="lv-LV"/>
              </w:rPr>
            </w:pPr>
          </w:p>
        </w:tc>
        <w:tc>
          <w:tcPr>
            <w:tcW w:w="4188" w:type="dxa"/>
          </w:tcPr>
          <w:p w:rsidR="00B602E3" w:rsidRPr="00B602E3" w:rsidRDefault="00B602E3" w:rsidP="004153E6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2.11.1 Pasūtījuma apjoms: 6 gab.</w:t>
            </w:r>
          </w:p>
          <w:p w:rsidR="00B602E3" w:rsidRPr="00B602E3" w:rsidRDefault="00B602E3" w:rsidP="004153E6">
            <w:pPr>
              <w:rPr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945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2.12.</w:t>
            </w:r>
          </w:p>
          <w:p w:rsidR="00B602E3" w:rsidRPr="00B602E3" w:rsidRDefault="00B602E3" w:rsidP="004153E6">
            <w:pPr>
              <w:ind w:left="108"/>
              <w:rPr>
                <w:lang w:val="lv-LV"/>
              </w:rPr>
            </w:pPr>
          </w:p>
        </w:tc>
        <w:tc>
          <w:tcPr>
            <w:tcW w:w="3480" w:type="dxa"/>
          </w:tcPr>
          <w:p w:rsidR="00B602E3" w:rsidRPr="00B602E3" w:rsidRDefault="00B602E3" w:rsidP="004153E6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Šahs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2.12.1. Pasūtījuma apjoms: 4 gab.</w:t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45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2.13.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 xml:space="preserve">Riču - </w:t>
            </w:r>
            <w:proofErr w:type="spellStart"/>
            <w:r w:rsidRPr="00B602E3">
              <w:rPr>
                <w:lang w:val="lv-LV"/>
              </w:rPr>
              <w:t>raču</w:t>
            </w:r>
            <w:proofErr w:type="spellEnd"/>
          </w:p>
        </w:tc>
        <w:tc>
          <w:tcPr>
            <w:tcW w:w="4188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2.13.1. Pasūtījuma apjoms: 2 gab.</w:t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5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2.14.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Lidojošie šķīvji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2.14.1. Pasūtījuma apjoms: 18 gab.</w:t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945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2.15.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 xml:space="preserve">Badmintons 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spacing w:after="200" w:line="276" w:lineRule="auto"/>
              <w:rPr>
                <w:lang w:val="lv-LV"/>
              </w:rPr>
            </w:pPr>
            <w:r w:rsidRPr="00B602E3">
              <w:rPr>
                <w:lang w:val="lv-LV"/>
              </w:rPr>
              <w:t>2.15.1. Pasūtījuma apjoms: 20 gab.</w:t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45" w:type="dxa"/>
          </w:tcPr>
          <w:p w:rsidR="00B602E3" w:rsidRPr="00B602E3" w:rsidRDefault="00B602E3" w:rsidP="004153E6">
            <w:pPr>
              <w:rPr>
                <w:lang w:val="lv-LV"/>
              </w:rPr>
            </w:pPr>
            <w:r w:rsidRPr="00B602E3">
              <w:rPr>
                <w:lang w:val="lv-LV"/>
              </w:rPr>
              <w:t>2.16.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Galda spēle UNO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jc w:val="both"/>
              <w:rPr>
                <w:lang w:val="lv-LV"/>
              </w:rPr>
            </w:pPr>
            <w:r w:rsidRPr="00B602E3">
              <w:rPr>
                <w:lang w:val="lv-LV"/>
              </w:rPr>
              <w:t>2.16.1 Pasūtījuma apjoms: 4 gab.</w:t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2.17.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jc w:val="both"/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Liels iepakojums ar mazām krāsainām plastmasas bumbiņām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jc w:val="both"/>
              <w:rPr>
                <w:bCs/>
                <w:lang w:val="lv-LV"/>
              </w:rPr>
            </w:pPr>
            <w:r w:rsidRPr="00B602E3">
              <w:rPr>
                <w:lang w:val="lv-LV"/>
              </w:rPr>
              <w:t>2.17.1 Pasūtījuma apjoms: 2 gab.</w:t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2.18.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jc w:val="both"/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Spēle TWISTER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jc w:val="both"/>
              <w:rPr>
                <w:bCs/>
                <w:lang w:val="lv-LV"/>
              </w:rPr>
            </w:pPr>
            <w:r w:rsidRPr="00B602E3">
              <w:rPr>
                <w:lang w:val="lv-LV"/>
              </w:rPr>
              <w:t>2.18.1 Pasūtījuma apjoms: 4 gab.</w:t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lastRenderedPageBreak/>
              <w:t>2.19.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jc w:val="both"/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 xml:space="preserve">Vingrošanas riņķis 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jc w:val="both"/>
              <w:rPr>
                <w:bCs/>
                <w:lang w:val="lv-LV"/>
              </w:rPr>
            </w:pPr>
            <w:r w:rsidRPr="00B602E3">
              <w:rPr>
                <w:lang w:val="lv-LV"/>
              </w:rPr>
              <w:t>2.19.1 Pasūtījuma apjoms: 30 gab.</w:t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2.20.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jc w:val="both"/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Galda spēle Cirks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jc w:val="both"/>
              <w:rPr>
                <w:bCs/>
                <w:lang w:val="lv-LV"/>
              </w:rPr>
            </w:pPr>
            <w:r w:rsidRPr="00B602E3">
              <w:rPr>
                <w:lang w:val="lv-LV"/>
              </w:rPr>
              <w:t>2.20.1 Pasūtījuma apjoms: 3 gab.</w:t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2.21.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jc w:val="both"/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 xml:space="preserve">Galda spēle </w:t>
            </w:r>
            <w:proofErr w:type="spellStart"/>
            <w:r w:rsidRPr="00B602E3">
              <w:rPr>
                <w:bCs/>
                <w:lang w:val="lv-LV"/>
              </w:rPr>
              <w:t>Alias</w:t>
            </w:r>
            <w:proofErr w:type="spellEnd"/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jc w:val="both"/>
              <w:rPr>
                <w:bCs/>
                <w:lang w:val="lv-LV"/>
              </w:rPr>
            </w:pPr>
            <w:r w:rsidRPr="00B602E3">
              <w:rPr>
                <w:lang w:val="lv-LV"/>
              </w:rPr>
              <w:t>2.21.1 Pasūtījuma apjoms: 2 gab.</w:t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2.22.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Vingrošanas bumbas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 xml:space="preserve">2.22.1. </w:t>
            </w:r>
            <w:r w:rsidRPr="00B602E3">
              <w:rPr>
                <w:lang w:val="lv-LV"/>
              </w:rPr>
              <w:t>Pasūtījuma apjoms:  gab.</w:t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2.23.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Lāpsta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2.23.1.</w:t>
            </w:r>
            <w:r w:rsidRPr="00B602E3">
              <w:rPr>
                <w:lang w:val="lv-LV"/>
              </w:rPr>
              <w:t xml:space="preserve"> Pasūtījuma apjoms: 1 gab.</w:t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2.24.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Lielā plastmasas bļodas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2.24.1.</w:t>
            </w:r>
            <w:r w:rsidRPr="00B602E3">
              <w:rPr>
                <w:lang w:val="lv-LV"/>
              </w:rPr>
              <w:t xml:space="preserve"> Pasūtījuma apjoms: 1 gab.</w:t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2.25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Audums apgleznošanai 5m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2.25.1.</w:t>
            </w:r>
            <w:r w:rsidRPr="00B602E3">
              <w:rPr>
                <w:lang w:val="lv-LV"/>
              </w:rPr>
              <w:t xml:space="preserve"> Pasūtījuma apjoms: 1 gab.</w:t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2.26.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Virve 6mm 20 metri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2.26.1.</w:t>
            </w:r>
            <w:r w:rsidRPr="00B602E3">
              <w:rPr>
                <w:lang w:val="lv-LV"/>
              </w:rPr>
              <w:t xml:space="preserve"> Pasūtījuma apjoms: 1 gab.</w:t>
            </w:r>
          </w:p>
        </w:tc>
        <w:tc>
          <w:tcPr>
            <w:tcW w:w="1134" w:type="dxa"/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2.27.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Kompass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2.27.1.</w:t>
            </w:r>
            <w:r w:rsidRPr="00B602E3">
              <w:rPr>
                <w:lang w:val="lv-LV"/>
              </w:rPr>
              <w:t xml:space="preserve"> Pasūtījuma apjoms: 5.gab.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2.28.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Ugunskura statīvs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2.28.1.</w:t>
            </w:r>
            <w:r w:rsidRPr="00B602E3">
              <w:rPr>
                <w:lang w:val="lv-LV"/>
              </w:rPr>
              <w:t xml:space="preserve"> Pasūtījuma apjoms: 2 gab.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2.29.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Ugunskura katls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2.29.1.</w:t>
            </w:r>
            <w:r w:rsidRPr="00B602E3">
              <w:rPr>
                <w:lang w:val="lv-LV"/>
              </w:rPr>
              <w:t xml:space="preserve"> Pasūtījuma apjoms: 2 gab.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2.30.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Naži gatavošanai komplekts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2.30.1.</w:t>
            </w:r>
            <w:r w:rsidRPr="00B602E3">
              <w:rPr>
                <w:lang w:val="lv-LV"/>
              </w:rPr>
              <w:t xml:space="preserve"> Pasūtījuma apjoms: 1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2.31.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Griešanas dēlīši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2.31.1.</w:t>
            </w:r>
            <w:r w:rsidRPr="00B602E3">
              <w:rPr>
                <w:lang w:val="lv-LV"/>
              </w:rPr>
              <w:t xml:space="preserve"> Pasūtījuma apjoms: 4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2.32.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Pavārnīca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2.32.1.</w:t>
            </w:r>
            <w:r w:rsidRPr="00B602E3">
              <w:rPr>
                <w:lang w:val="lv-LV"/>
              </w:rPr>
              <w:t xml:space="preserve"> Pasūtījuma apjoms: 2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2.33.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Kociņi 1m garums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2.33.1.</w:t>
            </w:r>
            <w:r w:rsidRPr="00B602E3">
              <w:rPr>
                <w:lang w:val="lv-LV"/>
              </w:rPr>
              <w:t xml:space="preserve"> Pasūtījuma apjoms: 23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2.34.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Karstuma izturīgi cimdi komplekts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2.34.1.</w:t>
            </w:r>
            <w:r w:rsidRPr="00B602E3">
              <w:rPr>
                <w:lang w:val="lv-LV"/>
              </w:rPr>
              <w:t xml:space="preserve"> Pasūtījuma apjoms: 3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2.35.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Ēdināšanas plastmasas komplekts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2.35.1.</w:t>
            </w:r>
            <w:r w:rsidRPr="00B602E3">
              <w:rPr>
                <w:lang w:val="lv-LV"/>
              </w:rPr>
              <w:t xml:space="preserve"> Pasūtījuma apjoms: 100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2.36.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Folijas papīrs liels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2.36.1.</w:t>
            </w:r>
            <w:r w:rsidRPr="00B602E3">
              <w:rPr>
                <w:lang w:val="lv-LV"/>
              </w:rPr>
              <w:t xml:space="preserve"> Pasūtījuma apjoms: 3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2.37.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Piepūšamas pludmales bumbas (Lielās)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2.37.1.</w:t>
            </w:r>
            <w:r w:rsidRPr="00B602E3">
              <w:rPr>
                <w:lang w:val="lv-LV"/>
              </w:rPr>
              <w:t xml:space="preserve"> Pasūtījuma apjoms:3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2.38.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 xml:space="preserve">Badmintona </w:t>
            </w:r>
            <w:proofErr w:type="spellStart"/>
            <w:r w:rsidRPr="00B602E3">
              <w:rPr>
                <w:bCs/>
                <w:lang w:val="lv-LV"/>
              </w:rPr>
              <w:t>volēni</w:t>
            </w:r>
            <w:proofErr w:type="spellEnd"/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2.38.1.</w:t>
            </w:r>
            <w:r w:rsidRPr="00B602E3">
              <w:rPr>
                <w:lang w:val="lv-LV"/>
              </w:rPr>
              <w:t xml:space="preserve"> Pasūtījuma apjoms: 20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2.39.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Spainis 5 litri apjomā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2.39.1.</w:t>
            </w:r>
            <w:r w:rsidRPr="00B602E3">
              <w:rPr>
                <w:lang w:val="lv-LV"/>
              </w:rPr>
              <w:t xml:space="preserve"> Pasūtījuma apjoms: 5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2.40.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Bērnu bumbas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2.40.1</w:t>
            </w:r>
            <w:r w:rsidRPr="00B602E3">
              <w:rPr>
                <w:lang w:val="lv-LV"/>
              </w:rPr>
              <w:t xml:space="preserve"> Pasūtījuma apjoms: 19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2.41.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proofErr w:type="spellStart"/>
            <w:r w:rsidRPr="00B602E3">
              <w:rPr>
                <w:bCs/>
                <w:lang w:val="lv-LV"/>
              </w:rPr>
              <w:t>Darts</w:t>
            </w:r>
            <w:proofErr w:type="spellEnd"/>
            <w:r w:rsidRPr="00B602E3">
              <w:rPr>
                <w:bCs/>
                <w:lang w:val="lv-LV"/>
              </w:rPr>
              <w:t xml:space="preserve"> ar </w:t>
            </w:r>
            <w:proofErr w:type="spellStart"/>
            <w:r w:rsidRPr="00B602E3">
              <w:rPr>
                <w:bCs/>
                <w:lang w:val="lv-LV"/>
              </w:rPr>
              <w:t>Šautriņiem</w:t>
            </w:r>
            <w:proofErr w:type="spellEnd"/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2.41.1</w:t>
            </w:r>
            <w:r w:rsidRPr="00B602E3">
              <w:rPr>
                <w:lang w:val="lv-LV"/>
              </w:rPr>
              <w:t xml:space="preserve"> Pasūtījuma apjoms: 1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2.42.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proofErr w:type="spellStart"/>
            <w:r w:rsidRPr="00B602E3">
              <w:rPr>
                <w:bCs/>
                <w:lang w:val="lv-LV"/>
              </w:rPr>
              <w:t>Kijs</w:t>
            </w:r>
            <w:proofErr w:type="spellEnd"/>
            <w:r w:rsidRPr="00B602E3">
              <w:rPr>
                <w:bCs/>
                <w:lang w:val="lv-LV"/>
              </w:rPr>
              <w:t xml:space="preserve"> novusam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2.42.1.</w:t>
            </w:r>
            <w:r w:rsidRPr="00B602E3">
              <w:rPr>
                <w:lang w:val="lv-LV"/>
              </w:rPr>
              <w:t xml:space="preserve"> Pasūtījuma apjoms: 1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2.43.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Galda futbols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2.43.1.</w:t>
            </w:r>
            <w:r w:rsidRPr="00B602E3">
              <w:rPr>
                <w:lang w:val="lv-LV"/>
              </w:rPr>
              <w:t xml:space="preserve"> Pasūtījuma apjoms: 1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2.44.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Galda tenisa bumbiņās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2.44.1.</w:t>
            </w:r>
            <w:r w:rsidRPr="00B602E3">
              <w:rPr>
                <w:lang w:val="lv-LV"/>
              </w:rPr>
              <w:t xml:space="preserve"> Pasūtījuma apjoms: 10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2.45.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Māla masa modelēšanai</w:t>
            </w:r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2.45.1.</w:t>
            </w:r>
            <w:r w:rsidRPr="00B602E3">
              <w:rPr>
                <w:lang w:val="lv-LV"/>
              </w:rPr>
              <w:t xml:space="preserve"> Pasūtījuma apjoms: 10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602E3" w:rsidRPr="00B602E3" w:rsidTr="00B602E3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45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lastRenderedPageBreak/>
              <w:t>2.46.</w:t>
            </w:r>
          </w:p>
        </w:tc>
        <w:tc>
          <w:tcPr>
            <w:tcW w:w="3480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 xml:space="preserve">Galda spēle </w:t>
            </w:r>
            <w:proofErr w:type="spellStart"/>
            <w:r w:rsidRPr="00B602E3">
              <w:rPr>
                <w:bCs/>
                <w:lang w:val="lv-LV"/>
              </w:rPr>
              <w:t>Gorodki</w:t>
            </w:r>
            <w:proofErr w:type="spellEnd"/>
          </w:p>
        </w:tc>
        <w:tc>
          <w:tcPr>
            <w:tcW w:w="4188" w:type="dxa"/>
          </w:tcPr>
          <w:p w:rsidR="00B602E3" w:rsidRPr="00B602E3" w:rsidRDefault="00B602E3" w:rsidP="004153E6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B602E3">
              <w:rPr>
                <w:bCs/>
                <w:lang w:val="lv-LV"/>
              </w:rPr>
              <w:t>2.46.1.</w:t>
            </w:r>
            <w:r w:rsidRPr="00B602E3">
              <w:rPr>
                <w:lang w:val="lv-LV"/>
              </w:rPr>
              <w:t xml:space="preserve"> Pasūtījuma apjoms: 1 </w:t>
            </w:r>
            <w:proofErr w:type="spellStart"/>
            <w:r w:rsidRPr="00B602E3">
              <w:rPr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02E3" w:rsidRPr="00B602E3" w:rsidRDefault="00B602E3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</w:tbl>
    <w:p w:rsidR="00A603E6" w:rsidRPr="00A43BA1" w:rsidRDefault="00A603E6" w:rsidP="00AC3303">
      <w:pPr>
        <w:tabs>
          <w:tab w:val="left" w:pos="-114"/>
          <w:tab w:val="left" w:pos="-57"/>
        </w:tabs>
        <w:jc w:val="both"/>
      </w:pP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>Pretendents: ____________ apliecina, ka:</w:t>
      </w: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 xml:space="preserve">– spēj </w:t>
      </w:r>
      <w:r w:rsidR="00A603E6">
        <w:t>nodrošināt pasūtījuma izpildi 1</w:t>
      </w:r>
      <w:r w:rsidRPr="00067576">
        <w:t xml:space="preserve"> (</w:t>
      </w:r>
      <w:r w:rsidR="00A603E6">
        <w:t>viena) mēneša</w:t>
      </w:r>
      <w:r w:rsidRPr="00067576">
        <w:t xml:space="preserve"> laikā bez papildus samaksas;</w:t>
      </w:r>
    </w:p>
    <w:p w:rsidR="00AC3303" w:rsidRPr="00067576" w:rsidRDefault="00AC3303" w:rsidP="00AC3303">
      <w:pPr>
        <w:pStyle w:val="ListParagraph"/>
        <w:keepLines/>
        <w:widowControl w:val="0"/>
        <w:numPr>
          <w:ilvl w:val="0"/>
          <w:numId w:val="2"/>
        </w:numPr>
        <w:jc w:val="both"/>
      </w:pPr>
      <w:r w:rsidRPr="00067576">
        <w:t>nav tādu apstākļu, kuri liegtu piedalīties aptaujā un pildīt tehniskās specifikācijās norādītās prasības;</w:t>
      </w:r>
    </w:p>
    <w:p w:rsidR="00AC3303" w:rsidRPr="00067576" w:rsidRDefault="00A603E6" w:rsidP="00075BC0">
      <w:pPr>
        <w:pStyle w:val="ListParagraph"/>
        <w:keepLines/>
        <w:widowControl w:val="0"/>
        <w:numPr>
          <w:ilvl w:val="0"/>
          <w:numId w:val="2"/>
        </w:numPr>
        <w:ind w:left="426" w:hanging="66"/>
        <w:jc w:val="both"/>
      </w:pPr>
      <w:r>
        <w:rPr>
          <w:bCs/>
        </w:rPr>
        <w:t>ir pieredze</w:t>
      </w:r>
      <w:r w:rsidR="004B560E" w:rsidRPr="00067576">
        <w:rPr>
          <w:bCs/>
        </w:rPr>
        <w:t xml:space="preserve"> </w:t>
      </w:r>
      <w:r w:rsidR="00AC3303" w:rsidRPr="00067576">
        <w:rPr>
          <w:bCs/>
        </w:rPr>
        <w:t>pakalpojumu sniegšanā vismaz 2 gadus;</w:t>
      </w: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>Paraksta pretendents vai tā pilnvarota persona (pilnvarotai personai pievieno pilnvaru):</w:t>
      </w:r>
    </w:p>
    <w:p w:rsidR="00AC3303" w:rsidRPr="00067576" w:rsidRDefault="00AC3303" w:rsidP="00AC3303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AC3303" w:rsidRPr="00067576" w:rsidTr="00AC3303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</w:tbl>
    <w:p w:rsidR="00AC3303" w:rsidRPr="00067576" w:rsidRDefault="00AC3303" w:rsidP="00AC3303">
      <w:pPr>
        <w:pStyle w:val="Heading2"/>
        <w:rPr>
          <w:bCs w:val="0"/>
          <w:sz w:val="20"/>
          <w:szCs w:val="20"/>
        </w:rPr>
      </w:pPr>
    </w:p>
    <w:p w:rsidR="00AC3303" w:rsidRPr="00067576" w:rsidRDefault="00AC3303" w:rsidP="00AC3303"/>
    <w:p w:rsidR="007340C1" w:rsidRPr="00067576" w:rsidRDefault="007340C1"/>
    <w:sectPr w:rsidR="007340C1" w:rsidRPr="0006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87E"/>
    <w:multiLevelType w:val="hybridMultilevel"/>
    <w:tmpl w:val="24FAD6F8"/>
    <w:lvl w:ilvl="0" w:tplc="20B4FA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4170C"/>
    <w:multiLevelType w:val="multilevel"/>
    <w:tmpl w:val="D7BC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C381D"/>
    <w:multiLevelType w:val="multilevel"/>
    <w:tmpl w:val="C9369B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>
    <w:nsid w:val="5EAA7052"/>
    <w:multiLevelType w:val="hybridMultilevel"/>
    <w:tmpl w:val="E7AEA590"/>
    <w:lvl w:ilvl="0" w:tplc="472CF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B3D7D"/>
    <w:multiLevelType w:val="multilevel"/>
    <w:tmpl w:val="59F0C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C1"/>
    <w:rsid w:val="00067576"/>
    <w:rsid w:val="00075BC0"/>
    <w:rsid w:val="0016741C"/>
    <w:rsid w:val="001E1822"/>
    <w:rsid w:val="001F002D"/>
    <w:rsid w:val="00211FAD"/>
    <w:rsid w:val="00264B2B"/>
    <w:rsid w:val="00316D87"/>
    <w:rsid w:val="00367697"/>
    <w:rsid w:val="0038506D"/>
    <w:rsid w:val="00396B59"/>
    <w:rsid w:val="003F1C67"/>
    <w:rsid w:val="004850D9"/>
    <w:rsid w:val="004B560E"/>
    <w:rsid w:val="005B0A7A"/>
    <w:rsid w:val="00663FD4"/>
    <w:rsid w:val="006D6EDB"/>
    <w:rsid w:val="007340C1"/>
    <w:rsid w:val="00797B21"/>
    <w:rsid w:val="007C682C"/>
    <w:rsid w:val="008152BF"/>
    <w:rsid w:val="00815A03"/>
    <w:rsid w:val="008419EF"/>
    <w:rsid w:val="00854229"/>
    <w:rsid w:val="00922204"/>
    <w:rsid w:val="00985786"/>
    <w:rsid w:val="009C1CB5"/>
    <w:rsid w:val="00A20F6A"/>
    <w:rsid w:val="00A43BA1"/>
    <w:rsid w:val="00A603E6"/>
    <w:rsid w:val="00AB0F14"/>
    <w:rsid w:val="00AC3303"/>
    <w:rsid w:val="00B3153C"/>
    <w:rsid w:val="00B602E3"/>
    <w:rsid w:val="00B7292B"/>
    <w:rsid w:val="00BE16D2"/>
    <w:rsid w:val="00CB56A9"/>
    <w:rsid w:val="00CE2410"/>
    <w:rsid w:val="00E030C1"/>
    <w:rsid w:val="00E45374"/>
    <w:rsid w:val="00E85A63"/>
    <w:rsid w:val="00EB2070"/>
    <w:rsid w:val="00EB4B22"/>
    <w:rsid w:val="00F35911"/>
    <w:rsid w:val="00FC3F38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valerija.petrova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9E66-FAD8-4E29-A442-0CA9D198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8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Evgenijs Galapovs</cp:lastModifiedBy>
  <cp:revision>62</cp:revision>
  <cp:lastPrinted>2017-05-15T06:37:00Z</cp:lastPrinted>
  <dcterms:created xsi:type="dcterms:W3CDTF">2017-02-14T09:53:00Z</dcterms:created>
  <dcterms:modified xsi:type="dcterms:W3CDTF">2017-05-17T08:02:00Z</dcterms:modified>
</cp:coreProperties>
</file>