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B9" w:rsidRDefault="00BE31B9" w:rsidP="00EB526B">
      <w:pPr>
        <w:jc w:val="right"/>
        <w:rPr>
          <w:b/>
          <w:em w:val="none"/>
          <w:lang w:val="en-US"/>
        </w:rPr>
      </w:pPr>
    </w:p>
    <w:p w:rsidR="00EB526B" w:rsidRPr="00427269" w:rsidRDefault="00EB526B" w:rsidP="00EB526B">
      <w:pPr>
        <w:jc w:val="right"/>
        <w:rPr>
          <w:em w:val="none"/>
        </w:rPr>
      </w:pPr>
      <w:r w:rsidRPr="00427269">
        <w:rPr>
          <w:b/>
          <w:em w:val="none"/>
          <w:lang w:val="en-US"/>
        </w:rPr>
        <w:t>APSTIPRIN</w:t>
      </w:r>
      <w:r w:rsidRPr="00427269">
        <w:rPr>
          <w:b/>
          <w:em w:val="none"/>
        </w:rPr>
        <w:t>ĀTS</w:t>
      </w:r>
    </w:p>
    <w:p w:rsidR="00EB526B" w:rsidRPr="00427269" w:rsidRDefault="00EB526B" w:rsidP="00EB526B">
      <w:pPr>
        <w:jc w:val="right"/>
        <w:rPr>
          <w:em w:val="none"/>
        </w:rPr>
      </w:pPr>
      <w:r w:rsidRPr="00427269">
        <w:rPr>
          <w:em w:val="none"/>
        </w:rPr>
        <w:t>Daugavpils Novadpētniecības</w:t>
      </w:r>
      <w:r>
        <w:rPr>
          <w:em w:val="none"/>
        </w:rPr>
        <w:t xml:space="preserve">  </w:t>
      </w:r>
      <w:r w:rsidRPr="00427269">
        <w:rPr>
          <w:em w:val="none"/>
        </w:rPr>
        <w:t xml:space="preserve"> </w:t>
      </w:r>
    </w:p>
    <w:p w:rsidR="00EB526B" w:rsidRPr="00427269" w:rsidRDefault="00EB526B" w:rsidP="00EB526B">
      <w:pPr>
        <w:jc w:val="center"/>
        <w:rPr>
          <w:em w:val="none"/>
        </w:rPr>
      </w:pPr>
      <w:r>
        <w:rPr>
          <w:em w:val="none"/>
        </w:rPr>
        <w:t xml:space="preserve">                                                                                        </w:t>
      </w:r>
      <w:r w:rsidRPr="00427269">
        <w:rPr>
          <w:em w:val="none"/>
        </w:rPr>
        <w:t>un</w:t>
      </w:r>
      <w:r>
        <w:rPr>
          <w:em w:val="none"/>
        </w:rPr>
        <w:t xml:space="preserve">  </w:t>
      </w:r>
      <w:r w:rsidRPr="00427269">
        <w:rPr>
          <w:em w:val="none"/>
        </w:rPr>
        <w:t>mākslas muzeja vadītāja</w:t>
      </w:r>
    </w:p>
    <w:p w:rsidR="00EB526B" w:rsidRPr="00427269" w:rsidRDefault="00EB526B" w:rsidP="00EB526B">
      <w:pPr>
        <w:jc w:val="center"/>
        <w:rPr>
          <w:em w:val="none"/>
        </w:rPr>
      </w:pPr>
      <w:r>
        <w:rPr>
          <w:em w:val="none"/>
        </w:rPr>
        <w:t xml:space="preserve">                                                                                            </w:t>
      </w:r>
      <w:r w:rsidRPr="00427269">
        <w:rPr>
          <w:em w:val="none"/>
        </w:rPr>
        <w:t>_______________</w:t>
      </w:r>
      <w:r>
        <w:rPr>
          <w:em w:val="none"/>
        </w:rPr>
        <w:t>R.Ģiptere</w:t>
      </w:r>
    </w:p>
    <w:p w:rsidR="00EB526B" w:rsidRDefault="00EB526B" w:rsidP="00EB526B">
      <w:pPr>
        <w:jc w:val="right"/>
        <w:rPr>
          <w:em w:val="none"/>
        </w:rPr>
      </w:pPr>
      <w:r>
        <w:rPr>
          <w:em w:val="none"/>
        </w:rPr>
        <w:t>Daugavpilī, 2017</w:t>
      </w:r>
      <w:r w:rsidRPr="00427269">
        <w:rPr>
          <w:em w:val="none"/>
        </w:rPr>
        <w:t xml:space="preserve">.gada </w:t>
      </w:r>
      <w:r>
        <w:rPr>
          <w:em w:val="none"/>
        </w:rPr>
        <w:t>27. novembrī</w:t>
      </w:r>
    </w:p>
    <w:p w:rsidR="00BE31B9" w:rsidRDefault="00BE31B9" w:rsidP="00EB526B">
      <w:pPr>
        <w:jc w:val="right"/>
        <w:rPr>
          <w:em w:val="none"/>
        </w:rPr>
      </w:pPr>
      <w:r>
        <w:rPr>
          <w:em w:val="none"/>
        </w:rPr>
        <w:t>°</w:t>
      </w:r>
    </w:p>
    <w:p w:rsidR="00BE31B9" w:rsidRDefault="00BE31B9" w:rsidP="00EB526B">
      <w:pPr>
        <w:jc w:val="right"/>
        <w:rPr>
          <w:em w:val="none"/>
        </w:rPr>
      </w:pPr>
    </w:p>
    <w:p w:rsidR="00EB526B" w:rsidRPr="00427269" w:rsidRDefault="00EB526B" w:rsidP="00EB526B">
      <w:pPr>
        <w:jc w:val="center"/>
        <w:rPr>
          <w:em w:val="none"/>
        </w:rPr>
      </w:pPr>
      <w:r w:rsidRPr="00427269">
        <w:rPr>
          <w:em w:val="none"/>
        </w:rPr>
        <w:t>Daugavpils Novadpētniecības un mākslas muzeja</w:t>
      </w:r>
    </w:p>
    <w:p w:rsidR="00EB526B" w:rsidRPr="001F7739" w:rsidRDefault="00EB526B" w:rsidP="00EB526B">
      <w:pPr>
        <w:jc w:val="center"/>
        <w:rPr>
          <w:b/>
          <w:em w:val="none"/>
        </w:rPr>
      </w:pPr>
      <w:r w:rsidRPr="001F7739">
        <w:rPr>
          <w:b/>
          <w:em w:val="none"/>
        </w:rPr>
        <w:t>ZIŅOJUMS</w:t>
      </w:r>
    </w:p>
    <w:p w:rsidR="00EB526B" w:rsidRDefault="00EB526B" w:rsidP="00CA6E4D">
      <w:pPr>
        <w:ind w:left="1200"/>
        <w:jc w:val="center"/>
        <w:rPr>
          <w:em w:val="none"/>
        </w:rPr>
      </w:pPr>
      <w:r w:rsidRPr="00FC0B23">
        <w:rPr>
          <w:em w:val="none"/>
        </w:rPr>
        <w:t xml:space="preserve">par uzaicinājumu piedalīties cenu aptaujā par līguma piešķiršanas </w:t>
      </w:r>
      <w:r>
        <w:rPr>
          <w:em w:val="none"/>
        </w:rPr>
        <w:t xml:space="preserve">   </w:t>
      </w:r>
      <w:r w:rsidRPr="00FC0B23">
        <w:rPr>
          <w:em w:val="none"/>
        </w:rPr>
        <w:t>tiesībām</w:t>
      </w:r>
      <w:r>
        <w:rPr>
          <w:em w:val="none"/>
        </w:rPr>
        <w:t xml:space="preserve"> </w:t>
      </w:r>
      <w:r w:rsidRPr="00FC0B23">
        <w:rPr>
          <w:em w:val="none"/>
        </w:rPr>
        <w:t>„Daugavpils kultūrvēstures ekspozīcijas „Ceļš. Māja. Lūgšana.” pirmās zāles „Novada senvēsture (9.gt.p.m.ē.- 1772.g.)” mākslinieciskā un tehniskā projekta izstrāde”</w:t>
      </w:r>
      <w:r>
        <w:rPr>
          <w:em w:val="none"/>
        </w:rPr>
        <w:t>.</w:t>
      </w:r>
    </w:p>
    <w:p w:rsidR="00EB526B" w:rsidRPr="00B227F1" w:rsidRDefault="00EB526B" w:rsidP="00EB526B">
      <w:pPr>
        <w:ind w:left="1200"/>
        <w:jc w:val="center"/>
        <w:rPr>
          <w:em w:val="none"/>
        </w:rPr>
      </w:pPr>
    </w:p>
    <w:p w:rsidR="00EB526B" w:rsidRPr="00935A4D" w:rsidRDefault="00EB526B" w:rsidP="00EB526B">
      <w:pPr>
        <w:pStyle w:val="ListParagraph"/>
        <w:numPr>
          <w:ilvl w:val="0"/>
          <w:numId w:val="1"/>
        </w:numPr>
        <w:jc w:val="both"/>
        <w:rPr>
          <w:em w:val="none"/>
        </w:rPr>
      </w:pPr>
      <w:r w:rsidRPr="00935A4D">
        <w:rPr>
          <w:em w:val="none"/>
        </w:rPr>
        <w:t xml:space="preserve">Atklāts konkurss - cenu aptauja </w:t>
      </w:r>
      <w:proofErr w:type="spellStart"/>
      <w:r w:rsidRPr="00935A4D">
        <w:rPr>
          <w:em w:val="none"/>
        </w:rPr>
        <w:t>z</w:t>
      </w:r>
      <w:r>
        <w:rPr>
          <w:em w:val="none"/>
        </w:rPr>
        <w:t>emsliekšņa</w:t>
      </w:r>
      <w:proofErr w:type="spellEnd"/>
      <w:r>
        <w:rPr>
          <w:em w:val="none"/>
        </w:rPr>
        <w:t xml:space="preserve"> pakalpojuma iepirkumam </w:t>
      </w:r>
    </w:p>
    <w:p w:rsidR="00EB526B" w:rsidRPr="006143F7" w:rsidRDefault="00EB526B" w:rsidP="00EB526B">
      <w:pPr>
        <w:pStyle w:val="ListParagraph"/>
        <w:jc w:val="both"/>
        <w:rPr>
          <w:em w:val="none"/>
        </w:rPr>
      </w:pPr>
    </w:p>
    <w:p w:rsidR="00EB526B" w:rsidRPr="003C122E" w:rsidRDefault="00EB526B" w:rsidP="00EB526B">
      <w:pPr>
        <w:numPr>
          <w:ilvl w:val="0"/>
          <w:numId w:val="1"/>
        </w:numPr>
        <w:jc w:val="both"/>
        <w:rPr>
          <w:em w:val="none"/>
        </w:rPr>
      </w:pPr>
      <w:r w:rsidRPr="00002C79">
        <w:rPr>
          <w:b/>
          <w:em w:val="none"/>
        </w:rPr>
        <w:t>Pasūtītājs un līguma slēdzējs</w:t>
      </w:r>
      <w:r>
        <w:rPr>
          <w:em w:val="none"/>
        </w:rPr>
        <w:t xml:space="preserve"> :</w:t>
      </w:r>
    </w:p>
    <w:tbl>
      <w:tblPr>
        <w:tblW w:w="8931" w:type="dxa"/>
        <w:tblInd w:w="-5" w:type="dxa"/>
        <w:tblLayout w:type="fixed"/>
        <w:tblLook w:val="0000" w:firstRow="0" w:lastRow="0" w:firstColumn="0" w:lastColumn="0" w:noHBand="0" w:noVBand="0"/>
      </w:tblPr>
      <w:tblGrid>
        <w:gridCol w:w="2988"/>
        <w:gridCol w:w="5943"/>
      </w:tblGrid>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sidRPr="003C122E">
              <w:rPr>
                <w:em w:val="none"/>
              </w:rPr>
              <w:t>Pasūtītāja nosaukums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3C122E" w:rsidRDefault="00EB526B" w:rsidP="00C53C46">
            <w:pPr>
              <w:rPr>
                <w:b/>
                <w:em w:val="none"/>
              </w:rPr>
            </w:pPr>
            <w:r w:rsidRPr="003C122E">
              <w:rPr>
                <w:b/>
                <w:em w:val="none"/>
              </w:rPr>
              <w:t>Daugavpils Novadpētniecības un mākslas muzejs</w:t>
            </w:r>
          </w:p>
        </w:tc>
      </w:tr>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sidRPr="003C122E">
              <w:rPr>
                <w:em w:val="none"/>
              </w:rPr>
              <w:t>Adrese</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427269" w:rsidRDefault="00EB526B" w:rsidP="00C53C46">
            <w:pPr>
              <w:rPr>
                <w:em w:val="none"/>
              </w:rPr>
            </w:pPr>
            <w:r w:rsidRPr="00427269">
              <w:rPr>
                <w:em w:val="none"/>
              </w:rPr>
              <w:t>Rīgas iela 8, Daugavpils, LV5401</w:t>
            </w:r>
          </w:p>
        </w:tc>
      </w:tr>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sidRPr="003C122E">
              <w:rPr>
                <w:em w:val="none"/>
              </w:rPr>
              <w:t xml:space="preserve">Reģistrācijas </w:t>
            </w:r>
            <w:proofErr w:type="spellStart"/>
            <w:r w:rsidRPr="003C122E">
              <w:rPr>
                <w:em w:val="none"/>
              </w:rPr>
              <w:t>Nr</w:t>
            </w:r>
            <w:proofErr w:type="spellEnd"/>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427269" w:rsidRDefault="00EB526B" w:rsidP="00C53C46">
            <w:pPr>
              <w:rPr>
                <w:em w:val="none"/>
              </w:rPr>
            </w:pPr>
            <w:r w:rsidRPr="00427269">
              <w:rPr>
                <w:em w:val="none"/>
              </w:rPr>
              <w:t>90000030377</w:t>
            </w:r>
          </w:p>
        </w:tc>
      </w:tr>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sidRPr="003C122E">
              <w:rPr>
                <w:em w:val="none"/>
              </w:rPr>
              <w:t>Kontaktpersona tehniskos jautājumos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427269" w:rsidRDefault="00EB526B" w:rsidP="00C53C46">
            <w:pPr>
              <w:rPr>
                <w:em w:val="none"/>
              </w:rPr>
            </w:pPr>
            <w:r w:rsidRPr="00427269">
              <w:rPr>
                <w:em w:val="none"/>
              </w:rPr>
              <w:t xml:space="preserve">Muzeja vadītāja, </w:t>
            </w:r>
            <w:r>
              <w:rPr>
                <w:em w:val="none"/>
              </w:rPr>
              <w:t xml:space="preserve">Ruta </w:t>
            </w:r>
            <w:proofErr w:type="spellStart"/>
            <w:r>
              <w:rPr>
                <w:em w:val="none"/>
              </w:rPr>
              <w:t>Ģiptere</w:t>
            </w:r>
            <w:proofErr w:type="spellEnd"/>
            <w:r w:rsidRPr="00427269">
              <w:rPr>
                <w:em w:val="none"/>
              </w:rPr>
              <w:t>,</w:t>
            </w:r>
            <w:r>
              <w:rPr>
                <w:em w:val="none"/>
              </w:rPr>
              <w:t xml:space="preserve"> </w:t>
            </w:r>
            <w:proofErr w:type="spellStart"/>
            <w:r>
              <w:rPr>
                <w:em w:val="none"/>
              </w:rPr>
              <w:t>mob.26433184</w:t>
            </w:r>
            <w:proofErr w:type="spellEnd"/>
            <w:r w:rsidRPr="00427269">
              <w:rPr>
                <w:em w:val="none"/>
              </w:rPr>
              <w:t xml:space="preserve">, </w:t>
            </w:r>
            <w:r>
              <w:rPr>
                <w:em w:val="none"/>
              </w:rPr>
              <w:t xml:space="preserve">                       </w:t>
            </w:r>
            <w:r w:rsidRPr="00427269">
              <w:rPr>
                <w:em w:val="none"/>
              </w:rPr>
              <w:t>e-pasts: museum@daugavpils.lv</w:t>
            </w:r>
          </w:p>
        </w:tc>
      </w:tr>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sidRPr="003C122E">
              <w:rPr>
                <w:em w:val="none"/>
              </w:rPr>
              <w:t>Kontaktpersona līguma slēgšanas jautājumos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427269" w:rsidRDefault="00EB526B" w:rsidP="00C53C46">
            <w:pPr>
              <w:rPr>
                <w:em w:val="none"/>
              </w:rPr>
            </w:pPr>
            <w:r w:rsidRPr="00427269">
              <w:rPr>
                <w:em w:val="none"/>
              </w:rPr>
              <w:t xml:space="preserve">Muzeja vadītāja, </w:t>
            </w:r>
            <w:r>
              <w:rPr>
                <w:em w:val="none"/>
              </w:rPr>
              <w:t xml:space="preserve">Ruta </w:t>
            </w:r>
            <w:proofErr w:type="spellStart"/>
            <w:r>
              <w:rPr>
                <w:em w:val="none"/>
              </w:rPr>
              <w:t>Ģiptere</w:t>
            </w:r>
            <w:proofErr w:type="spellEnd"/>
            <w:r w:rsidRPr="00427269">
              <w:rPr>
                <w:em w:val="none"/>
              </w:rPr>
              <w:t>,</w:t>
            </w:r>
            <w:r>
              <w:rPr>
                <w:em w:val="none"/>
              </w:rPr>
              <w:t xml:space="preserve"> </w:t>
            </w:r>
            <w:proofErr w:type="spellStart"/>
            <w:r>
              <w:rPr>
                <w:em w:val="none"/>
              </w:rPr>
              <w:t>mob.26433184</w:t>
            </w:r>
            <w:proofErr w:type="spellEnd"/>
            <w:r w:rsidRPr="00427269">
              <w:rPr>
                <w:em w:val="none"/>
              </w:rPr>
              <w:t xml:space="preserve">, </w:t>
            </w:r>
            <w:r>
              <w:rPr>
                <w:em w:val="none"/>
              </w:rPr>
              <w:t xml:space="preserve">                        </w:t>
            </w:r>
            <w:r w:rsidRPr="00427269">
              <w:rPr>
                <w:em w:val="none"/>
              </w:rPr>
              <w:t>e-pasts: museum@daugavpils.lv</w:t>
            </w:r>
          </w:p>
        </w:tc>
      </w:tr>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Pr>
                <w:em w:val="none"/>
              </w:rPr>
              <w:t>Muzeja ēku vēsturiskais novērtējums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6C3F47" w:rsidRDefault="00EB526B" w:rsidP="00C53C46">
            <w:pPr>
              <w:rPr>
                <w:em w:val="none"/>
              </w:rPr>
            </w:pPr>
            <w:r w:rsidRPr="006C3F47">
              <w:rPr>
                <w:em w:val="none"/>
              </w:rPr>
              <w:t>Daugavpils No</w:t>
            </w:r>
            <w:r>
              <w:rPr>
                <w:em w:val="none"/>
              </w:rPr>
              <w:t>vadpētniecības un mākslas muzeja vēsturiskās ēkas ir valsts nozīmes kultūras (arhitektūras) pieminekļi (aizsardz. nr.  4798., 4799.)</w:t>
            </w:r>
          </w:p>
        </w:tc>
      </w:tr>
      <w:tr w:rsidR="00EB526B" w:rsidRPr="00427269" w:rsidTr="00C53C46">
        <w:tc>
          <w:tcPr>
            <w:tcW w:w="2988" w:type="dxa"/>
            <w:tcBorders>
              <w:top w:val="single" w:sz="4" w:space="0" w:color="000000"/>
              <w:left w:val="single" w:sz="4" w:space="0" w:color="000000"/>
              <w:bottom w:val="single" w:sz="4" w:space="0" w:color="000000"/>
            </w:tcBorders>
            <w:shd w:val="clear" w:color="auto" w:fill="auto"/>
          </w:tcPr>
          <w:p w:rsidR="00EB526B" w:rsidRPr="003C122E" w:rsidRDefault="00EB526B" w:rsidP="00C53C46">
            <w:pPr>
              <w:rPr>
                <w:em w:val="none"/>
              </w:rPr>
            </w:pPr>
            <w:r w:rsidRPr="003C122E">
              <w:rPr>
                <w:em w:val="none"/>
              </w:rPr>
              <w:t>Darba laiks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EB526B" w:rsidRPr="003C122E" w:rsidRDefault="00EB526B" w:rsidP="00C53C46">
            <w:pPr>
              <w:rPr>
                <w:em w:val="none"/>
              </w:rPr>
            </w:pPr>
            <w:r>
              <w:rPr>
                <w:em w:val="none"/>
              </w:rPr>
              <w:t>Pirmdiena - Piektdiena: 8.30</w:t>
            </w:r>
            <w:r w:rsidRPr="003C122E">
              <w:rPr>
                <w:em w:val="none"/>
              </w:rPr>
              <w:t>– 12.</w:t>
            </w:r>
            <w:r>
              <w:rPr>
                <w:em w:val="none"/>
              </w:rPr>
              <w:t xml:space="preserve">00,   </w:t>
            </w:r>
            <w:r w:rsidRPr="003C122E">
              <w:rPr>
                <w:em w:val="none"/>
              </w:rPr>
              <w:t>13.00 – 17.00</w:t>
            </w:r>
          </w:p>
        </w:tc>
      </w:tr>
    </w:tbl>
    <w:p w:rsidR="00EB526B" w:rsidRPr="006812BC" w:rsidRDefault="00EB526B" w:rsidP="00EB526B">
      <w:pPr>
        <w:pStyle w:val="ListParagraph"/>
        <w:jc w:val="both"/>
        <w:rPr>
          <w:em w:val="none"/>
        </w:rPr>
      </w:pPr>
    </w:p>
    <w:p w:rsidR="00EB526B" w:rsidRPr="006812BC" w:rsidRDefault="00EB526B" w:rsidP="00EB526B">
      <w:pPr>
        <w:pStyle w:val="ListParagraph"/>
        <w:numPr>
          <w:ilvl w:val="0"/>
          <w:numId w:val="1"/>
        </w:numPr>
        <w:jc w:val="both"/>
        <w:rPr>
          <w:em w:val="none"/>
        </w:rPr>
      </w:pPr>
      <w:r w:rsidRPr="006812BC">
        <w:rPr>
          <w:b/>
          <w:em w:val="none"/>
        </w:rPr>
        <w:t xml:space="preserve">Līguma priekšmets </w:t>
      </w:r>
      <w:r w:rsidRPr="006812BC">
        <w:rPr>
          <w:em w:val="none"/>
        </w:rPr>
        <w:t>Daugavpils kultūrvēstures ekspozīcijas „Ceļš. Māja. Lūgšana.” pirmās zāles „Novada senvēsture (9.gt.p.m.ē.- 1772.g.)” mākslinieciskā un tehniskā projekta izstrāde ievērojot Tehnisk</w:t>
      </w:r>
      <w:r>
        <w:rPr>
          <w:em w:val="none"/>
        </w:rPr>
        <w:t xml:space="preserve">ajā specifikācijā </w:t>
      </w:r>
      <w:r w:rsidRPr="006812BC">
        <w:rPr>
          <w:em w:val="none"/>
        </w:rPr>
        <w:t>noteiktās prasības.</w:t>
      </w:r>
    </w:p>
    <w:p w:rsidR="00EB526B" w:rsidRDefault="00EB526B" w:rsidP="00EB526B">
      <w:pPr>
        <w:pStyle w:val="ListParagraph"/>
        <w:jc w:val="both"/>
        <w:rPr>
          <w:em w:val="none"/>
        </w:rPr>
      </w:pPr>
      <w:r w:rsidRPr="006812BC">
        <w:rPr>
          <w:em w:val="none"/>
        </w:rPr>
        <w:t xml:space="preserve">Objekta apsekošana, uzmērīšana, </w:t>
      </w:r>
      <w:proofErr w:type="spellStart"/>
      <w:r w:rsidRPr="006812BC">
        <w:rPr>
          <w:em w:val="none"/>
        </w:rPr>
        <w:t>fotofiksācija</w:t>
      </w:r>
      <w:proofErr w:type="spellEnd"/>
      <w:r w:rsidRPr="006812BC">
        <w:rPr>
          <w:em w:val="none"/>
        </w:rPr>
        <w:t xml:space="preserve">. Ekspozīcijas iekārtojuma koncepcijas izveide. Ekspozīcijas iekārtu, vitrīnu un grafiskā dizaina risinājums. Ekspozīcijas dizaina pamatstruktūras, vitrīnu un objektu inženiertehniskā projekta izstrādāšana. Apgaismojuma koncepcijas un </w:t>
      </w:r>
      <w:proofErr w:type="spellStart"/>
      <w:r w:rsidRPr="006812BC">
        <w:rPr>
          <w:em w:val="none"/>
        </w:rPr>
        <w:t>elektropieslēgumu</w:t>
      </w:r>
      <w:proofErr w:type="spellEnd"/>
      <w:r w:rsidRPr="006812BC">
        <w:rPr>
          <w:em w:val="none"/>
        </w:rPr>
        <w:t xml:space="preserve"> principiālo shēmu izstrāde. Ekspozīcij</w:t>
      </w:r>
      <w:r>
        <w:rPr>
          <w:em w:val="none"/>
        </w:rPr>
        <w:t>as kopskata maketa izgatavošana.</w:t>
      </w:r>
    </w:p>
    <w:p w:rsidR="00EB526B" w:rsidRDefault="00EB526B" w:rsidP="00EB526B">
      <w:pPr>
        <w:pStyle w:val="ListParagraph"/>
        <w:jc w:val="both"/>
        <w:rPr>
          <w:em w:val="none"/>
        </w:rPr>
      </w:pPr>
      <w:r w:rsidRPr="006812BC">
        <w:rPr>
          <w:em w:val="none"/>
        </w:rPr>
        <w:t>Iepirkuma priekšmeta tehniskā specifikācija un citi dokumenti izvietoti pielikumos.</w:t>
      </w:r>
    </w:p>
    <w:p w:rsidR="00EB526B" w:rsidRPr="006812BC" w:rsidRDefault="00EB526B" w:rsidP="00EB526B">
      <w:pPr>
        <w:pStyle w:val="ListParagraph"/>
        <w:numPr>
          <w:ilvl w:val="0"/>
          <w:numId w:val="1"/>
        </w:numPr>
        <w:jc w:val="both"/>
        <w:rPr>
          <w:em w:val="none"/>
        </w:rPr>
      </w:pPr>
      <w:r w:rsidRPr="006812BC">
        <w:rPr>
          <w:b/>
          <w:em w:val="none"/>
        </w:rPr>
        <w:t>CPV klasifikators:</w:t>
      </w:r>
      <w:r w:rsidRPr="006812BC">
        <w:rPr>
          <w:em w:val="none"/>
        </w:rPr>
        <w:t xml:space="preserve"> 92521100-0 (muzeja izstāžu pakalpojumi - 26.kategorija)</w:t>
      </w:r>
    </w:p>
    <w:p w:rsidR="00EB526B" w:rsidRPr="001F61CA" w:rsidRDefault="00EB526B" w:rsidP="00EB526B">
      <w:pPr>
        <w:ind w:left="425"/>
        <w:rPr>
          <w:b/>
          <w:em w:val="none"/>
        </w:rPr>
      </w:pPr>
      <w:r w:rsidRPr="00002C79">
        <w:rPr>
          <w:b/>
          <w:em w:val="none"/>
        </w:rPr>
        <w:t xml:space="preserve"> </w:t>
      </w:r>
    </w:p>
    <w:p w:rsidR="00EB526B" w:rsidRPr="006812BC" w:rsidRDefault="00EB526B" w:rsidP="00EB526B">
      <w:pPr>
        <w:pStyle w:val="ListParagraph"/>
        <w:numPr>
          <w:ilvl w:val="0"/>
          <w:numId w:val="2"/>
        </w:numPr>
        <w:jc w:val="both"/>
        <w:rPr>
          <w:em w:val="none"/>
        </w:rPr>
      </w:pPr>
      <w:r w:rsidRPr="006812BC">
        <w:rPr>
          <w:b/>
          <w:em w:val="none"/>
        </w:rPr>
        <w:t>Paredzamā līguma izpildes vieta</w:t>
      </w:r>
      <w:r w:rsidRPr="006812BC">
        <w:rPr>
          <w:em w:val="none"/>
        </w:rPr>
        <w:t xml:space="preserve"> :</w:t>
      </w:r>
      <w:r w:rsidRPr="006812BC">
        <w:rPr>
          <w:b/>
          <w:em w:val="none"/>
        </w:rPr>
        <w:t xml:space="preserve"> </w:t>
      </w:r>
      <w:r w:rsidRPr="006812BC">
        <w:rPr>
          <w:em w:val="none"/>
        </w:rPr>
        <w:t>Daugavpils Novadpētniecības un mākslas muzejs,</w:t>
      </w:r>
      <w:r w:rsidRPr="006812BC">
        <w:rPr>
          <w:b/>
          <w:em w:val="none"/>
        </w:rPr>
        <w:t xml:space="preserve"> </w:t>
      </w:r>
      <w:r w:rsidRPr="006812BC">
        <w:rPr>
          <w:em w:val="none"/>
        </w:rPr>
        <w:t>Rīgas ielā 8, Daugavpilī.</w:t>
      </w:r>
    </w:p>
    <w:p w:rsidR="00EB526B" w:rsidRPr="002E027E" w:rsidRDefault="00EB526B" w:rsidP="00EB526B">
      <w:pPr>
        <w:pStyle w:val="ListParagraph"/>
        <w:rPr>
          <w:em w:val="none"/>
        </w:rPr>
      </w:pPr>
    </w:p>
    <w:p w:rsidR="00EB526B" w:rsidRPr="003436C5" w:rsidRDefault="00EB526B" w:rsidP="00EB526B">
      <w:pPr>
        <w:pStyle w:val="ListParagraph"/>
        <w:numPr>
          <w:ilvl w:val="0"/>
          <w:numId w:val="2"/>
        </w:numPr>
        <w:jc w:val="both"/>
        <w:rPr>
          <w:em w:val="none"/>
        </w:rPr>
      </w:pPr>
      <w:r w:rsidRPr="002E027E">
        <w:rPr>
          <w:b/>
          <w:em w:val="none"/>
        </w:rPr>
        <w:t>Līguma izpildes termiņš</w:t>
      </w:r>
      <w:r>
        <w:rPr>
          <w:em w:val="none"/>
        </w:rPr>
        <w:t xml:space="preserve"> : 27.12.2017.</w:t>
      </w:r>
    </w:p>
    <w:p w:rsidR="00CA6E4D" w:rsidRDefault="00CA6E4D" w:rsidP="00CA6E4D">
      <w:pPr>
        <w:pStyle w:val="ListParagraph"/>
        <w:ind w:left="360"/>
        <w:jc w:val="both"/>
        <w:rPr>
          <w:em w:val="none"/>
        </w:rPr>
      </w:pPr>
    </w:p>
    <w:p w:rsidR="00CA6E4D" w:rsidRPr="00CA6E4D" w:rsidRDefault="00CA6E4D" w:rsidP="00CA6E4D">
      <w:pPr>
        <w:pStyle w:val="ListParagraph"/>
        <w:ind w:left="360"/>
        <w:jc w:val="both"/>
        <w:rPr>
          <w:em w:val="none"/>
        </w:rPr>
      </w:pPr>
    </w:p>
    <w:p w:rsidR="00EB526B" w:rsidRPr="003C122E" w:rsidRDefault="00EB526B" w:rsidP="00EB526B">
      <w:pPr>
        <w:pStyle w:val="ListParagraph"/>
        <w:numPr>
          <w:ilvl w:val="0"/>
          <w:numId w:val="2"/>
        </w:numPr>
        <w:jc w:val="both"/>
        <w:rPr>
          <w:em w:val="none"/>
        </w:rPr>
      </w:pPr>
      <w:r w:rsidRPr="003C122E">
        <w:rPr>
          <w:em w:val="none"/>
        </w:rPr>
        <w:lastRenderedPageBreak/>
        <w:t xml:space="preserve"> </w:t>
      </w:r>
      <w:r w:rsidRPr="005D7FA7">
        <w:rPr>
          <w:b/>
          <w:em w:val="none"/>
        </w:rPr>
        <w:t>Piedā</w:t>
      </w:r>
      <w:r>
        <w:rPr>
          <w:b/>
          <w:em w:val="none"/>
        </w:rPr>
        <w:t xml:space="preserve">vājuma noformēšana </w:t>
      </w:r>
      <w:r w:rsidRPr="005D7FA7">
        <w:rPr>
          <w:b/>
          <w:em w:val="none"/>
        </w:rPr>
        <w:t>un</w:t>
      </w:r>
      <w:r>
        <w:rPr>
          <w:b/>
          <w:em w:val="none"/>
        </w:rPr>
        <w:t xml:space="preserve"> iesniegšana</w:t>
      </w:r>
      <w:r w:rsidRPr="005D7FA7">
        <w:rPr>
          <w:b/>
          <w:em w:val="none"/>
        </w:rPr>
        <w:t xml:space="preserve">s kārtība </w:t>
      </w:r>
      <w:r w:rsidRPr="003C122E">
        <w:rPr>
          <w:em w:val="none"/>
        </w:rPr>
        <w:t>:</w:t>
      </w:r>
    </w:p>
    <w:p w:rsidR="00EB526B" w:rsidRPr="0062596B" w:rsidRDefault="00EB526B" w:rsidP="00EB526B">
      <w:pPr>
        <w:pStyle w:val="DefaultText"/>
        <w:numPr>
          <w:ilvl w:val="1"/>
          <w:numId w:val="2"/>
        </w:numPr>
        <w:jc w:val="both"/>
        <w:rPr>
          <w:color w:val="auto"/>
          <w:szCs w:val="24"/>
          <w:lang w:val="lv-LV"/>
        </w:rPr>
      </w:pPr>
      <w:r>
        <w:rPr>
          <w:b/>
          <w:lang w:val="lv-LV"/>
        </w:rPr>
        <w:t xml:space="preserve"> Vispārīgie nosacījumi.</w:t>
      </w:r>
    </w:p>
    <w:p w:rsidR="00EB526B" w:rsidRDefault="00EB526B" w:rsidP="00EB526B">
      <w:pPr>
        <w:pStyle w:val="DefaultText"/>
        <w:numPr>
          <w:ilvl w:val="2"/>
          <w:numId w:val="2"/>
        </w:numPr>
        <w:jc w:val="both"/>
        <w:rPr>
          <w:color w:val="auto"/>
          <w:szCs w:val="24"/>
          <w:lang w:val="lv-LV"/>
        </w:rPr>
      </w:pPr>
      <w:r w:rsidRPr="006812BC">
        <w:rPr>
          <w:lang w:val="lv-LV"/>
        </w:rPr>
        <w:t xml:space="preserve">Pretendents </w:t>
      </w:r>
      <w:r>
        <w:rPr>
          <w:lang w:val="lv-LV"/>
        </w:rPr>
        <w:t xml:space="preserve">konkursam </w:t>
      </w:r>
      <w:r w:rsidRPr="006812BC">
        <w:rPr>
          <w:lang w:val="lv-LV"/>
        </w:rPr>
        <w:t xml:space="preserve">iesniedz vienu piedāvājuma variantu. </w:t>
      </w:r>
    </w:p>
    <w:p w:rsidR="00EB526B" w:rsidRPr="00B84AC6" w:rsidRDefault="00EB526B" w:rsidP="00EB526B">
      <w:pPr>
        <w:pStyle w:val="DefaultText"/>
        <w:numPr>
          <w:ilvl w:val="2"/>
          <w:numId w:val="2"/>
        </w:numPr>
        <w:jc w:val="both"/>
        <w:rPr>
          <w:color w:val="auto"/>
          <w:szCs w:val="24"/>
          <w:lang w:val="lv-LV"/>
        </w:rPr>
      </w:pPr>
      <w:r w:rsidRPr="006812BC">
        <w:rPr>
          <w:lang w:val="lv-LV"/>
        </w:rPr>
        <w:t>Piedāvājums sastāv no:</w:t>
      </w:r>
    </w:p>
    <w:p w:rsidR="00EB526B" w:rsidRDefault="00EB526B" w:rsidP="00EB526B">
      <w:pPr>
        <w:pStyle w:val="DefaultText"/>
        <w:numPr>
          <w:ilvl w:val="3"/>
          <w:numId w:val="2"/>
        </w:numPr>
        <w:jc w:val="both"/>
        <w:rPr>
          <w:color w:val="auto"/>
          <w:szCs w:val="24"/>
          <w:lang w:val="lv-LV"/>
        </w:rPr>
      </w:pPr>
      <w:r w:rsidRPr="006812BC">
        <w:rPr>
          <w:lang w:val="lv-LV"/>
        </w:rPr>
        <w:t xml:space="preserve"> atlases dokumentiem;</w:t>
      </w:r>
    </w:p>
    <w:p w:rsidR="00EB526B" w:rsidRDefault="00EB526B" w:rsidP="00EB526B">
      <w:pPr>
        <w:pStyle w:val="DefaultText"/>
        <w:numPr>
          <w:ilvl w:val="3"/>
          <w:numId w:val="2"/>
        </w:numPr>
        <w:jc w:val="both"/>
        <w:rPr>
          <w:color w:val="auto"/>
          <w:szCs w:val="24"/>
          <w:lang w:val="lv-LV"/>
        </w:rPr>
      </w:pPr>
      <w:r w:rsidRPr="006812BC">
        <w:rPr>
          <w:lang w:val="lv-LV"/>
        </w:rPr>
        <w:t xml:space="preserve"> tehniskā piedāvājuma;</w:t>
      </w:r>
    </w:p>
    <w:p w:rsidR="00EB526B" w:rsidRPr="005C5420" w:rsidRDefault="00EB526B" w:rsidP="00EB526B">
      <w:pPr>
        <w:pStyle w:val="DefaultText"/>
        <w:numPr>
          <w:ilvl w:val="3"/>
          <w:numId w:val="2"/>
        </w:numPr>
        <w:jc w:val="both"/>
        <w:rPr>
          <w:color w:val="auto"/>
          <w:szCs w:val="24"/>
          <w:lang w:val="lv-LV"/>
        </w:rPr>
      </w:pPr>
      <w:r w:rsidRPr="006812BC">
        <w:rPr>
          <w:lang w:val="lv-LV"/>
        </w:rPr>
        <w:t xml:space="preserve"> finanšu piedāvājuma.</w:t>
      </w:r>
    </w:p>
    <w:p w:rsidR="00EB526B" w:rsidRPr="00B84AC6" w:rsidRDefault="00EB526B" w:rsidP="00EB526B">
      <w:pPr>
        <w:pStyle w:val="DefaultText"/>
        <w:ind w:left="1998"/>
        <w:jc w:val="both"/>
        <w:rPr>
          <w:color w:val="auto"/>
          <w:szCs w:val="24"/>
          <w:lang w:val="lv-LV"/>
        </w:rPr>
      </w:pPr>
    </w:p>
    <w:p w:rsidR="00EB526B" w:rsidRPr="00B84AC6" w:rsidRDefault="00EB526B" w:rsidP="00EB526B">
      <w:pPr>
        <w:pStyle w:val="DefaultText"/>
        <w:numPr>
          <w:ilvl w:val="1"/>
          <w:numId w:val="2"/>
        </w:numPr>
        <w:jc w:val="both"/>
        <w:rPr>
          <w:color w:val="auto"/>
          <w:szCs w:val="24"/>
          <w:lang w:val="lv-LV"/>
        </w:rPr>
      </w:pPr>
      <w:r w:rsidRPr="006812BC">
        <w:rPr>
          <w:b/>
          <w:bCs/>
          <w:lang w:val="lv-LV"/>
        </w:rPr>
        <w:t xml:space="preserve"> Piedāvājumu noformēšana</w:t>
      </w:r>
    </w:p>
    <w:p w:rsidR="00EB526B" w:rsidRPr="00B84AC6" w:rsidRDefault="00EB526B" w:rsidP="00EB526B">
      <w:pPr>
        <w:pStyle w:val="DefaultText"/>
        <w:numPr>
          <w:ilvl w:val="2"/>
          <w:numId w:val="2"/>
        </w:numPr>
        <w:jc w:val="both"/>
        <w:rPr>
          <w:color w:val="auto"/>
          <w:szCs w:val="24"/>
          <w:lang w:val="lv-LV"/>
        </w:rPr>
      </w:pPr>
      <w:r w:rsidRPr="00B84AC6">
        <w:rPr>
          <w:lang w:val="lv-LV"/>
        </w:rPr>
        <w:t xml:space="preserve"> </w:t>
      </w:r>
      <w:r w:rsidRPr="00B84AC6">
        <w:rPr>
          <w:szCs w:val="24"/>
          <w:lang w:val="lv-LV"/>
        </w:rPr>
        <w:t xml:space="preserve">Piedāvājuma dokumentus izstrādā atbilstoši MK 23.04.1996. noteikumu Nr. 154 „Dokumentu izstrādāšanas un noformēšanas noteikumi” prasībām. </w:t>
      </w:r>
    </w:p>
    <w:p w:rsidR="00EB526B" w:rsidRPr="00EA2A49" w:rsidRDefault="00EB526B" w:rsidP="00EB526B">
      <w:pPr>
        <w:pStyle w:val="DefaultText"/>
        <w:numPr>
          <w:ilvl w:val="2"/>
          <w:numId w:val="2"/>
        </w:numPr>
        <w:jc w:val="both"/>
        <w:rPr>
          <w:color w:val="auto"/>
          <w:szCs w:val="24"/>
          <w:lang w:val="lv-LV"/>
        </w:rPr>
      </w:pPr>
      <w:r w:rsidRPr="00870839">
        <w:rPr>
          <w:lang w:val="lv-LV"/>
        </w:rPr>
        <w:t>Piedāvājumu iesniedz slēgtā aploksnē</w:t>
      </w:r>
      <w:r>
        <w:rPr>
          <w:lang w:val="lv-LV"/>
        </w:rPr>
        <w:t xml:space="preserve"> personīgi muzejā </w:t>
      </w:r>
      <w:r w:rsidRPr="00870839">
        <w:rPr>
          <w:lang w:val="lv-LV"/>
        </w:rPr>
        <w:t>vai nosūtot pa pastu. A</w:t>
      </w:r>
      <w:r w:rsidRPr="00870839">
        <w:rPr>
          <w:color w:val="auto"/>
          <w:szCs w:val="24"/>
          <w:lang w:val="lv-LV"/>
        </w:rPr>
        <w:t xml:space="preserve">ploksne vai cits iepakojums </w:t>
      </w:r>
      <w:r w:rsidRPr="00870839">
        <w:rPr>
          <w:sz w:val="23"/>
          <w:szCs w:val="23"/>
          <w:lang w:val="lv-LV" w:eastAsia="ar-SA"/>
        </w:rPr>
        <w:t xml:space="preserve">uz kura ir  norādīti </w:t>
      </w:r>
      <w:r w:rsidRPr="00870839">
        <w:rPr>
          <w:sz w:val="23"/>
          <w:szCs w:val="23"/>
          <w:u w:val="single"/>
          <w:lang w:val="lv-LV" w:eastAsia="ar-SA"/>
        </w:rPr>
        <w:t>pretendenta rekvizīti</w:t>
      </w:r>
      <w:r w:rsidRPr="00870839">
        <w:rPr>
          <w:sz w:val="23"/>
          <w:szCs w:val="23"/>
          <w:lang w:val="lv-LV" w:eastAsia="ar-SA"/>
        </w:rPr>
        <w:t xml:space="preserve">, </w:t>
      </w:r>
      <w:r w:rsidRPr="00870839">
        <w:rPr>
          <w:color w:val="auto"/>
          <w:szCs w:val="24"/>
          <w:lang w:val="lv-LV"/>
        </w:rPr>
        <w:t xml:space="preserve">tiek adresēts </w:t>
      </w:r>
      <w:r w:rsidRPr="00870839">
        <w:rPr>
          <w:lang w:val="lv-LV"/>
        </w:rPr>
        <w:t>Daugavpils Novadpētniecības un mākslas muzejam</w:t>
      </w:r>
      <w:r w:rsidRPr="00870839">
        <w:rPr>
          <w:color w:val="auto"/>
          <w:szCs w:val="24"/>
          <w:lang w:val="lv-LV"/>
        </w:rPr>
        <w:t xml:space="preserve"> uz šādu adresi: Rīgas iela 8, Daugavpils, Latvija, LV-5401, </w:t>
      </w:r>
      <w:r w:rsidRPr="00870839">
        <w:rPr>
          <w:sz w:val="23"/>
          <w:szCs w:val="23"/>
          <w:lang w:val="lv-LV" w:eastAsia="ar-SA"/>
        </w:rPr>
        <w:t xml:space="preserve"> </w:t>
      </w:r>
      <w:r w:rsidRPr="00870839">
        <w:rPr>
          <w:color w:val="auto"/>
          <w:szCs w:val="24"/>
          <w:lang w:val="lv-LV"/>
        </w:rPr>
        <w:t>ar atzīmi:</w:t>
      </w:r>
      <w:r>
        <w:rPr>
          <w:color w:val="auto"/>
          <w:szCs w:val="24"/>
          <w:lang w:val="lv-LV"/>
        </w:rPr>
        <w:t xml:space="preserve"> </w:t>
      </w:r>
      <w:r w:rsidRPr="00870839">
        <w:rPr>
          <w:u w:val="single"/>
          <w:lang w:val="lv-LV"/>
        </w:rPr>
        <w:t>„ Atklātam cenu aptaujas konkursam „Daugavpils kultūrvēstures ekspozīcijas „Ceļš. Māja. Lūgšana.” pirmās zāles „Novada senvēsture (9.gt.p.m.ē.- 1772.g.)” mākslinieciskā un tehniskā projekta izstrāde””.</w:t>
      </w:r>
      <w:r w:rsidRPr="00870839">
        <w:rPr>
          <w:lang w:val="lv-LV"/>
        </w:rPr>
        <w:t xml:space="preserve"> </w:t>
      </w:r>
    </w:p>
    <w:p w:rsidR="00EB526B" w:rsidRPr="00EA2A49" w:rsidRDefault="00EB526B" w:rsidP="00EB526B">
      <w:pPr>
        <w:pStyle w:val="DefaultText"/>
        <w:numPr>
          <w:ilvl w:val="2"/>
          <w:numId w:val="2"/>
        </w:numPr>
        <w:jc w:val="both"/>
        <w:rPr>
          <w:color w:val="auto"/>
          <w:szCs w:val="24"/>
          <w:lang w:val="lv-LV"/>
        </w:rPr>
      </w:pPr>
      <w:r w:rsidRPr="00870839">
        <w:rPr>
          <w:lang w:val="lv-LV"/>
        </w:rPr>
        <w:t xml:space="preserve">Visiem piedāvājuma dokumentiem jābūt </w:t>
      </w:r>
      <w:proofErr w:type="spellStart"/>
      <w:r w:rsidRPr="00870839">
        <w:rPr>
          <w:lang w:val="lv-LV"/>
        </w:rPr>
        <w:t>cauršūtiem</w:t>
      </w:r>
      <w:proofErr w:type="spellEnd"/>
      <w:r w:rsidRPr="00870839">
        <w:rPr>
          <w:lang w:val="lv-LV"/>
        </w:rPr>
        <w:t xml:space="preserve"> vienā sējumā, lapām numurētām. Uz sējuma pēdējās lapas aizmugures </w:t>
      </w:r>
      <w:proofErr w:type="spellStart"/>
      <w:r w:rsidRPr="00870839">
        <w:rPr>
          <w:lang w:val="lv-LV"/>
        </w:rPr>
        <w:t>cauršūšanai</w:t>
      </w:r>
      <w:proofErr w:type="spellEnd"/>
      <w:r w:rsidRPr="00870839">
        <w:rPr>
          <w:lang w:val="lv-LV"/>
        </w:rPr>
        <w:t xml:space="preserve"> izmantojamais diegs nostiprināms ar pārlīmētu papīru, uz tā norādīts </w:t>
      </w:r>
      <w:proofErr w:type="spellStart"/>
      <w:r w:rsidRPr="00870839">
        <w:rPr>
          <w:lang w:val="lv-LV"/>
        </w:rPr>
        <w:t>cauršūto</w:t>
      </w:r>
      <w:proofErr w:type="spellEnd"/>
      <w:r w:rsidRPr="00870839">
        <w:rPr>
          <w:lang w:val="lv-LV"/>
        </w:rPr>
        <w:t xml:space="preserve"> lapu skaits, ko ar savu parakstu un pretendenta zīmogu apliecina pretendenta pārstāvis.</w:t>
      </w:r>
      <w:r w:rsidRPr="00870839">
        <w:rPr>
          <w:color w:val="auto"/>
          <w:szCs w:val="24"/>
          <w:lang w:val="lv-LV"/>
        </w:rPr>
        <w:t xml:space="preserve"> </w:t>
      </w:r>
      <w:r w:rsidRPr="00EA2A49">
        <w:rPr>
          <w:lang w:val="lv-LV"/>
        </w:rPr>
        <w:t>Uz piedāvājuma jābūt norādei</w:t>
      </w:r>
      <w:r>
        <w:rPr>
          <w:lang w:val="lv-LV"/>
        </w:rPr>
        <w:t xml:space="preserve"> </w:t>
      </w:r>
      <w:r w:rsidRPr="00EA2A49">
        <w:rPr>
          <w:u w:val="single"/>
          <w:lang w:val="lv-LV"/>
        </w:rPr>
        <w:t>„Atklātam cenu aptaujas konkursam „Daugavpils kultūrvēstures ekspozīcijas „Ceļš. Māja. Lūgšana.” pirmās zāles „Novada senvēsture (9.gt.p.m.ē.- 1772.g.)” mākslinieciskā un tehniskā projekta izstrāde”</w:t>
      </w:r>
      <w:r w:rsidRPr="00EA2A49">
        <w:rPr>
          <w:lang w:val="lv-LV"/>
        </w:rPr>
        <w:t xml:space="preserve"> un piedāvājuma iesniedzēja rekvizītiem. </w:t>
      </w:r>
    </w:p>
    <w:p w:rsidR="00EB526B" w:rsidRPr="00EA2A49" w:rsidRDefault="00EB526B" w:rsidP="00EB526B">
      <w:pPr>
        <w:pStyle w:val="DefaultText"/>
        <w:numPr>
          <w:ilvl w:val="2"/>
          <w:numId w:val="2"/>
        </w:numPr>
        <w:jc w:val="both"/>
        <w:rPr>
          <w:color w:val="auto"/>
          <w:szCs w:val="24"/>
          <w:lang w:val="lv-LV"/>
        </w:rPr>
      </w:pPr>
      <w:r w:rsidRPr="0046552E">
        <w:rPr>
          <w:lang w:val="lv-LV"/>
        </w:rPr>
        <w:t xml:space="preserve">Piedāvājuma dokumentiem jābūt parakstītiem. Piedāvājuma dokumentus paraksta pretendenta pārstāvis, kuram ir šādas tiesības. </w:t>
      </w:r>
      <w:proofErr w:type="spellStart"/>
      <w:r>
        <w:t>Ja</w:t>
      </w:r>
      <w:proofErr w:type="spellEnd"/>
      <w:r>
        <w:t xml:space="preserve"> </w:t>
      </w:r>
      <w:proofErr w:type="spellStart"/>
      <w:r>
        <w:t>dokumentus</w:t>
      </w:r>
      <w:proofErr w:type="spellEnd"/>
      <w:r>
        <w:t xml:space="preserve"> </w:t>
      </w:r>
      <w:proofErr w:type="spellStart"/>
      <w:r>
        <w:t>paraksta</w:t>
      </w:r>
      <w:proofErr w:type="spellEnd"/>
      <w:r>
        <w:t xml:space="preserve"> </w:t>
      </w:r>
      <w:proofErr w:type="spellStart"/>
      <w:r>
        <w:t>pilnvarota</w:t>
      </w:r>
      <w:proofErr w:type="spellEnd"/>
      <w:r>
        <w:t xml:space="preserve"> persona, </w:t>
      </w:r>
      <w:proofErr w:type="spellStart"/>
      <w:r>
        <w:t>piedāvājuma</w:t>
      </w:r>
      <w:proofErr w:type="spellEnd"/>
      <w:r>
        <w:t xml:space="preserve"> </w:t>
      </w:r>
      <w:proofErr w:type="spellStart"/>
      <w:r>
        <w:t>dokumentiem</w:t>
      </w:r>
      <w:proofErr w:type="spellEnd"/>
      <w:r>
        <w:t xml:space="preserve"> </w:t>
      </w:r>
      <w:proofErr w:type="spellStart"/>
      <w:r>
        <w:t>jāpievieno</w:t>
      </w:r>
      <w:proofErr w:type="spellEnd"/>
      <w:r>
        <w:t xml:space="preserve"> </w:t>
      </w:r>
      <w:proofErr w:type="spellStart"/>
      <w:r>
        <w:t>attiecīgi</w:t>
      </w:r>
      <w:proofErr w:type="spellEnd"/>
      <w:r>
        <w:t xml:space="preserve"> </w:t>
      </w:r>
      <w:proofErr w:type="spellStart"/>
      <w:r>
        <w:t>noformēta</w:t>
      </w:r>
      <w:proofErr w:type="spellEnd"/>
      <w:r>
        <w:t xml:space="preserve"> </w:t>
      </w:r>
      <w:proofErr w:type="spellStart"/>
      <w:r>
        <w:t>pilnvara</w:t>
      </w:r>
      <w:proofErr w:type="spellEnd"/>
      <w:r>
        <w:t>.</w:t>
      </w:r>
      <w:r w:rsidRPr="00B116BD">
        <w:t xml:space="preserve"> </w:t>
      </w:r>
    </w:p>
    <w:p w:rsidR="00EB526B" w:rsidRPr="00EA2A49" w:rsidRDefault="00EB526B" w:rsidP="00EB526B">
      <w:pPr>
        <w:pStyle w:val="DefaultText"/>
        <w:numPr>
          <w:ilvl w:val="2"/>
          <w:numId w:val="2"/>
        </w:numPr>
        <w:jc w:val="both"/>
        <w:rPr>
          <w:color w:val="auto"/>
          <w:szCs w:val="24"/>
          <w:lang w:val="lv-LV"/>
        </w:rPr>
      </w:pPr>
      <w:r w:rsidRPr="00EA2A49">
        <w:rPr>
          <w:lang w:val="lv-LV"/>
        </w:rPr>
        <w:t>Pasūtītājs nodrošina iesniegtā piedāvājuma satura neizpaušanu un uzglabāšanu neatvērtā veidā līdz paziņojumā noteiktajam piedāvājumu iesniegšanas termiņam.</w:t>
      </w:r>
    </w:p>
    <w:p w:rsidR="00EB526B" w:rsidRPr="0062596B" w:rsidRDefault="00EB526B" w:rsidP="00EB526B">
      <w:pPr>
        <w:pStyle w:val="DefaultText"/>
        <w:jc w:val="both"/>
        <w:rPr>
          <w:color w:val="auto"/>
          <w:szCs w:val="24"/>
          <w:lang w:val="lv-LV"/>
        </w:rPr>
      </w:pPr>
    </w:p>
    <w:p w:rsidR="00EB526B" w:rsidRPr="00EA2A49" w:rsidRDefault="00EB526B" w:rsidP="00EB526B">
      <w:pPr>
        <w:pStyle w:val="DefaultText"/>
        <w:numPr>
          <w:ilvl w:val="1"/>
          <w:numId w:val="2"/>
        </w:numPr>
        <w:jc w:val="both"/>
        <w:rPr>
          <w:color w:val="auto"/>
          <w:szCs w:val="24"/>
          <w:lang w:val="lv-LV"/>
        </w:rPr>
      </w:pPr>
      <w:r>
        <w:rPr>
          <w:b/>
          <w:lang w:val="lv-LV"/>
        </w:rPr>
        <w:t xml:space="preserve"> </w:t>
      </w:r>
      <w:r w:rsidRPr="00EA2A49">
        <w:rPr>
          <w:b/>
          <w:lang w:val="lv-LV"/>
        </w:rPr>
        <w:t>Piedāvājuma derīguma termiņš</w:t>
      </w:r>
      <w:r>
        <w:rPr>
          <w:lang w:val="lv-LV"/>
        </w:rPr>
        <w:t xml:space="preserve"> </w:t>
      </w:r>
    </w:p>
    <w:p w:rsidR="00EB526B" w:rsidRDefault="00EB526B" w:rsidP="00EB526B">
      <w:pPr>
        <w:pStyle w:val="DefaultText"/>
        <w:ind w:left="927"/>
        <w:jc w:val="both"/>
        <w:rPr>
          <w:lang w:val="lv-LV"/>
        </w:rPr>
      </w:pPr>
      <w:r>
        <w:rPr>
          <w:lang w:val="lv-LV"/>
        </w:rPr>
        <w:t xml:space="preserve">Piedāvājuma derīguma termiņš jānorāda piedāvājuma dokumentos un tas nedrīkst būt mazāks kā </w:t>
      </w:r>
      <w:r w:rsidRPr="004A11F8">
        <w:rPr>
          <w:b/>
          <w:lang w:val="lv-LV"/>
        </w:rPr>
        <w:t>60</w:t>
      </w:r>
      <w:r>
        <w:rPr>
          <w:b/>
          <w:lang w:val="lv-LV"/>
        </w:rPr>
        <w:t xml:space="preserve"> (sešdesmit) </w:t>
      </w:r>
      <w:r>
        <w:rPr>
          <w:lang w:val="lv-LV"/>
        </w:rPr>
        <w:t>dienas skaitot  no piedāvājuma atvēršanas dienas.</w:t>
      </w:r>
    </w:p>
    <w:p w:rsidR="00EB526B" w:rsidRDefault="00EB526B" w:rsidP="00EB526B">
      <w:pPr>
        <w:pStyle w:val="DefaultText"/>
        <w:ind w:left="927"/>
        <w:jc w:val="both"/>
        <w:rPr>
          <w:lang w:val="lv-LV"/>
        </w:rPr>
      </w:pPr>
    </w:p>
    <w:p w:rsidR="00EB526B" w:rsidRPr="004A11F8" w:rsidRDefault="00EB526B" w:rsidP="00EB526B">
      <w:pPr>
        <w:pStyle w:val="DefaultText"/>
        <w:numPr>
          <w:ilvl w:val="1"/>
          <w:numId w:val="2"/>
        </w:numPr>
        <w:jc w:val="both"/>
        <w:rPr>
          <w:lang w:val="lv-LV"/>
        </w:rPr>
      </w:pPr>
      <w:r w:rsidRPr="00EB526B">
        <w:rPr>
          <w:b/>
          <w:bCs/>
          <w:lang w:val="lv-LV"/>
        </w:rPr>
        <w:t xml:space="preserve"> </w:t>
      </w:r>
      <w:proofErr w:type="spellStart"/>
      <w:r w:rsidRPr="004A11F8">
        <w:rPr>
          <w:b/>
          <w:bCs/>
        </w:rPr>
        <w:t>Prasības</w:t>
      </w:r>
      <w:proofErr w:type="spellEnd"/>
      <w:r w:rsidRPr="004A11F8">
        <w:rPr>
          <w:b/>
          <w:bCs/>
        </w:rPr>
        <w:t xml:space="preserve"> </w:t>
      </w:r>
      <w:proofErr w:type="spellStart"/>
      <w:r w:rsidRPr="004A11F8">
        <w:rPr>
          <w:b/>
          <w:bCs/>
        </w:rPr>
        <w:t>pretendentiem</w:t>
      </w:r>
      <w:proofErr w:type="spellEnd"/>
    </w:p>
    <w:p w:rsidR="00EB526B" w:rsidRPr="004A11F8" w:rsidRDefault="00EB526B" w:rsidP="00EB526B">
      <w:pPr>
        <w:pStyle w:val="DefaultText"/>
        <w:numPr>
          <w:ilvl w:val="2"/>
          <w:numId w:val="2"/>
        </w:numPr>
        <w:jc w:val="both"/>
        <w:rPr>
          <w:lang w:val="lv-LV"/>
        </w:rPr>
      </w:pPr>
      <w:proofErr w:type="spellStart"/>
      <w:r>
        <w:t>U</w:t>
      </w:r>
      <w:r w:rsidRPr="003C2C4C">
        <w:t>z</w:t>
      </w:r>
      <w:proofErr w:type="spellEnd"/>
      <w:r w:rsidRPr="003C2C4C">
        <w:t xml:space="preserve"> </w:t>
      </w:r>
      <w:proofErr w:type="spellStart"/>
      <w:r>
        <w:t>pretendentu</w:t>
      </w:r>
      <w:proofErr w:type="spellEnd"/>
      <w:r w:rsidRPr="003C2C4C">
        <w:t xml:space="preserve"> </w:t>
      </w:r>
      <w:proofErr w:type="spellStart"/>
      <w:r w:rsidRPr="003C2C4C">
        <w:t>neattiecas</w:t>
      </w:r>
      <w:proofErr w:type="spellEnd"/>
      <w:r w:rsidRPr="003C2C4C">
        <w:t xml:space="preserve"> </w:t>
      </w:r>
      <w:proofErr w:type="spellStart"/>
      <w:r w:rsidRPr="003C2C4C">
        <w:t>Publisko</w:t>
      </w:r>
      <w:proofErr w:type="spellEnd"/>
      <w:r w:rsidRPr="003C2C4C">
        <w:t xml:space="preserve"> </w:t>
      </w:r>
      <w:proofErr w:type="spellStart"/>
      <w:r w:rsidRPr="003C2C4C">
        <w:t>iepirkumu</w:t>
      </w:r>
      <w:proofErr w:type="spellEnd"/>
      <w:r w:rsidRPr="003C2C4C">
        <w:t xml:space="preserve"> </w:t>
      </w:r>
      <w:proofErr w:type="spellStart"/>
      <w:r w:rsidRPr="003C2C4C">
        <w:t>likuma</w:t>
      </w:r>
      <w:proofErr w:type="spellEnd"/>
      <w:r w:rsidRPr="003C2C4C">
        <w:t xml:space="preserve"> </w:t>
      </w:r>
      <w:proofErr w:type="spellStart"/>
      <w:r w:rsidRPr="003C2C4C">
        <w:t>3</w:t>
      </w:r>
      <w:r>
        <w:t>9.panta</w:t>
      </w:r>
      <w:proofErr w:type="spellEnd"/>
      <w:r>
        <w:t xml:space="preserve"> </w:t>
      </w:r>
      <w:proofErr w:type="spellStart"/>
      <w:r>
        <w:t>1.daļas</w:t>
      </w:r>
      <w:proofErr w:type="spellEnd"/>
      <w:r>
        <w:t xml:space="preserve"> </w:t>
      </w:r>
      <w:proofErr w:type="spellStart"/>
      <w:r>
        <w:t>nosacījumi</w:t>
      </w:r>
      <w:proofErr w:type="spellEnd"/>
    </w:p>
    <w:p w:rsidR="00EB526B" w:rsidRPr="004A11F8" w:rsidRDefault="00EB526B" w:rsidP="00EB526B">
      <w:pPr>
        <w:pStyle w:val="DefaultText"/>
        <w:numPr>
          <w:ilvl w:val="2"/>
          <w:numId w:val="2"/>
        </w:numPr>
        <w:jc w:val="both"/>
        <w:rPr>
          <w:lang w:val="lv-LV"/>
        </w:rPr>
      </w:pPr>
      <w:proofErr w:type="spellStart"/>
      <w:r>
        <w:t>Pretendentam</w:t>
      </w:r>
      <w:proofErr w:type="spellEnd"/>
      <w:r>
        <w:t xml:space="preserve"> </w:t>
      </w:r>
      <w:proofErr w:type="spellStart"/>
      <w:r>
        <w:t>nav</w:t>
      </w:r>
      <w:proofErr w:type="spellEnd"/>
      <w:r>
        <w:t xml:space="preserve"> </w:t>
      </w:r>
      <w:proofErr w:type="spellStart"/>
      <w:r w:rsidRPr="003C2C4C">
        <w:t>nodokļu</w:t>
      </w:r>
      <w:proofErr w:type="spellEnd"/>
      <w:r w:rsidRPr="003C2C4C">
        <w:t xml:space="preserve"> un </w:t>
      </w:r>
      <w:proofErr w:type="spellStart"/>
      <w:r w:rsidRPr="003C2C4C">
        <w:t>valsts</w:t>
      </w:r>
      <w:proofErr w:type="spellEnd"/>
      <w:r w:rsidRPr="003C2C4C">
        <w:t xml:space="preserve"> </w:t>
      </w:r>
      <w:proofErr w:type="spellStart"/>
      <w:r w:rsidRPr="003C2C4C">
        <w:t>sociālās</w:t>
      </w:r>
      <w:proofErr w:type="spellEnd"/>
      <w:r w:rsidRPr="003C2C4C">
        <w:t xml:space="preserve"> </w:t>
      </w:r>
      <w:proofErr w:type="spellStart"/>
      <w:r w:rsidRPr="003C2C4C">
        <w:t>apdrošināšanas</w:t>
      </w:r>
      <w:proofErr w:type="spellEnd"/>
      <w:r w:rsidRPr="003C2C4C">
        <w:t xml:space="preserve"> </w:t>
      </w:r>
      <w:proofErr w:type="spellStart"/>
      <w:r w:rsidRPr="003C2C4C">
        <w:t>obligāto</w:t>
      </w:r>
      <w:proofErr w:type="spellEnd"/>
      <w:r w:rsidRPr="003C2C4C">
        <w:t xml:space="preserve"> </w:t>
      </w:r>
      <w:proofErr w:type="spellStart"/>
      <w:r w:rsidRPr="003C2C4C">
        <w:t>iemaksu</w:t>
      </w:r>
      <w:proofErr w:type="spellEnd"/>
      <w:r w:rsidRPr="003C2C4C">
        <w:t xml:space="preserve"> </w:t>
      </w:r>
      <w:proofErr w:type="spellStart"/>
      <w:r w:rsidRPr="003C2C4C">
        <w:t>parādu</w:t>
      </w:r>
      <w:proofErr w:type="spellEnd"/>
      <w:r>
        <w:t>.</w:t>
      </w:r>
    </w:p>
    <w:p w:rsidR="00EB526B" w:rsidRPr="00CA6E4D" w:rsidRDefault="00EB526B" w:rsidP="002905AA">
      <w:pPr>
        <w:pStyle w:val="DefaultText"/>
        <w:numPr>
          <w:ilvl w:val="2"/>
          <w:numId w:val="2"/>
        </w:numPr>
        <w:jc w:val="both"/>
        <w:rPr>
          <w:lang w:val="lv-LV"/>
        </w:rPr>
      </w:pPr>
      <w:r w:rsidRPr="00CA6E4D">
        <w:rPr>
          <w:lang w:val="lv-LV"/>
        </w:rPr>
        <w:t>Pasūtītājs izslēdz pretendentu no turpmākās dalības iepirkumā, ja pretendents vai piedāvājuma dokumenti neatbilst normatīvajos aktos vai šajā dokumentā noteiktajām prasībām.</w:t>
      </w:r>
    </w:p>
    <w:p w:rsidR="00EB526B" w:rsidRPr="00032787" w:rsidRDefault="00EB526B" w:rsidP="00EB526B">
      <w:pPr>
        <w:pStyle w:val="DefaultText"/>
        <w:numPr>
          <w:ilvl w:val="1"/>
          <w:numId w:val="2"/>
        </w:numPr>
        <w:jc w:val="both"/>
        <w:rPr>
          <w:lang w:val="lv-LV"/>
        </w:rPr>
      </w:pPr>
      <w:r w:rsidRPr="00EB526B">
        <w:rPr>
          <w:b/>
          <w:bCs/>
          <w:lang w:val="lv-LV"/>
        </w:rPr>
        <w:lastRenderedPageBreak/>
        <w:t xml:space="preserve"> </w:t>
      </w:r>
      <w:proofErr w:type="spellStart"/>
      <w:r w:rsidRPr="00032787">
        <w:rPr>
          <w:b/>
          <w:bCs/>
        </w:rPr>
        <w:t>Pretendentu</w:t>
      </w:r>
      <w:proofErr w:type="spellEnd"/>
      <w:r w:rsidRPr="00032787">
        <w:rPr>
          <w:b/>
          <w:bCs/>
        </w:rPr>
        <w:t xml:space="preserve"> atlases </w:t>
      </w:r>
      <w:proofErr w:type="spellStart"/>
      <w:r w:rsidRPr="00032787">
        <w:rPr>
          <w:b/>
          <w:bCs/>
        </w:rPr>
        <w:t>dokumenti</w:t>
      </w:r>
      <w:proofErr w:type="spellEnd"/>
      <w:r w:rsidRPr="00032787">
        <w:rPr>
          <w:b/>
          <w:bCs/>
          <w:szCs w:val="24"/>
        </w:rPr>
        <w:t>.</w:t>
      </w:r>
      <w:r w:rsidRPr="00F1753B">
        <w:rPr>
          <w:szCs w:val="24"/>
        </w:rPr>
        <w:t xml:space="preserve"> </w:t>
      </w:r>
    </w:p>
    <w:p w:rsidR="00EB526B" w:rsidRPr="00032787" w:rsidRDefault="00EB526B" w:rsidP="00EB526B">
      <w:pPr>
        <w:pStyle w:val="DefaultText"/>
        <w:numPr>
          <w:ilvl w:val="2"/>
          <w:numId w:val="2"/>
        </w:numPr>
        <w:jc w:val="both"/>
        <w:rPr>
          <w:lang w:val="lv-LV"/>
        </w:rPr>
      </w:pPr>
      <w:r w:rsidRPr="00032787">
        <w:rPr>
          <w:b/>
          <w:szCs w:val="24"/>
          <w:lang w:val="lv-LV"/>
        </w:rPr>
        <w:t>Pieteikums</w:t>
      </w:r>
      <w:r>
        <w:rPr>
          <w:szCs w:val="24"/>
          <w:lang w:val="lv-LV"/>
        </w:rPr>
        <w:t xml:space="preserve"> dalībai iepirkumā</w:t>
      </w:r>
      <w:r w:rsidRPr="00032787">
        <w:rPr>
          <w:szCs w:val="24"/>
          <w:lang w:val="lv-LV"/>
        </w:rPr>
        <w:t xml:space="preserve">, kurā norādīts pasūtītājs, pretendents un tā rekvizīti, tajā skaitā norēķinu </w:t>
      </w:r>
      <w:r>
        <w:rPr>
          <w:szCs w:val="24"/>
          <w:lang w:val="lv-LV"/>
        </w:rPr>
        <w:t xml:space="preserve">rekvizīti, iepirkuma </w:t>
      </w:r>
      <w:r w:rsidRPr="00032787">
        <w:rPr>
          <w:szCs w:val="24"/>
          <w:lang w:val="lv-LV"/>
        </w:rPr>
        <w:t>no</w:t>
      </w:r>
      <w:r>
        <w:rPr>
          <w:szCs w:val="24"/>
          <w:lang w:val="lv-LV"/>
        </w:rPr>
        <w:t xml:space="preserve">saukums </w:t>
      </w:r>
      <w:r w:rsidRPr="00032787">
        <w:rPr>
          <w:szCs w:val="24"/>
          <w:lang w:val="lv-LV"/>
        </w:rPr>
        <w:t xml:space="preserve">un norāde, ka pretendenta sniegtā informācija savas kvalifikācijas novērtēšanai ir patiesa. </w:t>
      </w:r>
      <w:r w:rsidRPr="00CA6E4D">
        <w:rPr>
          <w:szCs w:val="24"/>
          <w:lang w:val="lv-LV"/>
        </w:rPr>
        <w:t xml:space="preserve">Pieteikumā jānorāda piedāvājuma iesniedzēja kontaktpersona. </w:t>
      </w:r>
    </w:p>
    <w:p w:rsidR="00EB526B" w:rsidRPr="00032787" w:rsidRDefault="00EB526B" w:rsidP="00EB526B">
      <w:pPr>
        <w:pStyle w:val="DefaultText"/>
        <w:numPr>
          <w:ilvl w:val="2"/>
          <w:numId w:val="2"/>
        </w:numPr>
        <w:jc w:val="both"/>
        <w:rPr>
          <w:lang w:val="lv-LV"/>
        </w:rPr>
      </w:pPr>
      <w:proofErr w:type="spellStart"/>
      <w:r w:rsidRPr="00F1753B">
        <w:t>Pretendenta</w:t>
      </w:r>
      <w:proofErr w:type="spellEnd"/>
      <w:r w:rsidRPr="00F1753B">
        <w:t xml:space="preserve"> </w:t>
      </w:r>
      <w:proofErr w:type="spellStart"/>
      <w:r w:rsidRPr="00032787">
        <w:rPr>
          <w:b/>
        </w:rPr>
        <w:t>reģistrācijas</w:t>
      </w:r>
      <w:proofErr w:type="spellEnd"/>
      <w:r w:rsidRPr="00032787">
        <w:rPr>
          <w:b/>
        </w:rPr>
        <w:t xml:space="preserve"> </w:t>
      </w:r>
      <w:proofErr w:type="spellStart"/>
      <w:r w:rsidRPr="00032787">
        <w:rPr>
          <w:b/>
        </w:rPr>
        <w:t>apliecības</w:t>
      </w:r>
      <w:proofErr w:type="spellEnd"/>
      <w:r w:rsidRPr="00F1753B">
        <w:t xml:space="preserve"> </w:t>
      </w:r>
      <w:proofErr w:type="spellStart"/>
      <w:r w:rsidRPr="00F1753B">
        <w:t>apliecināta</w:t>
      </w:r>
      <w:proofErr w:type="spellEnd"/>
      <w:r w:rsidRPr="00F1753B">
        <w:t xml:space="preserve"> </w:t>
      </w:r>
      <w:proofErr w:type="spellStart"/>
      <w:r w:rsidRPr="00F1753B">
        <w:t>kopija</w:t>
      </w:r>
      <w:proofErr w:type="spellEnd"/>
      <w:r w:rsidRPr="00F1753B">
        <w:t>.</w:t>
      </w:r>
    </w:p>
    <w:p w:rsidR="00EB526B" w:rsidRPr="00032787" w:rsidRDefault="00EB526B" w:rsidP="00EB526B">
      <w:pPr>
        <w:pStyle w:val="DefaultText"/>
        <w:numPr>
          <w:ilvl w:val="2"/>
          <w:numId w:val="2"/>
        </w:numPr>
        <w:jc w:val="both"/>
        <w:rPr>
          <w:lang w:val="lv-LV"/>
        </w:rPr>
      </w:pPr>
      <w:r w:rsidRPr="00032787">
        <w:rPr>
          <w:b/>
          <w:szCs w:val="24"/>
          <w:lang w:val="lv-LV"/>
        </w:rPr>
        <w:t>Apliecinājums</w:t>
      </w:r>
      <w:r w:rsidRPr="00032787">
        <w:rPr>
          <w:szCs w:val="24"/>
          <w:lang w:val="lv-LV"/>
        </w:rPr>
        <w:t>, ka uz pretendentu neattiecas Publisko iepirkumu likuma 39. pantā minētie izslēgšanas nosacījumi;</w:t>
      </w:r>
    </w:p>
    <w:p w:rsidR="00EB526B" w:rsidRDefault="00EB526B" w:rsidP="00EB526B">
      <w:pPr>
        <w:pStyle w:val="DefaultText"/>
        <w:numPr>
          <w:ilvl w:val="2"/>
          <w:numId w:val="2"/>
        </w:numPr>
        <w:jc w:val="both"/>
        <w:rPr>
          <w:lang w:val="lv-LV"/>
        </w:rPr>
      </w:pPr>
      <w:r w:rsidRPr="00032787">
        <w:rPr>
          <w:b/>
          <w:lang w:val="lv-LV"/>
        </w:rPr>
        <w:t>Izziņa</w:t>
      </w:r>
      <w:r w:rsidRPr="00032787">
        <w:rPr>
          <w:lang w:val="lv-LV"/>
        </w:rPr>
        <w:t>, ko ne agrāk kā 3 (trīs) mēnešus pirms piedāvājuma iesniegšanas dienas izdevis Latvijas Republikas Uzņēmumu reģistrs vai līdzvērtīga iestāde Latvijā vai citā valstī, kur pretendents reģistrēts, un kas apliecina, ka pretendents ir reģistrēts likumā noteiktajā kārtībā, nav pasludināts par maksātnespējīgu, neatrodas likvidācijas stadijā vai tā saimnieciskā darbība nav apturēta vai pārtraukta (komisija pārbauda datus publiski pieejamās datu bāzēs);</w:t>
      </w:r>
    </w:p>
    <w:p w:rsidR="00EB526B" w:rsidRDefault="00EB526B" w:rsidP="00EB526B">
      <w:pPr>
        <w:pStyle w:val="DefaultText"/>
        <w:numPr>
          <w:ilvl w:val="2"/>
          <w:numId w:val="2"/>
        </w:numPr>
        <w:jc w:val="both"/>
        <w:rPr>
          <w:lang w:val="lv-LV"/>
        </w:rPr>
      </w:pPr>
      <w:r w:rsidRPr="00032787">
        <w:rPr>
          <w:b/>
          <w:lang w:val="lv-LV"/>
        </w:rPr>
        <w:t>Izziņa</w:t>
      </w:r>
      <w:r w:rsidRPr="00032787">
        <w:rPr>
          <w:lang w:val="lv-LV"/>
        </w:rPr>
        <w:t>, ko ne agrāk kā 3 (trīs) mēnešus pirms piedāvājuma iesniegšanas dienas izdevis Valsts ieņēmumu dienests vai cita nodokļu administrēšanas iestāde Latvijā vai līdzvērtīga nodokļu administrēšanas iestāde citā valstī, kur pretendents reģistrēts, un kura apliecina, ka pretendentam nav nodokļu vai sociālās apdrošināšanas obligāto iemaksu parādu.</w:t>
      </w:r>
    </w:p>
    <w:p w:rsidR="00EB526B" w:rsidRPr="00B979B4" w:rsidRDefault="00EB526B" w:rsidP="00EB526B">
      <w:pPr>
        <w:pStyle w:val="DefaultText"/>
        <w:numPr>
          <w:ilvl w:val="2"/>
          <w:numId w:val="2"/>
        </w:numPr>
        <w:jc w:val="both"/>
        <w:rPr>
          <w:lang w:val="lv-LV"/>
        </w:rPr>
      </w:pPr>
      <w:r w:rsidRPr="009D66AD">
        <w:rPr>
          <w:lang w:val="lv-LV"/>
        </w:rPr>
        <w:t>Pretendenta</w:t>
      </w:r>
      <w:r w:rsidRPr="009D66AD">
        <w:rPr>
          <w:b/>
          <w:lang w:val="lv-LV"/>
        </w:rPr>
        <w:t xml:space="preserve"> kvalifikācijas (atlases) prasības, </w:t>
      </w:r>
      <w:r w:rsidRPr="009D66AD">
        <w:rPr>
          <w:lang w:val="lv-LV"/>
        </w:rPr>
        <w:t xml:space="preserve">iesniedzamā informācija un to apliecinošie dokumenti </w:t>
      </w:r>
      <w:r w:rsidRPr="00B979B4">
        <w:rPr>
          <w:rFonts w:ascii="TimesNewRomanPSMT" w:hAnsi="TimesNewRomanPSMT" w:cs="TimesNewRomanPSMT"/>
          <w:lang w:val="lv-LV"/>
        </w:rPr>
        <w:t xml:space="preserve">vismaz 1 (viens) speciālists – ekspozīcijas </w:t>
      </w:r>
      <w:r w:rsidRPr="00404BAB">
        <w:rPr>
          <w:lang w:val="lv-LV"/>
        </w:rPr>
        <w:t xml:space="preserve">kurators, </w:t>
      </w:r>
      <w:r>
        <w:rPr>
          <w:rFonts w:ascii="TimesNewRomanPSMT" w:hAnsi="TimesNewRomanPSMT" w:cs="TimesNewRomanPSMT"/>
          <w:lang w:val="lv-LV"/>
        </w:rPr>
        <w:t xml:space="preserve">kuram ir augstākā akadēmiskā </w:t>
      </w:r>
      <w:r w:rsidRPr="00B979B4">
        <w:rPr>
          <w:rFonts w:ascii="TimesNewRomanPSMT" w:hAnsi="TimesNewRomanPSMT" w:cs="TimesNewRomanPSMT"/>
          <w:lang w:val="lv-LV"/>
        </w:rPr>
        <w:t>vai augstākā profesionālā izglītība arhitektūra</w:t>
      </w:r>
      <w:r>
        <w:rPr>
          <w:rFonts w:ascii="TimesNewRomanPSMT" w:hAnsi="TimesNewRomanPSMT" w:cs="TimesNewRomanPSMT"/>
          <w:lang w:val="lv-LV"/>
        </w:rPr>
        <w:t>s, dizaina vai mākslas jomā, un</w:t>
      </w:r>
      <w:r w:rsidRPr="00B979B4">
        <w:rPr>
          <w:rFonts w:ascii="TimesNewRomanPSMT" w:hAnsi="TimesNewRomanPSMT" w:cs="TimesNewRomanPSMT"/>
          <w:lang w:val="lv-LV"/>
        </w:rPr>
        <w:t xml:space="preserve"> iepriekšējo 5 (piecu) gadu laikā, skaitot no pied</w:t>
      </w:r>
      <w:r>
        <w:rPr>
          <w:rFonts w:ascii="TimesNewRomanPSMT" w:hAnsi="TimesNewRomanPSMT" w:cs="TimesNewRomanPSMT"/>
          <w:lang w:val="lv-LV"/>
        </w:rPr>
        <w:t xml:space="preserve">āvājuma iesniegšanas dienas, ir </w:t>
      </w:r>
      <w:r w:rsidRPr="00B979B4">
        <w:rPr>
          <w:rFonts w:ascii="TimesNewRomanPSMT" w:hAnsi="TimesNewRomanPSMT" w:cs="TimesNewRomanPSMT"/>
          <w:lang w:val="lv-LV"/>
        </w:rPr>
        <w:t>darba pieredze vismaz 2 (divu) arhit</w:t>
      </w:r>
      <w:r>
        <w:rPr>
          <w:rFonts w:ascii="TimesNewRomanPSMT" w:hAnsi="TimesNewRomanPSMT" w:cs="TimesNewRomanPSMT"/>
          <w:lang w:val="lv-LV"/>
        </w:rPr>
        <w:t xml:space="preserve">ektūras, dizaina vai mākslas  </w:t>
      </w:r>
      <w:r w:rsidRPr="00B979B4">
        <w:rPr>
          <w:rFonts w:ascii="TimesNewRomanPSMT" w:hAnsi="TimesNewRomanPSMT" w:cs="TimesNewRomanPSMT"/>
          <w:lang w:val="lv-LV"/>
        </w:rPr>
        <w:t>izstāžu/ekspozīciju ideju koncepcijas izstrādē un īstenošanā;</w:t>
      </w:r>
      <w:r>
        <w:rPr>
          <w:rFonts w:ascii="TimesNewRomanPSMT" w:hAnsi="TimesNewRomanPSMT" w:cs="TimesNewRomanPSMT"/>
          <w:lang w:val="lv-LV"/>
        </w:rPr>
        <w:t xml:space="preserve"> (4.pielikums)</w:t>
      </w:r>
    </w:p>
    <w:p w:rsidR="00EB526B" w:rsidRDefault="00EB526B" w:rsidP="00EB526B">
      <w:pPr>
        <w:pStyle w:val="DefaultText"/>
        <w:ind w:left="852"/>
        <w:jc w:val="both"/>
        <w:rPr>
          <w:lang w:val="lv-LV"/>
        </w:rPr>
      </w:pPr>
      <w:r>
        <w:rPr>
          <w:lang w:val="lv-LV"/>
        </w:rPr>
        <w:t xml:space="preserve">    </w:t>
      </w:r>
    </w:p>
    <w:p w:rsidR="00EB526B" w:rsidRPr="002D40A7" w:rsidRDefault="00EB526B" w:rsidP="00EB526B">
      <w:pPr>
        <w:pStyle w:val="DefaultText"/>
        <w:numPr>
          <w:ilvl w:val="1"/>
          <w:numId w:val="2"/>
        </w:numPr>
        <w:jc w:val="both"/>
        <w:rPr>
          <w:lang w:val="lv-LV"/>
        </w:rPr>
      </w:pPr>
      <w:r w:rsidRPr="00D0490E">
        <w:rPr>
          <w:b/>
          <w:bCs/>
          <w:lang w:val="lv-LV"/>
        </w:rPr>
        <w:t>Tehniskais piedāvājums</w:t>
      </w:r>
      <w:r w:rsidRPr="00D0490E">
        <w:rPr>
          <w:szCs w:val="24"/>
          <w:lang w:val="lv-LV"/>
        </w:rPr>
        <w:t xml:space="preserve"> jāsagatavo ievērojot spēkā esošo</w:t>
      </w:r>
      <w:r>
        <w:rPr>
          <w:szCs w:val="24"/>
          <w:lang w:val="lv-LV"/>
        </w:rPr>
        <w:t>s normatīvos aktus, šī nolikuma un Tehniskās specifikācijas</w:t>
      </w:r>
      <w:r w:rsidRPr="00D0490E">
        <w:rPr>
          <w:szCs w:val="24"/>
          <w:lang w:val="lv-LV"/>
        </w:rPr>
        <w:t xml:space="preserve"> (</w:t>
      </w:r>
      <w:r>
        <w:rPr>
          <w:szCs w:val="24"/>
          <w:lang w:val="lv-LV"/>
        </w:rPr>
        <w:t>skat.2. pielikumu)</w:t>
      </w:r>
      <w:r w:rsidRPr="00D0490E">
        <w:rPr>
          <w:szCs w:val="24"/>
          <w:lang w:val="lv-LV"/>
        </w:rPr>
        <w:t xml:space="preserve"> prasības</w:t>
      </w:r>
      <w:r>
        <w:rPr>
          <w:szCs w:val="24"/>
          <w:lang w:val="lv-LV"/>
        </w:rPr>
        <w:t>.</w:t>
      </w:r>
    </w:p>
    <w:p w:rsidR="00EB526B" w:rsidRDefault="00EB526B" w:rsidP="00EB526B">
      <w:pPr>
        <w:pStyle w:val="DefaultText"/>
        <w:ind w:left="927"/>
        <w:jc w:val="both"/>
        <w:rPr>
          <w:lang w:val="lv-LV"/>
        </w:rPr>
      </w:pPr>
    </w:p>
    <w:p w:rsidR="00EB526B" w:rsidRPr="002D40A7" w:rsidRDefault="00EB526B" w:rsidP="00EB526B">
      <w:pPr>
        <w:pStyle w:val="DefaultText"/>
        <w:numPr>
          <w:ilvl w:val="1"/>
          <w:numId w:val="2"/>
        </w:numPr>
        <w:jc w:val="both"/>
        <w:rPr>
          <w:lang w:val="lv-LV"/>
        </w:rPr>
      </w:pPr>
      <w:r>
        <w:rPr>
          <w:b/>
          <w:bCs/>
          <w:szCs w:val="24"/>
          <w:lang w:val="lv-LV"/>
        </w:rPr>
        <w:t xml:space="preserve"> </w:t>
      </w:r>
      <w:r w:rsidRPr="00D92DE9">
        <w:rPr>
          <w:b/>
          <w:bCs/>
          <w:szCs w:val="24"/>
          <w:lang w:val="lv-LV"/>
        </w:rPr>
        <w:t>Finanšu piedāvājums</w:t>
      </w:r>
      <w:r w:rsidRPr="00D92DE9">
        <w:rPr>
          <w:lang w:val="lv-LV"/>
        </w:rPr>
        <w:t xml:space="preserve"> </w:t>
      </w:r>
      <w:r w:rsidRPr="00D92DE9">
        <w:rPr>
          <w:szCs w:val="24"/>
          <w:lang w:val="lv-LV"/>
        </w:rPr>
        <w:t xml:space="preserve">jāsagatavo atbilstoši piedāvājuma formai (skat. 3.pielikums). </w:t>
      </w:r>
      <w:r w:rsidRPr="0046552E">
        <w:rPr>
          <w:szCs w:val="24"/>
          <w:lang w:val="lv-LV"/>
        </w:rPr>
        <w:t xml:space="preserve">Finanšu piedāvājumā paredz visas ar līguma izpildi saistītās izmaksas. </w:t>
      </w:r>
      <w:proofErr w:type="spellStart"/>
      <w:r w:rsidRPr="00D92DE9">
        <w:rPr>
          <w:szCs w:val="24"/>
        </w:rPr>
        <w:t>Cenas</w:t>
      </w:r>
      <w:proofErr w:type="spellEnd"/>
      <w:r w:rsidRPr="00D92DE9">
        <w:rPr>
          <w:szCs w:val="24"/>
        </w:rPr>
        <w:t xml:space="preserve"> </w:t>
      </w:r>
      <w:proofErr w:type="spellStart"/>
      <w:r w:rsidRPr="00D92DE9">
        <w:rPr>
          <w:szCs w:val="24"/>
        </w:rPr>
        <w:t>jānorāda</w:t>
      </w:r>
      <w:proofErr w:type="spellEnd"/>
      <w:r w:rsidRPr="00D92DE9">
        <w:rPr>
          <w:i/>
          <w:szCs w:val="24"/>
        </w:rPr>
        <w:t xml:space="preserve"> euro</w:t>
      </w:r>
      <w:r w:rsidRPr="00D92DE9">
        <w:rPr>
          <w:szCs w:val="24"/>
        </w:rPr>
        <w:t>.</w:t>
      </w:r>
    </w:p>
    <w:p w:rsidR="00EB526B" w:rsidRPr="00D92DE9" w:rsidRDefault="00EB526B" w:rsidP="00EB526B">
      <w:pPr>
        <w:pStyle w:val="DefaultText"/>
        <w:jc w:val="both"/>
        <w:rPr>
          <w:lang w:val="lv-LV"/>
        </w:rPr>
      </w:pPr>
    </w:p>
    <w:p w:rsidR="00EB526B" w:rsidRDefault="00EB526B" w:rsidP="00EB526B">
      <w:pPr>
        <w:pStyle w:val="DefaultText"/>
        <w:numPr>
          <w:ilvl w:val="1"/>
          <w:numId w:val="2"/>
        </w:numPr>
        <w:jc w:val="both"/>
        <w:rPr>
          <w:lang w:val="lv-LV"/>
        </w:rPr>
      </w:pPr>
      <w:r w:rsidRPr="00D92DE9">
        <w:rPr>
          <w:b/>
          <w:lang w:val="lv-LV"/>
        </w:rPr>
        <w:t xml:space="preserve"> Informācijas sniegšana par iepirkumu</w:t>
      </w:r>
      <w:r w:rsidRPr="00D92DE9">
        <w:rPr>
          <w:lang w:val="lv-LV"/>
        </w:rPr>
        <w:t xml:space="preserve">. </w:t>
      </w:r>
    </w:p>
    <w:p w:rsidR="00EB526B" w:rsidRDefault="00EB526B" w:rsidP="00EB526B">
      <w:pPr>
        <w:pStyle w:val="DefaultText"/>
        <w:ind w:left="927"/>
        <w:jc w:val="both"/>
        <w:rPr>
          <w:lang w:val="lv-LV"/>
        </w:rPr>
      </w:pPr>
      <w:r>
        <w:rPr>
          <w:lang w:val="lv-LV"/>
        </w:rPr>
        <w:t xml:space="preserve">Visi jautājumi par iepirkumu </w:t>
      </w:r>
      <w:r w:rsidRPr="00D92DE9">
        <w:rPr>
          <w:lang w:val="lv-LV"/>
        </w:rPr>
        <w:t>adresējami norādītajai kontaktpersonai</w:t>
      </w:r>
      <w:r w:rsidRPr="00D92DE9">
        <w:rPr>
          <w:szCs w:val="24"/>
          <w:lang w:val="lv-LV"/>
        </w:rPr>
        <w:t xml:space="preserve">. </w:t>
      </w:r>
      <w:r w:rsidRPr="00D92DE9">
        <w:rPr>
          <w:lang w:val="lv-LV"/>
        </w:rPr>
        <w:t>Tiesības sniegt komisijas sagatavotu informāciju par iepirkumu ir iepirkumu komisijas priekšsēdētājam vai viņa vietniekam.</w:t>
      </w:r>
    </w:p>
    <w:p w:rsidR="00EB526B" w:rsidRDefault="00EB526B" w:rsidP="00EB526B">
      <w:pPr>
        <w:pStyle w:val="DefaultText"/>
        <w:ind w:left="927"/>
        <w:jc w:val="both"/>
        <w:rPr>
          <w:lang w:val="lv-LV"/>
        </w:rPr>
      </w:pPr>
    </w:p>
    <w:p w:rsidR="00EB526B" w:rsidRPr="00CF7CC8" w:rsidRDefault="00EB526B" w:rsidP="00EB526B">
      <w:pPr>
        <w:pStyle w:val="DefaultText"/>
        <w:numPr>
          <w:ilvl w:val="1"/>
          <w:numId w:val="2"/>
        </w:numPr>
        <w:jc w:val="both"/>
        <w:rPr>
          <w:lang w:val="lv-LV"/>
        </w:rPr>
      </w:pPr>
      <w:proofErr w:type="spellStart"/>
      <w:r w:rsidRPr="00CF7CC8">
        <w:rPr>
          <w:b/>
        </w:rPr>
        <w:t>Piedāvājuma</w:t>
      </w:r>
      <w:proofErr w:type="spellEnd"/>
      <w:r w:rsidRPr="00CF7CC8">
        <w:rPr>
          <w:b/>
        </w:rPr>
        <w:t xml:space="preserve"> </w:t>
      </w:r>
      <w:proofErr w:type="spellStart"/>
      <w:r w:rsidRPr="00CF7CC8">
        <w:rPr>
          <w:b/>
        </w:rPr>
        <w:t>iesniegšanas</w:t>
      </w:r>
      <w:proofErr w:type="spellEnd"/>
      <w:r w:rsidRPr="00CF7CC8">
        <w:rPr>
          <w:b/>
        </w:rPr>
        <w:t xml:space="preserve"> </w:t>
      </w:r>
      <w:proofErr w:type="spellStart"/>
      <w:r w:rsidRPr="00CF7CC8">
        <w:rPr>
          <w:b/>
        </w:rPr>
        <w:t>termiņš</w:t>
      </w:r>
      <w:proofErr w:type="spellEnd"/>
      <w:r w:rsidRPr="00CF7CC8">
        <w:rPr>
          <w:b/>
        </w:rPr>
        <w:t xml:space="preserve"> un </w:t>
      </w:r>
      <w:proofErr w:type="spellStart"/>
      <w:r w:rsidRPr="00CF7CC8">
        <w:rPr>
          <w:b/>
        </w:rPr>
        <w:t>vieta</w:t>
      </w:r>
      <w:proofErr w:type="spellEnd"/>
      <w:r w:rsidRPr="00CF7CC8">
        <w:rPr>
          <w:b/>
        </w:rPr>
        <w:t xml:space="preserve"> </w:t>
      </w:r>
    </w:p>
    <w:p w:rsidR="00EB526B" w:rsidRPr="006051F1" w:rsidRDefault="00EB526B" w:rsidP="00EB526B">
      <w:pPr>
        <w:pStyle w:val="DefaultText"/>
        <w:numPr>
          <w:ilvl w:val="2"/>
          <w:numId w:val="2"/>
        </w:numPr>
        <w:jc w:val="both"/>
        <w:rPr>
          <w:lang w:val="lv-LV"/>
        </w:rPr>
      </w:pPr>
      <w:r w:rsidRPr="00CF7CC8">
        <w:rPr>
          <w:lang w:val="lv-LV"/>
        </w:rPr>
        <w:t xml:space="preserve">Piedāvājuma iesniegšanas datums, laiks: </w:t>
      </w:r>
      <w:r>
        <w:rPr>
          <w:b/>
          <w:lang w:val="lv-LV"/>
        </w:rPr>
        <w:t>līdz 05.12.2017 plkst. 15</w:t>
      </w:r>
      <w:r w:rsidRPr="00CF7CC8">
        <w:rPr>
          <w:b/>
          <w:lang w:val="lv-LV"/>
        </w:rPr>
        <w:t>:00</w:t>
      </w:r>
    </w:p>
    <w:p w:rsidR="00EB526B" w:rsidRDefault="00EB526B" w:rsidP="00EB526B">
      <w:pPr>
        <w:pStyle w:val="DefaultText"/>
        <w:numPr>
          <w:ilvl w:val="2"/>
          <w:numId w:val="2"/>
        </w:numPr>
        <w:jc w:val="both"/>
        <w:rPr>
          <w:lang w:val="lv-LV"/>
        </w:rPr>
      </w:pPr>
      <w:r w:rsidRPr="00CF7CC8">
        <w:rPr>
          <w:lang w:val="lv-LV"/>
        </w:rPr>
        <w:t>Piedāvājumu iesniegšanas vieta –</w:t>
      </w:r>
      <w:r w:rsidRPr="006051F1">
        <w:rPr>
          <w:lang w:val="lv-LV"/>
        </w:rPr>
        <w:t xml:space="preserve"> Daugavpils Novadpētniecības un mākslas muzejs,</w:t>
      </w:r>
      <w:r w:rsidRPr="006051F1">
        <w:rPr>
          <w:b/>
          <w:lang w:val="lv-LV"/>
        </w:rPr>
        <w:t xml:space="preserve"> </w:t>
      </w:r>
      <w:r>
        <w:rPr>
          <w:lang w:val="lv-LV"/>
        </w:rPr>
        <w:t>Rīgas ielā 8, Daugavpilī,</w:t>
      </w:r>
      <w:r w:rsidRPr="006051F1">
        <w:rPr>
          <w:lang w:val="lv-LV"/>
        </w:rPr>
        <w:t xml:space="preserve"> </w:t>
      </w:r>
      <w:r w:rsidRPr="00870839">
        <w:rPr>
          <w:lang w:val="lv-LV"/>
        </w:rPr>
        <w:t>F-21</w:t>
      </w:r>
      <w:r>
        <w:rPr>
          <w:lang w:val="lv-LV"/>
        </w:rPr>
        <w:t>kabinets</w:t>
      </w:r>
      <w:r w:rsidRPr="00870839">
        <w:rPr>
          <w:lang w:val="lv-LV"/>
        </w:rPr>
        <w:t xml:space="preserve"> </w:t>
      </w:r>
      <w:r w:rsidRPr="00870839">
        <w:rPr>
          <w:color w:val="auto"/>
          <w:szCs w:val="24"/>
          <w:lang w:val="lv-LV"/>
        </w:rPr>
        <w:t>(sekretāre)</w:t>
      </w:r>
      <w:r w:rsidRPr="006051F1">
        <w:rPr>
          <w:lang w:val="lv-LV"/>
        </w:rPr>
        <w:t xml:space="preserve">, katru darba dienu no 10.00 līdz 16.00. </w:t>
      </w:r>
    </w:p>
    <w:p w:rsidR="00EB526B" w:rsidRDefault="00EB526B" w:rsidP="00EB526B">
      <w:pPr>
        <w:pStyle w:val="DefaultText"/>
        <w:numPr>
          <w:ilvl w:val="2"/>
          <w:numId w:val="2"/>
        </w:numPr>
        <w:jc w:val="both"/>
        <w:rPr>
          <w:lang w:val="lv-LV"/>
        </w:rPr>
      </w:pPr>
      <w:r w:rsidRPr="002D40A7">
        <w:rPr>
          <w:lang w:val="lv-LV"/>
        </w:rPr>
        <w:t>Pēc piedāvājuma iesniegšanas termiņa beigām pretendents nevar savu piedāvājumu grozīt</w:t>
      </w:r>
      <w:r>
        <w:rPr>
          <w:lang w:val="lv-LV"/>
        </w:rPr>
        <w:t>.</w:t>
      </w:r>
    </w:p>
    <w:p w:rsidR="00EB526B" w:rsidRPr="002D40A7" w:rsidRDefault="00EB526B" w:rsidP="00EB526B">
      <w:pPr>
        <w:pStyle w:val="DefaultText"/>
        <w:ind w:left="1572"/>
        <w:jc w:val="both"/>
        <w:rPr>
          <w:lang w:val="lv-LV"/>
        </w:rPr>
      </w:pPr>
    </w:p>
    <w:p w:rsidR="00EB526B" w:rsidRDefault="00EB526B" w:rsidP="00EB526B">
      <w:pPr>
        <w:pStyle w:val="DefaultText"/>
        <w:numPr>
          <w:ilvl w:val="1"/>
          <w:numId w:val="2"/>
        </w:numPr>
        <w:jc w:val="both"/>
        <w:rPr>
          <w:lang w:val="lv-LV"/>
        </w:rPr>
      </w:pPr>
      <w:r>
        <w:rPr>
          <w:b/>
          <w:bCs/>
          <w:lang w:val="lv-LV"/>
        </w:rPr>
        <w:t xml:space="preserve">Piedāvājumu </w:t>
      </w:r>
      <w:r w:rsidRPr="006051F1">
        <w:rPr>
          <w:b/>
          <w:bCs/>
          <w:lang w:val="lv-LV"/>
        </w:rPr>
        <w:t>atvēršana</w:t>
      </w:r>
      <w:r>
        <w:rPr>
          <w:lang w:val="lv-LV"/>
        </w:rPr>
        <w:t xml:space="preserve"> </w:t>
      </w:r>
      <w:r w:rsidRPr="002D40A7">
        <w:rPr>
          <w:lang w:val="lv-LV"/>
        </w:rPr>
        <w:t>notiek pēc piedāvājumu iesniegšanas termiņa beigām.</w:t>
      </w:r>
    </w:p>
    <w:p w:rsidR="00EB526B" w:rsidRPr="002D40A7" w:rsidRDefault="00EB526B" w:rsidP="00EB526B">
      <w:pPr>
        <w:pStyle w:val="DefaultText"/>
        <w:ind w:left="927"/>
        <w:jc w:val="both"/>
        <w:rPr>
          <w:lang w:val="lv-LV"/>
        </w:rPr>
      </w:pPr>
    </w:p>
    <w:p w:rsidR="00EB526B" w:rsidRPr="002D40A7" w:rsidRDefault="00EB526B" w:rsidP="00EB526B">
      <w:pPr>
        <w:pStyle w:val="DefaultText"/>
        <w:numPr>
          <w:ilvl w:val="1"/>
          <w:numId w:val="2"/>
        </w:numPr>
        <w:jc w:val="both"/>
        <w:rPr>
          <w:lang w:val="lv-LV"/>
        </w:rPr>
      </w:pPr>
      <w:proofErr w:type="spellStart"/>
      <w:r w:rsidRPr="002D40A7">
        <w:rPr>
          <w:b/>
        </w:rPr>
        <w:t>Informācijas</w:t>
      </w:r>
      <w:proofErr w:type="spellEnd"/>
      <w:r w:rsidRPr="002D40A7">
        <w:rPr>
          <w:b/>
        </w:rPr>
        <w:t xml:space="preserve"> </w:t>
      </w:r>
      <w:proofErr w:type="spellStart"/>
      <w:r w:rsidRPr="002D40A7">
        <w:rPr>
          <w:b/>
        </w:rPr>
        <w:t>apmaiņas</w:t>
      </w:r>
      <w:proofErr w:type="spellEnd"/>
      <w:r w:rsidRPr="002D40A7">
        <w:rPr>
          <w:b/>
        </w:rPr>
        <w:t xml:space="preserve"> un </w:t>
      </w:r>
      <w:proofErr w:type="spellStart"/>
      <w:r w:rsidRPr="002D40A7">
        <w:rPr>
          <w:b/>
        </w:rPr>
        <w:t>iepirkuma</w:t>
      </w:r>
      <w:proofErr w:type="spellEnd"/>
      <w:r w:rsidRPr="002D40A7">
        <w:rPr>
          <w:b/>
        </w:rPr>
        <w:t xml:space="preserve"> </w:t>
      </w:r>
      <w:proofErr w:type="spellStart"/>
      <w:r w:rsidRPr="002D40A7">
        <w:rPr>
          <w:b/>
        </w:rPr>
        <w:t>procedūras</w:t>
      </w:r>
      <w:proofErr w:type="spellEnd"/>
      <w:r w:rsidRPr="002D40A7">
        <w:rPr>
          <w:b/>
        </w:rPr>
        <w:t xml:space="preserve"> </w:t>
      </w:r>
      <w:proofErr w:type="spellStart"/>
      <w:r w:rsidRPr="002D40A7">
        <w:rPr>
          <w:b/>
        </w:rPr>
        <w:t>dokumentu</w:t>
      </w:r>
      <w:proofErr w:type="spellEnd"/>
      <w:r w:rsidRPr="002D40A7">
        <w:rPr>
          <w:b/>
        </w:rPr>
        <w:t xml:space="preserve"> </w:t>
      </w:r>
      <w:proofErr w:type="spellStart"/>
      <w:r w:rsidRPr="002D40A7">
        <w:rPr>
          <w:b/>
        </w:rPr>
        <w:t>saņemšanas</w:t>
      </w:r>
      <w:proofErr w:type="spellEnd"/>
      <w:r w:rsidRPr="002D40A7">
        <w:rPr>
          <w:b/>
        </w:rPr>
        <w:t xml:space="preserve"> </w:t>
      </w:r>
      <w:proofErr w:type="spellStart"/>
      <w:r w:rsidRPr="002D40A7">
        <w:rPr>
          <w:b/>
        </w:rPr>
        <w:t>nosacījumi</w:t>
      </w:r>
      <w:proofErr w:type="spellEnd"/>
    </w:p>
    <w:p w:rsidR="00EB526B" w:rsidRPr="002D40A7" w:rsidRDefault="00EB526B" w:rsidP="00EB526B">
      <w:pPr>
        <w:pStyle w:val="DefaultText"/>
        <w:numPr>
          <w:ilvl w:val="2"/>
          <w:numId w:val="2"/>
        </w:numPr>
        <w:jc w:val="both"/>
        <w:rPr>
          <w:lang w:val="lv-LV"/>
        </w:rPr>
      </w:pPr>
      <w:proofErr w:type="spellStart"/>
      <w:r w:rsidRPr="00D06479">
        <w:rPr>
          <w:szCs w:val="24"/>
        </w:rPr>
        <w:t>Informācijas</w:t>
      </w:r>
      <w:proofErr w:type="spellEnd"/>
      <w:r w:rsidRPr="00D06479">
        <w:rPr>
          <w:szCs w:val="24"/>
        </w:rPr>
        <w:t xml:space="preserve"> </w:t>
      </w:r>
      <w:proofErr w:type="spellStart"/>
      <w:r w:rsidRPr="00D06479">
        <w:rPr>
          <w:szCs w:val="24"/>
        </w:rPr>
        <w:t>apmaiņa</w:t>
      </w:r>
      <w:proofErr w:type="spellEnd"/>
      <w:r w:rsidRPr="00D06479">
        <w:rPr>
          <w:szCs w:val="24"/>
        </w:rPr>
        <w:t xml:space="preserve"> </w:t>
      </w:r>
      <w:proofErr w:type="spellStart"/>
      <w:r w:rsidRPr="00D06479">
        <w:rPr>
          <w:szCs w:val="24"/>
        </w:rPr>
        <w:t>starp</w:t>
      </w:r>
      <w:proofErr w:type="spellEnd"/>
      <w:r w:rsidRPr="00D06479">
        <w:rPr>
          <w:szCs w:val="24"/>
        </w:rPr>
        <w:t xml:space="preserve"> </w:t>
      </w:r>
      <w:proofErr w:type="spellStart"/>
      <w:r w:rsidRPr="00D06479">
        <w:rPr>
          <w:szCs w:val="24"/>
        </w:rPr>
        <w:t>pasūtītāju</w:t>
      </w:r>
      <w:proofErr w:type="spellEnd"/>
      <w:r w:rsidRPr="00D06479">
        <w:rPr>
          <w:szCs w:val="24"/>
        </w:rPr>
        <w:t xml:space="preserve"> un </w:t>
      </w:r>
      <w:proofErr w:type="spellStart"/>
      <w:r>
        <w:rPr>
          <w:szCs w:val="24"/>
        </w:rPr>
        <w:t>pretendentiem</w:t>
      </w:r>
      <w:proofErr w:type="spellEnd"/>
      <w:r w:rsidRPr="00D06479">
        <w:rPr>
          <w:szCs w:val="24"/>
        </w:rPr>
        <w:t xml:space="preserve"> </w:t>
      </w:r>
      <w:proofErr w:type="spellStart"/>
      <w:r>
        <w:rPr>
          <w:szCs w:val="24"/>
        </w:rPr>
        <w:t>no</w:t>
      </w:r>
      <w:r w:rsidRPr="00D06479">
        <w:rPr>
          <w:szCs w:val="24"/>
        </w:rPr>
        <w:t>tiek</w:t>
      </w:r>
      <w:proofErr w:type="spellEnd"/>
      <w:r w:rsidRPr="00D06479">
        <w:rPr>
          <w:szCs w:val="24"/>
        </w:rPr>
        <w:t xml:space="preserve"> </w:t>
      </w:r>
      <w:proofErr w:type="spellStart"/>
      <w:r w:rsidRPr="00D06479">
        <w:rPr>
          <w:szCs w:val="24"/>
        </w:rPr>
        <w:t>ar</w:t>
      </w:r>
      <w:proofErr w:type="spellEnd"/>
      <w:r w:rsidRPr="00D06479">
        <w:rPr>
          <w:szCs w:val="24"/>
        </w:rPr>
        <w:t xml:space="preserve"> pasta</w:t>
      </w:r>
      <w:r>
        <w:rPr>
          <w:szCs w:val="24"/>
        </w:rPr>
        <w:t xml:space="preserve"> un/</w:t>
      </w:r>
      <w:proofErr w:type="spellStart"/>
      <w:r>
        <w:rPr>
          <w:szCs w:val="24"/>
        </w:rPr>
        <w:t>vai</w:t>
      </w:r>
      <w:proofErr w:type="spellEnd"/>
      <w:r>
        <w:rPr>
          <w:szCs w:val="24"/>
        </w:rPr>
        <w:t xml:space="preserve"> </w:t>
      </w:r>
      <w:proofErr w:type="spellStart"/>
      <w:r w:rsidRPr="00D06479">
        <w:rPr>
          <w:szCs w:val="24"/>
        </w:rPr>
        <w:t>faksa</w:t>
      </w:r>
      <w:proofErr w:type="spellEnd"/>
      <w:r>
        <w:rPr>
          <w:szCs w:val="24"/>
        </w:rPr>
        <w:t xml:space="preserve"> </w:t>
      </w:r>
      <w:r w:rsidRPr="00D06479">
        <w:rPr>
          <w:szCs w:val="24"/>
        </w:rPr>
        <w:t>(</w:t>
      </w:r>
      <w:r>
        <w:rPr>
          <w:szCs w:val="24"/>
        </w:rPr>
        <w:t>65422709</w:t>
      </w:r>
      <w:r w:rsidRPr="00D06479">
        <w:rPr>
          <w:szCs w:val="24"/>
        </w:rPr>
        <w:t>)</w:t>
      </w:r>
      <w:r>
        <w:rPr>
          <w:szCs w:val="24"/>
        </w:rPr>
        <w:t xml:space="preserve">, </w:t>
      </w:r>
      <w:proofErr w:type="spellStart"/>
      <w:r>
        <w:rPr>
          <w:szCs w:val="24"/>
        </w:rPr>
        <w:t>vai</w:t>
      </w:r>
      <w:proofErr w:type="spellEnd"/>
      <w:r>
        <w:rPr>
          <w:szCs w:val="24"/>
        </w:rPr>
        <w:t xml:space="preserve"> e-pasta</w:t>
      </w:r>
      <w:r w:rsidRPr="00D06479">
        <w:rPr>
          <w:szCs w:val="24"/>
        </w:rPr>
        <w:t xml:space="preserve"> </w:t>
      </w:r>
      <w:proofErr w:type="spellStart"/>
      <w:r w:rsidRPr="00D06479">
        <w:rPr>
          <w:szCs w:val="24"/>
        </w:rPr>
        <w:t>starpniecību</w:t>
      </w:r>
      <w:proofErr w:type="spellEnd"/>
      <w:r w:rsidRPr="00D06479">
        <w:rPr>
          <w:szCs w:val="24"/>
        </w:rPr>
        <w:t>.</w:t>
      </w:r>
    </w:p>
    <w:p w:rsidR="00EB526B" w:rsidRPr="002D40A7" w:rsidRDefault="00EB526B" w:rsidP="00EB526B">
      <w:pPr>
        <w:pStyle w:val="DefaultText"/>
        <w:ind w:left="1572"/>
        <w:jc w:val="both"/>
        <w:rPr>
          <w:lang w:val="lv-LV"/>
        </w:rPr>
      </w:pPr>
    </w:p>
    <w:p w:rsidR="00EB526B" w:rsidRPr="009E5ED4" w:rsidRDefault="00EB526B" w:rsidP="00EB526B">
      <w:pPr>
        <w:pStyle w:val="DefaultText"/>
        <w:numPr>
          <w:ilvl w:val="0"/>
          <w:numId w:val="2"/>
        </w:numPr>
        <w:jc w:val="both"/>
        <w:rPr>
          <w:lang w:val="lv-LV"/>
        </w:rPr>
      </w:pPr>
      <w:proofErr w:type="spellStart"/>
      <w:r w:rsidRPr="002D40A7">
        <w:rPr>
          <w:b/>
        </w:rPr>
        <w:t>Iepirkuma</w:t>
      </w:r>
      <w:proofErr w:type="spellEnd"/>
      <w:r w:rsidRPr="002D40A7">
        <w:rPr>
          <w:b/>
        </w:rPr>
        <w:t xml:space="preserve"> </w:t>
      </w:r>
      <w:proofErr w:type="spellStart"/>
      <w:r w:rsidRPr="002D40A7">
        <w:rPr>
          <w:b/>
        </w:rPr>
        <w:t>līguma</w:t>
      </w:r>
      <w:proofErr w:type="spellEnd"/>
      <w:r w:rsidRPr="002D40A7">
        <w:rPr>
          <w:b/>
        </w:rPr>
        <w:t xml:space="preserve"> </w:t>
      </w:r>
      <w:proofErr w:type="spellStart"/>
      <w:r w:rsidRPr="002D40A7">
        <w:rPr>
          <w:b/>
        </w:rPr>
        <w:t>nosacījumi</w:t>
      </w:r>
      <w:proofErr w:type="spellEnd"/>
    </w:p>
    <w:p w:rsidR="00EB526B" w:rsidRDefault="00EB526B" w:rsidP="00EB526B">
      <w:pPr>
        <w:pStyle w:val="DefaultText"/>
        <w:numPr>
          <w:ilvl w:val="1"/>
          <w:numId w:val="2"/>
        </w:numPr>
        <w:jc w:val="both"/>
        <w:rPr>
          <w:lang w:val="lv-LV"/>
        </w:rPr>
      </w:pPr>
      <w:r w:rsidRPr="009E5ED4">
        <w:rPr>
          <w:lang w:val="lv-LV"/>
        </w:rPr>
        <w:t>Pasūtītājs slēdz līgumu ar izraudzīto pretendentu ne vēlāk par piedāvājuma derīguma termiņa beigām.</w:t>
      </w:r>
    </w:p>
    <w:p w:rsidR="00EB526B" w:rsidRPr="009E5ED4" w:rsidRDefault="00EB526B" w:rsidP="00EB526B">
      <w:pPr>
        <w:pStyle w:val="DefaultText"/>
        <w:numPr>
          <w:ilvl w:val="1"/>
          <w:numId w:val="2"/>
        </w:numPr>
        <w:jc w:val="both"/>
        <w:rPr>
          <w:lang w:val="lv-LV"/>
        </w:rPr>
      </w:pPr>
      <w:r w:rsidRPr="00EB526B">
        <w:rPr>
          <w:lang w:val="lv-LV"/>
        </w:rPr>
        <w:t>Citi līguma nosacījumi tiks saskaņoti ar iepirkuma uzvarētāju.</w:t>
      </w:r>
    </w:p>
    <w:p w:rsidR="00EB526B" w:rsidRPr="009E5ED4" w:rsidRDefault="00EB526B" w:rsidP="00EB526B">
      <w:pPr>
        <w:pStyle w:val="DefaultText"/>
        <w:ind w:left="927"/>
        <w:jc w:val="both"/>
        <w:rPr>
          <w:lang w:val="lv-LV"/>
        </w:rPr>
      </w:pPr>
    </w:p>
    <w:p w:rsidR="00EB526B" w:rsidRPr="009E5ED4" w:rsidRDefault="00EB526B" w:rsidP="00EB526B">
      <w:pPr>
        <w:pStyle w:val="DefaultText"/>
        <w:numPr>
          <w:ilvl w:val="0"/>
          <w:numId w:val="2"/>
        </w:numPr>
        <w:jc w:val="both"/>
        <w:rPr>
          <w:b/>
          <w:lang w:val="lv-LV"/>
        </w:rPr>
      </w:pPr>
      <w:r w:rsidRPr="009E5ED4">
        <w:rPr>
          <w:b/>
          <w:lang w:val="lv-LV"/>
        </w:rPr>
        <w:t>Piedāvājuma izvēles un vērtēšanas kritēriji</w:t>
      </w:r>
    </w:p>
    <w:p w:rsidR="00EB526B" w:rsidRPr="005D3293" w:rsidRDefault="00EB526B" w:rsidP="00EB526B">
      <w:pPr>
        <w:pStyle w:val="DefaultText"/>
        <w:numPr>
          <w:ilvl w:val="1"/>
          <w:numId w:val="2"/>
        </w:numPr>
        <w:jc w:val="both"/>
        <w:rPr>
          <w:lang w:val="lv-LV"/>
        </w:rPr>
      </w:pPr>
      <w:r>
        <w:rPr>
          <w:rFonts w:ascii="TimesNewRomanPSMT" w:hAnsi="TimesNewRomanPSMT" w:cs="TimesNewRomanPSMT"/>
          <w:szCs w:val="24"/>
          <w:lang w:val="lv-LV"/>
        </w:rPr>
        <w:t xml:space="preserve"> </w:t>
      </w:r>
      <w:r w:rsidRPr="005D3293">
        <w:rPr>
          <w:rFonts w:ascii="TimesNewRomanPSMT" w:hAnsi="TimesNewRomanPSMT" w:cs="TimesNewRomanPSMT"/>
          <w:szCs w:val="24"/>
          <w:lang w:val="lv-LV"/>
        </w:rPr>
        <w:t>Pasūtītājs izslēdz pretendentu no turpmākās dalības iepirkumā, kā arī neizskata pretendenta pi</w:t>
      </w:r>
      <w:r>
        <w:rPr>
          <w:rFonts w:ascii="TimesNewRomanPSMT" w:hAnsi="TimesNewRomanPSMT" w:cs="TimesNewRomanPSMT"/>
          <w:szCs w:val="24"/>
          <w:lang w:val="lv-LV"/>
        </w:rPr>
        <w:t>edāvājumu, ja tas konstatē 8.5.</w:t>
      </w:r>
      <w:r w:rsidRPr="005D3293">
        <w:rPr>
          <w:rFonts w:ascii="TimesNewRomanPSMT" w:hAnsi="TimesNewRomanPSMT" w:cs="TimesNewRomanPSMT"/>
          <w:szCs w:val="24"/>
          <w:lang w:val="lv-LV"/>
        </w:rPr>
        <w:t>3. punktā minētos apstākļus.</w:t>
      </w:r>
    </w:p>
    <w:p w:rsidR="00EB526B" w:rsidRPr="005D3293" w:rsidRDefault="00EB526B" w:rsidP="00EB526B">
      <w:pPr>
        <w:pStyle w:val="DefaultText"/>
        <w:numPr>
          <w:ilvl w:val="1"/>
          <w:numId w:val="2"/>
        </w:numPr>
        <w:jc w:val="both"/>
        <w:rPr>
          <w:lang w:val="lv-LV"/>
        </w:rPr>
      </w:pPr>
      <w:r>
        <w:rPr>
          <w:rFonts w:ascii="TimesNewRomanPSMT" w:hAnsi="TimesNewRomanPSMT" w:cs="TimesNewRomanPSMT"/>
          <w:lang w:val="lv-LV"/>
        </w:rPr>
        <w:t xml:space="preserve"> </w:t>
      </w:r>
      <w:r w:rsidRPr="005D3293">
        <w:rPr>
          <w:rFonts w:ascii="TimesNewRomanPSMT" w:hAnsi="TimesNewRomanPSMT" w:cs="TimesNewRomanPSMT"/>
          <w:lang w:val="lv-LV"/>
        </w:rPr>
        <w:t>Iepirkumu komisija izvēlas piedāvājumu ar zemāko cenu, kas atbilst nolikuma kandidātu atlases prasībām un Tehniskajai specifikācijai, ar nosacījumu, ka piedāvājums nav nepamatoti lēts.</w:t>
      </w:r>
    </w:p>
    <w:p w:rsidR="00EB526B" w:rsidRPr="005D3293" w:rsidRDefault="00EB526B" w:rsidP="00EB526B">
      <w:pPr>
        <w:pStyle w:val="DefaultText"/>
        <w:numPr>
          <w:ilvl w:val="1"/>
          <w:numId w:val="2"/>
        </w:numPr>
        <w:jc w:val="both"/>
        <w:rPr>
          <w:lang w:val="lv-LV"/>
        </w:rPr>
      </w:pPr>
      <w:r>
        <w:rPr>
          <w:rFonts w:ascii="TimesNewRomanPSMT" w:hAnsi="TimesNewRomanPSMT" w:cs="TimesNewRomanPSMT"/>
          <w:lang w:val="lv-LV"/>
        </w:rPr>
        <w:t xml:space="preserve"> </w:t>
      </w:r>
      <w:r w:rsidRPr="005D3293">
        <w:rPr>
          <w:rFonts w:ascii="TimesNewRomanPSMT" w:hAnsi="TimesNewRomanPSMT" w:cs="TimesNewRomanPSMT"/>
          <w:lang w:val="lv-LV"/>
        </w:rPr>
        <w:t xml:space="preserve">Vērtējot piedāvājumu, iepirkumu komisija ņem vērā tā kopējo cenu </w:t>
      </w:r>
      <w:r>
        <w:rPr>
          <w:rFonts w:ascii="TimesNewRomanPSMT" w:hAnsi="TimesNewRomanPSMT" w:cs="TimesNewRomanPSMT"/>
          <w:lang w:val="lv-LV"/>
        </w:rPr>
        <w:t>ar  pievienotās vērtības nodokli</w:t>
      </w:r>
      <w:r w:rsidRPr="005D3293">
        <w:rPr>
          <w:rFonts w:ascii="TimesNewRomanPSMT" w:hAnsi="TimesNewRomanPSMT" w:cs="TimesNewRomanPSMT"/>
          <w:lang w:val="lv-LV"/>
        </w:rPr>
        <w:t>.</w:t>
      </w:r>
    </w:p>
    <w:p w:rsidR="00EB526B" w:rsidRPr="009E5ED4" w:rsidRDefault="00EB526B" w:rsidP="00EB526B">
      <w:pPr>
        <w:pStyle w:val="DefaultText"/>
        <w:numPr>
          <w:ilvl w:val="1"/>
          <w:numId w:val="2"/>
        </w:numPr>
        <w:jc w:val="both"/>
        <w:rPr>
          <w:lang w:val="lv-LV"/>
        </w:rPr>
      </w:pPr>
      <w:r w:rsidRPr="005D3293">
        <w:rPr>
          <w:rFonts w:ascii="TimesNewRomanPSMT" w:hAnsi="TimesNewRomanPSMT" w:cs="TimesNewRomanPSMT"/>
          <w:lang w:val="lv-LV"/>
        </w:rPr>
        <w:t xml:space="preserve">Ja finanšu piedāvājumā konstatēta aritmētiskā kļūda, iepirkumu komisija izlabo to. </w:t>
      </w:r>
      <w:r w:rsidRPr="0046552E">
        <w:rPr>
          <w:rFonts w:ascii="TimesNewRomanPSMT" w:hAnsi="TimesNewRomanPSMT" w:cs="TimesNewRomanPSMT"/>
          <w:lang w:val="lv-LV"/>
        </w:rPr>
        <w:t xml:space="preserve">Par kļūdu labojumu un laboto piedāvājuma summu iepirkumu komisija paziņo Pretendentam, kura pieļautās kļūdas labotas. </w:t>
      </w:r>
      <w:proofErr w:type="spellStart"/>
      <w:r w:rsidRPr="005D3293">
        <w:rPr>
          <w:rFonts w:ascii="TimesNewRomanPSMT" w:hAnsi="TimesNewRomanPSMT" w:cs="TimesNewRomanPSMT"/>
        </w:rPr>
        <w:t>Vērtējot</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finanšu</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piedāvājumu</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iepirkumu</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komisija</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ņem</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vērā</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labojumus</w:t>
      </w:r>
      <w:proofErr w:type="spellEnd"/>
      <w:r w:rsidRPr="005D3293">
        <w:rPr>
          <w:rFonts w:ascii="TimesNewRomanPSMT" w:hAnsi="TimesNewRomanPSMT" w:cs="TimesNewRomanPSMT"/>
        </w:rPr>
        <w:t>.</w:t>
      </w:r>
    </w:p>
    <w:p w:rsidR="00EB526B" w:rsidRPr="005D3293" w:rsidRDefault="00EB526B" w:rsidP="00EB526B">
      <w:pPr>
        <w:pStyle w:val="DefaultText"/>
        <w:ind w:left="927"/>
        <w:jc w:val="both"/>
        <w:rPr>
          <w:lang w:val="lv-LV"/>
        </w:rPr>
      </w:pPr>
    </w:p>
    <w:p w:rsidR="00EB526B" w:rsidRPr="005D3293" w:rsidRDefault="00EB526B" w:rsidP="00EB526B">
      <w:pPr>
        <w:pStyle w:val="DefaultText"/>
        <w:numPr>
          <w:ilvl w:val="0"/>
          <w:numId w:val="2"/>
        </w:numPr>
        <w:jc w:val="both"/>
        <w:rPr>
          <w:lang w:val="lv-LV"/>
        </w:rPr>
      </w:pPr>
      <w:r w:rsidRPr="005D3293">
        <w:rPr>
          <w:b/>
          <w:lang w:val="lv-LV"/>
        </w:rPr>
        <w:t>Piedāvājumu iesniegšana, atvēršana, vērtēšana, lēmuma pieņemšana un paziņošana</w:t>
      </w:r>
    </w:p>
    <w:p w:rsidR="00EB526B" w:rsidRPr="005D3293" w:rsidRDefault="00EB526B" w:rsidP="00EB526B">
      <w:pPr>
        <w:pStyle w:val="DefaultText"/>
        <w:numPr>
          <w:ilvl w:val="1"/>
          <w:numId w:val="2"/>
        </w:numPr>
        <w:jc w:val="both"/>
        <w:rPr>
          <w:lang w:val="lv-LV"/>
        </w:rPr>
      </w:pPr>
      <w:r w:rsidRPr="005D3293">
        <w:rPr>
          <w:szCs w:val="24"/>
          <w:lang w:val="lv-LV"/>
        </w:rPr>
        <w:t>Pasūtītājs saņemtos piedāvājumus reģistrē to iesniegšanas secībā.</w:t>
      </w:r>
    </w:p>
    <w:p w:rsidR="00EB526B" w:rsidRDefault="00EB526B" w:rsidP="00EB526B">
      <w:pPr>
        <w:pStyle w:val="DefaultText"/>
        <w:numPr>
          <w:ilvl w:val="1"/>
          <w:numId w:val="2"/>
        </w:numPr>
        <w:jc w:val="both"/>
        <w:rPr>
          <w:lang w:val="lv-LV"/>
        </w:rPr>
      </w:pPr>
      <w:r w:rsidRPr="005D3293">
        <w:rPr>
          <w:lang w:val="lv-LV"/>
        </w:rPr>
        <w:t>Līdz piedāvājuma atvēršanas brīdim pasūtītājs nodrošina iesniegto piedāvājumu uzglabāšanu tādā veidā, lai neviens nevarētu piekļūt piedāvājumu informācijai.</w:t>
      </w:r>
    </w:p>
    <w:p w:rsidR="00EB526B" w:rsidRPr="00321618" w:rsidRDefault="00EB526B" w:rsidP="00EB526B">
      <w:pPr>
        <w:pStyle w:val="DefaultText"/>
        <w:numPr>
          <w:ilvl w:val="1"/>
          <w:numId w:val="2"/>
        </w:numPr>
        <w:jc w:val="both"/>
        <w:rPr>
          <w:lang w:val="lv-LV"/>
        </w:rPr>
      </w:pPr>
      <w:r w:rsidRPr="00321618">
        <w:rPr>
          <w:szCs w:val="24"/>
          <w:lang w:val="lv-LV"/>
        </w:rPr>
        <w:t>Piedāvājumu atvēršana un vērtēšana notiek pēc noteiktā piedāvājumu iesniegšanas termiņa beigām, bet ne vēlāk kā līdz noteiktajam piedāvājumu derīguma termiņa beigām.</w:t>
      </w:r>
    </w:p>
    <w:p w:rsidR="00EB526B" w:rsidRPr="00321618" w:rsidRDefault="00EB526B" w:rsidP="00EB526B">
      <w:pPr>
        <w:pStyle w:val="DefaultText"/>
        <w:numPr>
          <w:ilvl w:val="1"/>
          <w:numId w:val="2"/>
        </w:numPr>
        <w:jc w:val="both"/>
        <w:rPr>
          <w:lang w:val="lv-LV"/>
        </w:rPr>
      </w:pPr>
      <w:r w:rsidRPr="00321618">
        <w:rPr>
          <w:lang w:val="lv-LV"/>
        </w:rPr>
        <w:t xml:space="preserve">Sākot piedāvājumu atvēršanas sēdi, sēdes vadītājs klātesošajiem nolasa piedāvājumu iesniedzēju sarakstu. </w:t>
      </w:r>
      <w:r w:rsidRPr="0046552E">
        <w:rPr>
          <w:lang w:val="lv-LV"/>
        </w:rPr>
        <w:t>Pēc minēto ziņu nosaukšanas iepirkuma komisijas locekļi un pieaicinātie eksperti paraksta apliecinājumu, ka nav tādu apstākļu, kuru dēļ varētu uzskatīt, ka viņi ir ieinteresēti konkrēta kandidāta vai pretendenta izvēlē vai darbībā vai ka viņi ir saistīti ar tiem Publisko iepirkumu likuma 23. panta pirmās daļas izpratnē.</w:t>
      </w:r>
    </w:p>
    <w:p w:rsidR="00EB526B" w:rsidRPr="00321618" w:rsidRDefault="00EB526B" w:rsidP="00EB526B">
      <w:pPr>
        <w:pStyle w:val="DefaultText"/>
        <w:numPr>
          <w:ilvl w:val="1"/>
          <w:numId w:val="2"/>
        </w:numPr>
        <w:jc w:val="both"/>
        <w:rPr>
          <w:lang w:val="lv-LV"/>
        </w:rPr>
      </w:pPr>
      <w:proofErr w:type="spellStart"/>
      <w:r w:rsidRPr="00D06479">
        <w:rPr>
          <w:szCs w:val="24"/>
        </w:rPr>
        <w:t>Piedāvājumus</w:t>
      </w:r>
      <w:proofErr w:type="spellEnd"/>
      <w:r w:rsidRPr="00D06479">
        <w:rPr>
          <w:szCs w:val="24"/>
        </w:rPr>
        <w:t xml:space="preserve"> </w:t>
      </w:r>
      <w:proofErr w:type="spellStart"/>
      <w:r w:rsidRPr="00D06479">
        <w:rPr>
          <w:szCs w:val="24"/>
        </w:rPr>
        <w:t>atver</w:t>
      </w:r>
      <w:proofErr w:type="spellEnd"/>
      <w:r w:rsidRPr="00D06479">
        <w:rPr>
          <w:szCs w:val="24"/>
        </w:rPr>
        <w:t xml:space="preserve"> </w:t>
      </w:r>
      <w:r>
        <w:rPr>
          <w:szCs w:val="24"/>
        </w:rPr>
        <w:t xml:space="preserve">un </w:t>
      </w:r>
      <w:proofErr w:type="spellStart"/>
      <w:r>
        <w:rPr>
          <w:szCs w:val="24"/>
        </w:rPr>
        <w:t>vērtē</w:t>
      </w:r>
      <w:proofErr w:type="spellEnd"/>
      <w:r>
        <w:rPr>
          <w:szCs w:val="24"/>
        </w:rPr>
        <w:t xml:space="preserve"> </w:t>
      </w:r>
      <w:r w:rsidRPr="00D06479">
        <w:rPr>
          <w:szCs w:val="24"/>
        </w:rPr>
        <w:t xml:space="preserve">to </w:t>
      </w:r>
      <w:proofErr w:type="spellStart"/>
      <w:r w:rsidRPr="00D06479">
        <w:rPr>
          <w:szCs w:val="24"/>
        </w:rPr>
        <w:t>iesniegšanas</w:t>
      </w:r>
      <w:proofErr w:type="spellEnd"/>
      <w:r w:rsidRPr="00D06479">
        <w:rPr>
          <w:szCs w:val="24"/>
        </w:rPr>
        <w:t xml:space="preserve"> </w:t>
      </w:r>
      <w:proofErr w:type="spellStart"/>
      <w:r w:rsidRPr="00D06479">
        <w:rPr>
          <w:szCs w:val="24"/>
        </w:rPr>
        <w:t>secībā</w:t>
      </w:r>
      <w:proofErr w:type="spellEnd"/>
      <w:r w:rsidRPr="00D06479">
        <w:rPr>
          <w:szCs w:val="24"/>
        </w:rPr>
        <w:t>.</w:t>
      </w:r>
    </w:p>
    <w:p w:rsidR="00EB526B" w:rsidRPr="00321618" w:rsidRDefault="00EB526B" w:rsidP="00EB526B">
      <w:pPr>
        <w:pStyle w:val="DefaultText"/>
        <w:numPr>
          <w:ilvl w:val="1"/>
          <w:numId w:val="2"/>
        </w:numPr>
        <w:jc w:val="both"/>
        <w:rPr>
          <w:lang w:val="lv-LV"/>
        </w:rPr>
      </w:pPr>
      <w:r w:rsidRPr="0046552E">
        <w:rPr>
          <w:lang w:val="lv-LV"/>
        </w:rPr>
        <w:t>Piedāvājumu vērtēšanas laikā iepirkumu komisija pārbauda iesniegto dokumentu atbilstību noteiktajām noformējuma prasībām, veic pretendentu atlasi, tehnisko piedāvājumu atbilstības pārbaudi, finanšu piedāvājumu vērtēšanu, salīdzināšanu un pieņem lēmumu par iepirkuma procedūras rezultātiem.</w:t>
      </w:r>
    </w:p>
    <w:p w:rsidR="00EB526B" w:rsidRPr="008A70BD" w:rsidRDefault="00EB526B" w:rsidP="00EB526B">
      <w:pPr>
        <w:pStyle w:val="DefaultText"/>
        <w:numPr>
          <w:ilvl w:val="1"/>
          <w:numId w:val="2"/>
        </w:numPr>
        <w:jc w:val="both"/>
        <w:rPr>
          <w:lang w:val="lv-LV"/>
        </w:rPr>
      </w:pPr>
      <w:proofErr w:type="spellStart"/>
      <w:r>
        <w:rPr>
          <w:szCs w:val="24"/>
        </w:rPr>
        <w:t>Neatbilstošs</w:t>
      </w:r>
      <w:proofErr w:type="spellEnd"/>
      <w:r>
        <w:rPr>
          <w:szCs w:val="24"/>
        </w:rPr>
        <w:t xml:space="preserve"> </w:t>
      </w:r>
      <w:proofErr w:type="spellStart"/>
      <w:r>
        <w:rPr>
          <w:szCs w:val="24"/>
        </w:rPr>
        <w:t>piedāvājums</w:t>
      </w:r>
      <w:proofErr w:type="spellEnd"/>
      <w:r>
        <w:rPr>
          <w:szCs w:val="24"/>
        </w:rPr>
        <w:t xml:space="preserve"> </w:t>
      </w:r>
      <w:proofErr w:type="spellStart"/>
      <w:r>
        <w:rPr>
          <w:szCs w:val="24"/>
        </w:rPr>
        <w:t>tiks</w:t>
      </w:r>
      <w:proofErr w:type="spellEnd"/>
      <w:r>
        <w:rPr>
          <w:szCs w:val="24"/>
        </w:rPr>
        <w:t xml:space="preserve"> </w:t>
      </w:r>
      <w:proofErr w:type="spellStart"/>
      <w:r>
        <w:rPr>
          <w:szCs w:val="24"/>
        </w:rPr>
        <w:t>noraidīts</w:t>
      </w:r>
      <w:proofErr w:type="spellEnd"/>
    </w:p>
    <w:p w:rsidR="00EB526B" w:rsidRPr="008A70BD" w:rsidRDefault="00EB526B" w:rsidP="00EB526B">
      <w:pPr>
        <w:pStyle w:val="DefaultText"/>
        <w:numPr>
          <w:ilvl w:val="1"/>
          <w:numId w:val="2"/>
        </w:numPr>
        <w:jc w:val="both"/>
        <w:rPr>
          <w:lang w:val="lv-LV"/>
        </w:rPr>
      </w:pPr>
      <w:r>
        <w:rPr>
          <w:szCs w:val="24"/>
        </w:rPr>
        <w:lastRenderedPageBreak/>
        <w:t xml:space="preserve">Visas </w:t>
      </w:r>
      <w:proofErr w:type="spellStart"/>
      <w:r>
        <w:rPr>
          <w:szCs w:val="24"/>
        </w:rPr>
        <w:t>iepirkuma</w:t>
      </w:r>
      <w:proofErr w:type="spellEnd"/>
      <w:r w:rsidRPr="00D06479">
        <w:rPr>
          <w:szCs w:val="24"/>
        </w:rPr>
        <w:t xml:space="preserve"> </w:t>
      </w:r>
      <w:proofErr w:type="spellStart"/>
      <w:r w:rsidRPr="00D06479">
        <w:rPr>
          <w:szCs w:val="24"/>
        </w:rPr>
        <w:t>komisijas</w:t>
      </w:r>
      <w:proofErr w:type="spellEnd"/>
      <w:r w:rsidRPr="00D06479">
        <w:rPr>
          <w:szCs w:val="24"/>
        </w:rPr>
        <w:t xml:space="preserve"> </w:t>
      </w:r>
      <w:proofErr w:type="spellStart"/>
      <w:r w:rsidRPr="00D06479">
        <w:rPr>
          <w:szCs w:val="24"/>
        </w:rPr>
        <w:t>sēdes</w:t>
      </w:r>
      <w:proofErr w:type="spellEnd"/>
      <w:r>
        <w:rPr>
          <w:szCs w:val="24"/>
        </w:rPr>
        <w:t xml:space="preserve"> </w:t>
      </w:r>
      <w:proofErr w:type="spellStart"/>
      <w:r>
        <w:rPr>
          <w:szCs w:val="24"/>
        </w:rPr>
        <w:t>tiek</w:t>
      </w:r>
      <w:proofErr w:type="spellEnd"/>
      <w:r>
        <w:rPr>
          <w:szCs w:val="24"/>
        </w:rPr>
        <w:t xml:space="preserve"> </w:t>
      </w:r>
      <w:proofErr w:type="spellStart"/>
      <w:r>
        <w:rPr>
          <w:szCs w:val="24"/>
        </w:rPr>
        <w:t>protokolētas</w:t>
      </w:r>
      <w:proofErr w:type="spellEnd"/>
      <w:r>
        <w:rPr>
          <w:szCs w:val="24"/>
        </w:rPr>
        <w:t>.</w:t>
      </w:r>
    </w:p>
    <w:p w:rsidR="00EB526B" w:rsidRDefault="00EB526B" w:rsidP="00EB526B">
      <w:pPr>
        <w:pStyle w:val="DefaultText"/>
        <w:numPr>
          <w:ilvl w:val="1"/>
          <w:numId w:val="2"/>
        </w:numPr>
        <w:jc w:val="both"/>
        <w:rPr>
          <w:lang w:val="lv-LV"/>
        </w:rPr>
      </w:pPr>
      <w:r>
        <w:rPr>
          <w:lang w:val="lv-LV"/>
        </w:rPr>
        <w:t>Iepirkuma</w:t>
      </w:r>
      <w:r w:rsidRPr="008A70BD">
        <w:rPr>
          <w:lang w:val="lv-LV"/>
        </w:rPr>
        <w:t xml:space="preserve"> rezultāti tiek publicēti </w:t>
      </w:r>
      <w:r>
        <w:rPr>
          <w:u w:val="single"/>
          <w:lang w:val="lv-LV"/>
        </w:rPr>
        <w:t>p</w:t>
      </w:r>
      <w:r w:rsidRPr="008A70BD">
        <w:rPr>
          <w:u w:val="single"/>
          <w:lang w:val="lv-LV"/>
        </w:rPr>
        <w:t>asūtītājs mājas lapā</w:t>
      </w:r>
      <w:r w:rsidRPr="008A70BD">
        <w:rPr>
          <w:lang w:val="lv-LV"/>
        </w:rPr>
        <w:t xml:space="preserve"> un paziņoti piedāvājumu iesniedzējam normatīvajos aktos noteiktajā kārtībā un termiņā.</w:t>
      </w:r>
    </w:p>
    <w:p w:rsidR="00EB526B" w:rsidRDefault="00EB526B" w:rsidP="00EB526B">
      <w:pPr>
        <w:pStyle w:val="DefaultText"/>
        <w:ind w:left="927"/>
        <w:jc w:val="both"/>
        <w:rPr>
          <w:lang w:val="lv-LV"/>
        </w:rPr>
      </w:pPr>
    </w:p>
    <w:p w:rsidR="00EB526B" w:rsidRDefault="00EB526B" w:rsidP="00EB526B">
      <w:pPr>
        <w:pStyle w:val="DefaultText"/>
        <w:numPr>
          <w:ilvl w:val="0"/>
          <w:numId w:val="2"/>
        </w:numPr>
        <w:jc w:val="both"/>
        <w:rPr>
          <w:lang w:val="lv-LV"/>
        </w:rPr>
      </w:pPr>
      <w:proofErr w:type="spellStart"/>
      <w:r w:rsidRPr="00216B2D">
        <w:rPr>
          <w:b/>
        </w:rPr>
        <w:t>Iepirkuma</w:t>
      </w:r>
      <w:proofErr w:type="spellEnd"/>
      <w:r w:rsidRPr="00216B2D">
        <w:rPr>
          <w:b/>
        </w:rPr>
        <w:t xml:space="preserve"> </w:t>
      </w:r>
      <w:proofErr w:type="spellStart"/>
      <w:r w:rsidRPr="00216B2D">
        <w:rPr>
          <w:b/>
        </w:rPr>
        <w:t>komisijas</w:t>
      </w:r>
      <w:proofErr w:type="spellEnd"/>
      <w:r w:rsidRPr="00216B2D">
        <w:rPr>
          <w:b/>
        </w:rPr>
        <w:t xml:space="preserve"> </w:t>
      </w:r>
      <w:proofErr w:type="spellStart"/>
      <w:r w:rsidRPr="00216B2D">
        <w:rPr>
          <w:b/>
        </w:rPr>
        <w:t>tiesības</w:t>
      </w:r>
      <w:proofErr w:type="spellEnd"/>
      <w:r w:rsidRPr="00216B2D">
        <w:rPr>
          <w:b/>
        </w:rPr>
        <w:t xml:space="preserve"> un </w:t>
      </w:r>
      <w:proofErr w:type="spellStart"/>
      <w:r w:rsidRPr="00216B2D">
        <w:rPr>
          <w:b/>
        </w:rPr>
        <w:t>pienākumi</w:t>
      </w:r>
      <w:proofErr w:type="spellEnd"/>
    </w:p>
    <w:p w:rsidR="00EB526B" w:rsidRDefault="00EB526B" w:rsidP="00EB526B">
      <w:pPr>
        <w:pStyle w:val="DefaultText"/>
        <w:numPr>
          <w:ilvl w:val="1"/>
          <w:numId w:val="2"/>
        </w:numPr>
        <w:jc w:val="both"/>
        <w:rPr>
          <w:lang w:val="lv-LV"/>
        </w:rPr>
      </w:pPr>
      <w:r w:rsidRPr="00216B2D">
        <w:rPr>
          <w:b/>
          <w:lang w:val="lv-LV"/>
        </w:rPr>
        <w:t xml:space="preserve"> Iepirkuma komisijai ir šādas tiesības</w:t>
      </w:r>
      <w:r w:rsidRPr="00216B2D">
        <w:rPr>
          <w:lang w:val="lv-LV"/>
        </w:rPr>
        <w:t>:</w:t>
      </w:r>
    </w:p>
    <w:p w:rsidR="00EB526B" w:rsidRDefault="00EB526B" w:rsidP="00EB526B">
      <w:pPr>
        <w:pStyle w:val="DefaultText"/>
        <w:numPr>
          <w:ilvl w:val="2"/>
          <w:numId w:val="2"/>
        </w:numPr>
        <w:jc w:val="both"/>
        <w:rPr>
          <w:lang w:val="lv-LV"/>
        </w:rPr>
      </w:pPr>
      <w:r w:rsidRPr="0063258C">
        <w:rPr>
          <w:lang w:val="lv-LV"/>
        </w:rPr>
        <w:t>Veikt precizējumus iepirkumu organizēš</w:t>
      </w:r>
      <w:r>
        <w:rPr>
          <w:lang w:val="lv-LV"/>
        </w:rPr>
        <w:t>a</w:t>
      </w:r>
      <w:r w:rsidRPr="0063258C">
        <w:rPr>
          <w:lang w:val="lv-LV"/>
        </w:rPr>
        <w:t>nas dokumentos.</w:t>
      </w:r>
    </w:p>
    <w:p w:rsidR="00EB526B" w:rsidRDefault="00EB526B" w:rsidP="00EB526B">
      <w:pPr>
        <w:pStyle w:val="DefaultText"/>
        <w:numPr>
          <w:ilvl w:val="2"/>
          <w:numId w:val="2"/>
        </w:numPr>
        <w:jc w:val="both"/>
        <w:rPr>
          <w:lang w:val="lv-LV"/>
        </w:rPr>
      </w:pPr>
      <w:r w:rsidRPr="0063258C">
        <w:rPr>
          <w:lang w:val="lv-LV"/>
        </w:rPr>
        <w:t xml:space="preserve"> Nepieciešamības gadījumā pieaicināt ekspertu ar padomdevēja tiesībām.</w:t>
      </w:r>
    </w:p>
    <w:p w:rsidR="00EB526B" w:rsidRDefault="00EB526B" w:rsidP="00EB526B">
      <w:pPr>
        <w:pStyle w:val="DefaultText"/>
        <w:numPr>
          <w:ilvl w:val="2"/>
          <w:numId w:val="2"/>
        </w:numPr>
        <w:jc w:val="both"/>
        <w:rPr>
          <w:lang w:val="lv-LV"/>
        </w:rPr>
      </w:pPr>
      <w:r w:rsidRPr="0063258C">
        <w:rPr>
          <w:lang w:val="lv-LV"/>
        </w:rPr>
        <w:t>Pieprasīt informāciju no pretendentiem, kompetentām un neatkarīgām iestādēm,  kas precizē iesniegtajos dokumentos esošo informāciju un pārbaudīt iesniegto informāciju nosūtot informācijas pieprasījumu vai publiski pieejamās datu bāzēs.</w:t>
      </w:r>
    </w:p>
    <w:p w:rsidR="00EB526B" w:rsidRDefault="00EB526B" w:rsidP="00EB526B">
      <w:pPr>
        <w:pStyle w:val="DefaultText"/>
        <w:numPr>
          <w:ilvl w:val="2"/>
          <w:numId w:val="2"/>
        </w:numPr>
        <w:jc w:val="both"/>
        <w:rPr>
          <w:lang w:val="lv-LV"/>
        </w:rPr>
      </w:pPr>
      <w:r w:rsidRPr="0063258C">
        <w:rPr>
          <w:lang w:val="lv-LV"/>
        </w:rPr>
        <w:t>Noraidīt piedāvājumus, kas neatbilst šī nolikuma prasībām vai satur nepatiesu informāciju.</w:t>
      </w:r>
    </w:p>
    <w:p w:rsidR="00EB526B" w:rsidRDefault="00EB526B" w:rsidP="00EB526B">
      <w:pPr>
        <w:pStyle w:val="DefaultText"/>
        <w:numPr>
          <w:ilvl w:val="1"/>
          <w:numId w:val="2"/>
        </w:numPr>
        <w:jc w:val="both"/>
        <w:rPr>
          <w:lang w:val="lv-LV"/>
        </w:rPr>
      </w:pPr>
      <w:r w:rsidRPr="0063258C">
        <w:rPr>
          <w:b/>
          <w:lang w:val="lv-LV"/>
        </w:rPr>
        <w:t>Iepirk</w:t>
      </w:r>
      <w:r>
        <w:rPr>
          <w:b/>
          <w:lang w:val="lv-LV"/>
        </w:rPr>
        <w:t>uma komisijai ir šādi pienākumi</w:t>
      </w:r>
    </w:p>
    <w:p w:rsidR="00EB526B" w:rsidRDefault="00EB526B" w:rsidP="00EB526B">
      <w:pPr>
        <w:pStyle w:val="DefaultText"/>
        <w:numPr>
          <w:ilvl w:val="2"/>
          <w:numId w:val="2"/>
        </w:numPr>
        <w:jc w:val="both"/>
        <w:rPr>
          <w:lang w:val="lv-LV"/>
        </w:rPr>
      </w:pPr>
      <w:r w:rsidRPr="0063258C">
        <w:rPr>
          <w:lang w:val="lv-LV"/>
        </w:rPr>
        <w:t xml:space="preserve"> Izstrādāt iepirkuma organizēšanas dokumentus.</w:t>
      </w:r>
    </w:p>
    <w:p w:rsidR="00EB526B" w:rsidRDefault="00EB526B" w:rsidP="00EB526B">
      <w:pPr>
        <w:pStyle w:val="DefaultText"/>
        <w:numPr>
          <w:ilvl w:val="2"/>
          <w:numId w:val="2"/>
        </w:numPr>
        <w:jc w:val="both"/>
        <w:rPr>
          <w:lang w:val="lv-LV"/>
        </w:rPr>
      </w:pPr>
      <w:r>
        <w:rPr>
          <w:lang w:val="lv-LV"/>
        </w:rPr>
        <w:t>Iepirkuma organizēša</w:t>
      </w:r>
      <w:r w:rsidRPr="0063258C">
        <w:rPr>
          <w:lang w:val="lv-LV"/>
        </w:rPr>
        <w:t>nas laikā nodrošināt vienlīdzīgu attieksmi pret visiem pretendentiem.</w:t>
      </w:r>
    </w:p>
    <w:p w:rsidR="00EB526B" w:rsidRPr="0063258C" w:rsidRDefault="00EB526B" w:rsidP="00EB526B">
      <w:pPr>
        <w:pStyle w:val="DefaultText"/>
        <w:numPr>
          <w:ilvl w:val="2"/>
          <w:numId w:val="2"/>
        </w:numPr>
        <w:jc w:val="both"/>
        <w:rPr>
          <w:lang w:val="lv-LV"/>
        </w:rPr>
      </w:pPr>
      <w:r w:rsidRPr="0063258C">
        <w:rPr>
          <w:lang w:val="lv-LV"/>
        </w:rPr>
        <w:t xml:space="preserve">Nodrošināt iepirkuma </w:t>
      </w:r>
      <w:proofErr w:type="spellStart"/>
      <w:r>
        <w:t>organizēšanas</w:t>
      </w:r>
      <w:proofErr w:type="spellEnd"/>
      <w:r>
        <w:t xml:space="preserve"> </w:t>
      </w:r>
      <w:proofErr w:type="spellStart"/>
      <w:r w:rsidRPr="00D06479">
        <w:t>dokumentēšanu</w:t>
      </w:r>
      <w:proofErr w:type="spellEnd"/>
      <w:r w:rsidRPr="001C6666">
        <w:t xml:space="preserve"> </w:t>
      </w:r>
      <w:r w:rsidRPr="00D06479">
        <w:t xml:space="preserve">un </w:t>
      </w:r>
      <w:proofErr w:type="spellStart"/>
      <w:r w:rsidRPr="00D06479">
        <w:t>norisi</w:t>
      </w:r>
      <w:proofErr w:type="spellEnd"/>
      <w:r>
        <w:t>.</w:t>
      </w:r>
    </w:p>
    <w:p w:rsidR="00EB526B" w:rsidRPr="0063258C" w:rsidRDefault="00EB526B" w:rsidP="00EB526B">
      <w:pPr>
        <w:pStyle w:val="DefaultText"/>
        <w:numPr>
          <w:ilvl w:val="2"/>
          <w:numId w:val="2"/>
        </w:numPr>
        <w:jc w:val="both"/>
        <w:rPr>
          <w:lang w:val="lv-LV"/>
        </w:rPr>
      </w:pPr>
      <w:r w:rsidRPr="0063258C">
        <w:rPr>
          <w:lang w:val="lv-LV"/>
        </w:rPr>
        <w:t xml:space="preserve"> Veikt piedāvājumu vērtēšanu un pieņemt lēmumus saskaņā ar normatīvajos aktos un iepirkuma procedūras dokumentos noteikto kārtību.</w:t>
      </w:r>
    </w:p>
    <w:p w:rsidR="00EB526B" w:rsidRPr="0063258C" w:rsidRDefault="00EB526B" w:rsidP="00EB526B">
      <w:pPr>
        <w:pStyle w:val="DefaultText"/>
        <w:jc w:val="both"/>
        <w:rPr>
          <w:lang w:val="lv-LV"/>
        </w:rPr>
      </w:pPr>
    </w:p>
    <w:p w:rsidR="00EB526B" w:rsidRPr="0063258C" w:rsidRDefault="00EB526B" w:rsidP="00EB526B">
      <w:pPr>
        <w:pStyle w:val="DefaultText"/>
        <w:numPr>
          <w:ilvl w:val="0"/>
          <w:numId w:val="2"/>
        </w:numPr>
        <w:jc w:val="both"/>
        <w:rPr>
          <w:b/>
          <w:szCs w:val="24"/>
          <w:lang w:val="lv-LV"/>
        </w:rPr>
      </w:pPr>
      <w:r w:rsidRPr="0063258C">
        <w:rPr>
          <w:b/>
          <w:szCs w:val="24"/>
          <w:lang w:val="lv-LV"/>
        </w:rPr>
        <w:t>Pretendentu tiesības un pienākumi</w:t>
      </w:r>
    </w:p>
    <w:p w:rsidR="00EB526B" w:rsidRPr="0063258C" w:rsidRDefault="00EB526B" w:rsidP="00EB526B">
      <w:pPr>
        <w:pStyle w:val="DefaultText"/>
        <w:numPr>
          <w:ilvl w:val="1"/>
          <w:numId w:val="2"/>
        </w:numPr>
        <w:jc w:val="both"/>
        <w:rPr>
          <w:lang w:val="lv-LV"/>
        </w:rPr>
      </w:pPr>
      <w:r w:rsidRPr="0063258C">
        <w:rPr>
          <w:b/>
          <w:szCs w:val="24"/>
          <w:lang w:val="lv-LV"/>
        </w:rPr>
        <w:t xml:space="preserve"> Pretendentiem ir tiesības:</w:t>
      </w:r>
    </w:p>
    <w:p w:rsidR="00EB526B" w:rsidRPr="00216B2D" w:rsidRDefault="00EB526B" w:rsidP="00EB526B">
      <w:pPr>
        <w:pStyle w:val="DefaultText"/>
        <w:numPr>
          <w:ilvl w:val="2"/>
          <w:numId w:val="2"/>
        </w:numPr>
        <w:jc w:val="both"/>
      </w:pPr>
      <w:r w:rsidRPr="0063258C">
        <w:rPr>
          <w:szCs w:val="24"/>
          <w:lang w:val="lv-LV"/>
        </w:rPr>
        <w:t>Visiem pretendentiem ir tiesības uz vienādiem nosacījumiem pie</w:t>
      </w:r>
      <w:proofErr w:type="spellStart"/>
      <w:r>
        <w:rPr>
          <w:szCs w:val="24"/>
        </w:rPr>
        <w:t>dalīties</w:t>
      </w:r>
      <w:proofErr w:type="spellEnd"/>
      <w:r>
        <w:rPr>
          <w:szCs w:val="24"/>
        </w:rPr>
        <w:t xml:space="preserve"> </w:t>
      </w:r>
      <w:proofErr w:type="spellStart"/>
      <w:r>
        <w:rPr>
          <w:szCs w:val="24"/>
        </w:rPr>
        <w:t>iepirkumā</w:t>
      </w:r>
      <w:proofErr w:type="spellEnd"/>
      <w:r>
        <w:rPr>
          <w:szCs w:val="24"/>
        </w:rPr>
        <w:t>.</w:t>
      </w:r>
    </w:p>
    <w:p w:rsidR="00EB526B" w:rsidRPr="00216B2D" w:rsidRDefault="00EB526B" w:rsidP="00EB526B">
      <w:pPr>
        <w:pStyle w:val="DefaultText"/>
        <w:numPr>
          <w:ilvl w:val="2"/>
          <w:numId w:val="2"/>
        </w:numPr>
        <w:jc w:val="both"/>
      </w:pPr>
      <w:proofErr w:type="spellStart"/>
      <w:r>
        <w:rPr>
          <w:szCs w:val="24"/>
        </w:rPr>
        <w:t>Iepirkuma</w:t>
      </w:r>
      <w:proofErr w:type="spellEnd"/>
      <w:r>
        <w:rPr>
          <w:szCs w:val="24"/>
        </w:rPr>
        <w:t xml:space="preserve"> </w:t>
      </w:r>
      <w:proofErr w:type="spellStart"/>
      <w:r>
        <w:rPr>
          <w:szCs w:val="24"/>
        </w:rPr>
        <w:t>procedūras</w:t>
      </w:r>
      <w:proofErr w:type="spellEnd"/>
      <w:r>
        <w:rPr>
          <w:szCs w:val="24"/>
        </w:rPr>
        <w:t xml:space="preserve"> </w:t>
      </w:r>
      <w:proofErr w:type="spellStart"/>
      <w:r>
        <w:rPr>
          <w:szCs w:val="24"/>
        </w:rPr>
        <w:t>dokumentos</w:t>
      </w:r>
      <w:proofErr w:type="spellEnd"/>
      <w:r>
        <w:rPr>
          <w:szCs w:val="24"/>
        </w:rPr>
        <w:t xml:space="preserve"> </w:t>
      </w:r>
      <w:proofErr w:type="spellStart"/>
      <w:r>
        <w:rPr>
          <w:szCs w:val="24"/>
        </w:rPr>
        <w:t>noteiktajā</w:t>
      </w:r>
      <w:proofErr w:type="spellEnd"/>
      <w:r>
        <w:rPr>
          <w:szCs w:val="24"/>
        </w:rPr>
        <w:t xml:space="preserve"> </w:t>
      </w:r>
      <w:proofErr w:type="spellStart"/>
      <w:r>
        <w:rPr>
          <w:szCs w:val="24"/>
        </w:rPr>
        <w:t>kārtībā</w:t>
      </w:r>
      <w:proofErr w:type="spellEnd"/>
      <w:r>
        <w:rPr>
          <w:szCs w:val="24"/>
        </w:rPr>
        <w:t xml:space="preserve"> </w:t>
      </w:r>
      <w:proofErr w:type="spellStart"/>
      <w:r>
        <w:rPr>
          <w:szCs w:val="24"/>
        </w:rPr>
        <w:t>saņemt</w:t>
      </w:r>
      <w:proofErr w:type="spellEnd"/>
      <w:r>
        <w:rPr>
          <w:szCs w:val="24"/>
        </w:rPr>
        <w:t xml:space="preserve"> </w:t>
      </w:r>
      <w:proofErr w:type="spellStart"/>
      <w:r>
        <w:rPr>
          <w:szCs w:val="24"/>
        </w:rPr>
        <w:t>papildus</w:t>
      </w:r>
      <w:proofErr w:type="spellEnd"/>
      <w:r>
        <w:rPr>
          <w:szCs w:val="24"/>
        </w:rPr>
        <w:t xml:space="preserve"> </w:t>
      </w:r>
      <w:proofErr w:type="spellStart"/>
      <w:r>
        <w:rPr>
          <w:szCs w:val="24"/>
        </w:rPr>
        <w:t>informāciju</w:t>
      </w:r>
      <w:proofErr w:type="spellEnd"/>
      <w:r>
        <w:rPr>
          <w:szCs w:val="24"/>
        </w:rPr>
        <w:t xml:space="preserve"> par </w:t>
      </w:r>
      <w:proofErr w:type="spellStart"/>
      <w:r>
        <w:rPr>
          <w:szCs w:val="24"/>
        </w:rPr>
        <w:t>iepirkumu</w:t>
      </w:r>
      <w:proofErr w:type="spellEnd"/>
      <w:r>
        <w:rPr>
          <w:szCs w:val="24"/>
        </w:rPr>
        <w:t>.</w:t>
      </w:r>
    </w:p>
    <w:p w:rsidR="00EB526B" w:rsidRPr="005F3E93" w:rsidRDefault="00EB526B" w:rsidP="00EB526B">
      <w:pPr>
        <w:pStyle w:val="DefaultText"/>
        <w:numPr>
          <w:ilvl w:val="2"/>
          <w:numId w:val="2"/>
        </w:numPr>
        <w:jc w:val="both"/>
      </w:pPr>
      <w:proofErr w:type="spellStart"/>
      <w:r>
        <w:rPr>
          <w:szCs w:val="24"/>
        </w:rPr>
        <w:t>Saņemt</w:t>
      </w:r>
      <w:proofErr w:type="spellEnd"/>
      <w:r>
        <w:rPr>
          <w:szCs w:val="24"/>
        </w:rPr>
        <w:t xml:space="preserve"> </w:t>
      </w:r>
      <w:proofErr w:type="spellStart"/>
      <w:r>
        <w:rPr>
          <w:szCs w:val="24"/>
        </w:rPr>
        <w:t>informāciju</w:t>
      </w:r>
      <w:proofErr w:type="spellEnd"/>
      <w:r>
        <w:rPr>
          <w:szCs w:val="24"/>
        </w:rPr>
        <w:t xml:space="preserve"> par </w:t>
      </w:r>
      <w:proofErr w:type="spellStart"/>
      <w:r>
        <w:rPr>
          <w:szCs w:val="24"/>
        </w:rPr>
        <w:t>iepirkuma</w:t>
      </w:r>
      <w:proofErr w:type="spellEnd"/>
      <w:r>
        <w:rPr>
          <w:szCs w:val="24"/>
        </w:rPr>
        <w:t xml:space="preserve"> </w:t>
      </w:r>
      <w:proofErr w:type="spellStart"/>
      <w:r>
        <w:rPr>
          <w:szCs w:val="24"/>
        </w:rPr>
        <w:t>procedūras</w:t>
      </w:r>
      <w:proofErr w:type="spellEnd"/>
      <w:r>
        <w:rPr>
          <w:szCs w:val="24"/>
        </w:rPr>
        <w:t xml:space="preserve"> </w:t>
      </w:r>
      <w:proofErr w:type="spellStart"/>
      <w:r>
        <w:rPr>
          <w:szCs w:val="24"/>
        </w:rPr>
        <w:t>rezultātiem</w:t>
      </w:r>
      <w:proofErr w:type="spellEnd"/>
      <w:r>
        <w:rPr>
          <w:szCs w:val="24"/>
        </w:rPr>
        <w:t>.</w:t>
      </w:r>
    </w:p>
    <w:p w:rsidR="00EB526B" w:rsidRPr="005F3E93" w:rsidRDefault="00EB526B" w:rsidP="00EB526B">
      <w:pPr>
        <w:pStyle w:val="DefaultText"/>
        <w:numPr>
          <w:ilvl w:val="1"/>
          <w:numId w:val="2"/>
        </w:numPr>
        <w:jc w:val="both"/>
      </w:pPr>
      <w:proofErr w:type="spellStart"/>
      <w:r w:rsidRPr="005F3E93">
        <w:rPr>
          <w:b/>
          <w:bCs/>
        </w:rPr>
        <w:t>Pretendentiem</w:t>
      </w:r>
      <w:proofErr w:type="spellEnd"/>
      <w:r w:rsidRPr="005F3E93">
        <w:rPr>
          <w:b/>
          <w:bCs/>
        </w:rPr>
        <w:t xml:space="preserve"> </w:t>
      </w:r>
      <w:proofErr w:type="spellStart"/>
      <w:r w:rsidRPr="005F3E93">
        <w:rPr>
          <w:b/>
          <w:bCs/>
        </w:rPr>
        <w:t>ir</w:t>
      </w:r>
      <w:proofErr w:type="spellEnd"/>
      <w:r w:rsidRPr="005F3E93">
        <w:rPr>
          <w:b/>
          <w:bCs/>
        </w:rPr>
        <w:t xml:space="preserve"> </w:t>
      </w:r>
      <w:proofErr w:type="spellStart"/>
      <w:r w:rsidRPr="005F3E93">
        <w:rPr>
          <w:b/>
          <w:bCs/>
        </w:rPr>
        <w:t>pienākumi</w:t>
      </w:r>
      <w:proofErr w:type="spellEnd"/>
      <w:r w:rsidRPr="005F3E93">
        <w:rPr>
          <w:b/>
          <w:bCs/>
        </w:rPr>
        <w:t>:</w:t>
      </w:r>
    </w:p>
    <w:p w:rsidR="00EB526B" w:rsidRDefault="00EB526B" w:rsidP="00EB526B">
      <w:pPr>
        <w:pStyle w:val="DefaultText"/>
        <w:numPr>
          <w:ilvl w:val="2"/>
          <w:numId w:val="2"/>
        </w:numPr>
        <w:jc w:val="both"/>
      </w:pPr>
      <w:r>
        <w:t xml:space="preserve"> </w:t>
      </w:r>
      <w:proofErr w:type="spellStart"/>
      <w:r>
        <w:t>Piedaloties</w:t>
      </w:r>
      <w:proofErr w:type="spellEnd"/>
      <w:r>
        <w:t xml:space="preserve"> </w:t>
      </w:r>
      <w:proofErr w:type="spellStart"/>
      <w:r>
        <w:t>iepirkuma</w:t>
      </w:r>
      <w:proofErr w:type="spellEnd"/>
      <w:r>
        <w:t xml:space="preserve"> </w:t>
      </w:r>
      <w:proofErr w:type="spellStart"/>
      <w:r>
        <w:t>procedūrā</w:t>
      </w:r>
      <w:proofErr w:type="spellEnd"/>
      <w:r>
        <w:t xml:space="preserve"> </w:t>
      </w:r>
      <w:proofErr w:type="spellStart"/>
      <w:r>
        <w:t>ievērot</w:t>
      </w:r>
      <w:proofErr w:type="spellEnd"/>
      <w:r>
        <w:t xml:space="preserve"> </w:t>
      </w:r>
      <w:proofErr w:type="spellStart"/>
      <w:r>
        <w:t>saistošo</w:t>
      </w:r>
      <w:proofErr w:type="spellEnd"/>
      <w:r>
        <w:t xml:space="preserve"> </w:t>
      </w:r>
      <w:proofErr w:type="spellStart"/>
      <w:r>
        <w:t>normatīvo</w:t>
      </w:r>
      <w:proofErr w:type="spellEnd"/>
      <w:r>
        <w:t xml:space="preserve"> </w:t>
      </w:r>
      <w:proofErr w:type="spellStart"/>
      <w:r>
        <w:t>aktu</w:t>
      </w:r>
      <w:proofErr w:type="spellEnd"/>
      <w:r>
        <w:t xml:space="preserve"> un </w:t>
      </w:r>
      <w:proofErr w:type="spellStart"/>
      <w:r>
        <w:t>šī</w:t>
      </w:r>
      <w:proofErr w:type="spellEnd"/>
      <w:r>
        <w:t xml:space="preserve"> </w:t>
      </w:r>
      <w:proofErr w:type="spellStart"/>
      <w:r>
        <w:t>dokiumenta</w:t>
      </w:r>
      <w:proofErr w:type="spellEnd"/>
      <w:r>
        <w:t xml:space="preserve"> </w:t>
      </w:r>
      <w:proofErr w:type="spellStart"/>
      <w:r>
        <w:t>prasības</w:t>
      </w:r>
      <w:proofErr w:type="spellEnd"/>
      <w:r>
        <w:t>.</w:t>
      </w:r>
    </w:p>
    <w:p w:rsidR="00EB526B" w:rsidRDefault="00EB526B" w:rsidP="00EB526B">
      <w:pPr>
        <w:pStyle w:val="DefaultText"/>
        <w:numPr>
          <w:ilvl w:val="2"/>
          <w:numId w:val="2"/>
        </w:numPr>
        <w:jc w:val="both"/>
      </w:pPr>
      <w:proofErr w:type="spellStart"/>
      <w:r w:rsidRPr="00F055C4">
        <w:t>Sagatavot</w:t>
      </w:r>
      <w:proofErr w:type="spellEnd"/>
      <w:r w:rsidRPr="00F055C4">
        <w:t xml:space="preserve"> </w:t>
      </w:r>
      <w:proofErr w:type="spellStart"/>
      <w:r w:rsidRPr="00F055C4">
        <w:t>piedāvājumu</w:t>
      </w:r>
      <w:proofErr w:type="spellEnd"/>
      <w:r w:rsidRPr="00F055C4">
        <w:t xml:space="preserve"> </w:t>
      </w:r>
      <w:proofErr w:type="spellStart"/>
      <w:r w:rsidRPr="00F055C4">
        <w:t>atbilstoši</w:t>
      </w:r>
      <w:proofErr w:type="spellEnd"/>
      <w:r w:rsidRPr="00F055C4">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prasībām</w:t>
      </w:r>
      <w:proofErr w:type="spellEnd"/>
      <w:r>
        <w:t>.</w:t>
      </w:r>
    </w:p>
    <w:p w:rsidR="00EB526B" w:rsidRDefault="00EB526B" w:rsidP="00EB526B">
      <w:pPr>
        <w:pStyle w:val="DefaultText"/>
        <w:numPr>
          <w:ilvl w:val="2"/>
          <w:numId w:val="2"/>
        </w:numPr>
        <w:jc w:val="both"/>
      </w:pPr>
      <w:r>
        <w:t xml:space="preserve"> </w:t>
      </w:r>
      <w:proofErr w:type="spellStart"/>
      <w:r>
        <w:t>Sniegt</w:t>
      </w:r>
      <w:proofErr w:type="spellEnd"/>
      <w:r>
        <w:t xml:space="preserve"> </w:t>
      </w:r>
      <w:proofErr w:type="spellStart"/>
      <w:r>
        <w:t>patiesu</w:t>
      </w:r>
      <w:proofErr w:type="spellEnd"/>
      <w:r>
        <w:t xml:space="preserve"> </w:t>
      </w:r>
      <w:proofErr w:type="spellStart"/>
      <w:r>
        <w:t>informāciju</w:t>
      </w:r>
      <w:proofErr w:type="spellEnd"/>
      <w:r>
        <w:t>.</w:t>
      </w:r>
    </w:p>
    <w:p w:rsidR="00EB526B" w:rsidRDefault="00EB526B" w:rsidP="00EB526B">
      <w:pPr>
        <w:pStyle w:val="DefaultText"/>
        <w:numPr>
          <w:ilvl w:val="2"/>
          <w:numId w:val="2"/>
        </w:numPr>
        <w:jc w:val="both"/>
      </w:pPr>
      <w:proofErr w:type="spellStart"/>
      <w:r w:rsidRPr="00F055C4">
        <w:t>Sniegt</w:t>
      </w:r>
      <w:proofErr w:type="spellEnd"/>
      <w:r w:rsidRPr="00F055C4">
        <w:t xml:space="preserve"> </w:t>
      </w:r>
      <w:proofErr w:type="spellStart"/>
      <w:r w:rsidRPr="00F055C4">
        <w:t>atbildes</w:t>
      </w:r>
      <w:proofErr w:type="spellEnd"/>
      <w:r w:rsidRPr="00F055C4">
        <w:t xml:space="preserve"> </w:t>
      </w:r>
      <w:proofErr w:type="spellStart"/>
      <w:r w:rsidRPr="00F055C4">
        <w:t>uz</w:t>
      </w:r>
      <w:proofErr w:type="spellEnd"/>
      <w:r w:rsidRPr="00F055C4">
        <w:t xml:space="preserve"> </w:t>
      </w:r>
      <w:proofErr w:type="spellStart"/>
      <w:r w:rsidRPr="00F055C4">
        <w:t>iepirkuma</w:t>
      </w:r>
      <w:proofErr w:type="spellEnd"/>
      <w:r w:rsidRPr="00F055C4">
        <w:t xml:space="preserve"> </w:t>
      </w:r>
      <w:proofErr w:type="spellStart"/>
      <w:r w:rsidRPr="00F055C4">
        <w:t>komisijas</w:t>
      </w:r>
      <w:proofErr w:type="spellEnd"/>
      <w:r w:rsidRPr="00F055C4">
        <w:t xml:space="preserve"> </w:t>
      </w:r>
      <w:proofErr w:type="spellStart"/>
      <w:r w:rsidRPr="00F055C4">
        <w:t>pieprasījumiem</w:t>
      </w:r>
      <w:proofErr w:type="spellEnd"/>
      <w:r w:rsidRPr="00F055C4">
        <w:t xml:space="preserve"> par </w:t>
      </w:r>
      <w:proofErr w:type="spellStart"/>
      <w:r w:rsidRPr="00F055C4">
        <w:t>papildus</w:t>
      </w:r>
      <w:proofErr w:type="spellEnd"/>
      <w:r w:rsidRPr="00F055C4">
        <w:t xml:space="preserve"> </w:t>
      </w:r>
      <w:proofErr w:type="spellStart"/>
      <w:r w:rsidRPr="00F055C4">
        <w:t>informāciju</w:t>
      </w:r>
      <w:proofErr w:type="spellEnd"/>
      <w:r w:rsidRPr="00F055C4">
        <w:t xml:space="preserve">, </w:t>
      </w:r>
      <w:proofErr w:type="spellStart"/>
      <w:r w:rsidRPr="00F055C4">
        <w:t>kas</w:t>
      </w:r>
      <w:proofErr w:type="spellEnd"/>
      <w:r w:rsidRPr="00F055C4">
        <w:t xml:space="preserve"> </w:t>
      </w:r>
      <w:proofErr w:type="spellStart"/>
      <w:r w:rsidRPr="00F055C4">
        <w:t>nepieciešama</w:t>
      </w:r>
      <w:proofErr w:type="spellEnd"/>
      <w:r w:rsidRPr="00F055C4">
        <w:t xml:space="preserve"> </w:t>
      </w:r>
      <w:proofErr w:type="spellStart"/>
      <w:r w:rsidRPr="00F055C4">
        <w:t>piedāvājumu</w:t>
      </w:r>
      <w:proofErr w:type="spellEnd"/>
      <w:r w:rsidRPr="00F055C4">
        <w:t xml:space="preserve"> </w:t>
      </w:r>
      <w:proofErr w:type="spellStart"/>
      <w:r>
        <w:t>vērtēšanai</w:t>
      </w:r>
      <w:proofErr w:type="spellEnd"/>
      <w:r>
        <w:t>.</w:t>
      </w:r>
    </w:p>
    <w:p w:rsidR="00EB526B" w:rsidRPr="000804B1" w:rsidRDefault="00EB526B" w:rsidP="00EB526B">
      <w:pPr>
        <w:pStyle w:val="DefaultText"/>
        <w:numPr>
          <w:ilvl w:val="2"/>
          <w:numId w:val="2"/>
        </w:numPr>
        <w:jc w:val="both"/>
      </w:pPr>
      <w:proofErr w:type="spellStart"/>
      <w:r w:rsidRPr="00F055C4">
        <w:t>Segt</w:t>
      </w:r>
      <w:proofErr w:type="spellEnd"/>
      <w:r w:rsidRPr="00F055C4">
        <w:t xml:space="preserve"> visas </w:t>
      </w:r>
      <w:proofErr w:type="spellStart"/>
      <w:r w:rsidRPr="00F055C4">
        <w:t>izmaksas</w:t>
      </w:r>
      <w:proofErr w:type="spellEnd"/>
      <w:r w:rsidRPr="00F055C4">
        <w:t xml:space="preserve">, </w:t>
      </w:r>
      <w:proofErr w:type="spellStart"/>
      <w:r w:rsidRPr="00F055C4">
        <w:t>kas</w:t>
      </w:r>
      <w:proofErr w:type="spellEnd"/>
      <w:r w:rsidRPr="00F055C4">
        <w:t xml:space="preserve"> </w:t>
      </w:r>
      <w:proofErr w:type="spellStart"/>
      <w:r w:rsidRPr="00F055C4">
        <w:t>saistītas</w:t>
      </w:r>
      <w:proofErr w:type="spellEnd"/>
      <w:r w:rsidRPr="00F055C4">
        <w:t xml:space="preserve"> </w:t>
      </w:r>
      <w:proofErr w:type="spellStart"/>
      <w:r w:rsidRPr="00F055C4">
        <w:t>ar</w:t>
      </w:r>
      <w:proofErr w:type="spellEnd"/>
      <w:r w:rsidRPr="00F055C4">
        <w:t xml:space="preserve"> </w:t>
      </w:r>
      <w:proofErr w:type="spellStart"/>
      <w:r w:rsidRPr="00F055C4">
        <w:t>piedāvājuma</w:t>
      </w:r>
      <w:proofErr w:type="spellEnd"/>
      <w:r w:rsidRPr="00F055C4">
        <w:t xml:space="preserve"> </w:t>
      </w:r>
      <w:proofErr w:type="spellStart"/>
      <w:r w:rsidRPr="00F055C4">
        <w:t>sagatavošanu</w:t>
      </w:r>
      <w:proofErr w:type="spellEnd"/>
      <w:r w:rsidRPr="00F055C4">
        <w:t xml:space="preserve"> un </w:t>
      </w:r>
      <w:proofErr w:type="spellStart"/>
      <w:r w:rsidRPr="00F055C4">
        <w:t>iesniegšanu</w:t>
      </w:r>
      <w:proofErr w:type="spellEnd"/>
      <w:r w:rsidRPr="00F055C4">
        <w:t>.</w:t>
      </w:r>
    </w:p>
    <w:p w:rsidR="00EB526B" w:rsidRDefault="00EB526B" w:rsidP="00EB526B">
      <w:pPr>
        <w:pStyle w:val="DefaultText"/>
        <w:jc w:val="both"/>
      </w:pPr>
      <w:proofErr w:type="spellStart"/>
      <w:r>
        <w:t>Pielikumā</w:t>
      </w:r>
      <w:proofErr w:type="spellEnd"/>
      <w:r>
        <w:t>:</w:t>
      </w:r>
    </w:p>
    <w:p w:rsidR="00EB526B" w:rsidRDefault="00EB526B" w:rsidP="00EB526B">
      <w:pPr>
        <w:pStyle w:val="DefaultText"/>
        <w:jc w:val="both"/>
      </w:pPr>
      <w:r>
        <w:t xml:space="preserve">1) </w:t>
      </w:r>
      <w:proofErr w:type="spellStart"/>
      <w:r>
        <w:t>Pieteikuma</w:t>
      </w:r>
      <w:proofErr w:type="spellEnd"/>
      <w:r>
        <w:t xml:space="preserve"> forma (</w:t>
      </w:r>
      <w:proofErr w:type="spellStart"/>
      <w:r>
        <w:t>Pielikums</w:t>
      </w:r>
      <w:proofErr w:type="spellEnd"/>
      <w:r>
        <w:t xml:space="preserve"> </w:t>
      </w:r>
      <w:proofErr w:type="spellStart"/>
      <w:r>
        <w:t>Nr</w:t>
      </w:r>
      <w:proofErr w:type="spellEnd"/>
      <w:r>
        <w:t>. 1).</w:t>
      </w:r>
    </w:p>
    <w:p w:rsidR="00EB526B" w:rsidRDefault="00EB526B" w:rsidP="00EB526B">
      <w:pPr>
        <w:pStyle w:val="DefaultText"/>
        <w:jc w:val="both"/>
      </w:pPr>
      <w:r>
        <w:t xml:space="preserve">2) </w:t>
      </w:r>
      <w:proofErr w:type="spellStart"/>
      <w:r w:rsidRPr="001D4F3E">
        <w:t>Tehniskās</w:t>
      </w:r>
      <w:proofErr w:type="spellEnd"/>
      <w:r w:rsidRPr="001D4F3E">
        <w:t xml:space="preserve"> </w:t>
      </w:r>
      <w:proofErr w:type="spellStart"/>
      <w:r w:rsidRPr="001D4F3E">
        <w:t>specifikācijas</w:t>
      </w:r>
      <w:proofErr w:type="spellEnd"/>
      <w:r w:rsidRPr="001D4F3E">
        <w:t xml:space="preserve"> (</w:t>
      </w:r>
      <w:proofErr w:type="spellStart"/>
      <w:r w:rsidRPr="001D4F3E">
        <w:t>Pielikums</w:t>
      </w:r>
      <w:proofErr w:type="spellEnd"/>
      <w:r w:rsidRPr="001D4F3E">
        <w:t xml:space="preserve"> </w:t>
      </w:r>
      <w:proofErr w:type="spellStart"/>
      <w:r w:rsidRPr="001D4F3E">
        <w:t>Nr</w:t>
      </w:r>
      <w:proofErr w:type="spellEnd"/>
      <w:r w:rsidRPr="001D4F3E">
        <w:t xml:space="preserve">. </w:t>
      </w:r>
      <w:r>
        <w:t>2).</w:t>
      </w:r>
    </w:p>
    <w:p w:rsidR="00EB526B" w:rsidRDefault="00EB526B" w:rsidP="00EB526B">
      <w:pPr>
        <w:pStyle w:val="DefaultText"/>
        <w:jc w:val="both"/>
      </w:pPr>
      <w:r>
        <w:t xml:space="preserve">3) </w:t>
      </w:r>
      <w:proofErr w:type="spellStart"/>
      <w:r>
        <w:t>Finanšu</w:t>
      </w:r>
      <w:proofErr w:type="spellEnd"/>
      <w:r>
        <w:t xml:space="preserve"> </w:t>
      </w:r>
      <w:proofErr w:type="spellStart"/>
      <w:r>
        <w:t>piedāvājuma</w:t>
      </w:r>
      <w:proofErr w:type="spellEnd"/>
      <w:r>
        <w:t xml:space="preserve"> forma (</w:t>
      </w:r>
      <w:proofErr w:type="spellStart"/>
      <w:r>
        <w:t>Pielikums</w:t>
      </w:r>
      <w:proofErr w:type="spellEnd"/>
      <w:r>
        <w:t xml:space="preserve"> Nr. 3).</w:t>
      </w:r>
    </w:p>
    <w:p w:rsidR="00EB526B" w:rsidRDefault="00EB526B" w:rsidP="00EB526B">
      <w:pPr>
        <w:pStyle w:val="DefaultText"/>
        <w:jc w:val="both"/>
        <w:rPr>
          <w:lang w:val="lv-LV"/>
        </w:rPr>
      </w:pPr>
      <w:r>
        <w:t xml:space="preserve">4) </w:t>
      </w:r>
      <w:r w:rsidRPr="009D66AD">
        <w:rPr>
          <w:lang w:val="lv-LV"/>
        </w:rPr>
        <w:t>Pretendenta</w:t>
      </w:r>
      <w:r w:rsidRPr="009D66AD">
        <w:rPr>
          <w:b/>
          <w:lang w:val="lv-LV"/>
        </w:rPr>
        <w:t xml:space="preserve"> </w:t>
      </w:r>
      <w:r w:rsidRPr="000804B1">
        <w:rPr>
          <w:lang w:val="lv-LV"/>
        </w:rPr>
        <w:t>kvalifikācijas (atlases) prasības</w:t>
      </w:r>
      <w:r>
        <w:rPr>
          <w:lang w:val="lv-LV"/>
        </w:rPr>
        <w:t xml:space="preserve"> </w:t>
      </w:r>
      <w:r>
        <w:t>(</w:t>
      </w:r>
      <w:proofErr w:type="spellStart"/>
      <w:r>
        <w:t>Pielikums</w:t>
      </w:r>
      <w:proofErr w:type="spellEnd"/>
      <w:r>
        <w:t xml:space="preserve"> </w:t>
      </w:r>
      <w:proofErr w:type="spellStart"/>
      <w:r>
        <w:t>Nr</w:t>
      </w:r>
      <w:proofErr w:type="spellEnd"/>
      <w:r>
        <w:t>. 4).</w:t>
      </w:r>
    </w:p>
    <w:p w:rsidR="00EB526B" w:rsidRDefault="00EB526B" w:rsidP="00EB526B">
      <w:pPr>
        <w:pStyle w:val="DefaultText"/>
        <w:jc w:val="both"/>
        <w:rPr>
          <w:lang w:val="lv-LV"/>
        </w:rPr>
      </w:pPr>
    </w:p>
    <w:p w:rsidR="00EB526B" w:rsidRDefault="00CA6E4D" w:rsidP="00EB526B">
      <w:pPr>
        <w:pStyle w:val="DefaultText"/>
        <w:jc w:val="both"/>
        <w:rPr>
          <w:lang w:val="lv-LV"/>
        </w:rPr>
      </w:pPr>
      <w:r>
        <w:rPr>
          <w:lang w:val="lv-LV"/>
        </w:rPr>
        <w:t>M</w:t>
      </w:r>
      <w:r w:rsidR="00EB526B">
        <w:rPr>
          <w:lang w:val="lv-LV"/>
        </w:rPr>
        <w:t xml:space="preserve">uzeja vadītāja </w:t>
      </w:r>
      <w:r>
        <w:rPr>
          <w:lang w:val="lv-LV"/>
        </w:rPr>
        <w:tab/>
      </w:r>
      <w:r>
        <w:rPr>
          <w:lang w:val="lv-LV"/>
        </w:rPr>
        <w:tab/>
      </w:r>
      <w:r>
        <w:rPr>
          <w:lang w:val="lv-LV"/>
        </w:rPr>
        <w:tab/>
      </w:r>
      <w:r>
        <w:rPr>
          <w:lang w:val="lv-LV"/>
        </w:rPr>
        <w:tab/>
      </w:r>
      <w:r>
        <w:rPr>
          <w:lang w:val="lv-LV"/>
        </w:rPr>
        <w:tab/>
      </w:r>
      <w:r>
        <w:rPr>
          <w:lang w:val="lv-LV"/>
        </w:rPr>
        <w:tab/>
      </w:r>
      <w:r w:rsidR="00EB526B">
        <w:rPr>
          <w:lang w:val="lv-LV"/>
        </w:rPr>
        <w:t xml:space="preserve"> Ruta </w:t>
      </w:r>
      <w:proofErr w:type="spellStart"/>
      <w:r w:rsidR="00EB526B">
        <w:rPr>
          <w:lang w:val="lv-LV"/>
        </w:rPr>
        <w:t>Ģiptere</w:t>
      </w:r>
      <w:proofErr w:type="spellEnd"/>
    </w:p>
    <w:p w:rsidR="00EB526B" w:rsidRDefault="00EB526B" w:rsidP="00EB526B">
      <w:pPr>
        <w:pStyle w:val="DefaultText"/>
        <w:jc w:val="both"/>
        <w:rPr>
          <w:lang w:val="lv-LV"/>
        </w:rPr>
      </w:pPr>
    </w:p>
    <w:p w:rsidR="00EB526B" w:rsidRDefault="00EB526B" w:rsidP="00EB526B">
      <w:pPr>
        <w:pStyle w:val="DefaultText"/>
        <w:jc w:val="both"/>
        <w:rPr>
          <w:lang w:val="lv-LV"/>
        </w:rPr>
      </w:pPr>
    </w:p>
    <w:p w:rsidR="00EB526B" w:rsidRPr="00E238CB" w:rsidRDefault="00EB526B" w:rsidP="00EB526B">
      <w:pPr>
        <w:pStyle w:val="DefaultText"/>
        <w:jc w:val="both"/>
        <w:rPr>
          <w:iCs/>
          <w:szCs w:val="24"/>
          <w:lang w:val="lv-LV"/>
        </w:rPr>
      </w:pPr>
      <w:r w:rsidRPr="0046552E">
        <w:rPr>
          <w:iCs/>
          <w:szCs w:val="24"/>
          <w:lang w:val="lv-LV"/>
        </w:rPr>
        <w:lastRenderedPageBreak/>
        <w:t xml:space="preserve">                                                                                                             </w:t>
      </w:r>
      <w:r w:rsidRPr="00E238CB">
        <w:rPr>
          <w:iCs/>
          <w:szCs w:val="24"/>
          <w:lang w:val="lv-LV"/>
        </w:rPr>
        <w:t xml:space="preserve">Pielikums Nr. 1 </w:t>
      </w:r>
    </w:p>
    <w:p w:rsidR="00EB526B" w:rsidRPr="00E238CB" w:rsidRDefault="00EB526B" w:rsidP="00EB526B">
      <w:pPr>
        <w:pStyle w:val="DefaultText"/>
        <w:jc w:val="both"/>
        <w:rPr>
          <w:iCs/>
          <w:szCs w:val="24"/>
          <w:lang w:val="lv-LV"/>
        </w:rPr>
      </w:pPr>
    </w:p>
    <w:p w:rsidR="00EB526B" w:rsidRPr="00E238CB" w:rsidRDefault="00EB526B" w:rsidP="00EB526B">
      <w:pPr>
        <w:pStyle w:val="DefaultText"/>
        <w:jc w:val="both"/>
        <w:rPr>
          <w:b/>
          <w:szCs w:val="24"/>
          <w:lang w:val="lv-LV"/>
        </w:rPr>
      </w:pPr>
      <w:r w:rsidRPr="00E238CB">
        <w:rPr>
          <w:b/>
          <w:szCs w:val="24"/>
          <w:lang w:val="lv-LV"/>
        </w:rPr>
        <w:t xml:space="preserve">                       Pieteikums dalībai iepirkuma procedūrā (paraugs)</w:t>
      </w:r>
    </w:p>
    <w:p w:rsidR="00EB526B" w:rsidRPr="00E238CB" w:rsidRDefault="00EB526B" w:rsidP="00EB526B">
      <w:pPr>
        <w:pStyle w:val="DefaultText"/>
        <w:jc w:val="both"/>
        <w:rPr>
          <w:b/>
          <w:szCs w:val="24"/>
          <w:lang w:val="lv-LV"/>
        </w:rPr>
      </w:pPr>
    </w:p>
    <w:p w:rsidR="00EB526B" w:rsidRPr="00EA2A49" w:rsidRDefault="00EB526B" w:rsidP="00EB526B">
      <w:pPr>
        <w:pStyle w:val="DefaultText"/>
        <w:jc w:val="both"/>
        <w:rPr>
          <w:color w:val="auto"/>
          <w:szCs w:val="24"/>
          <w:lang w:val="lv-LV"/>
        </w:rPr>
      </w:pPr>
      <w:r w:rsidRPr="00E238CB">
        <w:rPr>
          <w:szCs w:val="24"/>
          <w:lang w:val="lv-LV"/>
        </w:rPr>
        <w:t xml:space="preserve">Ar šo, mēs [pretendenta nosaukums] piesakāmies dalībai un iesniedzam savu piedāvājumu  </w:t>
      </w:r>
      <w:r w:rsidRPr="00052556">
        <w:rPr>
          <w:lang w:val="lv-LV"/>
        </w:rPr>
        <w:t>Daugavpils N</w:t>
      </w:r>
      <w:r>
        <w:rPr>
          <w:lang w:val="lv-LV"/>
        </w:rPr>
        <w:t xml:space="preserve">ovadpētniecības un mākslas muzeja </w:t>
      </w:r>
      <w:r w:rsidR="00BC174F">
        <w:rPr>
          <w:szCs w:val="24"/>
          <w:lang w:val="lv-LV"/>
        </w:rPr>
        <w:t xml:space="preserve">rīkotajam </w:t>
      </w:r>
      <w:r>
        <w:rPr>
          <w:u w:val="single"/>
          <w:lang w:val="lv-LV"/>
        </w:rPr>
        <w:t>„</w:t>
      </w:r>
      <w:r w:rsidRPr="00870839">
        <w:rPr>
          <w:u w:val="single"/>
          <w:lang w:val="lv-LV"/>
        </w:rPr>
        <w:t>Atklātam cenu aptaujas konkursam „Daugavpils kultūrvēstures ekspozīcijas „Ceļš. Māja. Lūgšana.” pirmās zāles „Novada senvēsture (9.gt.p.m.ē.- 1772.g.)” mākslinieciskā un tehniskā projekta izstrāde””.</w:t>
      </w:r>
      <w:r w:rsidRPr="00870839">
        <w:rPr>
          <w:lang w:val="lv-LV"/>
        </w:rPr>
        <w:t xml:space="preserve"> </w:t>
      </w:r>
    </w:p>
    <w:p w:rsidR="00EB526B" w:rsidRPr="00E238CB" w:rsidRDefault="00EB526B" w:rsidP="00EB526B">
      <w:pPr>
        <w:pStyle w:val="DefaultText"/>
        <w:jc w:val="both"/>
        <w:rPr>
          <w:szCs w:val="24"/>
          <w:lang w:val="lv-LV"/>
        </w:rPr>
      </w:pPr>
    </w:p>
    <w:p w:rsidR="00EB526B" w:rsidRPr="00E238CB" w:rsidRDefault="00EB526B" w:rsidP="00EB526B">
      <w:pPr>
        <w:pStyle w:val="DefaultText"/>
        <w:jc w:val="both"/>
        <w:rPr>
          <w:szCs w:val="24"/>
          <w:lang w:val="lv-LV"/>
        </w:rPr>
      </w:pPr>
      <w:r w:rsidRPr="00E238CB">
        <w:rPr>
          <w:szCs w:val="24"/>
          <w:lang w:val="lv-LV"/>
        </w:rPr>
        <w:t>Piesakoties dalībai iepirkuma procedūrā apliecinām, ka:</w:t>
      </w:r>
    </w:p>
    <w:p w:rsidR="00EB526B" w:rsidRPr="003A0103" w:rsidRDefault="00EB526B" w:rsidP="00EB526B">
      <w:pPr>
        <w:pStyle w:val="DefaultText"/>
        <w:numPr>
          <w:ilvl w:val="0"/>
          <w:numId w:val="7"/>
        </w:numPr>
        <w:jc w:val="both"/>
        <w:rPr>
          <w:lang w:val="lv-LV"/>
        </w:rPr>
      </w:pPr>
      <w:proofErr w:type="spellStart"/>
      <w:r>
        <w:rPr>
          <w:szCs w:val="24"/>
        </w:rPr>
        <w:t>Piekrītam</w:t>
      </w:r>
      <w:proofErr w:type="spellEnd"/>
      <w:r>
        <w:rPr>
          <w:szCs w:val="24"/>
        </w:rPr>
        <w:t xml:space="preserve"> </w:t>
      </w:r>
      <w:proofErr w:type="spellStart"/>
      <w:r>
        <w:rPr>
          <w:szCs w:val="24"/>
        </w:rPr>
        <w:t>iepirkuma</w:t>
      </w:r>
      <w:proofErr w:type="spellEnd"/>
      <w:r>
        <w:rPr>
          <w:szCs w:val="24"/>
        </w:rPr>
        <w:t xml:space="preserve"> </w:t>
      </w:r>
      <w:proofErr w:type="spellStart"/>
      <w:r>
        <w:rPr>
          <w:szCs w:val="24"/>
        </w:rPr>
        <w:t>dokumentos</w:t>
      </w:r>
      <w:proofErr w:type="spellEnd"/>
      <w:r>
        <w:rPr>
          <w:szCs w:val="24"/>
        </w:rPr>
        <w:t xml:space="preserve"> </w:t>
      </w:r>
      <w:proofErr w:type="spellStart"/>
      <w:r>
        <w:rPr>
          <w:szCs w:val="24"/>
        </w:rPr>
        <w:t>noteiktajām</w:t>
      </w:r>
      <w:proofErr w:type="spellEnd"/>
      <w:r>
        <w:rPr>
          <w:szCs w:val="24"/>
        </w:rPr>
        <w:t xml:space="preserve"> </w:t>
      </w:r>
      <w:proofErr w:type="spellStart"/>
      <w:r>
        <w:rPr>
          <w:szCs w:val="24"/>
        </w:rPr>
        <w:t>prasībām</w:t>
      </w:r>
      <w:proofErr w:type="spellEnd"/>
      <w:r>
        <w:rPr>
          <w:szCs w:val="24"/>
        </w:rPr>
        <w:t>;</w:t>
      </w:r>
    </w:p>
    <w:p w:rsidR="00EB526B" w:rsidRPr="003A0103" w:rsidRDefault="00EB526B" w:rsidP="00EB526B">
      <w:pPr>
        <w:pStyle w:val="DefaultText"/>
        <w:numPr>
          <w:ilvl w:val="0"/>
          <w:numId w:val="7"/>
        </w:numPr>
        <w:jc w:val="both"/>
        <w:rPr>
          <w:lang w:val="lv-LV"/>
        </w:rPr>
      </w:pPr>
      <w:r w:rsidRPr="003A0103">
        <w:rPr>
          <w:szCs w:val="24"/>
          <w:lang w:val="lv-LV"/>
        </w:rPr>
        <w:t>Uz mums neattiecas Publisko iepirkumu likuma 39. panta pirmajā daļā noteiktie izslēgšanas nosacījumi;</w:t>
      </w:r>
    </w:p>
    <w:p w:rsidR="00EB526B" w:rsidRPr="003A0103" w:rsidRDefault="00EB526B" w:rsidP="00EB526B">
      <w:pPr>
        <w:pStyle w:val="DefaultText"/>
        <w:numPr>
          <w:ilvl w:val="0"/>
          <w:numId w:val="7"/>
        </w:numPr>
        <w:jc w:val="both"/>
        <w:rPr>
          <w:lang w:val="lv-LV"/>
        </w:rPr>
      </w:pPr>
      <w:proofErr w:type="spellStart"/>
      <w:r w:rsidRPr="007B42AE">
        <w:rPr>
          <w:szCs w:val="24"/>
        </w:rPr>
        <w:t>Piedāvājuma</w:t>
      </w:r>
      <w:proofErr w:type="spellEnd"/>
      <w:r w:rsidRPr="007B42AE">
        <w:rPr>
          <w:szCs w:val="24"/>
        </w:rPr>
        <w:t xml:space="preserve"> </w:t>
      </w:r>
      <w:proofErr w:type="spellStart"/>
      <w:r w:rsidRPr="007B42AE">
        <w:rPr>
          <w:szCs w:val="24"/>
        </w:rPr>
        <w:t>derīguma</w:t>
      </w:r>
      <w:proofErr w:type="spellEnd"/>
      <w:r w:rsidRPr="007B42AE">
        <w:rPr>
          <w:szCs w:val="24"/>
        </w:rPr>
        <w:t xml:space="preserve"> </w:t>
      </w:r>
      <w:proofErr w:type="spellStart"/>
      <w:r w:rsidRPr="007B42AE">
        <w:rPr>
          <w:szCs w:val="24"/>
        </w:rPr>
        <w:t>termiņš</w:t>
      </w:r>
      <w:proofErr w:type="spellEnd"/>
      <w:r w:rsidRPr="007B42AE">
        <w:rPr>
          <w:szCs w:val="24"/>
        </w:rPr>
        <w:t xml:space="preserve"> </w:t>
      </w:r>
      <w:proofErr w:type="spellStart"/>
      <w:r w:rsidRPr="007B42AE">
        <w:rPr>
          <w:szCs w:val="24"/>
        </w:rPr>
        <w:t>ir</w:t>
      </w:r>
      <w:proofErr w:type="spellEnd"/>
      <w:r w:rsidRPr="007B42AE">
        <w:rPr>
          <w:szCs w:val="24"/>
        </w:rPr>
        <w:t xml:space="preserve"> 60 (</w:t>
      </w:r>
      <w:proofErr w:type="spellStart"/>
      <w:r w:rsidRPr="007B42AE">
        <w:rPr>
          <w:szCs w:val="24"/>
        </w:rPr>
        <w:t>sešdesmit</w:t>
      </w:r>
      <w:proofErr w:type="spellEnd"/>
      <w:r w:rsidRPr="007B42AE">
        <w:rPr>
          <w:szCs w:val="24"/>
        </w:rPr>
        <w:t xml:space="preserve">) </w:t>
      </w:r>
      <w:proofErr w:type="spellStart"/>
      <w:r w:rsidRPr="007B42AE">
        <w:rPr>
          <w:szCs w:val="24"/>
        </w:rPr>
        <w:t>dienas</w:t>
      </w:r>
      <w:proofErr w:type="spellEnd"/>
      <w:r w:rsidRPr="007B42AE">
        <w:rPr>
          <w:szCs w:val="24"/>
        </w:rPr>
        <w:t xml:space="preserve"> no </w:t>
      </w:r>
      <w:proofErr w:type="spellStart"/>
      <w:r w:rsidRPr="007B42AE">
        <w:rPr>
          <w:szCs w:val="24"/>
        </w:rPr>
        <w:t>piedāvājumu</w:t>
      </w:r>
      <w:proofErr w:type="spellEnd"/>
      <w:r w:rsidRPr="007B42AE">
        <w:rPr>
          <w:szCs w:val="24"/>
        </w:rPr>
        <w:t xml:space="preserve"> </w:t>
      </w:r>
      <w:proofErr w:type="spellStart"/>
      <w:r w:rsidRPr="007B42AE">
        <w:rPr>
          <w:szCs w:val="24"/>
        </w:rPr>
        <w:t>iesniegšanas</w:t>
      </w:r>
      <w:proofErr w:type="spellEnd"/>
      <w:r>
        <w:rPr>
          <w:szCs w:val="24"/>
        </w:rPr>
        <w:t xml:space="preserve"> </w:t>
      </w:r>
      <w:proofErr w:type="spellStart"/>
      <w:r>
        <w:rPr>
          <w:szCs w:val="24"/>
        </w:rPr>
        <w:t>termiņa</w:t>
      </w:r>
      <w:proofErr w:type="spellEnd"/>
      <w:r>
        <w:rPr>
          <w:szCs w:val="24"/>
        </w:rPr>
        <w:t xml:space="preserve"> </w:t>
      </w:r>
      <w:proofErr w:type="spellStart"/>
      <w:r>
        <w:rPr>
          <w:szCs w:val="24"/>
        </w:rPr>
        <w:t>beigām</w:t>
      </w:r>
      <w:proofErr w:type="spellEnd"/>
      <w:r>
        <w:rPr>
          <w:szCs w:val="24"/>
        </w:rPr>
        <w:t>;</w:t>
      </w:r>
    </w:p>
    <w:p w:rsidR="00EB526B" w:rsidRPr="003A0103" w:rsidRDefault="00EB526B" w:rsidP="00EB526B">
      <w:pPr>
        <w:pStyle w:val="DefaultText"/>
        <w:numPr>
          <w:ilvl w:val="0"/>
          <w:numId w:val="7"/>
        </w:numPr>
        <w:jc w:val="both"/>
        <w:rPr>
          <w:lang w:val="lv-LV"/>
        </w:rPr>
      </w:pPr>
      <w:r w:rsidRPr="003A0103">
        <w:rPr>
          <w:szCs w:val="24"/>
          <w:lang w:val="lv-LV"/>
        </w:rPr>
        <w:t>Pasūtītājam ir tiesības pārtraukt iepirkumu, ja tam ir objektīvs pamatojums;</w:t>
      </w:r>
    </w:p>
    <w:p w:rsidR="00EB526B" w:rsidRPr="003A0103" w:rsidRDefault="00EB526B" w:rsidP="00EB526B">
      <w:pPr>
        <w:pStyle w:val="DefaultText"/>
        <w:numPr>
          <w:ilvl w:val="0"/>
          <w:numId w:val="7"/>
        </w:numPr>
        <w:jc w:val="both"/>
        <w:rPr>
          <w:lang w:val="lv-LV"/>
        </w:rPr>
      </w:pPr>
      <w:r w:rsidRPr="0046552E">
        <w:rPr>
          <w:szCs w:val="24"/>
          <w:lang w:val="lv-LV"/>
        </w:rPr>
        <w:t>Visa mūsu sniegtā informācija ir patiesa un nepastāv nekādi šķēršļi mūsu dalībai šajā iepirkumā.</w:t>
      </w:r>
    </w:p>
    <w:p w:rsidR="00EB526B" w:rsidRDefault="00EB526B" w:rsidP="00EB526B"/>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740"/>
        <w:gridCol w:w="700"/>
        <w:gridCol w:w="540"/>
        <w:gridCol w:w="145"/>
        <w:gridCol w:w="555"/>
        <w:gridCol w:w="700"/>
        <w:gridCol w:w="700"/>
        <w:gridCol w:w="1164"/>
        <w:gridCol w:w="236"/>
        <w:gridCol w:w="1325"/>
      </w:tblGrid>
      <w:tr w:rsidR="00EB526B" w:rsidRPr="00351EF8" w:rsidTr="00C53C46">
        <w:trPr>
          <w:trHeight w:val="300"/>
        </w:trPr>
        <w:tc>
          <w:tcPr>
            <w:tcW w:w="9645" w:type="dxa"/>
            <w:gridSpan w:val="11"/>
            <w:shd w:val="clear" w:color="auto" w:fill="auto"/>
            <w:vAlign w:val="center"/>
          </w:tcPr>
          <w:p w:rsidR="00EB526B" w:rsidRPr="00351EF8" w:rsidRDefault="00EB526B" w:rsidP="00C53C46">
            <w:pPr>
              <w:jc w:val="center"/>
              <w:rPr>
                <w:b/>
                <w:bCs/>
                <w:i/>
                <w:iCs/>
                <w:lang w:eastAsia="en-US"/>
              </w:rPr>
            </w:pPr>
            <w:r w:rsidRPr="00351EF8">
              <w:rPr>
                <w:b/>
                <w:bCs/>
                <w:i/>
                <w:iCs/>
                <w:lang w:eastAsia="en-US"/>
              </w:rPr>
              <w:t>Piedāvājuma iesniedzēja rekvizīti</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1</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Piedāvājuma iesniedzēja nosaukums</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2</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Uzņēmuma reģistrācijas numurs</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3</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Adrese (juridiskā)</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4</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Adrese (faktiskā)</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5</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tālrunis, fakss</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6</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Banka</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7</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Norēķinu konts</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shd w:val="clear" w:color="auto" w:fill="auto"/>
            <w:vAlign w:val="center"/>
          </w:tcPr>
          <w:p w:rsidR="00EB526B" w:rsidRPr="00351EF8" w:rsidRDefault="00EB526B" w:rsidP="00C53C46">
            <w:pPr>
              <w:jc w:val="center"/>
              <w:rPr>
                <w:i/>
                <w:iCs/>
                <w:lang w:eastAsia="en-US"/>
              </w:rPr>
            </w:pPr>
            <w:r w:rsidRPr="00351EF8">
              <w:rPr>
                <w:i/>
                <w:iCs/>
                <w:lang w:eastAsia="en-US"/>
              </w:rPr>
              <w:t>8</w:t>
            </w:r>
          </w:p>
        </w:tc>
        <w:tc>
          <w:tcPr>
            <w:tcW w:w="4125" w:type="dxa"/>
            <w:gridSpan w:val="4"/>
            <w:shd w:val="clear" w:color="auto" w:fill="auto"/>
            <w:vAlign w:val="center"/>
          </w:tcPr>
          <w:p w:rsidR="00EB526B" w:rsidRPr="00351EF8" w:rsidRDefault="00EB526B" w:rsidP="00C53C46">
            <w:pPr>
              <w:rPr>
                <w:i/>
                <w:iCs/>
                <w:lang w:eastAsia="en-US"/>
              </w:rPr>
            </w:pPr>
            <w:r w:rsidRPr="00351EF8">
              <w:rPr>
                <w:i/>
                <w:iCs/>
                <w:lang w:eastAsia="en-US"/>
              </w:rPr>
              <w:t>Bankas kods</w:t>
            </w:r>
          </w:p>
        </w:tc>
        <w:tc>
          <w:tcPr>
            <w:tcW w:w="4680" w:type="dxa"/>
            <w:gridSpan w:val="6"/>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tcBorders>
              <w:bottom w:val="single" w:sz="4" w:space="0" w:color="auto"/>
            </w:tcBorders>
            <w:shd w:val="clear" w:color="auto" w:fill="auto"/>
            <w:vAlign w:val="center"/>
          </w:tcPr>
          <w:p w:rsidR="00EB526B" w:rsidRPr="00351EF8" w:rsidRDefault="00EB526B" w:rsidP="00C53C46">
            <w:pPr>
              <w:jc w:val="center"/>
              <w:rPr>
                <w:i/>
                <w:iCs/>
                <w:lang w:eastAsia="en-US"/>
              </w:rPr>
            </w:pPr>
            <w:r w:rsidRPr="00351EF8">
              <w:rPr>
                <w:i/>
                <w:iCs/>
                <w:lang w:eastAsia="en-US"/>
              </w:rPr>
              <w:t>9</w:t>
            </w:r>
          </w:p>
        </w:tc>
        <w:tc>
          <w:tcPr>
            <w:tcW w:w="4125" w:type="dxa"/>
            <w:gridSpan w:val="4"/>
            <w:tcBorders>
              <w:bottom w:val="single" w:sz="4" w:space="0" w:color="auto"/>
            </w:tcBorders>
            <w:shd w:val="clear" w:color="auto" w:fill="auto"/>
            <w:vAlign w:val="center"/>
          </w:tcPr>
          <w:p w:rsidR="00EB526B" w:rsidRPr="00351EF8" w:rsidRDefault="00EB526B" w:rsidP="00C53C46">
            <w:pPr>
              <w:rPr>
                <w:i/>
                <w:iCs/>
                <w:lang w:eastAsia="en-US"/>
              </w:rPr>
            </w:pPr>
            <w:r w:rsidRPr="00351EF8">
              <w:rPr>
                <w:i/>
                <w:iCs/>
                <w:lang w:eastAsia="en-US"/>
              </w:rPr>
              <w:t>Kontaktpersona</w:t>
            </w:r>
            <w:r>
              <w:rPr>
                <w:i/>
                <w:iCs/>
                <w:lang w:eastAsia="en-US"/>
              </w:rPr>
              <w:t xml:space="preserve"> </w:t>
            </w:r>
          </w:p>
        </w:tc>
        <w:tc>
          <w:tcPr>
            <w:tcW w:w="4680" w:type="dxa"/>
            <w:gridSpan w:val="6"/>
            <w:tcBorders>
              <w:bottom w:val="single" w:sz="4" w:space="0" w:color="auto"/>
            </w:tcBorders>
            <w:shd w:val="clear" w:color="auto" w:fill="auto"/>
            <w:vAlign w:val="bottom"/>
          </w:tcPr>
          <w:p w:rsidR="00EB526B" w:rsidRPr="00351EF8" w:rsidRDefault="00EB526B" w:rsidP="00C53C46">
            <w:pPr>
              <w:jc w:val="center"/>
              <w:rPr>
                <w:b/>
                <w:bCs/>
                <w:i/>
                <w:iCs/>
                <w:lang w:eastAsia="en-US"/>
              </w:rPr>
            </w:pPr>
            <w:r w:rsidRPr="00351EF8">
              <w:rPr>
                <w:b/>
                <w:bCs/>
                <w:i/>
                <w:iCs/>
                <w:lang w:eastAsia="en-US"/>
              </w:rPr>
              <w:t> </w:t>
            </w:r>
          </w:p>
        </w:tc>
      </w:tr>
      <w:tr w:rsidR="00EB526B" w:rsidRPr="00351EF8" w:rsidTr="00C53C46">
        <w:trPr>
          <w:trHeight w:val="300"/>
        </w:trPr>
        <w:tc>
          <w:tcPr>
            <w:tcW w:w="840" w:type="dxa"/>
            <w:tcBorders>
              <w:bottom w:val="single" w:sz="4" w:space="0" w:color="auto"/>
            </w:tcBorders>
            <w:shd w:val="clear" w:color="auto" w:fill="auto"/>
            <w:vAlign w:val="center"/>
          </w:tcPr>
          <w:p w:rsidR="00EB526B" w:rsidRPr="00351EF8" w:rsidRDefault="00EB526B" w:rsidP="00C53C46">
            <w:pPr>
              <w:jc w:val="center"/>
              <w:rPr>
                <w:i/>
                <w:iCs/>
                <w:lang w:eastAsia="en-US"/>
              </w:rPr>
            </w:pPr>
            <w:r>
              <w:rPr>
                <w:i/>
                <w:iCs/>
                <w:lang w:eastAsia="en-US"/>
              </w:rPr>
              <w:t>10</w:t>
            </w:r>
          </w:p>
        </w:tc>
        <w:tc>
          <w:tcPr>
            <w:tcW w:w="4125" w:type="dxa"/>
            <w:gridSpan w:val="4"/>
            <w:tcBorders>
              <w:bottom w:val="single" w:sz="4" w:space="0" w:color="auto"/>
            </w:tcBorders>
            <w:shd w:val="clear" w:color="auto" w:fill="auto"/>
            <w:vAlign w:val="center"/>
          </w:tcPr>
          <w:p w:rsidR="00EB526B" w:rsidRPr="00351EF8" w:rsidRDefault="00EB526B" w:rsidP="00C53C46">
            <w:pPr>
              <w:rPr>
                <w:i/>
                <w:iCs/>
                <w:lang w:eastAsia="en-US"/>
              </w:rPr>
            </w:pPr>
            <w:r>
              <w:rPr>
                <w:i/>
                <w:iCs/>
                <w:lang w:eastAsia="en-US"/>
              </w:rPr>
              <w:t>Kontaktpersonas tālr. fakss, e-pasts</w:t>
            </w:r>
          </w:p>
        </w:tc>
        <w:tc>
          <w:tcPr>
            <w:tcW w:w="4680" w:type="dxa"/>
            <w:gridSpan w:val="6"/>
            <w:tcBorders>
              <w:bottom w:val="single" w:sz="4" w:space="0" w:color="auto"/>
            </w:tcBorders>
            <w:shd w:val="clear" w:color="auto" w:fill="auto"/>
            <w:vAlign w:val="bottom"/>
          </w:tcPr>
          <w:p w:rsidR="00EB526B" w:rsidRPr="00351EF8" w:rsidRDefault="00EB526B" w:rsidP="00C53C46">
            <w:pPr>
              <w:jc w:val="center"/>
              <w:rPr>
                <w:b/>
                <w:bCs/>
                <w:i/>
                <w:iCs/>
                <w:lang w:eastAsia="en-US"/>
              </w:rPr>
            </w:pPr>
          </w:p>
        </w:tc>
      </w:tr>
      <w:tr w:rsidR="00EB526B" w:rsidRPr="00351EF8" w:rsidTr="00C53C46">
        <w:trPr>
          <w:trHeight w:val="300"/>
        </w:trPr>
        <w:tc>
          <w:tcPr>
            <w:tcW w:w="9645" w:type="dxa"/>
            <w:gridSpan w:val="11"/>
            <w:tcBorders>
              <w:top w:val="nil"/>
              <w:left w:val="nil"/>
              <w:bottom w:val="nil"/>
              <w:right w:val="nil"/>
            </w:tcBorders>
            <w:shd w:val="clear" w:color="auto" w:fill="auto"/>
            <w:noWrap/>
            <w:vAlign w:val="center"/>
          </w:tcPr>
          <w:p w:rsidR="00EB526B" w:rsidRDefault="00EB526B" w:rsidP="00C53C46">
            <w:pPr>
              <w:pStyle w:val="DefaultText"/>
              <w:ind w:left="360"/>
              <w:jc w:val="both"/>
              <w:rPr>
                <w:szCs w:val="24"/>
                <w:lang w:val="lv-LV"/>
              </w:rPr>
            </w:pPr>
          </w:p>
          <w:p w:rsidR="00EB526B" w:rsidRDefault="00EB526B" w:rsidP="00C53C46">
            <w:pPr>
              <w:pStyle w:val="DefaultText"/>
              <w:ind w:left="360"/>
              <w:jc w:val="both"/>
              <w:rPr>
                <w:szCs w:val="24"/>
              </w:rPr>
            </w:pPr>
            <w:proofErr w:type="spellStart"/>
            <w:r>
              <w:rPr>
                <w:szCs w:val="24"/>
              </w:rPr>
              <w:t>Pielikumā</w:t>
            </w:r>
            <w:proofErr w:type="spellEnd"/>
            <w:r>
              <w:rPr>
                <w:szCs w:val="24"/>
              </w:rPr>
              <w:t>:</w:t>
            </w:r>
          </w:p>
          <w:p w:rsidR="00EB526B" w:rsidRPr="003A0103" w:rsidRDefault="00EB526B" w:rsidP="00EB526B">
            <w:pPr>
              <w:pStyle w:val="DefaultText"/>
              <w:numPr>
                <w:ilvl w:val="0"/>
                <w:numId w:val="3"/>
              </w:numPr>
              <w:jc w:val="both"/>
              <w:rPr>
                <w:lang w:val="lv-LV"/>
              </w:rPr>
            </w:pPr>
            <w:r>
              <w:rPr>
                <w:szCs w:val="24"/>
              </w:rPr>
              <w:t xml:space="preserve">Atlases </w:t>
            </w:r>
            <w:proofErr w:type="spellStart"/>
            <w:r>
              <w:rPr>
                <w:szCs w:val="24"/>
              </w:rPr>
              <w:t>dokumenti</w:t>
            </w:r>
            <w:proofErr w:type="spellEnd"/>
            <w:r>
              <w:rPr>
                <w:szCs w:val="24"/>
              </w:rPr>
              <w:t>;</w:t>
            </w:r>
          </w:p>
          <w:p w:rsidR="00EB526B" w:rsidRPr="003A0103" w:rsidRDefault="00EB526B" w:rsidP="00EB526B">
            <w:pPr>
              <w:pStyle w:val="DefaultText"/>
              <w:numPr>
                <w:ilvl w:val="0"/>
                <w:numId w:val="3"/>
              </w:numPr>
              <w:jc w:val="both"/>
              <w:rPr>
                <w:lang w:val="lv-LV"/>
              </w:rPr>
            </w:pPr>
            <w:proofErr w:type="spellStart"/>
            <w:r>
              <w:rPr>
                <w:szCs w:val="24"/>
              </w:rPr>
              <w:t>Tehniskais</w:t>
            </w:r>
            <w:proofErr w:type="spellEnd"/>
            <w:r>
              <w:rPr>
                <w:szCs w:val="24"/>
              </w:rPr>
              <w:t xml:space="preserve"> </w:t>
            </w:r>
            <w:proofErr w:type="spellStart"/>
            <w:r>
              <w:rPr>
                <w:szCs w:val="24"/>
              </w:rPr>
              <w:t>piedāvājums</w:t>
            </w:r>
            <w:proofErr w:type="spellEnd"/>
            <w:r>
              <w:rPr>
                <w:szCs w:val="24"/>
              </w:rPr>
              <w:t>;</w:t>
            </w:r>
          </w:p>
          <w:p w:rsidR="00EB526B" w:rsidRPr="003A0103" w:rsidRDefault="00EB526B" w:rsidP="00EB526B">
            <w:pPr>
              <w:pStyle w:val="DefaultText"/>
              <w:numPr>
                <w:ilvl w:val="0"/>
                <w:numId w:val="3"/>
              </w:numPr>
              <w:jc w:val="both"/>
              <w:rPr>
                <w:lang w:val="lv-LV"/>
              </w:rPr>
            </w:pPr>
            <w:proofErr w:type="spellStart"/>
            <w:r>
              <w:rPr>
                <w:szCs w:val="24"/>
              </w:rPr>
              <w:t>Finanšu</w:t>
            </w:r>
            <w:proofErr w:type="spellEnd"/>
            <w:r>
              <w:rPr>
                <w:szCs w:val="24"/>
              </w:rPr>
              <w:t xml:space="preserve"> </w:t>
            </w:r>
            <w:proofErr w:type="spellStart"/>
            <w:r>
              <w:rPr>
                <w:szCs w:val="24"/>
              </w:rPr>
              <w:t>piedāvājums</w:t>
            </w:r>
            <w:proofErr w:type="spellEnd"/>
            <w:r>
              <w:rPr>
                <w:szCs w:val="24"/>
              </w:rPr>
              <w:t>.</w:t>
            </w:r>
          </w:p>
          <w:p w:rsidR="00EB526B" w:rsidRDefault="00EB526B" w:rsidP="00C53C46">
            <w:pPr>
              <w:pStyle w:val="DefaultText"/>
              <w:ind w:left="360"/>
              <w:jc w:val="both"/>
              <w:rPr>
                <w:szCs w:val="24"/>
              </w:rPr>
            </w:pPr>
          </w:p>
          <w:p w:rsidR="00EB526B" w:rsidRDefault="00EB526B" w:rsidP="00C53C46">
            <w:pPr>
              <w:pStyle w:val="DefaultText"/>
              <w:ind w:left="360"/>
              <w:jc w:val="both"/>
              <w:rPr>
                <w:szCs w:val="24"/>
              </w:rPr>
            </w:pPr>
          </w:p>
          <w:p w:rsidR="00EB526B" w:rsidRDefault="00EB526B" w:rsidP="00C53C46">
            <w:pPr>
              <w:pStyle w:val="DefaultText"/>
              <w:ind w:left="360"/>
              <w:jc w:val="both"/>
            </w:pPr>
            <w:proofErr w:type="spellStart"/>
            <w:r w:rsidRPr="00351EF8">
              <w:t>Piedāvājumu</w:t>
            </w:r>
            <w:proofErr w:type="spellEnd"/>
            <w:r w:rsidRPr="00351EF8">
              <w:t xml:space="preserve"> </w:t>
            </w:r>
            <w:proofErr w:type="spellStart"/>
            <w:r w:rsidRPr="00351EF8">
              <w:t>iesniedza</w:t>
            </w:r>
            <w:proofErr w:type="spellEnd"/>
            <w:r w:rsidRPr="00351EF8">
              <w:t>....................................................... (</w:t>
            </w:r>
            <w:proofErr w:type="spellStart"/>
            <w:r>
              <w:t>Amats</w:t>
            </w:r>
            <w:proofErr w:type="spellEnd"/>
            <w:r>
              <w:t xml:space="preserve">, </w:t>
            </w:r>
            <w:proofErr w:type="spellStart"/>
            <w:r>
              <w:t>u</w:t>
            </w:r>
            <w:r w:rsidRPr="00351EF8">
              <w:t>zvārds</w:t>
            </w:r>
            <w:proofErr w:type="spellEnd"/>
            <w:r w:rsidRPr="00351EF8">
              <w:t xml:space="preserve">, </w:t>
            </w:r>
            <w:proofErr w:type="spellStart"/>
            <w:r>
              <w:t>paraksts</w:t>
            </w:r>
            <w:proofErr w:type="spellEnd"/>
            <w:r>
              <w:t>)</w:t>
            </w:r>
            <w:r w:rsidRPr="00351EF8">
              <w:t xml:space="preserve"> </w:t>
            </w:r>
          </w:p>
          <w:p w:rsidR="00EB526B" w:rsidRDefault="00EB526B" w:rsidP="00C53C46">
            <w:pPr>
              <w:pStyle w:val="DefaultText"/>
              <w:ind w:left="360"/>
              <w:jc w:val="both"/>
            </w:pPr>
          </w:p>
          <w:p w:rsidR="00EB526B" w:rsidRPr="003A0103" w:rsidRDefault="00EB526B" w:rsidP="00C53C46">
            <w:pPr>
              <w:pStyle w:val="DefaultText"/>
              <w:ind w:left="360"/>
              <w:jc w:val="both"/>
              <w:rPr>
                <w:lang w:val="lv-LV"/>
              </w:rPr>
            </w:pPr>
            <w:proofErr w:type="spellStart"/>
            <w:r w:rsidRPr="00351EF8">
              <w:t>z.v</w:t>
            </w:r>
            <w:proofErr w:type="spellEnd"/>
            <w:r w:rsidRPr="00351EF8">
              <w:t>.</w:t>
            </w:r>
          </w:p>
        </w:tc>
      </w:tr>
      <w:tr w:rsidR="00EB526B" w:rsidRPr="00351EF8" w:rsidTr="00C53C46">
        <w:trPr>
          <w:trHeight w:val="300"/>
        </w:trPr>
        <w:tc>
          <w:tcPr>
            <w:tcW w:w="8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27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5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gridSpan w:val="2"/>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1164"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236"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1325"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r>
      <w:tr w:rsidR="00EB526B" w:rsidRPr="00351EF8" w:rsidTr="00C53C46">
        <w:trPr>
          <w:trHeight w:val="300"/>
        </w:trPr>
        <w:tc>
          <w:tcPr>
            <w:tcW w:w="8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27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5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gridSpan w:val="2"/>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1164"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236"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1325"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r>
      <w:tr w:rsidR="00EB526B" w:rsidRPr="00351EF8" w:rsidTr="00C53C46">
        <w:trPr>
          <w:trHeight w:val="300"/>
        </w:trPr>
        <w:tc>
          <w:tcPr>
            <w:tcW w:w="8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2740" w:type="dxa"/>
            <w:tcBorders>
              <w:top w:val="nil"/>
              <w:left w:val="nil"/>
              <w:bottom w:val="nil"/>
              <w:right w:val="nil"/>
            </w:tcBorders>
            <w:shd w:val="clear" w:color="auto" w:fill="auto"/>
            <w:vAlign w:val="center"/>
          </w:tcPr>
          <w:p w:rsidR="00EB526B" w:rsidRPr="00351EF8" w:rsidRDefault="00EB526B" w:rsidP="00C53C46">
            <w:pP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54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gridSpan w:val="2"/>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700"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1164"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236"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c>
          <w:tcPr>
            <w:tcW w:w="1325" w:type="dxa"/>
            <w:tcBorders>
              <w:top w:val="nil"/>
              <w:left w:val="nil"/>
              <w:bottom w:val="nil"/>
              <w:right w:val="nil"/>
            </w:tcBorders>
            <w:shd w:val="clear" w:color="auto" w:fill="auto"/>
            <w:vAlign w:val="center"/>
          </w:tcPr>
          <w:p w:rsidR="00EB526B" w:rsidRPr="00351EF8" w:rsidRDefault="00EB526B" w:rsidP="00C53C46">
            <w:pPr>
              <w:jc w:val="center"/>
              <w:rPr>
                <w:lang w:eastAsia="en-US"/>
              </w:rPr>
            </w:pPr>
          </w:p>
        </w:tc>
      </w:tr>
    </w:tbl>
    <w:p w:rsidR="00EB526B" w:rsidRDefault="00EB526B" w:rsidP="00EB526B">
      <w:pPr>
        <w:pStyle w:val="DefaultText"/>
        <w:jc w:val="both"/>
        <w:rPr>
          <w:lang w:val="lv-LV"/>
        </w:rPr>
      </w:pPr>
    </w:p>
    <w:p w:rsidR="00EB526B" w:rsidRDefault="00EB526B" w:rsidP="00EB526B">
      <w:pPr>
        <w:pStyle w:val="DefaultText"/>
        <w:jc w:val="both"/>
        <w:rPr>
          <w:lang w:val="lv-LV"/>
        </w:rPr>
      </w:pPr>
    </w:p>
    <w:p w:rsidR="00EB526B" w:rsidRDefault="00EB526B" w:rsidP="00EB526B">
      <w:pPr>
        <w:pStyle w:val="DefaultText"/>
        <w:jc w:val="both"/>
        <w:rPr>
          <w:iCs/>
          <w:szCs w:val="24"/>
        </w:rPr>
      </w:pPr>
      <w:r>
        <w:rPr>
          <w:iCs/>
          <w:szCs w:val="24"/>
        </w:rPr>
        <w:lastRenderedPageBreak/>
        <w:t xml:space="preserve">                                                                                                       </w:t>
      </w:r>
      <w:proofErr w:type="spellStart"/>
      <w:r w:rsidRPr="005537CE">
        <w:rPr>
          <w:iCs/>
          <w:szCs w:val="24"/>
        </w:rPr>
        <w:t>Pielikums</w:t>
      </w:r>
      <w:proofErr w:type="spellEnd"/>
      <w:r w:rsidRPr="005537CE">
        <w:rPr>
          <w:iCs/>
          <w:szCs w:val="24"/>
        </w:rPr>
        <w:t xml:space="preserve"> </w:t>
      </w:r>
      <w:proofErr w:type="spellStart"/>
      <w:r w:rsidRPr="005537CE">
        <w:rPr>
          <w:iCs/>
          <w:szCs w:val="24"/>
        </w:rPr>
        <w:t>Nr</w:t>
      </w:r>
      <w:proofErr w:type="spellEnd"/>
      <w:r w:rsidRPr="005537CE">
        <w:rPr>
          <w:iCs/>
          <w:szCs w:val="24"/>
        </w:rPr>
        <w:t>. 2</w:t>
      </w:r>
      <w:r w:rsidRPr="00A87DDC">
        <w:rPr>
          <w:iCs/>
          <w:szCs w:val="24"/>
        </w:rPr>
        <w:t xml:space="preserve"> </w:t>
      </w:r>
    </w:p>
    <w:p w:rsidR="00EB526B" w:rsidRDefault="00EB526B" w:rsidP="00EB526B">
      <w:pPr>
        <w:pStyle w:val="DefaultText"/>
        <w:jc w:val="both"/>
        <w:rPr>
          <w:iCs/>
          <w:szCs w:val="24"/>
        </w:rPr>
      </w:pPr>
    </w:p>
    <w:p w:rsidR="00EB526B" w:rsidRPr="00EA2A49" w:rsidRDefault="00EB526B" w:rsidP="00EB526B">
      <w:pPr>
        <w:pStyle w:val="DefaultText"/>
        <w:jc w:val="both"/>
        <w:rPr>
          <w:color w:val="auto"/>
          <w:szCs w:val="24"/>
          <w:lang w:val="lv-LV"/>
        </w:rPr>
      </w:pPr>
      <w:r>
        <w:rPr>
          <w:u w:val="single"/>
          <w:lang w:val="lv-LV"/>
        </w:rPr>
        <w:t>„</w:t>
      </w:r>
      <w:r w:rsidRPr="00870839">
        <w:rPr>
          <w:u w:val="single"/>
          <w:lang w:val="lv-LV"/>
        </w:rPr>
        <w:t>Atklātam cenu aptaujas konkursam „Daugavpils kultūrvēstures ekspozīcijas „Ceļš. Māja. Lūgšana.” pirmās zāles „Novada senvēsture (9.gt.p.m.ē.- 1772.g.)” mākslinieciskā un tehniskā projekta izstrāde””.</w:t>
      </w:r>
      <w:r w:rsidRPr="00870839">
        <w:rPr>
          <w:lang w:val="lv-LV"/>
        </w:rPr>
        <w:t xml:space="preserve"> </w:t>
      </w:r>
    </w:p>
    <w:p w:rsidR="00EB526B" w:rsidRPr="00500E09" w:rsidRDefault="00EB526B" w:rsidP="00EB526B">
      <w:pPr>
        <w:pStyle w:val="DefaultText"/>
        <w:jc w:val="both"/>
        <w:rPr>
          <w:b/>
          <w:szCs w:val="24"/>
          <w:lang w:val="lv-LV"/>
        </w:rPr>
      </w:pPr>
    </w:p>
    <w:p w:rsidR="00EB526B" w:rsidRPr="00AF3B01" w:rsidRDefault="00EB526B" w:rsidP="00EB526B">
      <w:pPr>
        <w:pStyle w:val="DefaultText"/>
        <w:jc w:val="both"/>
        <w:rPr>
          <w:b/>
          <w:bCs/>
          <w:sz w:val="32"/>
          <w:szCs w:val="32"/>
        </w:rPr>
      </w:pPr>
      <w:r w:rsidRPr="00011F49">
        <w:rPr>
          <w:b/>
          <w:szCs w:val="24"/>
          <w:lang w:val="lv-LV"/>
        </w:rPr>
        <w:t xml:space="preserve">                                                 </w:t>
      </w:r>
      <w:proofErr w:type="spellStart"/>
      <w:r w:rsidRPr="00AF3B01">
        <w:rPr>
          <w:b/>
          <w:bCs/>
          <w:sz w:val="32"/>
          <w:szCs w:val="32"/>
        </w:rPr>
        <w:t>Tehniskās</w:t>
      </w:r>
      <w:proofErr w:type="spellEnd"/>
      <w:r w:rsidRPr="00AF3B01">
        <w:rPr>
          <w:b/>
          <w:bCs/>
          <w:sz w:val="32"/>
          <w:szCs w:val="32"/>
        </w:rPr>
        <w:t xml:space="preserve"> </w:t>
      </w:r>
      <w:proofErr w:type="spellStart"/>
      <w:r w:rsidRPr="00AF3B01">
        <w:rPr>
          <w:b/>
          <w:bCs/>
          <w:sz w:val="32"/>
          <w:szCs w:val="32"/>
        </w:rPr>
        <w:t>specifikācijas</w:t>
      </w:r>
      <w:proofErr w:type="spellEnd"/>
      <w:r w:rsidRPr="00AF3B01">
        <w:rPr>
          <w:b/>
          <w:bCs/>
          <w:sz w:val="32"/>
          <w:szCs w:val="32"/>
        </w:rPr>
        <w:t xml:space="preserve">          </w:t>
      </w:r>
    </w:p>
    <w:p w:rsidR="00EB526B" w:rsidRPr="00011F49" w:rsidRDefault="00EB526B" w:rsidP="00EB526B">
      <w:pPr>
        <w:pStyle w:val="DefaultText"/>
        <w:jc w:val="both"/>
        <w:rPr>
          <w:bCs/>
          <w:szCs w:val="24"/>
        </w:rPr>
      </w:pPr>
    </w:p>
    <w:p w:rsidR="00EB526B" w:rsidRPr="00011F49" w:rsidRDefault="00EB526B" w:rsidP="00EB526B">
      <w:pPr>
        <w:pStyle w:val="DefaultText"/>
        <w:numPr>
          <w:ilvl w:val="0"/>
          <w:numId w:val="8"/>
        </w:numPr>
        <w:jc w:val="both"/>
        <w:rPr>
          <w:b/>
          <w:szCs w:val="24"/>
        </w:rPr>
      </w:pPr>
      <w:r w:rsidRPr="00011F49">
        <w:rPr>
          <w:b/>
          <w:szCs w:val="24"/>
        </w:rPr>
        <w:t xml:space="preserve">IEPIRKUMA PRIEKŠMETS      </w:t>
      </w:r>
    </w:p>
    <w:p w:rsidR="00EB526B" w:rsidRPr="00011F49" w:rsidRDefault="00EB526B" w:rsidP="00EB526B">
      <w:pPr>
        <w:pStyle w:val="DefaultText"/>
        <w:jc w:val="both"/>
        <w:rPr>
          <w:color w:val="auto"/>
          <w:szCs w:val="24"/>
          <w:lang w:val="lv-LV"/>
        </w:rPr>
      </w:pPr>
      <w:r w:rsidRPr="00011F49">
        <w:rPr>
          <w:szCs w:val="24"/>
          <w:u w:val="single"/>
          <w:lang w:val="lv-LV"/>
        </w:rPr>
        <w:t>„Daugavpils kultūrvēstures ekspozīcijas „Ceļš. Māja. Lūgšana.” pirmās zāles „Novada senvēsture (9.gt.p.m.ē.- 1772.g.)” mākslinieciskā un tehniskā projekta izstrāde””.</w:t>
      </w:r>
      <w:r w:rsidRPr="00011F49">
        <w:rPr>
          <w:szCs w:val="24"/>
          <w:lang w:val="lv-LV"/>
        </w:rPr>
        <w:t xml:space="preserve"> </w:t>
      </w:r>
    </w:p>
    <w:p w:rsidR="00EB526B" w:rsidRPr="00011F49" w:rsidRDefault="00EB526B" w:rsidP="00EB526B">
      <w:pPr>
        <w:pStyle w:val="DefaultText"/>
        <w:jc w:val="both"/>
        <w:rPr>
          <w:iCs/>
          <w:szCs w:val="24"/>
          <w:lang w:val="lv-LV"/>
        </w:rPr>
      </w:pPr>
      <w:r w:rsidRPr="00011F49">
        <w:rPr>
          <w:iCs/>
          <w:szCs w:val="24"/>
          <w:lang w:val="lv-LV"/>
        </w:rPr>
        <w:t xml:space="preserve"> </w:t>
      </w:r>
    </w:p>
    <w:p w:rsidR="007C145B" w:rsidRPr="00011F49" w:rsidRDefault="00EB526B" w:rsidP="007C145B">
      <w:pPr>
        <w:pStyle w:val="DefaultText"/>
        <w:jc w:val="both"/>
        <w:rPr>
          <w:szCs w:val="24"/>
          <w:lang w:val="lv-LV"/>
        </w:rPr>
      </w:pPr>
      <w:r w:rsidRPr="00011F49">
        <w:rPr>
          <w:szCs w:val="24"/>
          <w:lang w:val="lv-LV"/>
        </w:rPr>
        <w:t xml:space="preserve">Objekta apsekošana, uzmērīšana, </w:t>
      </w:r>
      <w:proofErr w:type="spellStart"/>
      <w:r w:rsidRPr="00011F49">
        <w:rPr>
          <w:szCs w:val="24"/>
          <w:lang w:val="lv-LV"/>
        </w:rPr>
        <w:t>fotofiksācija</w:t>
      </w:r>
      <w:proofErr w:type="spellEnd"/>
      <w:r w:rsidRPr="00011F49">
        <w:rPr>
          <w:szCs w:val="24"/>
          <w:lang w:val="lv-LV"/>
        </w:rPr>
        <w:t xml:space="preserve">. Ekspozīcijas iekārtojuma koncepcijas izveide. Ekspozīcijas iekārtu, vitrīnu un grafiskā dizaina risinājums. Ekspozīcijas dizaina pamatstruktūras, vitrīnu un objektu inženiertehniskā projekta izstrādāšana. Apgaismojuma koncepcijas un </w:t>
      </w:r>
      <w:proofErr w:type="spellStart"/>
      <w:r w:rsidRPr="00011F49">
        <w:rPr>
          <w:szCs w:val="24"/>
          <w:lang w:val="lv-LV"/>
        </w:rPr>
        <w:t>elektropieslēgumu</w:t>
      </w:r>
      <w:proofErr w:type="spellEnd"/>
      <w:r w:rsidRPr="00011F49">
        <w:rPr>
          <w:szCs w:val="24"/>
          <w:lang w:val="lv-LV"/>
        </w:rPr>
        <w:t xml:space="preserve"> principiālo shēmu izstrāde. Ekspozīcijas kopskata maketa izgatavošana. Konstrukcijas maketa izveide grīdas izbūvei.</w:t>
      </w:r>
    </w:p>
    <w:p w:rsidR="007C145B" w:rsidRPr="00011F49" w:rsidRDefault="007C145B" w:rsidP="007C145B">
      <w:pPr>
        <w:pStyle w:val="DefaultText"/>
        <w:jc w:val="both"/>
        <w:rPr>
          <w:b/>
          <w:szCs w:val="24"/>
          <w:lang w:val="lv-LV"/>
        </w:rPr>
      </w:pPr>
      <w:r w:rsidRPr="00011F49">
        <w:rPr>
          <w:szCs w:val="24"/>
          <w:lang w:val="lv-LV"/>
        </w:rPr>
        <w:t xml:space="preserve">                            </w:t>
      </w:r>
      <w:r w:rsidRPr="00011F49">
        <w:rPr>
          <w:b/>
          <w:szCs w:val="24"/>
          <w:lang w:val="lv-LV"/>
        </w:rPr>
        <w:t>Eksponāti un eksponēšanas pamatprasības</w:t>
      </w:r>
    </w:p>
    <w:p w:rsidR="007C145B" w:rsidRPr="00011F49" w:rsidRDefault="007C145B" w:rsidP="007C145B">
      <w:pPr>
        <w:pStyle w:val="DefaultText"/>
        <w:jc w:val="both"/>
        <w:rPr>
          <w:b/>
          <w:szCs w:val="24"/>
          <w:lang w:val="lv-LV"/>
        </w:rPr>
      </w:pPr>
      <w:r w:rsidRPr="00011F49">
        <w:rPr>
          <w:b/>
          <w:szCs w:val="24"/>
          <w:lang w:val="lv-LV"/>
        </w:rPr>
        <w:t xml:space="preserve">                    </w:t>
      </w:r>
    </w:p>
    <w:p w:rsidR="007C145B" w:rsidRPr="00011F49" w:rsidRDefault="007C145B" w:rsidP="007C145B">
      <w:pPr>
        <w:pStyle w:val="DefaultText"/>
        <w:jc w:val="both"/>
        <w:rPr>
          <w:szCs w:val="24"/>
          <w:lang w:val="lv-LV"/>
        </w:rPr>
      </w:pPr>
      <w:r w:rsidRPr="00011F49">
        <w:rPr>
          <w:szCs w:val="24"/>
          <w:lang w:val="lv-LV"/>
        </w:rPr>
        <w:t>Ekspozīcija ietver sekojošu eksponātu grupas:</w:t>
      </w:r>
    </w:p>
    <w:p w:rsidR="007C145B" w:rsidRPr="00011F49" w:rsidRDefault="007C145B" w:rsidP="007C145B">
      <w:pPr>
        <w:pStyle w:val="DefaultText"/>
        <w:numPr>
          <w:ilvl w:val="0"/>
          <w:numId w:val="13"/>
        </w:numPr>
        <w:jc w:val="both"/>
        <w:rPr>
          <w:szCs w:val="24"/>
          <w:lang w:val="lv-LV"/>
        </w:rPr>
      </w:pPr>
      <w:r w:rsidRPr="00011F49">
        <w:rPr>
          <w:szCs w:val="24"/>
          <w:lang w:val="lv-LV"/>
        </w:rPr>
        <w:t xml:space="preserve">Nacionālā muzeju krājuma priekšmetus no </w:t>
      </w:r>
      <w:r w:rsidRPr="00011F49">
        <w:rPr>
          <w:bCs/>
          <w:szCs w:val="24"/>
          <w:lang w:val="lv-LV"/>
        </w:rPr>
        <w:t xml:space="preserve">Daugavpils Novadpētniecības un mākslas muzeja </w:t>
      </w:r>
      <w:r w:rsidRPr="00011F49">
        <w:rPr>
          <w:szCs w:val="24"/>
          <w:lang w:val="lv-LV"/>
        </w:rPr>
        <w:t>krājuma, tai skaitā:</w:t>
      </w:r>
    </w:p>
    <w:p w:rsidR="007C145B" w:rsidRPr="00011F49" w:rsidRDefault="007C145B" w:rsidP="007C145B">
      <w:pPr>
        <w:pStyle w:val="DefaultText"/>
        <w:numPr>
          <w:ilvl w:val="0"/>
          <w:numId w:val="15"/>
        </w:numPr>
        <w:jc w:val="both"/>
        <w:rPr>
          <w:szCs w:val="24"/>
          <w:lang w:val="lv-LV"/>
        </w:rPr>
      </w:pPr>
      <w:r w:rsidRPr="00011F49">
        <w:rPr>
          <w:szCs w:val="24"/>
          <w:lang w:val="lv-LV"/>
        </w:rPr>
        <w:t>arheoloģijas priekšmeti, ieroču kolekcijas priekšmeti</w:t>
      </w:r>
    </w:p>
    <w:p w:rsidR="007C145B" w:rsidRPr="00011F49" w:rsidRDefault="007C145B" w:rsidP="007C145B">
      <w:pPr>
        <w:pStyle w:val="DefaultText"/>
        <w:numPr>
          <w:ilvl w:val="0"/>
          <w:numId w:val="15"/>
        </w:numPr>
        <w:jc w:val="both"/>
        <w:rPr>
          <w:szCs w:val="24"/>
          <w:lang w:val="lv-LV"/>
        </w:rPr>
      </w:pPr>
      <w:proofErr w:type="spellStart"/>
      <w:r w:rsidRPr="00011F49">
        <w:rPr>
          <w:szCs w:val="24"/>
        </w:rPr>
        <w:t>etnogrāfijas</w:t>
      </w:r>
      <w:proofErr w:type="spellEnd"/>
      <w:r w:rsidRPr="00011F49">
        <w:rPr>
          <w:szCs w:val="24"/>
        </w:rPr>
        <w:t xml:space="preserve"> un </w:t>
      </w:r>
      <w:proofErr w:type="spellStart"/>
      <w:r w:rsidRPr="00011F49">
        <w:rPr>
          <w:szCs w:val="24"/>
        </w:rPr>
        <w:t>sadzīves</w:t>
      </w:r>
      <w:proofErr w:type="spellEnd"/>
      <w:r w:rsidRPr="00011F49">
        <w:rPr>
          <w:szCs w:val="24"/>
        </w:rPr>
        <w:t xml:space="preserve"> </w:t>
      </w:r>
      <w:proofErr w:type="spellStart"/>
      <w:r w:rsidRPr="00011F49">
        <w:rPr>
          <w:szCs w:val="24"/>
        </w:rPr>
        <w:t>priekšmeti</w:t>
      </w:r>
      <w:proofErr w:type="spellEnd"/>
      <w:r w:rsidRPr="00011F49">
        <w:rPr>
          <w:szCs w:val="24"/>
        </w:rPr>
        <w:t xml:space="preserve">, mēbeles, mūzikas instrumenti, tekstilijas, </w:t>
      </w:r>
    </w:p>
    <w:p w:rsidR="007C145B" w:rsidRPr="00011F49" w:rsidRDefault="007C145B" w:rsidP="007C145B">
      <w:pPr>
        <w:pStyle w:val="DefaultText"/>
        <w:numPr>
          <w:ilvl w:val="0"/>
          <w:numId w:val="15"/>
        </w:numPr>
        <w:jc w:val="both"/>
        <w:rPr>
          <w:szCs w:val="24"/>
          <w:lang w:val="lv-LV"/>
        </w:rPr>
      </w:pPr>
      <w:proofErr w:type="spellStart"/>
      <w:r w:rsidRPr="00011F49">
        <w:rPr>
          <w:szCs w:val="24"/>
        </w:rPr>
        <w:t>rakstiskie</w:t>
      </w:r>
      <w:proofErr w:type="spellEnd"/>
      <w:r w:rsidRPr="00011F49">
        <w:rPr>
          <w:szCs w:val="24"/>
        </w:rPr>
        <w:t xml:space="preserve"> </w:t>
      </w:r>
      <w:proofErr w:type="spellStart"/>
      <w:r w:rsidRPr="00011F49">
        <w:rPr>
          <w:szCs w:val="24"/>
        </w:rPr>
        <w:t>priekšmeti</w:t>
      </w:r>
      <w:proofErr w:type="spellEnd"/>
      <w:r w:rsidRPr="00011F49">
        <w:rPr>
          <w:szCs w:val="24"/>
        </w:rPr>
        <w:t xml:space="preserve"> : </w:t>
      </w:r>
      <w:proofErr w:type="spellStart"/>
      <w:r w:rsidRPr="00011F49">
        <w:rPr>
          <w:szCs w:val="24"/>
        </w:rPr>
        <w:t>dokumenti</w:t>
      </w:r>
      <w:proofErr w:type="spellEnd"/>
      <w:r w:rsidRPr="00011F49">
        <w:rPr>
          <w:szCs w:val="24"/>
        </w:rPr>
        <w:t>, iespieddarbi (</w:t>
      </w:r>
      <w:proofErr w:type="spellStart"/>
      <w:r w:rsidRPr="00011F49">
        <w:rPr>
          <w:szCs w:val="24"/>
        </w:rPr>
        <w:t>grāmatas</w:t>
      </w:r>
      <w:proofErr w:type="spellEnd"/>
      <w:r w:rsidRPr="00011F49">
        <w:rPr>
          <w:szCs w:val="24"/>
        </w:rPr>
        <w:t xml:space="preserve">, </w:t>
      </w:r>
      <w:proofErr w:type="spellStart"/>
      <w:r w:rsidRPr="00011F49">
        <w:rPr>
          <w:szCs w:val="24"/>
        </w:rPr>
        <w:t>afišas</w:t>
      </w:r>
      <w:proofErr w:type="spellEnd"/>
      <w:r w:rsidRPr="00011F49">
        <w:rPr>
          <w:szCs w:val="24"/>
        </w:rPr>
        <w:t xml:space="preserve"> un </w:t>
      </w:r>
      <w:proofErr w:type="spellStart"/>
      <w:r w:rsidRPr="00011F49">
        <w:rPr>
          <w:szCs w:val="24"/>
        </w:rPr>
        <w:t>plakāti</w:t>
      </w:r>
      <w:proofErr w:type="spellEnd"/>
      <w:r w:rsidRPr="00011F49">
        <w:rPr>
          <w:szCs w:val="24"/>
        </w:rPr>
        <w:t xml:space="preserve">, </w:t>
      </w:r>
      <w:proofErr w:type="spellStart"/>
      <w:r w:rsidRPr="00011F49">
        <w:rPr>
          <w:szCs w:val="24"/>
        </w:rPr>
        <w:t>pastkartes</w:t>
      </w:r>
      <w:proofErr w:type="spellEnd"/>
      <w:r w:rsidRPr="00011F49">
        <w:rPr>
          <w:szCs w:val="24"/>
        </w:rPr>
        <w:t xml:space="preserve">, </w:t>
      </w:r>
      <w:proofErr w:type="spellStart"/>
      <w:r w:rsidRPr="00011F49">
        <w:rPr>
          <w:szCs w:val="24"/>
        </w:rPr>
        <w:t>periodika</w:t>
      </w:r>
      <w:proofErr w:type="spellEnd"/>
      <w:r w:rsidRPr="00011F49">
        <w:rPr>
          <w:szCs w:val="24"/>
        </w:rPr>
        <w:t>),</w:t>
      </w:r>
    </w:p>
    <w:p w:rsidR="007C145B" w:rsidRPr="00011F49" w:rsidRDefault="007C145B" w:rsidP="007C145B">
      <w:pPr>
        <w:pStyle w:val="DefaultText"/>
        <w:numPr>
          <w:ilvl w:val="0"/>
          <w:numId w:val="15"/>
        </w:numPr>
        <w:jc w:val="both"/>
        <w:rPr>
          <w:szCs w:val="24"/>
          <w:lang w:val="lv-LV"/>
        </w:rPr>
      </w:pPr>
      <w:proofErr w:type="spellStart"/>
      <w:r w:rsidRPr="00011F49">
        <w:rPr>
          <w:szCs w:val="24"/>
        </w:rPr>
        <w:t>kartogrāfiskie</w:t>
      </w:r>
      <w:proofErr w:type="spellEnd"/>
      <w:r w:rsidRPr="00011F49">
        <w:rPr>
          <w:szCs w:val="24"/>
        </w:rPr>
        <w:t xml:space="preserve"> </w:t>
      </w:r>
      <w:proofErr w:type="spellStart"/>
      <w:r w:rsidRPr="00011F49">
        <w:rPr>
          <w:szCs w:val="24"/>
        </w:rPr>
        <w:t>materiāli</w:t>
      </w:r>
      <w:proofErr w:type="spellEnd"/>
      <w:r w:rsidRPr="00011F49">
        <w:rPr>
          <w:szCs w:val="24"/>
        </w:rPr>
        <w:t>,</w:t>
      </w:r>
    </w:p>
    <w:p w:rsidR="007C145B" w:rsidRPr="00011F49" w:rsidRDefault="007C145B" w:rsidP="007C145B">
      <w:pPr>
        <w:pStyle w:val="DefaultText"/>
        <w:numPr>
          <w:ilvl w:val="0"/>
          <w:numId w:val="15"/>
        </w:numPr>
        <w:jc w:val="both"/>
        <w:rPr>
          <w:szCs w:val="24"/>
          <w:lang w:val="lv-LV"/>
        </w:rPr>
      </w:pPr>
      <w:proofErr w:type="spellStart"/>
      <w:r w:rsidRPr="00011F49">
        <w:rPr>
          <w:szCs w:val="24"/>
        </w:rPr>
        <w:t>numismātikas</w:t>
      </w:r>
      <w:proofErr w:type="spellEnd"/>
      <w:r w:rsidRPr="00011F49">
        <w:rPr>
          <w:szCs w:val="24"/>
        </w:rPr>
        <w:t xml:space="preserve"> </w:t>
      </w:r>
      <w:proofErr w:type="spellStart"/>
      <w:r w:rsidRPr="00011F49">
        <w:rPr>
          <w:szCs w:val="24"/>
        </w:rPr>
        <w:t>priekšmeti</w:t>
      </w:r>
      <w:proofErr w:type="spellEnd"/>
      <w:r w:rsidRPr="00011F49">
        <w:rPr>
          <w:szCs w:val="24"/>
        </w:rPr>
        <w:t>,</w:t>
      </w:r>
    </w:p>
    <w:p w:rsidR="007C145B" w:rsidRPr="00011F49" w:rsidRDefault="007C145B" w:rsidP="007C145B">
      <w:pPr>
        <w:pStyle w:val="DefaultText"/>
        <w:numPr>
          <w:ilvl w:val="0"/>
          <w:numId w:val="15"/>
        </w:numPr>
        <w:jc w:val="both"/>
        <w:rPr>
          <w:szCs w:val="24"/>
          <w:lang w:val="lv-LV"/>
        </w:rPr>
      </w:pPr>
      <w:proofErr w:type="spellStart"/>
      <w:r w:rsidRPr="00011F49">
        <w:rPr>
          <w:szCs w:val="24"/>
        </w:rPr>
        <w:t>mākslas</w:t>
      </w:r>
      <w:proofErr w:type="spellEnd"/>
      <w:r w:rsidRPr="00011F49">
        <w:rPr>
          <w:szCs w:val="24"/>
        </w:rPr>
        <w:t xml:space="preserve"> </w:t>
      </w:r>
      <w:proofErr w:type="spellStart"/>
      <w:r w:rsidRPr="00011F49">
        <w:rPr>
          <w:szCs w:val="24"/>
        </w:rPr>
        <w:t>darbi</w:t>
      </w:r>
      <w:proofErr w:type="spellEnd"/>
      <w:r w:rsidRPr="00011F49">
        <w:rPr>
          <w:szCs w:val="24"/>
        </w:rPr>
        <w:t>.</w:t>
      </w:r>
    </w:p>
    <w:p w:rsidR="007C145B" w:rsidRPr="00011F49" w:rsidRDefault="007C145B" w:rsidP="007C145B">
      <w:pPr>
        <w:pStyle w:val="DefaultText"/>
        <w:numPr>
          <w:ilvl w:val="0"/>
          <w:numId w:val="15"/>
        </w:numPr>
        <w:jc w:val="both"/>
        <w:rPr>
          <w:szCs w:val="24"/>
          <w:lang w:val="lv-LV"/>
        </w:rPr>
      </w:pPr>
      <w:proofErr w:type="spellStart"/>
      <w:r w:rsidRPr="00011F49">
        <w:rPr>
          <w:szCs w:val="24"/>
        </w:rPr>
        <w:t>lielgabarīta</w:t>
      </w:r>
      <w:proofErr w:type="spellEnd"/>
      <w:r w:rsidRPr="00011F49">
        <w:rPr>
          <w:szCs w:val="24"/>
        </w:rPr>
        <w:t xml:space="preserve"> </w:t>
      </w:r>
      <w:proofErr w:type="spellStart"/>
      <w:proofErr w:type="gramStart"/>
      <w:r w:rsidRPr="00011F49">
        <w:rPr>
          <w:szCs w:val="24"/>
        </w:rPr>
        <w:t>priekšmeti</w:t>
      </w:r>
      <w:proofErr w:type="spellEnd"/>
      <w:r w:rsidRPr="00011F49">
        <w:rPr>
          <w:szCs w:val="24"/>
        </w:rPr>
        <w:t xml:space="preserve"> :</w:t>
      </w:r>
      <w:proofErr w:type="gramEnd"/>
      <w:r w:rsidRPr="00011F49">
        <w:rPr>
          <w:szCs w:val="24"/>
        </w:rPr>
        <w:t xml:space="preserve"> </w:t>
      </w:r>
      <w:proofErr w:type="spellStart"/>
      <w:r w:rsidRPr="00011F49">
        <w:rPr>
          <w:szCs w:val="24"/>
        </w:rPr>
        <w:t>ormaņa</w:t>
      </w:r>
      <w:proofErr w:type="spellEnd"/>
      <w:r w:rsidRPr="00011F49">
        <w:rPr>
          <w:szCs w:val="24"/>
        </w:rPr>
        <w:t xml:space="preserve"> </w:t>
      </w:r>
      <w:proofErr w:type="spellStart"/>
      <w:r w:rsidRPr="00011F49">
        <w:rPr>
          <w:szCs w:val="24"/>
        </w:rPr>
        <w:t>rati</w:t>
      </w:r>
      <w:proofErr w:type="spellEnd"/>
      <w:r w:rsidRPr="00011F49">
        <w:rPr>
          <w:szCs w:val="24"/>
        </w:rPr>
        <w:t xml:space="preserve">, </w:t>
      </w:r>
      <w:proofErr w:type="spellStart"/>
      <w:r w:rsidRPr="00011F49">
        <w:rPr>
          <w:szCs w:val="24"/>
        </w:rPr>
        <w:t>polifons</w:t>
      </w:r>
      <w:proofErr w:type="spellEnd"/>
      <w:r w:rsidRPr="00011F49">
        <w:rPr>
          <w:szCs w:val="24"/>
        </w:rPr>
        <w:t xml:space="preserve">, </w:t>
      </w:r>
      <w:proofErr w:type="spellStart"/>
      <w:r w:rsidRPr="00011F49">
        <w:rPr>
          <w:szCs w:val="24"/>
        </w:rPr>
        <w:t>grīdas</w:t>
      </w:r>
      <w:proofErr w:type="spellEnd"/>
      <w:r w:rsidRPr="00011F49">
        <w:rPr>
          <w:szCs w:val="24"/>
        </w:rPr>
        <w:t xml:space="preserve"> </w:t>
      </w:r>
      <w:proofErr w:type="spellStart"/>
      <w:r w:rsidRPr="00011F49">
        <w:rPr>
          <w:szCs w:val="24"/>
        </w:rPr>
        <w:t>pulkstenis</w:t>
      </w:r>
      <w:proofErr w:type="spellEnd"/>
      <w:r w:rsidRPr="00011F49">
        <w:rPr>
          <w:szCs w:val="24"/>
        </w:rPr>
        <w:t xml:space="preserve">, </w:t>
      </w:r>
      <w:proofErr w:type="spellStart"/>
      <w:r w:rsidRPr="00011F49">
        <w:rPr>
          <w:szCs w:val="24"/>
        </w:rPr>
        <w:t>u.c</w:t>
      </w:r>
      <w:proofErr w:type="spellEnd"/>
      <w:r w:rsidRPr="00011F49">
        <w:rPr>
          <w:szCs w:val="24"/>
        </w:rPr>
        <w:t>.</w:t>
      </w:r>
    </w:p>
    <w:p w:rsidR="007C145B" w:rsidRPr="00011F49" w:rsidRDefault="007C145B" w:rsidP="007C145B">
      <w:pPr>
        <w:pStyle w:val="DefaultText"/>
        <w:numPr>
          <w:ilvl w:val="0"/>
          <w:numId w:val="13"/>
        </w:numPr>
        <w:jc w:val="both"/>
        <w:rPr>
          <w:szCs w:val="24"/>
          <w:lang w:val="lv-LV"/>
        </w:rPr>
      </w:pPr>
      <w:r w:rsidRPr="00011F49">
        <w:rPr>
          <w:szCs w:val="24"/>
          <w:lang w:val="lv-LV"/>
        </w:rPr>
        <w:t xml:space="preserve">Nacionālā muzeju krājuma priekšmetu atdarinājumus un rekonstrukcijas,  tai skaitā kapulauka rekonstrukcija (vīrieša apbedījums, 9.-13.gs), kā arī 9.-12.gs. Latgaliešu sievietes tērpa rekonstrukcija, 13.gs.vācu bruņinieka bruņas (rekonstrukcija), Dinaburgas pils makets (13.-16. gs.); miniatūras skulptūras, vairākas gleznu reprodukcijas, u.c. </w:t>
      </w:r>
    </w:p>
    <w:p w:rsidR="007C145B" w:rsidRPr="00011F49" w:rsidRDefault="007C145B" w:rsidP="007C145B">
      <w:pPr>
        <w:pStyle w:val="DefaultText"/>
        <w:numPr>
          <w:ilvl w:val="0"/>
          <w:numId w:val="13"/>
        </w:numPr>
        <w:jc w:val="both"/>
        <w:rPr>
          <w:szCs w:val="24"/>
          <w:lang w:val="lv-LV"/>
        </w:rPr>
      </w:pPr>
      <w:r w:rsidRPr="00011F49">
        <w:rPr>
          <w:szCs w:val="24"/>
          <w:lang w:val="lv-LV"/>
        </w:rPr>
        <w:t>Vizuālu informāciju kā fonu vēsturiskā laikmeta un ekspozīcijas idejas atklāšanai, tai skaitā dokumentu atdarinājumus, fotogrāfiju digitālus attēlus.</w:t>
      </w:r>
    </w:p>
    <w:p w:rsidR="007C145B" w:rsidRPr="00011F49" w:rsidRDefault="007C145B" w:rsidP="007C145B">
      <w:pPr>
        <w:pStyle w:val="DefaultText"/>
        <w:numPr>
          <w:ilvl w:val="0"/>
          <w:numId w:val="13"/>
        </w:numPr>
        <w:jc w:val="both"/>
        <w:rPr>
          <w:szCs w:val="24"/>
          <w:lang w:val="lv-LV"/>
        </w:rPr>
      </w:pPr>
      <w:proofErr w:type="spellStart"/>
      <w:r w:rsidRPr="00011F49">
        <w:rPr>
          <w:szCs w:val="24"/>
        </w:rPr>
        <w:t>Situāciju</w:t>
      </w:r>
      <w:proofErr w:type="spellEnd"/>
      <w:r w:rsidRPr="00011F49">
        <w:rPr>
          <w:szCs w:val="24"/>
        </w:rPr>
        <w:t xml:space="preserve"> </w:t>
      </w:r>
      <w:proofErr w:type="spellStart"/>
      <w:r w:rsidRPr="00011F49">
        <w:rPr>
          <w:szCs w:val="24"/>
        </w:rPr>
        <w:t>atveidojumus</w:t>
      </w:r>
      <w:proofErr w:type="spellEnd"/>
      <w:r w:rsidRPr="00011F49">
        <w:rPr>
          <w:szCs w:val="24"/>
        </w:rPr>
        <w:t xml:space="preserve">. </w:t>
      </w:r>
    </w:p>
    <w:p w:rsidR="007C145B" w:rsidRPr="00011F49" w:rsidRDefault="007C145B" w:rsidP="007C145B">
      <w:pPr>
        <w:pStyle w:val="DefaultText"/>
        <w:numPr>
          <w:ilvl w:val="0"/>
          <w:numId w:val="13"/>
        </w:numPr>
        <w:jc w:val="both"/>
        <w:rPr>
          <w:szCs w:val="24"/>
          <w:lang w:val="lv-LV"/>
        </w:rPr>
      </w:pPr>
      <w:r w:rsidRPr="00011F49">
        <w:rPr>
          <w:szCs w:val="24"/>
          <w:lang w:val="lv-LV"/>
        </w:rPr>
        <w:t>Digitālas informatīvas un audio vizuālas programmas un didaktiskus uzskates līdzekļus (shēmas, diagrammas), videomateriālus</w:t>
      </w:r>
    </w:p>
    <w:p w:rsidR="007C145B" w:rsidRPr="00011F49" w:rsidRDefault="007C145B" w:rsidP="007C145B">
      <w:pPr>
        <w:pStyle w:val="DefaultText"/>
        <w:jc w:val="both"/>
        <w:rPr>
          <w:szCs w:val="24"/>
          <w:lang w:val="lv-LV"/>
        </w:rPr>
      </w:pPr>
    </w:p>
    <w:p w:rsidR="007C145B" w:rsidRDefault="00AF3B01" w:rsidP="00AF3B01">
      <w:pPr>
        <w:pStyle w:val="DefaultText"/>
        <w:ind w:left="720"/>
        <w:jc w:val="both"/>
        <w:rPr>
          <w:b/>
          <w:szCs w:val="24"/>
          <w:lang w:val="lv-LV"/>
        </w:rPr>
      </w:pPr>
      <w:r>
        <w:rPr>
          <w:b/>
          <w:szCs w:val="24"/>
          <w:lang w:val="lv-LV"/>
        </w:rPr>
        <w:t xml:space="preserve">                              </w:t>
      </w:r>
      <w:r w:rsidR="007C145B" w:rsidRPr="00011F49">
        <w:rPr>
          <w:b/>
          <w:szCs w:val="24"/>
          <w:lang w:val="lv-LV"/>
        </w:rPr>
        <w:t xml:space="preserve">  Eksponēšanas pamatprasības</w:t>
      </w:r>
      <w:r>
        <w:rPr>
          <w:b/>
          <w:szCs w:val="24"/>
          <w:lang w:val="lv-LV"/>
        </w:rPr>
        <w:t xml:space="preserve"> </w:t>
      </w:r>
    </w:p>
    <w:p w:rsidR="00AF3B01" w:rsidRPr="00011F49" w:rsidRDefault="00AF3B01" w:rsidP="00AF3B01">
      <w:pPr>
        <w:pStyle w:val="DefaultText"/>
        <w:ind w:left="720"/>
        <w:jc w:val="both"/>
        <w:rPr>
          <w:b/>
          <w:szCs w:val="24"/>
          <w:lang w:val="lv-LV"/>
        </w:rPr>
      </w:pPr>
    </w:p>
    <w:p w:rsidR="007C145B" w:rsidRPr="00011F49" w:rsidRDefault="007C145B" w:rsidP="007C145B">
      <w:pPr>
        <w:pStyle w:val="DefaultText"/>
        <w:ind w:firstLine="567"/>
        <w:jc w:val="both"/>
        <w:rPr>
          <w:szCs w:val="24"/>
          <w:lang w:val="lv-LV"/>
        </w:rPr>
      </w:pPr>
      <w:r w:rsidRPr="00011F49">
        <w:rPr>
          <w:szCs w:val="24"/>
          <w:lang w:val="lv-LV"/>
        </w:rPr>
        <w:t xml:space="preserve">Veidojot ekspozīciju, jānodrošina apmeklētājiem ērta eksponātu apskate un jāievēro eksponātu novietošanas un stiprināšanas pamatprasības, kuras garantē </w:t>
      </w:r>
      <w:proofErr w:type="spellStart"/>
      <w:r w:rsidRPr="00011F49">
        <w:rPr>
          <w:szCs w:val="24"/>
          <w:lang w:val="lv-LV"/>
        </w:rPr>
        <w:t>muzejisko</w:t>
      </w:r>
      <w:proofErr w:type="spellEnd"/>
      <w:r w:rsidRPr="00011F49">
        <w:rPr>
          <w:szCs w:val="24"/>
          <w:lang w:val="lv-LV"/>
        </w:rPr>
        <w:t xml:space="preserve"> priekšmetu saglabāšanu un drošību (tuvāk sk. </w:t>
      </w:r>
      <w:proofErr w:type="spellStart"/>
      <w:r w:rsidRPr="00011F49">
        <w:rPr>
          <w:szCs w:val="24"/>
          <w:lang w:val="lv-LV"/>
        </w:rPr>
        <w:t>grām</w:t>
      </w:r>
      <w:proofErr w:type="spellEnd"/>
      <w:r w:rsidRPr="00011F49">
        <w:rPr>
          <w:szCs w:val="24"/>
          <w:lang w:val="lv-LV"/>
        </w:rPr>
        <w:t xml:space="preserve">.: </w:t>
      </w:r>
      <w:proofErr w:type="spellStart"/>
      <w:r w:rsidRPr="00011F49">
        <w:rPr>
          <w:szCs w:val="24"/>
          <w:lang w:val="lv-LV"/>
        </w:rPr>
        <w:t>Muzejisko</w:t>
      </w:r>
      <w:proofErr w:type="spellEnd"/>
      <w:r w:rsidRPr="00011F49">
        <w:rPr>
          <w:szCs w:val="24"/>
          <w:lang w:val="lv-LV"/>
        </w:rPr>
        <w:t xml:space="preserve"> priekšmetu saglabāšana”, Muzeju Valsts pārvalde, 2004.- 29.-31.lpp.; 286.-293.lpp.).</w:t>
      </w:r>
    </w:p>
    <w:p w:rsidR="007C145B" w:rsidRPr="00011F49" w:rsidRDefault="007C145B" w:rsidP="007C145B">
      <w:pPr>
        <w:pStyle w:val="DefaultText"/>
        <w:ind w:firstLine="567"/>
        <w:jc w:val="both"/>
        <w:rPr>
          <w:szCs w:val="24"/>
          <w:lang w:val="lv-LV"/>
        </w:rPr>
      </w:pPr>
      <w:r w:rsidRPr="00011F49">
        <w:rPr>
          <w:szCs w:val="24"/>
          <w:lang w:val="lv-LV"/>
        </w:rPr>
        <w:lastRenderedPageBreak/>
        <w:t xml:space="preserve">Eksponēšanas pamatprasības : nodrošināt  koka, keramikas, metāla priekšmetu, kā arī </w:t>
      </w:r>
      <w:proofErr w:type="spellStart"/>
      <w:r w:rsidRPr="00011F49">
        <w:rPr>
          <w:szCs w:val="24"/>
          <w:lang w:val="lv-LV"/>
        </w:rPr>
        <w:t>tekstīliju</w:t>
      </w:r>
      <w:proofErr w:type="spellEnd"/>
      <w:r w:rsidRPr="00011F49">
        <w:rPr>
          <w:szCs w:val="24"/>
          <w:lang w:val="lv-LV"/>
        </w:rPr>
        <w:t xml:space="preserve"> eksponēšanai piemērotu vienmērīgu mikroklimatu ar UV starojuma novēršanu  un telpu bez krasām temperatūras un mitruma svārstībām. Jaukta tipa ekspozīcijās (t.i., kurās  izmantoti dažāda materiāla eksponāti – koka, papīra, metāla, eļļas gleznas u.c.) ieteicamā temperatūra ir 18-20ºC, temperatūras svārstības </w:t>
      </w:r>
      <w:r w:rsidRPr="00011F49">
        <w:rPr>
          <w:szCs w:val="24"/>
        </w:rPr>
        <w:sym w:font="Symbol" w:char="F02B"/>
      </w:r>
      <w:r w:rsidRPr="00011F49">
        <w:rPr>
          <w:szCs w:val="24"/>
          <w:lang w:val="lv-LV"/>
        </w:rPr>
        <w:t xml:space="preserve">/ - 3ºC, relatīvais mitrums – 45-55%, mitruma svārstības – 5%. Jānovērš tieša apgaismojuma iedarbība uz oriģinālajiem eksponātiem, ievērojot maksimālā apgaismojuma intensitāti katrai priekšmetu grupai, un eksponēšanas ilgumu noteiktā gaismas intensitātē. Lai novērstu tiešo saules staru iedarbību uz eksponātiem, stiklus (logu, vitrīnu) nepieciešams pārklāt ar plēvi, kas aiztur ultravioleto starojumu. </w:t>
      </w:r>
    </w:p>
    <w:p w:rsidR="007C145B" w:rsidRPr="00011F49" w:rsidRDefault="007C145B" w:rsidP="007C145B">
      <w:pPr>
        <w:pStyle w:val="DefaultText"/>
        <w:ind w:firstLine="567"/>
        <w:jc w:val="both"/>
        <w:rPr>
          <w:szCs w:val="24"/>
          <w:lang w:val="lv-LV"/>
        </w:rPr>
      </w:pPr>
      <w:r w:rsidRPr="00011F49">
        <w:rPr>
          <w:szCs w:val="24"/>
          <w:lang w:val="lv-LV"/>
        </w:rPr>
        <w:t>Daļa no priekšmetiem (maza izmēra, trausla materiāla) jāizvieto slēgtās vitrīnās, kuru dizains veidojams saskaņā ar ekspozīcijas kopējo māksliniecisko risinājumu. Tajās jānodrošina attiecīgais mikroklimats. Eksponātu vitrīnās ieteicams paredzēt gaisa kondicionēšanas sistēmu ar automātiskajiem  mitruma un temperatūras  mērījumiem ar datu ierakstīšanu atmiņā.</w:t>
      </w:r>
    </w:p>
    <w:p w:rsidR="007C145B" w:rsidRPr="00011F49" w:rsidRDefault="007C145B" w:rsidP="007C145B">
      <w:pPr>
        <w:pStyle w:val="DefaultText"/>
        <w:ind w:firstLine="567"/>
        <w:jc w:val="both"/>
        <w:rPr>
          <w:szCs w:val="24"/>
          <w:lang w:val="lv-LV"/>
        </w:rPr>
      </w:pPr>
      <w:r w:rsidRPr="00011F49">
        <w:rPr>
          <w:szCs w:val="24"/>
          <w:lang w:val="lv-LV"/>
        </w:rPr>
        <w:t xml:space="preserve">Īpaša uzmanība pievēršama  </w:t>
      </w:r>
      <w:proofErr w:type="spellStart"/>
      <w:r w:rsidRPr="00011F49">
        <w:rPr>
          <w:szCs w:val="24"/>
          <w:lang w:val="lv-LV"/>
        </w:rPr>
        <w:t>lielgabarīta</w:t>
      </w:r>
      <w:proofErr w:type="spellEnd"/>
      <w:r w:rsidRPr="00011F49">
        <w:rPr>
          <w:szCs w:val="24"/>
          <w:lang w:val="lv-LV"/>
        </w:rPr>
        <w:t xml:space="preserve"> priekšmetu (kuri netiks izvietoti vitrīnās) izvietošanai un nostiprināšanai, lai nodrošinātos pret zādzību un sabojāšanu. Priekšmetu  nostiprināšanā nav pieļaujama  to mehāniska bojāšana, sintētisko līmju, dažādu līmlenšu  vai citas sadzīves ķīmijas tieša saskare ar oriģināliem priekšmetiem .</w:t>
      </w:r>
    </w:p>
    <w:p w:rsidR="000D7958" w:rsidRDefault="007C145B" w:rsidP="000D7958">
      <w:pPr>
        <w:pStyle w:val="DefaultText"/>
        <w:ind w:firstLine="567"/>
        <w:jc w:val="both"/>
        <w:rPr>
          <w:szCs w:val="24"/>
          <w:lang w:val="lv-LV"/>
        </w:rPr>
      </w:pPr>
      <w:r w:rsidRPr="00011F49">
        <w:rPr>
          <w:szCs w:val="24"/>
          <w:lang w:val="lv-LV"/>
        </w:rPr>
        <w:t>Eksponējot nacionālā muzeju krājuma priekšmetus, kā arī citus eksponātus un situāciju atveidojumus, jāparedz iespēja lielai apmeklētāju plūsmai, arī 20-35 cilvēku grupai gida pavadībā, ērti apskatīt eksponātus un gūt vizuālu iespaidu par atspoguļoto tēmu, savukārt digitālās programmas paredzētas individuālajiem apmeklētājiem padziļināta</w:t>
      </w:r>
      <w:r w:rsidR="000D7958">
        <w:rPr>
          <w:szCs w:val="24"/>
          <w:lang w:val="lv-LV"/>
        </w:rPr>
        <w:t xml:space="preserve">s informācijas iegūšanai.     </w:t>
      </w:r>
    </w:p>
    <w:p w:rsidR="000D7958" w:rsidRDefault="000D7958" w:rsidP="000D7958">
      <w:pPr>
        <w:pStyle w:val="DefaultText"/>
        <w:ind w:firstLine="567"/>
        <w:jc w:val="both"/>
        <w:rPr>
          <w:szCs w:val="24"/>
          <w:lang w:val="lv-LV"/>
        </w:rPr>
      </w:pPr>
    </w:p>
    <w:p w:rsidR="000D7958" w:rsidRDefault="000D7958" w:rsidP="000D7958">
      <w:pPr>
        <w:pStyle w:val="DefaultText"/>
        <w:ind w:firstLine="567"/>
        <w:jc w:val="both"/>
        <w:rPr>
          <w:szCs w:val="24"/>
          <w:lang w:val="lv-LV"/>
        </w:rPr>
      </w:pPr>
    </w:p>
    <w:p w:rsidR="000D7958" w:rsidRDefault="00AF3B01" w:rsidP="000D7958">
      <w:pPr>
        <w:pStyle w:val="DefaultText"/>
        <w:ind w:firstLine="567"/>
        <w:jc w:val="both"/>
        <w:rPr>
          <w:rFonts w:ascii="TimesNewRomanPS-BoldMT" w:hAnsi="TimesNewRomanPS-BoldMT" w:cs="TimesNewRomanPS-BoldMT"/>
          <w:b/>
          <w:bCs/>
        </w:rPr>
      </w:pPr>
      <w:r w:rsidRPr="00CA6E4D">
        <w:rPr>
          <w:rFonts w:ascii="TimesNewRomanPS-BoldMT" w:hAnsi="TimesNewRomanPS-BoldMT" w:cs="TimesNewRomanPS-BoldMT"/>
          <w:b/>
          <w:bCs/>
          <w:lang w:val="lv-LV"/>
        </w:rPr>
        <w:t xml:space="preserve">                                     </w:t>
      </w:r>
      <w:proofErr w:type="spellStart"/>
      <w:r w:rsidR="000D7958" w:rsidRPr="002C4C7B">
        <w:rPr>
          <w:rFonts w:ascii="TimesNewRomanPS-BoldMT" w:hAnsi="TimesNewRomanPS-BoldMT" w:cs="TimesNewRomanPS-BoldMT"/>
          <w:b/>
          <w:bCs/>
        </w:rPr>
        <w:t>Vispārīgā</w:t>
      </w:r>
      <w:proofErr w:type="spellEnd"/>
      <w:r w:rsidR="000D7958" w:rsidRPr="002C4C7B">
        <w:rPr>
          <w:rFonts w:ascii="TimesNewRomanPS-BoldMT" w:hAnsi="TimesNewRomanPS-BoldMT" w:cs="TimesNewRomanPS-BoldMT"/>
          <w:b/>
          <w:bCs/>
        </w:rPr>
        <w:t xml:space="preserve"> </w:t>
      </w:r>
      <w:proofErr w:type="spellStart"/>
      <w:r w:rsidR="000D7958" w:rsidRPr="002C4C7B">
        <w:rPr>
          <w:rFonts w:ascii="TimesNewRomanPS-BoldMT" w:hAnsi="TimesNewRomanPS-BoldMT" w:cs="TimesNewRomanPS-BoldMT"/>
          <w:b/>
          <w:bCs/>
        </w:rPr>
        <w:t>informācija</w:t>
      </w:r>
      <w:proofErr w:type="spellEnd"/>
    </w:p>
    <w:p w:rsidR="000D7958" w:rsidRDefault="000D7958" w:rsidP="000D7958">
      <w:pPr>
        <w:pStyle w:val="DefaultText"/>
        <w:ind w:firstLine="567"/>
        <w:jc w:val="both"/>
        <w:rPr>
          <w:rFonts w:ascii="TimesNewRomanPS-BoldMT" w:hAnsi="TimesNewRomanPS-BoldMT" w:cs="TimesNewRomanPS-BoldMT"/>
          <w:b/>
          <w:bCs/>
        </w:rPr>
      </w:pPr>
    </w:p>
    <w:p w:rsidR="000D7958" w:rsidRPr="000D7958" w:rsidRDefault="000D7958" w:rsidP="000D7958">
      <w:pPr>
        <w:pStyle w:val="DefaultText"/>
        <w:numPr>
          <w:ilvl w:val="0"/>
          <w:numId w:val="16"/>
        </w:numPr>
        <w:jc w:val="both"/>
        <w:rPr>
          <w:szCs w:val="24"/>
          <w:lang w:val="lv-LV"/>
        </w:rPr>
      </w:pPr>
      <w:r w:rsidRPr="00A3191C">
        <w:rPr>
          <w:rFonts w:ascii="TimesNewRomanPS-BoldMT" w:hAnsi="TimesNewRomanPS-BoldMT" w:cs="TimesNewRomanPS-BoldMT"/>
          <w:bCs/>
          <w:lang w:val="lv-LV"/>
        </w:rPr>
        <w:t>Daugavpils kultūrvēstures ekspozīcijas „Ceļš. Māja. Lūgšana.”</w:t>
      </w:r>
      <w:r w:rsidRPr="00672449">
        <w:rPr>
          <w:rFonts w:ascii="TimesNewRomanPS-BoldMT" w:hAnsi="TimesNewRomanPS-BoldMT" w:cs="TimesNewRomanPS-BoldMT"/>
          <w:b/>
          <w:bCs/>
          <w:lang w:val="lv-LV"/>
        </w:rPr>
        <w:t xml:space="preserve"> </w:t>
      </w:r>
      <w:r>
        <w:rPr>
          <w:rFonts w:ascii="TimesNewRomanPS-BoldMT" w:hAnsi="TimesNewRomanPS-BoldMT" w:cs="TimesNewRomanPS-BoldMT"/>
          <w:b/>
          <w:bCs/>
          <w:lang w:val="lv-LV"/>
        </w:rPr>
        <w:t xml:space="preserve"> </w:t>
      </w:r>
      <w:r w:rsidRPr="00E34A2F">
        <w:rPr>
          <w:shd w:val="clear" w:color="auto" w:fill="FFFFFF"/>
          <w:lang w:val="lv-LV"/>
        </w:rPr>
        <w:t>tiks veidota pēc tematiski hronoloģiska principa (</w:t>
      </w:r>
      <w:r w:rsidRPr="00E34A2F">
        <w:rPr>
          <w:rFonts w:eastAsia="Arial"/>
          <w:shd w:val="clear" w:color="auto" w:fill="FFFFFF"/>
          <w:lang w:val="lv-LV"/>
        </w:rPr>
        <w:t xml:space="preserve">hronoloģiski orientēts </w:t>
      </w:r>
      <w:r w:rsidRPr="00737ECD">
        <w:rPr>
          <w:rFonts w:ascii="TimesNewRomanPSMT" w:hAnsi="TimesNewRomanPSMT" w:cs="TimesNewRomanPSMT"/>
          <w:lang w:val="lv-LV"/>
        </w:rPr>
        <w:t>vispusīg</w:t>
      </w:r>
      <w:r>
        <w:rPr>
          <w:rFonts w:ascii="TimesNewRomanPSMT" w:hAnsi="TimesNewRomanPSMT" w:cs="TimesNewRomanPSMT"/>
          <w:lang w:val="lv-LV"/>
        </w:rPr>
        <w:t>s</w:t>
      </w:r>
      <w:r w:rsidRPr="00E34A2F">
        <w:rPr>
          <w:rFonts w:eastAsia="Arial"/>
          <w:shd w:val="clear" w:color="auto" w:fill="FFFFFF"/>
          <w:lang w:val="lv-LV"/>
        </w:rPr>
        <w:t xml:space="preserve"> stāstījums par novada un pilsētas vēsturi no</w:t>
      </w:r>
      <w:r>
        <w:rPr>
          <w:rFonts w:eastAsia="Arial"/>
          <w:shd w:val="clear" w:color="auto" w:fill="FFFFFF"/>
          <w:lang w:val="lv-LV"/>
        </w:rPr>
        <w:t xml:space="preserve"> </w:t>
      </w:r>
      <w:r w:rsidRPr="00E34A2F">
        <w:rPr>
          <w:rFonts w:eastAsia="Arial"/>
          <w:shd w:val="clear" w:color="auto" w:fill="FFFFFF"/>
          <w:lang w:val="lv-LV"/>
        </w:rPr>
        <w:t>9.</w:t>
      </w:r>
      <w:r>
        <w:rPr>
          <w:rFonts w:eastAsia="Arial"/>
          <w:shd w:val="clear" w:color="auto" w:fill="FFFFFF"/>
          <w:lang w:val="lv-LV"/>
        </w:rPr>
        <w:t xml:space="preserve">gt. </w:t>
      </w:r>
      <w:proofErr w:type="spellStart"/>
      <w:r w:rsidRPr="00E34A2F">
        <w:rPr>
          <w:rFonts w:eastAsia="Arial"/>
          <w:shd w:val="clear" w:color="auto" w:fill="FFFFFF"/>
          <w:lang w:val="lv-LV"/>
        </w:rPr>
        <w:t>p.m.ē</w:t>
      </w:r>
      <w:proofErr w:type="spellEnd"/>
      <w:r w:rsidRPr="00E34A2F">
        <w:rPr>
          <w:rFonts w:eastAsia="Arial"/>
          <w:shd w:val="clear" w:color="auto" w:fill="FFFFFF"/>
          <w:lang w:val="lv-LV"/>
        </w:rPr>
        <w:t xml:space="preserve"> līdz mūsdienām) un tiks izvietota muzeja </w:t>
      </w:r>
      <w:r w:rsidRPr="00E34A2F">
        <w:rPr>
          <w:rFonts w:eastAsia="Arial"/>
          <w:bCs/>
          <w:shd w:val="clear" w:color="auto" w:fill="FFFFFF"/>
          <w:lang w:val="lv-LV"/>
        </w:rPr>
        <w:t>pirmā</w:t>
      </w:r>
      <w:r>
        <w:rPr>
          <w:rFonts w:eastAsia="Arial"/>
          <w:bCs/>
          <w:shd w:val="clear" w:color="auto" w:fill="FFFFFF"/>
          <w:lang w:val="lv-LV"/>
        </w:rPr>
        <w:t xml:space="preserve"> </w:t>
      </w:r>
      <w:r w:rsidRPr="00E34A2F">
        <w:rPr>
          <w:rFonts w:eastAsia="Arial"/>
          <w:bCs/>
          <w:shd w:val="clear" w:color="auto" w:fill="FFFFFF"/>
          <w:lang w:val="lv-LV"/>
        </w:rPr>
        <w:t>stāva zālē</w:t>
      </w:r>
      <w:r>
        <w:rPr>
          <w:rFonts w:eastAsia="Arial"/>
          <w:bCs/>
          <w:shd w:val="clear" w:color="auto" w:fill="FFFFFF"/>
          <w:lang w:val="lv-LV"/>
        </w:rPr>
        <w:t>s.</w:t>
      </w:r>
    </w:p>
    <w:p w:rsidR="000D7958" w:rsidRPr="000D7958" w:rsidRDefault="000D7958" w:rsidP="000D7958">
      <w:pPr>
        <w:pStyle w:val="DefaultText"/>
        <w:numPr>
          <w:ilvl w:val="0"/>
          <w:numId w:val="16"/>
        </w:numPr>
        <w:jc w:val="both"/>
        <w:rPr>
          <w:szCs w:val="24"/>
          <w:lang w:val="lv-LV"/>
        </w:rPr>
      </w:pPr>
      <w:r w:rsidRPr="000D7958">
        <w:rPr>
          <w:rFonts w:eastAsia="Arial"/>
          <w:bCs/>
          <w:shd w:val="clear" w:color="auto" w:fill="FFFFFF"/>
          <w:lang w:val="lv-LV"/>
        </w:rPr>
        <w:t>“Ceļš. Māja. Lūgšana.”</w:t>
      </w:r>
      <w:r w:rsidRPr="000D7958">
        <w:rPr>
          <w:rFonts w:eastAsia="Arial"/>
          <w:shd w:val="clear" w:color="auto" w:fill="FFFFFF"/>
          <w:lang w:val="lv-LV"/>
        </w:rPr>
        <w:t xml:space="preserve"> – muzeja jaunās kultūrvēstures ekspozīcijas satura atslēgvārdi.</w:t>
      </w:r>
      <w:r w:rsidRPr="000D7958">
        <w:rPr>
          <w:b/>
          <w:bCs/>
          <w:lang w:val="lv-LV"/>
        </w:rPr>
        <w:t xml:space="preserve"> </w:t>
      </w:r>
      <w:r w:rsidRPr="000D7958">
        <w:rPr>
          <w:shd w:val="clear" w:color="auto" w:fill="FFFFFF"/>
          <w:lang w:val="lv-LV"/>
        </w:rPr>
        <w:t xml:space="preserve">Ekspozīcijas mērķis ar unikāliem materiāliem, </w:t>
      </w:r>
      <w:proofErr w:type="spellStart"/>
      <w:r w:rsidRPr="000D7958">
        <w:rPr>
          <w:shd w:val="clear" w:color="auto" w:fill="FFFFFF"/>
          <w:lang w:val="lv-LV"/>
        </w:rPr>
        <w:t>muzejiskiem</w:t>
      </w:r>
      <w:proofErr w:type="spellEnd"/>
      <w:r w:rsidRPr="000D7958">
        <w:rPr>
          <w:shd w:val="clear" w:color="auto" w:fill="FFFFFF"/>
          <w:lang w:val="lv-LV"/>
        </w:rPr>
        <w:t xml:space="preserve"> izteiksmes līdzekļiem un oriģinālo vizuālo risinājumu, radīt muzeja apmeklētājos emocionālo pārdzīvojumu un izpratni par </w:t>
      </w:r>
      <w:proofErr w:type="spellStart"/>
      <w:r w:rsidRPr="000D7958">
        <w:rPr>
          <w:shd w:val="clear" w:color="auto" w:fill="FFFFFF"/>
          <w:lang w:val="lv-LV"/>
        </w:rPr>
        <w:t>multietnisko</w:t>
      </w:r>
      <w:proofErr w:type="spellEnd"/>
      <w:r w:rsidRPr="000D7958">
        <w:rPr>
          <w:shd w:val="clear" w:color="auto" w:fill="FFFFFF"/>
          <w:lang w:val="lv-LV"/>
        </w:rPr>
        <w:t xml:space="preserve"> un multikulturālo Daugavpili, tās īpatnējo dvēseli un šarmu, </w:t>
      </w:r>
      <w:r w:rsidRPr="000D7958">
        <w:rPr>
          <w:rFonts w:eastAsia="Arial"/>
          <w:shd w:val="clear" w:color="auto" w:fill="FFFFFF"/>
          <w:lang w:val="lv-LV"/>
        </w:rPr>
        <w:t xml:space="preserve">atspoguļot </w:t>
      </w:r>
      <w:proofErr w:type="spellStart"/>
      <w:r w:rsidRPr="000D7958">
        <w:rPr>
          <w:rFonts w:eastAsia="Arial"/>
          <w:shd w:val="clear" w:color="auto" w:fill="FFFFFF"/>
          <w:lang w:val="lv-LV"/>
        </w:rPr>
        <w:t>polietniskās</w:t>
      </w:r>
      <w:proofErr w:type="spellEnd"/>
      <w:r w:rsidRPr="000D7958">
        <w:rPr>
          <w:rFonts w:eastAsia="Arial"/>
          <w:shd w:val="clear" w:color="auto" w:fill="FFFFFF"/>
          <w:lang w:val="lv-LV"/>
        </w:rPr>
        <w:t xml:space="preserve"> Daugavpils vienotību, kuru stiprina pilsētnieku apziņa par piederību Latvijas valstij.</w:t>
      </w:r>
    </w:p>
    <w:p w:rsidR="000D7958" w:rsidRDefault="000D7958" w:rsidP="000D7958">
      <w:pPr>
        <w:pStyle w:val="DefaultText"/>
        <w:numPr>
          <w:ilvl w:val="0"/>
          <w:numId w:val="16"/>
        </w:numPr>
        <w:jc w:val="both"/>
        <w:rPr>
          <w:szCs w:val="24"/>
          <w:lang w:val="lv-LV"/>
        </w:rPr>
      </w:pPr>
      <w:proofErr w:type="spellStart"/>
      <w:r w:rsidRPr="000D7958">
        <w:rPr>
          <w:shd w:val="clear" w:color="auto" w:fill="FFFFFF"/>
          <w:lang w:val="lv-LV"/>
        </w:rPr>
        <w:t>Pamatekspozīciju</w:t>
      </w:r>
      <w:proofErr w:type="spellEnd"/>
      <w:r w:rsidRPr="000D7958">
        <w:rPr>
          <w:shd w:val="clear" w:color="auto" w:fill="FFFFFF"/>
          <w:lang w:val="lv-LV"/>
        </w:rPr>
        <w:t xml:space="preserve"> „Ceļš. Māja. Lūgšana.” veidos piecas kultūrvēstures ekspozīcijas zāles,  kuras papildinās saturiski un mākslinieciski </w:t>
      </w:r>
      <w:r w:rsidRPr="000D7958">
        <w:rPr>
          <w:bCs/>
          <w:shd w:val="clear" w:color="auto" w:fill="FFFFFF"/>
          <w:lang w:val="lv-LV"/>
        </w:rPr>
        <w:t>pilnveidotas stacionārās (pastāvīgās) krājuma izstādes.</w:t>
      </w:r>
    </w:p>
    <w:p w:rsidR="000D7958" w:rsidRPr="000D7958" w:rsidRDefault="000D7958" w:rsidP="000D7958">
      <w:pPr>
        <w:pStyle w:val="DefaultText"/>
        <w:numPr>
          <w:ilvl w:val="0"/>
          <w:numId w:val="16"/>
        </w:numPr>
        <w:jc w:val="both"/>
        <w:rPr>
          <w:szCs w:val="24"/>
          <w:lang w:val="lv-LV"/>
        </w:rPr>
      </w:pPr>
      <w:r w:rsidRPr="000D7958">
        <w:rPr>
          <w:rFonts w:ascii="TimesNewRomanPSMT" w:hAnsi="TimesNewRomanPSMT" w:cs="TimesNewRomanPSMT"/>
          <w:lang w:val="lv-LV"/>
        </w:rPr>
        <w:t xml:space="preserve">Izstrādājot </w:t>
      </w:r>
      <w:r w:rsidRPr="00870839">
        <w:rPr>
          <w:u w:val="single"/>
          <w:lang w:val="lv-LV"/>
        </w:rPr>
        <w:t xml:space="preserve">„Daugavpils kultūrvēstures ekspozīcijas „Ceļš. Māja. Lūgšana.” </w:t>
      </w:r>
      <w:r w:rsidRPr="000D7958">
        <w:rPr>
          <w:u w:val="single"/>
          <w:lang w:val="lv-LV"/>
        </w:rPr>
        <w:t>pirmās zāles „Novada senvēsture (9.gt.p.m.ē.- 1772.g.)” mākslinieciskā un tehniskā projekta izstrāde””</w:t>
      </w:r>
      <w:r>
        <w:rPr>
          <w:u w:val="single"/>
          <w:lang w:val="lv-LV"/>
        </w:rPr>
        <w:t xml:space="preserve"> j</w:t>
      </w:r>
      <w:r>
        <w:rPr>
          <w:szCs w:val="24"/>
          <w:lang w:val="lv-LV"/>
        </w:rPr>
        <w:t xml:space="preserve">āņem </w:t>
      </w:r>
      <w:r w:rsidRPr="000D7958">
        <w:rPr>
          <w:rFonts w:ascii="TimesNewRomanPSMT" w:hAnsi="TimesNewRomanPSMT" w:cs="TimesNewRomanPSMT"/>
          <w:lang w:val="lv-LV"/>
        </w:rPr>
        <w:t>vērā šādi dokumenti:</w:t>
      </w:r>
    </w:p>
    <w:p w:rsidR="000D7958" w:rsidRPr="000D7958" w:rsidRDefault="000D7958" w:rsidP="000D7958">
      <w:pPr>
        <w:pStyle w:val="DefaultText"/>
        <w:numPr>
          <w:ilvl w:val="0"/>
          <w:numId w:val="20"/>
        </w:numPr>
        <w:jc w:val="both"/>
        <w:rPr>
          <w:szCs w:val="24"/>
          <w:lang w:val="lv-LV"/>
        </w:rPr>
      </w:pPr>
      <w:r w:rsidRPr="000D7958">
        <w:rPr>
          <w:rFonts w:ascii="TimesNewRomanPS-BoldMT" w:hAnsi="TimesNewRomanPS-BoldMT" w:cs="TimesNewRomanPS-BoldMT"/>
          <w:bCs/>
          <w:lang w:val="lv-LV"/>
        </w:rPr>
        <w:t>Daugavpils kultūrvēstures ekspozīcijas „Ceļš. Māja. Lūgšana.”</w:t>
      </w:r>
      <w:r w:rsidRPr="000D7958">
        <w:rPr>
          <w:rFonts w:ascii="TimesNewRomanPS-BoldMT" w:hAnsi="TimesNewRomanPS-BoldMT" w:cs="TimesNewRomanPS-BoldMT"/>
          <w:b/>
          <w:bCs/>
          <w:lang w:val="lv-LV"/>
        </w:rPr>
        <w:t xml:space="preserve"> </w:t>
      </w:r>
      <w:r w:rsidRPr="000D7958">
        <w:rPr>
          <w:rFonts w:ascii="TimesNewRomanPS-BoldMT" w:hAnsi="TimesNewRomanPS-BoldMT" w:cs="TimesNewRomanPS-BoldMT"/>
          <w:bCs/>
          <w:lang w:val="lv-LV"/>
        </w:rPr>
        <w:t>koncepcija</w:t>
      </w:r>
      <w:r w:rsidRPr="000D7958">
        <w:rPr>
          <w:rFonts w:ascii="TimesNewRomanPS-BoldMT" w:hAnsi="TimesNewRomanPS-BoldMT" w:cs="TimesNewRomanPS-BoldMT"/>
          <w:b/>
          <w:bCs/>
          <w:lang w:val="lv-LV"/>
        </w:rPr>
        <w:t xml:space="preserve"> </w:t>
      </w:r>
      <w:r w:rsidRPr="000D7958">
        <w:rPr>
          <w:rFonts w:ascii="TimesNewRomanPS-BoldMT" w:hAnsi="TimesNewRomanPS-BoldMT" w:cs="TimesNewRomanPS-BoldMT"/>
          <w:bCs/>
          <w:lang w:val="lv-LV"/>
        </w:rPr>
        <w:t>un</w:t>
      </w:r>
      <w:r w:rsidRPr="000D7958">
        <w:rPr>
          <w:rFonts w:ascii="TimesNewRomanPS-BoldMT" w:hAnsi="TimesNewRomanPS-BoldMT" w:cs="TimesNewRomanPS-BoldMT"/>
          <w:b/>
          <w:bCs/>
          <w:lang w:val="lv-LV"/>
        </w:rPr>
        <w:t xml:space="preserve"> </w:t>
      </w:r>
      <w:r>
        <w:rPr>
          <w:rFonts w:ascii="TimesNewRomanPSMT" w:hAnsi="TimesNewRomanPSMT" w:cs="TimesNewRomanPSMT"/>
          <w:lang w:val="lv-LV"/>
        </w:rPr>
        <w:t>struktūrplāns;</w:t>
      </w:r>
    </w:p>
    <w:p w:rsidR="000D7958" w:rsidRDefault="000D7958" w:rsidP="000D7958">
      <w:pPr>
        <w:pStyle w:val="DefaultText"/>
        <w:numPr>
          <w:ilvl w:val="0"/>
          <w:numId w:val="20"/>
        </w:numPr>
        <w:jc w:val="both"/>
        <w:rPr>
          <w:szCs w:val="24"/>
          <w:lang w:val="lv-LV"/>
        </w:rPr>
      </w:pPr>
      <w:r w:rsidRPr="000D7958">
        <w:rPr>
          <w:bCs/>
          <w:lang w:val="lv-LV"/>
        </w:rPr>
        <w:t>Ekspozīcijas pirmā zāles</w:t>
      </w:r>
      <w:r w:rsidRPr="000D7958">
        <w:rPr>
          <w:b/>
          <w:bCs/>
          <w:lang w:val="lv-LV"/>
        </w:rPr>
        <w:t xml:space="preserve"> – </w:t>
      </w:r>
      <w:r w:rsidRPr="000D7958">
        <w:rPr>
          <w:rFonts w:ascii="TimesNewRomanPS-BoldMT" w:hAnsi="TimesNewRomanPS-BoldMT" w:cs="TimesNewRomanPS-BoldMT"/>
          <w:bCs/>
          <w:lang w:val="lv-LV"/>
        </w:rPr>
        <w:t>„</w:t>
      </w:r>
      <w:r w:rsidRPr="000D7958">
        <w:rPr>
          <w:bCs/>
          <w:shd w:val="clear" w:color="auto" w:fill="FFFFFF"/>
          <w:lang w:val="lv-LV"/>
        </w:rPr>
        <w:t xml:space="preserve">Novada senvēsture. Novads Livonijas konfederācijas sastāvā. Novads Lietuvas Lielkņazistes un Polijas-Lietuvas valsts </w:t>
      </w:r>
      <w:r w:rsidRPr="000D7958">
        <w:rPr>
          <w:bCs/>
          <w:lang w:val="lv-LV"/>
        </w:rPr>
        <w:t>(</w:t>
      </w:r>
      <w:proofErr w:type="spellStart"/>
      <w:r w:rsidRPr="000D7958">
        <w:rPr>
          <w:bCs/>
          <w:lang w:val="lv-LV"/>
        </w:rPr>
        <w:t>Rzecz</w:t>
      </w:r>
      <w:proofErr w:type="spellEnd"/>
      <w:r w:rsidRPr="000D7958">
        <w:rPr>
          <w:bCs/>
          <w:lang w:val="lv-LV"/>
        </w:rPr>
        <w:t xml:space="preserve"> </w:t>
      </w:r>
      <w:proofErr w:type="spellStart"/>
      <w:r w:rsidRPr="000D7958">
        <w:rPr>
          <w:bCs/>
          <w:lang w:val="lv-LV"/>
        </w:rPr>
        <w:t>Pospolita</w:t>
      </w:r>
      <w:proofErr w:type="spellEnd"/>
      <w:r w:rsidRPr="000D7958">
        <w:rPr>
          <w:bCs/>
          <w:lang w:val="lv-LV"/>
        </w:rPr>
        <w:t xml:space="preserve">) </w:t>
      </w:r>
      <w:r w:rsidRPr="000D7958">
        <w:rPr>
          <w:bCs/>
          <w:shd w:val="clear" w:color="auto" w:fill="FFFFFF"/>
          <w:lang w:val="lv-LV"/>
        </w:rPr>
        <w:t>sastāvā (</w:t>
      </w:r>
      <w:r w:rsidRPr="000D7958">
        <w:rPr>
          <w:rFonts w:eastAsia="Arial"/>
          <w:bCs/>
          <w:shd w:val="clear" w:color="auto" w:fill="FFFFFF"/>
          <w:lang w:val="lv-LV"/>
        </w:rPr>
        <w:t xml:space="preserve">9. </w:t>
      </w:r>
      <w:proofErr w:type="spellStart"/>
      <w:r w:rsidRPr="000D7958">
        <w:rPr>
          <w:rFonts w:eastAsia="Arial"/>
          <w:bCs/>
          <w:shd w:val="clear" w:color="auto" w:fill="FFFFFF"/>
          <w:lang w:val="lv-LV"/>
        </w:rPr>
        <w:t>gt</w:t>
      </w:r>
      <w:proofErr w:type="spellEnd"/>
      <w:r w:rsidRPr="000D7958">
        <w:rPr>
          <w:rFonts w:eastAsia="Arial"/>
          <w:bCs/>
          <w:shd w:val="clear" w:color="auto" w:fill="FFFFFF"/>
          <w:lang w:val="lv-LV"/>
        </w:rPr>
        <w:t xml:space="preserve">. </w:t>
      </w:r>
      <w:proofErr w:type="spellStart"/>
      <w:r w:rsidRPr="000D7958">
        <w:rPr>
          <w:rFonts w:eastAsia="Arial"/>
          <w:bCs/>
          <w:shd w:val="clear" w:color="auto" w:fill="FFFFFF"/>
          <w:lang w:val="lv-LV"/>
        </w:rPr>
        <w:t>p.m.ē</w:t>
      </w:r>
      <w:proofErr w:type="spellEnd"/>
      <w:r w:rsidRPr="000D7958">
        <w:rPr>
          <w:rFonts w:eastAsia="Arial"/>
          <w:bCs/>
          <w:shd w:val="clear" w:color="auto" w:fill="FFFFFF"/>
          <w:lang w:val="lv-LV"/>
        </w:rPr>
        <w:t xml:space="preserve"> – </w:t>
      </w:r>
      <w:proofErr w:type="spellStart"/>
      <w:r w:rsidRPr="000D7958">
        <w:rPr>
          <w:rFonts w:eastAsia="Arial"/>
          <w:bCs/>
          <w:shd w:val="clear" w:color="auto" w:fill="FFFFFF"/>
          <w:lang w:val="lv-LV"/>
        </w:rPr>
        <w:t>1772.g</w:t>
      </w:r>
      <w:proofErr w:type="spellEnd"/>
      <w:r w:rsidRPr="000D7958">
        <w:rPr>
          <w:rFonts w:eastAsia="Arial"/>
          <w:bCs/>
          <w:shd w:val="clear" w:color="auto" w:fill="FFFFFF"/>
          <w:lang w:val="lv-LV"/>
        </w:rPr>
        <w:t>.</w:t>
      </w:r>
      <w:r w:rsidRPr="000D7958">
        <w:rPr>
          <w:bCs/>
          <w:shd w:val="clear" w:color="auto" w:fill="FFFFFF"/>
          <w:lang w:val="lv-LV"/>
        </w:rPr>
        <w:t>)</w:t>
      </w:r>
      <w:r w:rsidRPr="000D7958">
        <w:rPr>
          <w:rFonts w:ascii="TimesNewRomanPS-BoldMT" w:hAnsi="TimesNewRomanPS-BoldMT" w:cs="TimesNewRomanPS-BoldMT"/>
          <w:bCs/>
          <w:lang w:val="lv-LV"/>
        </w:rPr>
        <w:t xml:space="preserve"> ” tematiskais plāns</w:t>
      </w:r>
      <w:r>
        <w:rPr>
          <w:rFonts w:ascii="TimesNewRomanPS-BoldMT" w:hAnsi="TimesNewRomanPS-BoldMT" w:cs="TimesNewRomanPS-BoldMT"/>
          <w:bCs/>
          <w:lang w:val="lv-LV"/>
        </w:rPr>
        <w:t>;</w:t>
      </w:r>
    </w:p>
    <w:p w:rsidR="000D7958" w:rsidRPr="000D7958" w:rsidRDefault="000D7958" w:rsidP="000D7958">
      <w:pPr>
        <w:pStyle w:val="DefaultText"/>
        <w:numPr>
          <w:ilvl w:val="0"/>
          <w:numId w:val="20"/>
        </w:numPr>
        <w:jc w:val="both"/>
        <w:rPr>
          <w:szCs w:val="24"/>
          <w:lang w:val="lv-LV"/>
        </w:rPr>
      </w:pPr>
      <w:r w:rsidRPr="000D7958">
        <w:rPr>
          <w:rFonts w:ascii="TimesNewRomanPSMT" w:hAnsi="TimesNewRomanPSMT" w:cs="TimesNewRomanPSMT"/>
          <w:lang w:val="lv-LV"/>
        </w:rPr>
        <w:lastRenderedPageBreak/>
        <w:t xml:space="preserve">Ekspozīcijas eksponāti un eksponēšanas pamatprasības </w:t>
      </w:r>
      <w:r>
        <w:rPr>
          <w:rFonts w:ascii="TimesNewRomanPS-BoldMT" w:hAnsi="TimesNewRomanPS-BoldMT" w:cs="TimesNewRomanPS-BoldMT"/>
          <w:bCs/>
          <w:lang w:val="lv-LV"/>
        </w:rPr>
        <w:t>Daugavpils</w:t>
      </w:r>
      <w:r w:rsidRPr="000D7958">
        <w:rPr>
          <w:rFonts w:ascii="TimesNewRomanPS-BoldMT" w:hAnsi="TimesNewRomanPS-BoldMT" w:cs="TimesNewRomanPS-BoldMT"/>
          <w:bCs/>
          <w:lang w:val="lv-LV"/>
        </w:rPr>
        <w:t xml:space="preserve"> Novadpētniecī</w:t>
      </w:r>
      <w:r>
        <w:rPr>
          <w:rFonts w:ascii="TimesNewRomanPS-BoldMT" w:hAnsi="TimesNewRomanPS-BoldMT" w:cs="TimesNewRomanPS-BoldMT"/>
          <w:bCs/>
          <w:lang w:val="lv-LV"/>
        </w:rPr>
        <w:t>bas un mākslas muzejā;</w:t>
      </w:r>
    </w:p>
    <w:p w:rsidR="000D7958" w:rsidRPr="000D7958" w:rsidRDefault="000D7958" w:rsidP="000D7958">
      <w:pPr>
        <w:pStyle w:val="DefaultText"/>
        <w:numPr>
          <w:ilvl w:val="0"/>
          <w:numId w:val="20"/>
        </w:numPr>
        <w:jc w:val="both"/>
        <w:rPr>
          <w:szCs w:val="24"/>
          <w:lang w:val="lv-LV"/>
        </w:rPr>
      </w:pPr>
      <w:r w:rsidRPr="000D7958">
        <w:rPr>
          <w:rFonts w:ascii="TimesNewRomanPS-BoldMT" w:hAnsi="TimesNewRomanPS-BoldMT" w:cs="TimesNewRomanPS-BoldMT"/>
          <w:bCs/>
          <w:lang w:val="lv-LV"/>
        </w:rPr>
        <w:t>Novadpētniecības un mākslas muzeja e</w:t>
      </w:r>
      <w:r w:rsidRPr="000D7958">
        <w:rPr>
          <w:rFonts w:ascii="TimesNewRomanPSMT" w:hAnsi="TimesNewRomanPSMT" w:cs="TimesNewRomanPSMT"/>
          <w:lang w:val="lv-LV"/>
        </w:rPr>
        <w:t>kspozīcijas telpu plān</w:t>
      </w:r>
      <w:r>
        <w:rPr>
          <w:rFonts w:ascii="TimesNewRomanPSMT" w:hAnsi="TimesNewRomanPSMT" w:cs="TimesNewRomanPSMT"/>
          <w:lang w:val="lv-LV"/>
        </w:rPr>
        <w:t>i.</w:t>
      </w:r>
    </w:p>
    <w:p w:rsidR="000D7958" w:rsidRPr="000D7958" w:rsidRDefault="000D7958" w:rsidP="000D7958">
      <w:pPr>
        <w:pStyle w:val="DefaultText"/>
        <w:numPr>
          <w:ilvl w:val="0"/>
          <w:numId w:val="16"/>
        </w:numPr>
        <w:jc w:val="both"/>
        <w:rPr>
          <w:szCs w:val="24"/>
          <w:lang w:val="lv-LV"/>
        </w:rPr>
      </w:pPr>
      <w:r w:rsidRPr="000D7958">
        <w:rPr>
          <w:rFonts w:ascii="TimesNewRomanPSMT" w:hAnsi="TimesNewRomanPSMT" w:cs="TimesNewRomanPSMT"/>
          <w:lang w:val="lv-LV"/>
        </w:rPr>
        <w:t xml:space="preserve">Ekspozīcijas mērķauditorija ir </w:t>
      </w:r>
      <w:r w:rsidRPr="000D7958">
        <w:rPr>
          <w:rFonts w:ascii="TimesNewRomanPS-BoldMT" w:hAnsi="TimesNewRomanPS-BoldMT" w:cs="TimesNewRomanPS-BoldMT"/>
          <w:bCs/>
          <w:lang w:val="lv-LV"/>
        </w:rPr>
        <w:t xml:space="preserve">Daugavpils Novadpētniecības un mākslas muzeja </w:t>
      </w:r>
      <w:r w:rsidRPr="000D7958">
        <w:rPr>
          <w:rFonts w:ascii="TimesNewRomanPSMT" w:hAnsi="TimesNewRomanPSMT" w:cs="TimesNewRomanPSMT"/>
          <w:lang w:val="lv-LV"/>
        </w:rPr>
        <w:t xml:space="preserve">apmeklētāji (Latvijas un ārvalstu tūristi, viesi, delegācijas, vietējo pašvaldību iedzīvotāji, skolu jaunatne, individuālie vēstures interesenti </w:t>
      </w:r>
      <w:r w:rsidRPr="005A1B15">
        <w:rPr>
          <w:lang w:val="lv-LV"/>
        </w:rPr>
        <w:t>u.c.).</w:t>
      </w:r>
    </w:p>
    <w:p w:rsidR="000D7958" w:rsidRPr="00A131FF" w:rsidRDefault="000D7958" w:rsidP="000D7958">
      <w:pPr>
        <w:pStyle w:val="DefaultText"/>
        <w:numPr>
          <w:ilvl w:val="0"/>
          <w:numId w:val="16"/>
        </w:numPr>
        <w:jc w:val="both"/>
        <w:rPr>
          <w:szCs w:val="24"/>
          <w:lang w:val="lv-LV"/>
        </w:rPr>
      </w:pPr>
      <w:r w:rsidRPr="000D7958">
        <w:rPr>
          <w:rFonts w:ascii="TimesNewRomanPSMT" w:hAnsi="TimesNewRomanPSMT" w:cs="TimesNewRomanPSMT"/>
          <w:lang w:val="lv-LV"/>
        </w:rPr>
        <w:t>Papildus vēsturiskās informācijas iespējamie iegūšanas avoti –</w:t>
      </w:r>
      <w:r w:rsidRPr="000D7958">
        <w:rPr>
          <w:rFonts w:ascii="TimesNewRomanPS-BoldMT" w:hAnsi="TimesNewRomanPS-BoldMT" w:cs="TimesNewRomanPS-BoldMT"/>
          <w:bCs/>
          <w:lang w:val="lv-LV"/>
        </w:rPr>
        <w:t xml:space="preserve"> Daugavpils Novadpētniecības un mākslas muzejs</w:t>
      </w:r>
      <w:r w:rsidRPr="000D7958">
        <w:rPr>
          <w:rFonts w:ascii="TimesNewRomanPSMT" w:hAnsi="TimesNewRomanPSMT" w:cs="TimesNewRomanPSMT"/>
          <w:lang w:val="lv-LV"/>
        </w:rPr>
        <w:t>, Latvijas muzeju krājumi, arhīvi, bibliotēkas u.c.</w:t>
      </w:r>
    </w:p>
    <w:p w:rsidR="00A131FF" w:rsidRPr="000D7958" w:rsidRDefault="00A131FF" w:rsidP="00A131FF">
      <w:pPr>
        <w:pStyle w:val="DefaultText"/>
        <w:jc w:val="both"/>
        <w:rPr>
          <w:szCs w:val="24"/>
          <w:lang w:val="lv-LV"/>
        </w:rPr>
      </w:pPr>
    </w:p>
    <w:p w:rsidR="00A131FF" w:rsidRPr="00AF3B01" w:rsidRDefault="00A131FF" w:rsidP="00B83322">
      <w:pPr>
        <w:pStyle w:val="DefaultText"/>
        <w:ind w:left="420"/>
        <w:jc w:val="both"/>
        <w:rPr>
          <w:b/>
          <w:bCs/>
          <w:lang w:val="lv-LV"/>
        </w:rPr>
      </w:pPr>
      <w:r w:rsidRPr="000D7958">
        <w:rPr>
          <w:rFonts w:ascii="TimesNewRomanPS-BoldMT" w:hAnsi="TimesNewRomanPS-BoldMT" w:cs="TimesNewRomanPS-BoldMT"/>
          <w:b/>
          <w:bCs/>
          <w:lang w:val="lv-LV"/>
        </w:rPr>
        <w:t>Pra</w:t>
      </w:r>
      <w:r w:rsidR="00B83322">
        <w:rPr>
          <w:rFonts w:ascii="TimesNewRomanPS-BoldMT" w:hAnsi="TimesNewRomanPS-BoldMT" w:cs="TimesNewRomanPS-BoldMT"/>
          <w:b/>
          <w:bCs/>
          <w:lang w:val="lv-LV"/>
        </w:rPr>
        <w:t xml:space="preserve">sības izstrādājot </w:t>
      </w:r>
      <w:r w:rsidRPr="00AF3B01">
        <w:rPr>
          <w:b/>
          <w:szCs w:val="24"/>
          <w:lang w:val="lv-LV"/>
        </w:rPr>
        <w:t>Daugavpils kultūrvēstures ekspozīcijas „Ceļš. Māja. Lūgšana.” pirmās zāles „Novada senvēsture (9.gt.</w:t>
      </w:r>
      <w:r w:rsidR="00AF3B01">
        <w:rPr>
          <w:b/>
          <w:szCs w:val="24"/>
          <w:lang w:val="lv-LV"/>
        </w:rPr>
        <w:t>p.m.ē.- 1772.g.)” māksliniecisko</w:t>
      </w:r>
      <w:r w:rsidRPr="00AF3B01">
        <w:rPr>
          <w:b/>
          <w:szCs w:val="24"/>
          <w:lang w:val="lv-LV"/>
        </w:rPr>
        <w:t xml:space="preserve"> </w:t>
      </w:r>
      <w:r w:rsidR="00AF3B01" w:rsidRPr="00AF3B01">
        <w:rPr>
          <w:b/>
          <w:szCs w:val="24"/>
          <w:lang w:val="lv-LV"/>
        </w:rPr>
        <w:t>u</w:t>
      </w:r>
      <w:r w:rsidR="00AF3B01">
        <w:rPr>
          <w:b/>
          <w:szCs w:val="24"/>
          <w:lang w:val="lv-LV"/>
        </w:rPr>
        <w:t>n tehnisko</w:t>
      </w:r>
      <w:r w:rsidR="00AF3B01" w:rsidRPr="00AF3B01">
        <w:rPr>
          <w:b/>
          <w:szCs w:val="24"/>
          <w:lang w:val="lv-LV"/>
        </w:rPr>
        <w:t xml:space="preserve"> projektu</w:t>
      </w:r>
      <w:r w:rsidR="00AF3B01">
        <w:rPr>
          <w:b/>
          <w:szCs w:val="24"/>
          <w:lang w:val="lv-LV"/>
        </w:rPr>
        <w:t>:</w:t>
      </w:r>
    </w:p>
    <w:p w:rsidR="00A131FF" w:rsidRPr="008F3FC9" w:rsidRDefault="00A131FF" w:rsidP="008F3FC9">
      <w:pPr>
        <w:pStyle w:val="DefaultText"/>
        <w:ind w:left="420"/>
        <w:jc w:val="both"/>
        <w:rPr>
          <w:b/>
          <w:bCs/>
          <w:lang w:val="lv-LV"/>
        </w:rPr>
      </w:pPr>
      <w:r>
        <w:rPr>
          <w:rFonts w:ascii="TimesNewRomanPS-BoldMT" w:hAnsi="TimesNewRomanPS-BoldMT" w:cs="TimesNewRomanPS-BoldMT"/>
          <w:b/>
          <w:bCs/>
          <w:lang w:val="lv-LV"/>
        </w:rPr>
        <w:t xml:space="preserve">          </w:t>
      </w:r>
    </w:p>
    <w:p w:rsidR="00A131FF" w:rsidRDefault="000D7958" w:rsidP="00A131FF">
      <w:pPr>
        <w:pStyle w:val="DefaultText"/>
        <w:ind w:firstLine="360"/>
        <w:jc w:val="both"/>
        <w:rPr>
          <w:rFonts w:ascii="Liberation Serif" w:hAnsi="Liberation Serif" w:cs="Liberation Serif"/>
          <w:lang w:val="lv-LV"/>
        </w:rPr>
      </w:pPr>
      <w:r w:rsidRPr="00A131FF">
        <w:rPr>
          <w:rFonts w:ascii="TimesNewRomanPSMT" w:hAnsi="TimesNewRomanPSMT" w:cs="TimesNewRomanPSMT"/>
          <w:lang w:val="lv-LV"/>
        </w:rPr>
        <w:t xml:space="preserve">Ekspozīcijā saturiskā informācija jāatspoguļo muzeja apmeklētājiem pieejamā un saistošā interaktīvā veidā, </w:t>
      </w:r>
      <w:r w:rsidRPr="00C7076D">
        <w:rPr>
          <w:lang w:val="lv-LV"/>
        </w:rPr>
        <w:t xml:space="preserve">pielietojot </w:t>
      </w:r>
      <w:r w:rsidRPr="00A131FF">
        <w:rPr>
          <w:rFonts w:ascii="TimesNewRomanPSMT" w:hAnsi="TimesNewRomanPSMT" w:cs="TimesNewRomanPSMT"/>
          <w:lang w:val="lv-LV"/>
        </w:rPr>
        <w:t>dažādus mākslinieciskus izteiksmes līdzekļus un interaktīvus risināj</w:t>
      </w:r>
      <w:r w:rsidRPr="00C7076D">
        <w:rPr>
          <w:lang w:val="lv-LV"/>
        </w:rPr>
        <w:t xml:space="preserve">umus, </w:t>
      </w:r>
      <w:r w:rsidRPr="00A131FF">
        <w:rPr>
          <w:rFonts w:ascii="TimesNewRomanPSMT" w:hAnsi="TimesNewRomanPSMT" w:cs="TimesNewRomanPSMT"/>
          <w:lang w:val="lv-LV"/>
        </w:rPr>
        <w:t>izmantojot modernas multimediju tehnoloģijas.</w:t>
      </w:r>
      <w:r w:rsidRPr="00A131FF">
        <w:rPr>
          <w:rFonts w:ascii="Liberation Serif" w:hAnsi="Liberation Serif" w:cs="Liberation Serif"/>
          <w:b/>
          <w:lang w:val="lv-LV"/>
        </w:rPr>
        <w:t xml:space="preserve"> </w:t>
      </w:r>
      <w:r w:rsidRPr="00A131FF">
        <w:rPr>
          <w:rFonts w:ascii="Liberation Serif" w:hAnsi="Liberation Serif" w:cs="Liberation Serif"/>
          <w:lang w:val="lv-LV"/>
        </w:rPr>
        <w:t>Pielietojot dažādus ekspozīcijas iekārtošanas principus, meklēt līdzsvaru starp krājuma priekšmeta vērtību, tā eksponēšanas formu un moderno tehnoloģiju iespējām.</w:t>
      </w:r>
    </w:p>
    <w:p w:rsidR="00A131FF" w:rsidRDefault="000D7958" w:rsidP="00A131FF">
      <w:pPr>
        <w:pStyle w:val="DefaultText"/>
        <w:ind w:firstLine="360"/>
        <w:jc w:val="both"/>
        <w:rPr>
          <w:rFonts w:ascii="TimesNewRomanPSMT" w:hAnsi="TimesNewRomanPSMT" w:cs="TimesNewRomanPSMT"/>
          <w:lang w:val="lv-LV"/>
        </w:rPr>
      </w:pPr>
      <w:r w:rsidRPr="00E54DC3">
        <w:rPr>
          <w:rFonts w:ascii="TimesNewRomanPSMT" w:hAnsi="TimesNewRomanPSMT" w:cs="TimesNewRomanPSMT"/>
          <w:lang w:val="lv-LV"/>
        </w:rPr>
        <w:t>Eksponātu izvietojumā un noformējumā jāpiedā</w:t>
      </w:r>
      <w:r w:rsidR="00A131FF">
        <w:rPr>
          <w:rFonts w:ascii="TimesNewRomanPSMT" w:hAnsi="TimesNewRomanPSMT" w:cs="TimesNewRomanPSMT"/>
          <w:lang w:val="lv-LV"/>
        </w:rPr>
        <w:t>vā radoši mūsdienīgi risinājumi.</w:t>
      </w:r>
    </w:p>
    <w:p w:rsidR="00A131FF" w:rsidRDefault="000D7958" w:rsidP="00B83322">
      <w:pPr>
        <w:pStyle w:val="DefaultText"/>
        <w:ind w:firstLine="360"/>
        <w:jc w:val="both"/>
        <w:rPr>
          <w:rFonts w:ascii="TimesNewRomanPSMT" w:hAnsi="TimesNewRomanPSMT" w:cs="TimesNewRomanPSMT"/>
          <w:lang w:val="lv-LV"/>
        </w:rPr>
      </w:pPr>
      <w:r w:rsidRPr="00C7076D">
        <w:rPr>
          <w:rFonts w:ascii="TimesNewRomanPSMT" w:hAnsi="TimesNewRomanPSMT" w:cs="TimesNewRomanPSMT"/>
          <w:lang w:val="lv-LV"/>
        </w:rPr>
        <w:t>Katras telpas vizuāli estētiskajam noformējumam jābūt stilistiski vienotam, funkcionālam</w:t>
      </w:r>
      <w:r w:rsidR="00A131FF">
        <w:rPr>
          <w:lang w:val="lv-LV"/>
        </w:rPr>
        <w:t xml:space="preserve">, </w:t>
      </w:r>
      <w:r w:rsidRPr="00E54DC3">
        <w:rPr>
          <w:lang w:val="lv-LV"/>
        </w:rPr>
        <w:t xml:space="preserve">viegli uztveramam </w:t>
      </w:r>
      <w:r w:rsidRPr="00E54DC3">
        <w:rPr>
          <w:rFonts w:ascii="TimesNewRomanPSMT" w:hAnsi="TimesNewRomanPSMT" w:cs="TimesNewRomanPSMT"/>
          <w:lang w:val="lv-LV"/>
        </w:rPr>
        <w:t>un jāiekļaujas kopējā ekspozīcijas tēlā.</w:t>
      </w:r>
    </w:p>
    <w:p w:rsidR="00A131FF" w:rsidRDefault="000D7958" w:rsidP="00A131FF">
      <w:pPr>
        <w:pStyle w:val="DefaultText"/>
        <w:ind w:firstLine="360"/>
        <w:jc w:val="both"/>
        <w:rPr>
          <w:lang w:val="lv-LV"/>
        </w:rPr>
      </w:pPr>
      <w:r w:rsidRPr="002C4C7B">
        <w:rPr>
          <w:rFonts w:ascii="TimesNewRomanPSMT" w:hAnsi="TimesNewRomanPSMT" w:cs="TimesNewRomanPSMT"/>
          <w:lang w:val="lv-LV"/>
        </w:rPr>
        <w:t>Konkursa dalībnieks iesniedz grafikas tehnikā sagatavotu</w:t>
      </w:r>
      <w:r w:rsidRPr="002C4C7B">
        <w:rPr>
          <w:lang w:val="lv-LV"/>
        </w:rPr>
        <w:t>:</w:t>
      </w:r>
    </w:p>
    <w:p w:rsidR="00A131FF" w:rsidRDefault="00A131FF" w:rsidP="00A131FF">
      <w:pPr>
        <w:pStyle w:val="DefaultText"/>
        <w:ind w:firstLine="360"/>
        <w:jc w:val="both"/>
        <w:rPr>
          <w:lang w:val="lv-LV"/>
        </w:rPr>
      </w:pPr>
    </w:p>
    <w:p w:rsidR="008F3FC9" w:rsidRDefault="000D7958" w:rsidP="008F3FC9">
      <w:pPr>
        <w:pStyle w:val="DefaultText"/>
        <w:numPr>
          <w:ilvl w:val="0"/>
          <w:numId w:val="21"/>
        </w:numPr>
        <w:jc w:val="both"/>
        <w:rPr>
          <w:rFonts w:ascii="TimesNewRomanPSMT" w:hAnsi="TimesNewRomanPSMT" w:cs="TimesNewRomanPSMT"/>
          <w:lang w:val="lv-LV"/>
        </w:rPr>
      </w:pPr>
      <w:r w:rsidRPr="002C4C7B">
        <w:rPr>
          <w:rFonts w:ascii="TimesNewRomanPSMT" w:hAnsi="TimesNewRomanPSMT" w:cs="TimesNewRomanPSMT"/>
          <w:lang w:val="lv-LV"/>
        </w:rPr>
        <w:t xml:space="preserve">vizuālo informāciju – ekspozīcijas kopējā telpiskā risinājuma </w:t>
      </w:r>
      <w:r w:rsidRPr="002C4C7B">
        <w:rPr>
          <w:lang w:val="lv-LV"/>
        </w:rPr>
        <w:t>skices</w:t>
      </w:r>
      <w:r>
        <w:rPr>
          <w:rFonts w:ascii="TimesNewRomanPS-BoldMT" w:hAnsi="TimesNewRomanPS-BoldMT" w:cs="TimesNewRomanPS-BoldMT"/>
          <w:b/>
          <w:bCs/>
          <w:lang w:val="lv-LV"/>
        </w:rPr>
        <w:t xml:space="preserve"> </w:t>
      </w:r>
      <w:r>
        <w:rPr>
          <w:rFonts w:ascii="TimesNewRomanPS-BoldMT" w:hAnsi="TimesNewRomanPS-BoldMT" w:cs="TimesNewRomanPS-BoldMT"/>
          <w:bCs/>
          <w:lang w:val="lv-LV"/>
        </w:rPr>
        <w:t>pirmajai</w:t>
      </w:r>
      <w:r w:rsidRPr="00AD65EE">
        <w:rPr>
          <w:rFonts w:ascii="TimesNewRomanPS-BoldMT" w:hAnsi="TimesNewRomanPS-BoldMT" w:cs="TimesNewRomanPS-BoldMT"/>
          <w:bCs/>
          <w:lang w:val="lv-LV"/>
        </w:rPr>
        <w:t xml:space="preserve"> </w:t>
      </w:r>
      <w:r w:rsidR="00A131FF">
        <w:rPr>
          <w:rFonts w:ascii="TimesNewRomanPS-BoldMT" w:hAnsi="TimesNewRomanPS-BoldMT" w:cs="TimesNewRomanPS-BoldMT"/>
          <w:bCs/>
          <w:lang w:val="lv-LV"/>
        </w:rPr>
        <w:t>ekspozīcijas</w:t>
      </w:r>
      <w:r>
        <w:rPr>
          <w:rFonts w:ascii="TimesNewRomanPS-BoldMT" w:hAnsi="TimesNewRomanPS-BoldMT" w:cs="TimesNewRomanPS-BoldMT"/>
          <w:bCs/>
          <w:lang w:val="lv-LV"/>
        </w:rPr>
        <w:t xml:space="preserve"> zālei </w:t>
      </w:r>
      <w:r w:rsidRPr="00AD65EE">
        <w:rPr>
          <w:rFonts w:ascii="TimesNewRomanPS-BoldMT" w:hAnsi="TimesNewRomanPS-BoldMT" w:cs="TimesNewRomanPS-BoldMT"/>
          <w:bCs/>
          <w:lang w:val="lv-LV"/>
        </w:rPr>
        <w:t xml:space="preserve">“Novada senvēsture. Novads Livonijas Konfederācijas sastāvā. Novads Lietuvas Lielkņazistes un Polijas-Lietuvas </w:t>
      </w:r>
      <w:r w:rsidRPr="00997DBD">
        <w:rPr>
          <w:bCs/>
          <w:lang w:val="lv-LV"/>
        </w:rPr>
        <w:t>(</w:t>
      </w:r>
      <w:proofErr w:type="spellStart"/>
      <w:r w:rsidRPr="00997DBD">
        <w:rPr>
          <w:bCs/>
          <w:lang w:val="lv-LV"/>
        </w:rPr>
        <w:t>Rzecz</w:t>
      </w:r>
      <w:proofErr w:type="spellEnd"/>
      <w:r w:rsidRPr="00997DBD">
        <w:rPr>
          <w:bCs/>
          <w:lang w:val="lv-LV"/>
        </w:rPr>
        <w:t xml:space="preserve"> </w:t>
      </w:r>
      <w:proofErr w:type="spellStart"/>
      <w:r w:rsidRPr="00997DBD">
        <w:rPr>
          <w:bCs/>
          <w:lang w:val="lv-LV"/>
        </w:rPr>
        <w:t>Pospolita</w:t>
      </w:r>
      <w:proofErr w:type="spellEnd"/>
      <w:r w:rsidRPr="00997DBD">
        <w:rPr>
          <w:bCs/>
          <w:lang w:val="lv-LV"/>
        </w:rPr>
        <w:t xml:space="preserve">) </w:t>
      </w:r>
      <w:r w:rsidRPr="00AD65EE">
        <w:rPr>
          <w:rFonts w:ascii="TimesNewRomanPS-BoldMT" w:hAnsi="TimesNewRomanPS-BoldMT" w:cs="TimesNewRomanPS-BoldMT"/>
          <w:bCs/>
          <w:lang w:val="lv-LV"/>
        </w:rPr>
        <w:t>sastāvā</w:t>
      </w:r>
      <w:r>
        <w:rPr>
          <w:rFonts w:ascii="TimesNewRomanPS-BoldMT" w:hAnsi="TimesNewRomanPS-BoldMT" w:cs="TimesNewRomanPS-BoldMT"/>
          <w:bCs/>
          <w:lang w:val="lv-LV"/>
        </w:rPr>
        <w:t xml:space="preserve"> </w:t>
      </w:r>
      <w:r w:rsidRPr="00997DBD">
        <w:rPr>
          <w:bCs/>
          <w:shd w:val="clear" w:color="auto" w:fill="FFFFFF"/>
          <w:lang w:val="lv-LV"/>
        </w:rPr>
        <w:t>(</w:t>
      </w:r>
      <w:r w:rsidRPr="00997DBD">
        <w:rPr>
          <w:rFonts w:eastAsia="Arial"/>
          <w:bCs/>
          <w:shd w:val="clear" w:color="auto" w:fill="FFFFFF"/>
          <w:lang w:val="lv-LV"/>
        </w:rPr>
        <w:t xml:space="preserve">9. </w:t>
      </w:r>
      <w:proofErr w:type="spellStart"/>
      <w:r w:rsidRPr="00997DBD">
        <w:rPr>
          <w:rFonts w:eastAsia="Arial"/>
          <w:bCs/>
          <w:shd w:val="clear" w:color="auto" w:fill="FFFFFF"/>
          <w:lang w:val="lv-LV"/>
        </w:rPr>
        <w:t>gt</w:t>
      </w:r>
      <w:proofErr w:type="spellEnd"/>
      <w:r w:rsidRPr="00997DBD">
        <w:rPr>
          <w:rFonts w:eastAsia="Arial"/>
          <w:bCs/>
          <w:shd w:val="clear" w:color="auto" w:fill="FFFFFF"/>
          <w:lang w:val="lv-LV"/>
        </w:rPr>
        <w:t xml:space="preserve">. </w:t>
      </w:r>
      <w:proofErr w:type="spellStart"/>
      <w:r w:rsidRPr="00997DBD">
        <w:rPr>
          <w:rFonts w:eastAsia="Arial"/>
          <w:bCs/>
          <w:shd w:val="clear" w:color="auto" w:fill="FFFFFF"/>
          <w:lang w:val="lv-LV"/>
        </w:rPr>
        <w:t>p.m.ē</w:t>
      </w:r>
      <w:proofErr w:type="spellEnd"/>
      <w:r w:rsidRPr="00997DBD">
        <w:rPr>
          <w:rFonts w:eastAsia="Arial"/>
          <w:bCs/>
          <w:shd w:val="clear" w:color="auto" w:fill="FFFFFF"/>
          <w:lang w:val="lv-LV"/>
        </w:rPr>
        <w:t xml:space="preserve"> – </w:t>
      </w:r>
      <w:proofErr w:type="spellStart"/>
      <w:r w:rsidRPr="00997DBD">
        <w:rPr>
          <w:rFonts w:eastAsia="Arial"/>
          <w:bCs/>
          <w:shd w:val="clear" w:color="auto" w:fill="FFFFFF"/>
          <w:lang w:val="lv-LV"/>
        </w:rPr>
        <w:t>1772.g</w:t>
      </w:r>
      <w:proofErr w:type="spellEnd"/>
      <w:r w:rsidRPr="00997DBD">
        <w:rPr>
          <w:rFonts w:eastAsia="Arial"/>
          <w:bCs/>
          <w:shd w:val="clear" w:color="auto" w:fill="FFFFFF"/>
          <w:lang w:val="lv-LV"/>
        </w:rPr>
        <w:t>.</w:t>
      </w:r>
      <w:r w:rsidRPr="00997DBD">
        <w:rPr>
          <w:bCs/>
          <w:shd w:val="clear" w:color="auto" w:fill="FFFFFF"/>
          <w:lang w:val="lv-LV"/>
        </w:rPr>
        <w:t>)</w:t>
      </w:r>
      <w:r w:rsidRPr="00997DBD">
        <w:rPr>
          <w:rFonts w:ascii="TimesNewRomanPS-BoldMT" w:hAnsi="TimesNewRomanPS-BoldMT" w:cs="TimesNewRomanPS-BoldMT"/>
          <w:bCs/>
          <w:lang w:val="lv-LV"/>
        </w:rPr>
        <w:t xml:space="preserve"> ”</w:t>
      </w:r>
      <w:r w:rsidRPr="00AD65EE">
        <w:rPr>
          <w:rFonts w:ascii="TimesNewRomanPS-BoldMT" w:hAnsi="TimesNewRomanPS-BoldMT" w:cs="TimesNewRomanPS-BoldMT"/>
          <w:bCs/>
          <w:lang w:val="lv-LV"/>
        </w:rPr>
        <w:t xml:space="preserve">  </w:t>
      </w:r>
      <w:r w:rsidR="00A131FF">
        <w:rPr>
          <w:rFonts w:ascii="TimesNewRomanPSMT" w:hAnsi="TimesNewRomanPSMT" w:cs="TimesNewRomanPSMT"/>
          <w:lang w:val="lv-LV"/>
        </w:rPr>
        <w:t xml:space="preserve">no </w:t>
      </w:r>
      <w:r w:rsidRPr="002C4C7B">
        <w:rPr>
          <w:rFonts w:ascii="TimesNewRomanPSMT" w:hAnsi="TimesNewRomanPSMT" w:cs="TimesNewRomanPSMT"/>
          <w:lang w:val="lv-LV"/>
        </w:rPr>
        <w:t xml:space="preserve">vairākiem skatupunktiem, </w:t>
      </w:r>
      <w:r w:rsidRPr="002C4C7B">
        <w:rPr>
          <w:lang w:val="lv-LV"/>
        </w:rPr>
        <w:t xml:space="preserve">kas </w:t>
      </w:r>
      <w:r w:rsidRPr="002C4C7B">
        <w:rPr>
          <w:rFonts w:ascii="TimesNewRomanPSMT" w:hAnsi="TimesNewRomanPSMT" w:cs="TimesNewRomanPSMT"/>
          <w:lang w:val="lv-LV"/>
        </w:rPr>
        <w:t>uzskatāmi</w:t>
      </w:r>
      <w:r>
        <w:rPr>
          <w:rFonts w:ascii="TimesNewRomanPSMT" w:hAnsi="TimesNewRomanPSMT" w:cs="TimesNewRomanPSMT"/>
          <w:lang w:val="lv-LV"/>
        </w:rPr>
        <w:t xml:space="preserve">  </w:t>
      </w:r>
      <w:r w:rsidRPr="002C4C7B">
        <w:rPr>
          <w:rFonts w:ascii="TimesNewRomanPSMT" w:hAnsi="TimesNewRomanPSMT" w:cs="TimesNewRomanPSMT"/>
          <w:lang w:val="lv-LV"/>
        </w:rPr>
        <w:t xml:space="preserve">raksturo ekspozīcijas kopējo </w:t>
      </w:r>
      <w:r w:rsidRPr="002C4C7B">
        <w:rPr>
          <w:lang w:val="lv-LV"/>
        </w:rPr>
        <w:t>dizaina r</w:t>
      </w:r>
      <w:r w:rsidR="00A131FF">
        <w:rPr>
          <w:rFonts w:ascii="TimesNewRomanPSMT" w:hAnsi="TimesNewRomanPSMT" w:cs="TimesNewRomanPSMT"/>
          <w:lang w:val="lv-LV"/>
        </w:rPr>
        <w:t xml:space="preserve">isinājumu </w:t>
      </w:r>
      <w:r w:rsidRPr="002C4C7B">
        <w:rPr>
          <w:rFonts w:ascii="TimesNewRomanPSMT" w:hAnsi="TimesNewRomanPSMT" w:cs="TimesNewRomanPSMT"/>
          <w:lang w:val="lv-LV"/>
        </w:rPr>
        <w:t>un novietojumu telpā ar dizaina</w:t>
      </w:r>
      <w:r>
        <w:rPr>
          <w:rFonts w:ascii="TimesNewRomanPSMT" w:hAnsi="TimesNewRomanPSMT" w:cs="TimesNewRomanPSMT"/>
          <w:lang w:val="lv-LV"/>
        </w:rPr>
        <w:t xml:space="preserve"> </w:t>
      </w:r>
      <w:r w:rsidRPr="002C4C7B">
        <w:rPr>
          <w:rFonts w:ascii="TimesNewRomanPSMT" w:hAnsi="TimesNewRomanPSMT" w:cs="TimesNewRomanPSMT"/>
          <w:lang w:val="lv-LV"/>
        </w:rPr>
        <w:t>pamatstruktūrām, ekspozīc</w:t>
      </w:r>
      <w:r w:rsidR="00A131FF">
        <w:rPr>
          <w:rFonts w:ascii="TimesNewRomanPSMT" w:hAnsi="TimesNewRomanPSMT" w:cs="TimesNewRomanPSMT"/>
          <w:lang w:val="lv-LV"/>
        </w:rPr>
        <w:t xml:space="preserve">ijas asociatīvo koptēlu, tonālo </w:t>
      </w:r>
      <w:r w:rsidRPr="002C4C7B">
        <w:rPr>
          <w:rFonts w:ascii="TimesNewRomanPSMT" w:hAnsi="TimesNewRomanPSMT" w:cs="TimesNewRomanPSMT"/>
          <w:lang w:val="lv-LV"/>
        </w:rPr>
        <w:t>risinājumu. Ekspozīcijas dizaina</w:t>
      </w:r>
      <w:r>
        <w:rPr>
          <w:rFonts w:ascii="TimesNewRomanPSMT" w:hAnsi="TimesNewRomanPSMT" w:cs="TimesNewRomanPSMT"/>
          <w:lang w:val="lv-LV"/>
        </w:rPr>
        <w:t xml:space="preserve">  </w:t>
      </w:r>
      <w:r w:rsidRPr="002C4C7B">
        <w:rPr>
          <w:rFonts w:ascii="TimesNewRomanPSMT" w:hAnsi="TimesNewRomanPSMT" w:cs="TimesNewRomanPSMT"/>
          <w:lang w:val="lv-LV"/>
        </w:rPr>
        <w:t>risinājums jāpiedāvā atbilstoši projektā ietvertajam</w:t>
      </w:r>
      <w:r w:rsidR="00A131FF">
        <w:rPr>
          <w:rFonts w:ascii="TimesNewRomanPSMT" w:hAnsi="TimesNewRomanPSMT" w:cs="TimesNewRomanPSMT"/>
          <w:lang w:val="lv-LV"/>
        </w:rPr>
        <w:t xml:space="preserve"> </w:t>
      </w:r>
      <w:r>
        <w:rPr>
          <w:rFonts w:ascii="TimesNewRomanPS-BoldMT" w:hAnsi="TimesNewRomanPS-BoldMT" w:cs="TimesNewRomanPS-BoldMT"/>
          <w:bCs/>
          <w:lang w:val="lv-LV"/>
        </w:rPr>
        <w:t>pirmās</w:t>
      </w:r>
      <w:r w:rsidRPr="00AD65EE">
        <w:rPr>
          <w:rFonts w:ascii="TimesNewRomanPS-BoldMT" w:hAnsi="TimesNewRomanPS-BoldMT" w:cs="TimesNewRomanPS-BoldMT"/>
          <w:bCs/>
          <w:lang w:val="lv-LV"/>
        </w:rPr>
        <w:t xml:space="preserve"> </w:t>
      </w:r>
      <w:r>
        <w:rPr>
          <w:rFonts w:ascii="TimesNewRomanPS-BoldMT" w:hAnsi="TimesNewRomanPS-BoldMT" w:cs="TimesNewRomanPS-BoldMT"/>
          <w:bCs/>
          <w:lang w:val="lv-LV"/>
        </w:rPr>
        <w:t>ekspozīcijas zāles</w:t>
      </w:r>
      <w:r>
        <w:rPr>
          <w:rFonts w:ascii="TimesNewRomanPSMT" w:hAnsi="TimesNewRomanPSMT" w:cs="TimesNewRomanPSMT"/>
          <w:lang w:val="lv-LV"/>
        </w:rPr>
        <w:t xml:space="preserve"> </w:t>
      </w:r>
      <w:r w:rsidRPr="002C4C7B">
        <w:rPr>
          <w:rFonts w:ascii="TimesNewRomanPSMT" w:hAnsi="TimesNewRomanPSMT" w:cs="TimesNewRomanPSMT"/>
          <w:lang w:val="lv-LV"/>
        </w:rPr>
        <w:t xml:space="preserve">plānojumam </w:t>
      </w:r>
      <w:r w:rsidRPr="002C4C7B">
        <w:rPr>
          <w:rFonts w:ascii="TimesNewRomanPS-ItalicMT" w:hAnsi="TimesNewRomanPS-ItalicMT" w:cs="TimesNewRomanPS-ItalicMT"/>
          <w:i/>
          <w:iCs/>
          <w:lang w:val="lv-LV"/>
        </w:rPr>
        <w:t xml:space="preserve"> </w:t>
      </w:r>
      <w:r w:rsidRPr="002C4C7B">
        <w:rPr>
          <w:rFonts w:ascii="TimesNewRomanPSMT" w:hAnsi="TimesNewRomanPSMT" w:cs="TimesNewRomanPSMT"/>
          <w:lang w:val="lv-LV"/>
        </w:rPr>
        <w:t>un ekspozīcijas struktūrplānam</w:t>
      </w:r>
      <w:r w:rsidR="00B83322">
        <w:rPr>
          <w:rFonts w:ascii="TimesNewRomanPSMT" w:hAnsi="TimesNewRomanPSMT" w:cs="TimesNewRomanPSMT"/>
          <w:lang w:val="lv-LV"/>
        </w:rPr>
        <w:t>;</w:t>
      </w:r>
      <w:r>
        <w:rPr>
          <w:rFonts w:ascii="TimesNewRomanPSMT" w:hAnsi="TimesNewRomanPSMT" w:cs="TimesNewRomanPSMT"/>
          <w:lang w:val="lv-LV"/>
        </w:rPr>
        <w:t xml:space="preserve"> </w:t>
      </w:r>
    </w:p>
    <w:p w:rsidR="00B83322" w:rsidRPr="00B83322" w:rsidRDefault="000D7958" w:rsidP="000D7958">
      <w:pPr>
        <w:pStyle w:val="DefaultText"/>
        <w:numPr>
          <w:ilvl w:val="0"/>
          <w:numId w:val="21"/>
        </w:numPr>
        <w:jc w:val="both"/>
        <w:rPr>
          <w:szCs w:val="24"/>
          <w:lang w:val="lv-LV"/>
        </w:rPr>
      </w:pPr>
      <w:r w:rsidRPr="002C4C7B">
        <w:rPr>
          <w:lang w:val="lv-LV"/>
        </w:rPr>
        <w:t xml:space="preserve"> </w:t>
      </w:r>
      <w:r w:rsidRPr="002C4C7B">
        <w:rPr>
          <w:rFonts w:ascii="TimesNewRomanPSMT" w:hAnsi="TimesNewRomanPSMT" w:cs="TimesNewRomanPSMT"/>
          <w:lang w:val="lv-LV"/>
        </w:rPr>
        <w:t>ekspozīcijas v</w:t>
      </w:r>
      <w:r w:rsidRPr="002C4C7B">
        <w:rPr>
          <w:lang w:val="lv-LV"/>
        </w:rPr>
        <w:t xml:space="preserve">ienas </w:t>
      </w:r>
      <w:r w:rsidRPr="002C4C7B">
        <w:rPr>
          <w:rFonts w:ascii="TimesNewRomanPSMT" w:hAnsi="TimesNewRomanPSMT" w:cs="TimesNewRomanPSMT"/>
          <w:lang w:val="lv-LV"/>
        </w:rPr>
        <w:t>tēmas</w:t>
      </w:r>
      <w:r w:rsidRPr="00405F50">
        <w:rPr>
          <w:rFonts w:ascii="TimesNewRomanPS-BoldMT" w:hAnsi="TimesNewRomanPS-BoldMT" w:cs="TimesNewRomanPS-BoldMT"/>
          <w:bCs/>
          <w:lang w:val="lv-LV"/>
        </w:rPr>
        <w:t xml:space="preserve"> </w:t>
      </w:r>
      <w:r w:rsidRPr="00AD65EE">
        <w:rPr>
          <w:rFonts w:ascii="TimesNewRomanPS-BoldMT" w:hAnsi="TimesNewRomanPS-BoldMT" w:cs="TimesNewRomanPS-BoldMT"/>
          <w:bCs/>
          <w:lang w:val="lv-LV"/>
        </w:rPr>
        <w:t xml:space="preserve">“Novada senvēsture. Novads Livonijas Konfederācijas sastāvā. </w:t>
      </w:r>
      <w:r w:rsidRPr="00135A3A">
        <w:rPr>
          <w:rFonts w:ascii="TimesNewRomanPS-BoldMT" w:hAnsi="TimesNewRomanPS-BoldMT" w:cs="TimesNewRomanPS-BoldMT"/>
          <w:bCs/>
          <w:lang w:val="lv-LV"/>
        </w:rPr>
        <w:t xml:space="preserve">Novads Lietuvas Lielkņazistes un Polijas-Lietuvas </w:t>
      </w:r>
      <w:r w:rsidRPr="00135A3A">
        <w:rPr>
          <w:bCs/>
          <w:lang w:val="lv-LV"/>
        </w:rPr>
        <w:t>(</w:t>
      </w:r>
      <w:proofErr w:type="spellStart"/>
      <w:r w:rsidRPr="00135A3A">
        <w:rPr>
          <w:bCs/>
          <w:lang w:val="lv-LV"/>
        </w:rPr>
        <w:t>Rzecz</w:t>
      </w:r>
      <w:proofErr w:type="spellEnd"/>
      <w:r w:rsidRPr="00135A3A">
        <w:rPr>
          <w:bCs/>
          <w:lang w:val="lv-LV"/>
        </w:rPr>
        <w:t xml:space="preserve"> </w:t>
      </w:r>
      <w:proofErr w:type="spellStart"/>
      <w:r w:rsidRPr="00135A3A">
        <w:rPr>
          <w:bCs/>
          <w:lang w:val="lv-LV"/>
        </w:rPr>
        <w:t>Pospolita</w:t>
      </w:r>
      <w:proofErr w:type="spellEnd"/>
      <w:r w:rsidRPr="00135A3A">
        <w:rPr>
          <w:bCs/>
          <w:lang w:val="lv-LV"/>
        </w:rPr>
        <w:t xml:space="preserve">) </w:t>
      </w:r>
      <w:r w:rsidRPr="00135A3A">
        <w:rPr>
          <w:rFonts w:ascii="TimesNewRomanPS-BoldMT" w:hAnsi="TimesNewRomanPS-BoldMT" w:cs="TimesNewRomanPS-BoldMT"/>
          <w:bCs/>
          <w:lang w:val="lv-LV"/>
        </w:rPr>
        <w:t xml:space="preserve">sastāvā </w:t>
      </w:r>
      <w:r w:rsidRPr="00135A3A">
        <w:rPr>
          <w:bCs/>
          <w:shd w:val="clear" w:color="auto" w:fill="FFFFFF"/>
          <w:lang w:val="lv-LV"/>
        </w:rPr>
        <w:t>(</w:t>
      </w:r>
      <w:r w:rsidRPr="00135A3A">
        <w:rPr>
          <w:rFonts w:eastAsia="Arial"/>
          <w:bCs/>
          <w:shd w:val="clear" w:color="auto" w:fill="FFFFFF"/>
          <w:lang w:val="lv-LV"/>
        </w:rPr>
        <w:t xml:space="preserve">9. </w:t>
      </w:r>
      <w:proofErr w:type="spellStart"/>
      <w:r w:rsidRPr="00135A3A">
        <w:rPr>
          <w:rFonts w:eastAsia="Arial"/>
          <w:bCs/>
          <w:shd w:val="clear" w:color="auto" w:fill="FFFFFF"/>
          <w:lang w:val="lv-LV"/>
        </w:rPr>
        <w:t>gt</w:t>
      </w:r>
      <w:proofErr w:type="spellEnd"/>
      <w:r w:rsidRPr="00135A3A">
        <w:rPr>
          <w:rFonts w:eastAsia="Arial"/>
          <w:bCs/>
          <w:shd w:val="clear" w:color="auto" w:fill="FFFFFF"/>
          <w:lang w:val="lv-LV"/>
        </w:rPr>
        <w:t xml:space="preserve">. </w:t>
      </w:r>
      <w:proofErr w:type="spellStart"/>
      <w:r w:rsidRPr="00135A3A">
        <w:rPr>
          <w:rFonts w:eastAsia="Arial"/>
          <w:bCs/>
          <w:shd w:val="clear" w:color="auto" w:fill="FFFFFF"/>
          <w:lang w:val="lv-LV"/>
        </w:rPr>
        <w:t>p.m.ē</w:t>
      </w:r>
      <w:proofErr w:type="spellEnd"/>
      <w:r w:rsidRPr="00135A3A">
        <w:rPr>
          <w:rFonts w:eastAsia="Arial"/>
          <w:bCs/>
          <w:shd w:val="clear" w:color="auto" w:fill="FFFFFF"/>
          <w:lang w:val="lv-LV"/>
        </w:rPr>
        <w:t xml:space="preserve">  – </w:t>
      </w:r>
      <w:proofErr w:type="spellStart"/>
      <w:r w:rsidRPr="00135A3A">
        <w:rPr>
          <w:rFonts w:eastAsia="Arial"/>
          <w:bCs/>
          <w:shd w:val="clear" w:color="auto" w:fill="FFFFFF"/>
          <w:lang w:val="lv-LV"/>
        </w:rPr>
        <w:t>1772.g</w:t>
      </w:r>
      <w:proofErr w:type="spellEnd"/>
      <w:r w:rsidRPr="00135A3A">
        <w:rPr>
          <w:rFonts w:eastAsia="Arial"/>
          <w:bCs/>
          <w:shd w:val="clear" w:color="auto" w:fill="FFFFFF"/>
          <w:lang w:val="lv-LV"/>
        </w:rPr>
        <w:t>.</w:t>
      </w:r>
      <w:r w:rsidRPr="00135A3A">
        <w:rPr>
          <w:bCs/>
          <w:shd w:val="clear" w:color="auto" w:fill="FFFFFF"/>
          <w:lang w:val="lv-LV"/>
        </w:rPr>
        <w:t>)</w:t>
      </w:r>
      <w:r w:rsidRPr="00135A3A">
        <w:rPr>
          <w:rFonts w:ascii="TimesNewRomanPS-BoldMT" w:hAnsi="TimesNewRomanPS-BoldMT" w:cs="TimesNewRomanPS-BoldMT"/>
          <w:bCs/>
          <w:lang w:val="lv-LV"/>
        </w:rPr>
        <w:t xml:space="preserve"> ”</w:t>
      </w:r>
      <w:r w:rsidRPr="00135A3A">
        <w:rPr>
          <w:rFonts w:ascii="TimesNewRomanPSMT" w:hAnsi="TimesNewRomanPSMT" w:cs="TimesNewRomanPSMT"/>
          <w:lang w:val="lv-LV"/>
        </w:rPr>
        <w:t xml:space="preserve"> un tai atbilstošās </w:t>
      </w:r>
      <w:r>
        <w:rPr>
          <w:lang w:val="lv-LV"/>
        </w:rPr>
        <w:t>6</w:t>
      </w:r>
      <w:r w:rsidRPr="002C4C7B">
        <w:rPr>
          <w:lang w:val="lv-LV"/>
        </w:rPr>
        <w:t xml:space="preserve">.telpas </w:t>
      </w:r>
      <w:r w:rsidRPr="00135A3A">
        <w:rPr>
          <w:rFonts w:ascii="TimesNewRomanPSMT" w:hAnsi="TimesNewRomanPSMT" w:cs="TimesNewRomanPSMT"/>
          <w:lang w:val="lv-LV"/>
        </w:rPr>
        <w:t xml:space="preserve">( platība </w:t>
      </w:r>
      <w:r>
        <w:rPr>
          <w:lang w:val="lv-LV"/>
        </w:rPr>
        <w:t>– 46,7</w:t>
      </w:r>
      <w:r w:rsidRPr="002C4C7B">
        <w:rPr>
          <w:lang w:val="lv-LV"/>
        </w:rPr>
        <w:t xml:space="preserve"> m2), </w:t>
      </w:r>
      <w:r w:rsidRPr="00135A3A">
        <w:rPr>
          <w:rFonts w:ascii="TimesNewRomanPSMT" w:hAnsi="TimesNewRomanPSMT" w:cs="TimesNewRomanPSMT"/>
          <w:lang w:val="lv-LV"/>
        </w:rPr>
        <w:t>mākslinieciskā risinājum</w:t>
      </w:r>
      <w:r w:rsidR="00135A3A">
        <w:rPr>
          <w:lang w:val="lv-LV"/>
        </w:rPr>
        <w:t xml:space="preserve">a </w:t>
      </w:r>
      <w:r w:rsidRPr="00135A3A">
        <w:rPr>
          <w:lang w:val="lv-LV"/>
        </w:rPr>
        <w:t xml:space="preserve">skices </w:t>
      </w:r>
      <w:r w:rsidRPr="00135A3A">
        <w:rPr>
          <w:rFonts w:ascii="TimesNewRomanPSMT" w:hAnsi="TimesNewRomanPSMT" w:cs="TimesNewRomanPSMT"/>
          <w:lang w:val="lv-LV"/>
        </w:rPr>
        <w:t xml:space="preserve">no vairākiem </w:t>
      </w:r>
      <w:r w:rsidRPr="00135A3A">
        <w:rPr>
          <w:lang w:val="lv-LV"/>
        </w:rPr>
        <w:t xml:space="preserve">skatupunktiem </w:t>
      </w:r>
      <w:r w:rsidRPr="00135A3A">
        <w:rPr>
          <w:rFonts w:ascii="TimesNewRomanPSMT" w:hAnsi="TimesNewRomanPSMT" w:cs="TimesNewRomanPSMT"/>
          <w:lang w:val="lv-LV"/>
        </w:rPr>
        <w:t>saskaņā ar ekspozīcijas</w:t>
      </w:r>
      <w:r w:rsidRPr="00135A3A">
        <w:rPr>
          <w:lang w:val="lv-LV"/>
        </w:rPr>
        <w:t xml:space="preserve"> tematisko </w:t>
      </w:r>
      <w:r w:rsidR="00135A3A">
        <w:rPr>
          <w:rFonts w:ascii="TimesNewRomanPSMT" w:hAnsi="TimesNewRomanPSMT" w:cs="TimesNewRomanPSMT"/>
          <w:lang w:val="lv-LV"/>
        </w:rPr>
        <w:t xml:space="preserve">plānu </w:t>
      </w:r>
      <w:r w:rsidRPr="00135A3A">
        <w:rPr>
          <w:rFonts w:ascii="TimesNewRomanPSMT" w:hAnsi="TimesNewRomanPSMT" w:cs="TimesNewRomanPSMT"/>
          <w:lang w:val="lv-LV"/>
        </w:rPr>
        <w:t>norādot arī muzeja krājuma priekšmetu</w:t>
      </w:r>
      <w:r>
        <w:rPr>
          <w:lang w:val="lv-LV"/>
        </w:rPr>
        <w:t xml:space="preserve"> </w:t>
      </w:r>
      <w:r w:rsidRPr="00135A3A">
        <w:rPr>
          <w:rFonts w:ascii="TimesNewRomanPSMT" w:hAnsi="TimesNewRomanPSMT" w:cs="TimesNewRomanPSMT"/>
          <w:lang w:val="lv-LV"/>
        </w:rPr>
        <w:t xml:space="preserve">vitrīnu </w:t>
      </w:r>
      <w:r w:rsidR="00135A3A">
        <w:rPr>
          <w:lang w:val="lv-LV"/>
        </w:rPr>
        <w:t>dizaina</w:t>
      </w:r>
      <w:r>
        <w:rPr>
          <w:lang w:val="lv-LV"/>
        </w:rPr>
        <w:t xml:space="preserve"> </w:t>
      </w:r>
      <w:r w:rsidRPr="00135A3A">
        <w:rPr>
          <w:rFonts w:ascii="TimesNewRomanPSMT" w:hAnsi="TimesNewRomanPSMT" w:cs="TimesNewRomanPSMT"/>
          <w:lang w:val="lv-LV"/>
        </w:rPr>
        <w:t>risinājumu un izmantojamo materiālu aprakstu</w:t>
      </w:r>
      <w:r w:rsidRPr="00405F50">
        <w:rPr>
          <w:lang w:val="lv-LV"/>
        </w:rPr>
        <w:t>, multimediju un</w:t>
      </w:r>
      <w:r>
        <w:rPr>
          <w:lang w:val="lv-LV"/>
        </w:rPr>
        <w:t xml:space="preserve"> </w:t>
      </w:r>
      <w:r w:rsidR="00135A3A">
        <w:rPr>
          <w:rFonts w:ascii="TimesNewRomanPSMT" w:hAnsi="TimesNewRomanPSMT" w:cs="TimesNewRomanPSMT"/>
          <w:lang w:val="lv-LV"/>
        </w:rPr>
        <w:t xml:space="preserve">ekspozīcijas tekstu un </w:t>
      </w:r>
      <w:r w:rsidRPr="00135A3A">
        <w:rPr>
          <w:rFonts w:ascii="TimesNewRomanPSMT" w:hAnsi="TimesNewRomanPSMT" w:cs="TimesNewRomanPSMT"/>
          <w:lang w:val="lv-LV"/>
        </w:rPr>
        <w:t>paskaidrojošās informācijas (latviešu un angļu / krievu</w:t>
      </w:r>
      <w:r>
        <w:rPr>
          <w:lang w:val="lv-LV"/>
        </w:rPr>
        <w:t xml:space="preserve"> </w:t>
      </w:r>
      <w:r w:rsidRPr="00135A3A">
        <w:rPr>
          <w:rFonts w:ascii="TimesNewRomanPSMT" w:hAnsi="TimesNewRomanPSMT" w:cs="TimesNewRomanPSMT"/>
          <w:lang w:val="lv-LV"/>
        </w:rPr>
        <w:t>v</w:t>
      </w:r>
      <w:r w:rsidR="00135A3A">
        <w:rPr>
          <w:rFonts w:ascii="TimesNewRomanPSMT" w:hAnsi="TimesNewRomanPSMT" w:cs="TimesNewRomanPSMT"/>
          <w:lang w:val="lv-LV"/>
        </w:rPr>
        <w:t>alodā) izvietojumu un paredzamo</w:t>
      </w:r>
      <w:r w:rsidRPr="00135A3A">
        <w:rPr>
          <w:rFonts w:ascii="TimesNewRomanPSMT" w:hAnsi="TimesNewRomanPSMT" w:cs="TimesNewRomanPSMT"/>
          <w:lang w:val="lv-LV"/>
        </w:rPr>
        <w:t xml:space="preserve"> izgatavošanas materiālu, apgaismojuma risinājumu</w:t>
      </w:r>
      <w:r>
        <w:rPr>
          <w:lang w:val="lv-LV"/>
        </w:rPr>
        <w:t xml:space="preserve"> </w:t>
      </w:r>
      <w:r w:rsidRPr="00135A3A">
        <w:rPr>
          <w:rFonts w:ascii="TimesNewRomanPSMT" w:hAnsi="TimesNewRomanPSMT" w:cs="TimesNewRomanPSMT"/>
          <w:lang w:val="lv-LV"/>
        </w:rPr>
        <w:t>telpai kopumā, apgaismoju</w:t>
      </w:r>
      <w:r w:rsidR="00135A3A">
        <w:rPr>
          <w:lang w:val="lv-LV"/>
        </w:rPr>
        <w:t xml:space="preserve">ma </w:t>
      </w:r>
      <w:r w:rsidRPr="00405F50">
        <w:rPr>
          <w:lang w:val="lv-LV"/>
        </w:rPr>
        <w:t>r</w:t>
      </w:r>
      <w:r w:rsidRPr="00135A3A">
        <w:rPr>
          <w:rFonts w:ascii="TimesNewRomanPSMT" w:hAnsi="TimesNewRomanPSMT" w:cs="TimesNewRomanPSMT"/>
          <w:lang w:val="lv-LV"/>
        </w:rPr>
        <w:t>isinājums vitrīnām un stendiem, apmeklētāju plūsmas</w:t>
      </w:r>
      <w:r w:rsidR="00B83322">
        <w:rPr>
          <w:lang w:val="lv-LV"/>
        </w:rPr>
        <w:t xml:space="preserve"> virzienus;</w:t>
      </w:r>
    </w:p>
    <w:p w:rsidR="00B83322" w:rsidRPr="00B83322" w:rsidRDefault="000D7958" w:rsidP="00B83322">
      <w:pPr>
        <w:pStyle w:val="DefaultText"/>
        <w:numPr>
          <w:ilvl w:val="0"/>
          <w:numId w:val="21"/>
        </w:numPr>
        <w:jc w:val="both"/>
        <w:rPr>
          <w:szCs w:val="24"/>
          <w:lang w:val="lv-LV"/>
        </w:rPr>
      </w:pPr>
      <w:r w:rsidRPr="009F0D38">
        <w:rPr>
          <w:lang w:val="lv-LV"/>
        </w:rPr>
        <w:t xml:space="preserve">Vestibils, foajē </w:t>
      </w:r>
      <w:r w:rsidR="00B83322" w:rsidRPr="00135A3A">
        <w:rPr>
          <w:rFonts w:ascii="TimesNewRomanPSMT" w:hAnsi="TimesNewRomanPSMT" w:cs="TimesNewRomanPSMT"/>
          <w:lang w:val="lv-LV"/>
        </w:rPr>
        <w:t xml:space="preserve">( </w:t>
      </w:r>
      <w:r w:rsidR="00B83322">
        <w:rPr>
          <w:rFonts w:ascii="TimesNewRomanPSMT" w:hAnsi="TimesNewRomanPSMT" w:cs="TimesNewRomanPSMT"/>
          <w:lang w:val="lv-LV"/>
        </w:rPr>
        <w:t xml:space="preserve">2.telpa, </w:t>
      </w:r>
      <w:r w:rsidR="00B83322" w:rsidRPr="00135A3A">
        <w:rPr>
          <w:rFonts w:ascii="TimesNewRomanPSMT" w:hAnsi="TimesNewRomanPSMT" w:cs="TimesNewRomanPSMT"/>
          <w:lang w:val="lv-LV"/>
        </w:rPr>
        <w:t xml:space="preserve">platība </w:t>
      </w:r>
      <w:r w:rsidR="00B83322">
        <w:rPr>
          <w:lang w:val="lv-LV"/>
        </w:rPr>
        <w:t>– 29.9 m2);</w:t>
      </w:r>
    </w:p>
    <w:p w:rsidR="00B83322" w:rsidRDefault="000D7958" w:rsidP="00B83322">
      <w:pPr>
        <w:pStyle w:val="DefaultText"/>
        <w:ind w:left="720"/>
        <w:jc w:val="both"/>
        <w:rPr>
          <w:lang w:val="lv-LV"/>
        </w:rPr>
      </w:pPr>
      <w:r>
        <w:rPr>
          <w:lang w:val="lv-LV"/>
        </w:rPr>
        <w:t xml:space="preserve">Telpas </w:t>
      </w:r>
      <w:r w:rsidRPr="00B83322">
        <w:rPr>
          <w:rFonts w:ascii="TimesNewRomanPSMT" w:hAnsi="TimesNewRomanPSMT" w:cs="TimesNewRomanPSMT"/>
          <w:lang w:val="lv-LV"/>
        </w:rPr>
        <w:t xml:space="preserve">kopējā </w:t>
      </w:r>
      <w:r w:rsidRPr="002C4C7B">
        <w:rPr>
          <w:lang w:val="lv-LV"/>
        </w:rPr>
        <w:t>dizaina r</w:t>
      </w:r>
      <w:r w:rsidRPr="00B83322">
        <w:rPr>
          <w:rFonts w:ascii="TimesNewRomanPSMT" w:hAnsi="TimesNewRomanPSMT" w:cs="TimesNewRomanPSMT"/>
          <w:lang w:val="lv-LV"/>
        </w:rPr>
        <w:t xml:space="preserve">isinājuma </w:t>
      </w:r>
      <w:r w:rsidRPr="002C4C7B">
        <w:rPr>
          <w:lang w:val="lv-LV"/>
        </w:rPr>
        <w:t>skices</w:t>
      </w:r>
      <w:r w:rsidRPr="00B83322">
        <w:rPr>
          <w:rFonts w:ascii="TimesNewRomanPS-BoldMT" w:hAnsi="TimesNewRomanPS-BoldMT" w:cs="TimesNewRomanPS-BoldMT"/>
          <w:b/>
          <w:bCs/>
          <w:lang w:val="lv-LV"/>
        </w:rPr>
        <w:t xml:space="preserve"> </w:t>
      </w:r>
      <w:r w:rsidRPr="00B83322">
        <w:rPr>
          <w:rFonts w:ascii="TimesNewRomanPSMT" w:hAnsi="TimesNewRomanPSMT" w:cs="TimesNewRomanPSMT"/>
          <w:lang w:val="lv-LV"/>
        </w:rPr>
        <w:t>no vairākiem skatupunktiem. Apgaismojuma plānojums</w:t>
      </w:r>
      <w:r>
        <w:rPr>
          <w:lang w:val="lv-LV"/>
        </w:rPr>
        <w:t xml:space="preserve"> </w:t>
      </w:r>
      <w:r w:rsidRPr="00B83322">
        <w:rPr>
          <w:rFonts w:ascii="TimesNewRomanPSMT" w:hAnsi="TimesNewRomanPSMT" w:cs="TimesNewRomanPSMT"/>
          <w:lang w:val="lv-LV"/>
        </w:rPr>
        <w:t xml:space="preserve">telpai kopumā.  </w:t>
      </w:r>
      <w:r>
        <w:rPr>
          <w:lang w:val="lv-LV"/>
        </w:rPr>
        <w:t>Letes, suvenīru tirdzniecības stendu vai plauktu, afišu dēļa izvietojums un apgaismojums. D</w:t>
      </w:r>
      <w:r w:rsidRPr="00E374C7">
        <w:rPr>
          <w:lang w:val="lv-LV"/>
        </w:rPr>
        <w:t>igi</w:t>
      </w:r>
      <w:r>
        <w:rPr>
          <w:lang w:val="lv-LV"/>
        </w:rPr>
        <w:t xml:space="preserve">tālais </w:t>
      </w:r>
      <w:proofErr w:type="spellStart"/>
      <w:r>
        <w:rPr>
          <w:lang w:val="lv-LV"/>
        </w:rPr>
        <w:t>infostends</w:t>
      </w:r>
      <w:proofErr w:type="spellEnd"/>
      <w:r>
        <w:rPr>
          <w:lang w:val="lv-LV"/>
        </w:rPr>
        <w:t>,</w:t>
      </w:r>
      <w:r w:rsidRPr="00B83322">
        <w:rPr>
          <w:rFonts w:ascii="TimesNewRomanPSMT" w:hAnsi="TimesNewRomanPSMT" w:cs="TimesNewRomanPSMT"/>
          <w:lang w:val="lv-LV"/>
        </w:rPr>
        <w:t xml:space="preserve"> lai izmantojot modernas multimediju tehnoloģijas, saistošā interaktīvā veidā muzeja apmeklētājiem vēstītu</w:t>
      </w:r>
      <w:r w:rsidRPr="006D3005">
        <w:rPr>
          <w:lang w:val="lv-LV"/>
        </w:rPr>
        <w:t xml:space="preserve"> </w:t>
      </w:r>
      <w:r>
        <w:rPr>
          <w:lang w:val="lv-LV"/>
        </w:rPr>
        <w:t>par muzeja piedāvājumu.</w:t>
      </w:r>
    </w:p>
    <w:p w:rsidR="00B83322" w:rsidRPr="00B83322" w:rsidRDefault="000D7958" w:rsidP="00B83322">
      <w:pPr>
        <w:pStyle w:val="DefaultText"/>
        <w:numPr>
          <w:ilvl w:val="0"/>
          <w:numId w:val="21"/>
        </w:numPr>
        <w:jc w:val="both"/>
        <w:rPr>
          <w:szCs w:val="24"/>
          <w:lang w:val="lv-LV"/>
        </w:rPr>
      </w:pPr>
      <w:r w:rsidRPr="001A1D25">
        <w:rPr>
          <w:rFonts w:ascii="TimesNewRomanPSMT" w:hAnsi="TimesNewRomanPSMT" w:cs="TimesNewRomanPSMT"/>
          <w:lang w:val="lv-LV"/>
        </w:rPr>
        <w:t xml:space="preserve">Grafiskajam materiālam pilnībā jāatspoguļo plānotā funkcionālā, </w:t>
      </w:r>
      <w:proofErr w:type="spellStart"/>
      <w:r w:rsidRPr="001A1D25">
        <w:rPr>
          <w:rFonts w:ascii="TimesNewRomanPSMT" w:hAnsi="TimesNewRomanPSMT" w:cs="TimesNewRomanPSMT"/>
          <w:lang w:val="lv-LV"/>
        </w:rPr>
        <w:t>kompozicionālā</w:t>
      </w:r>
      <w:proofErr w:type="spellEnd"/>
      <w:r w:rsidRPr="001A1D25">
        <w:rPr>
          <w:rFonts w:ascii="TimesNewRomanPSMT" w:hAnsi="TimesNewRomanPSMT" w:cs="TimesNewRomanPSMT"/>
          <w:lang w:val="lv-LV"/>
        </w:rPr>
        <w:t xml:space="preserve"> un</w:t>
      </w:r>
      <w:r>
        <w:rPr>
          <w:rFonts w:ascii="TimesNewRomanPSMT" w:hAnsi="TimesNewRomanPSMT" w:cs="TimesNewRomanPSMT"/>
          <w:lang w:val="lv-LV"/>
        </w:rPr>
        <w:t xml:space="preserve"> </w:t>
      </w:r>
      <w:r w:rsidRPr="00C7076D">
        <w:rPr>
          <w:lang w:val="lv-LV"/>
        </w:rPr>
        <w:t>arhitektonisk</w:t>
      </w:r>
      <w:r w:rsidRPr="00C7076D">
        <w:rPr>
          <w:rFonts w:ascii="TimesNewRomanPSMT" w:hAnsi="TimesNewRomanPSMT" w:cs="TimesNewRomanPSMT"/>
          <w:lang w:val="lv-LV"/>
        </w:rPr>
        <w:t xml:space="preserve">i telpiskā iecere (atsevišķu zonu detalizēti </w:t>
      </w:r>
      <w:r w:rsidRPr="00C7076D">
        <w:rPr>
          <w:rFonts w:ascii="TimesNewRomanPSMT" w:hAnsi="TimesNewRomanPSMT" w:cs="TimesNewRomanPSMT"/>
          <w:lang w:val="lv-LV"/>
        </w:rPr>
        <w:lastRenderedPageBreak/>
        <w:t xml:space="preserve">plāni, griezumi, </w:t>
      </w:r>
      <w:proofErr w:type="spellStart"/>
      <w:r w:rsidRPr="00C7076D">
        <w:rPr>
          <w:rFonts w:ascii="TimesNewRomanPSMT" w:hAnsi="TimesNewRomanPSMT" w:cs="TimesNewRomanPSMT"/>
          <w:lang w:val="lv-LV"/>
        </w:rPr>
        <w:t>3D</w:t>
      </w:r>
      <w:proofErr w:type="spellEnd"/>
      <w:r w:rsidRPr="00C7076D">
        <w:rPr>
          <w:rFonts w:ascii="TimesNewRomanPSMT" w:hAnsi="TimesNewRomanPSMT" w:cs="TimesNewRomanPSMT"/>
          <w:lang w:val="lv-LV"/>
        </w:rPr>
        <w:t xml:space="preserve"> </w:t>
      </w:r>
      <w:proofErr w:type="spellStart"/>
      <w:r w:rsidRPr="00C7076D">
        <w:rPr>
          <w:rFonts w:ascii="TimesNewRomanPSMT" w:hAnsi="TimesNewRomanPSMT" w:cs="TimesNewRomanPSMT"/>
          <w:lang w:val="lv-LV"/>
        </w:rPr>
        <w:t>vizualizācijas</w:t>
      </w:r>
      <w:proofErr w:type="spellEnd"/>
      <w:r w:rsidRPr="00C7076D">
        <w:rPr>
          <w:rFonts w:ascii="TimesNewRomanPSMT" w:hAnsi="TimesNewRomanPSMT" w:cs="TimesNewRomanPSMT"/>
          <w:lang w:val="lv-LV"/>
        </w:rPr>
        <w:t>,</w:t>
      </w:r>
      <w:r w:rsidRPr="00E01FBF">
        <w:rPr>
          <w:rFonts w:ascii="TimesNewRomanPSMT" w:hAnsi="TimesNewRomanPSMT" w:cs="TimesNewRomanPSMT"/>
          <w:lang w:val="lv-LV"/>
        </w:rPr>
        <w:t xml:space="preserve"> </w:t>
      </w:r>
      <w:r w:rsidRPr="00C7076D">
        <w:rPr>
          <w:rFonts w:ascii="TimesNewRomanPSMT" w:hAnsi="TimesNewRomanPSMT" w:cs="TimesNewRomanPSMT"/>
          <w:lang w:val="lv-LV"/>
        </w:rPr>
        <w:t>fotomontāžas vai perspektīvie skati vides kontekstā u.c. mēr</w:t>
      </w:r>
      <w:r w:rsidR="001B4617">
        <w:rPr>
          <w:rFonts w:ascii="TimesNewRomanPSMT" w:hAnsi="TimesNewRomanPSMT" w:cs="TimesNewRomanPSMT"/>
          <w:lang w:val="lv-LV"/>
        </w:rPr>
        <w:t>ogs jāizvēlas lai var</w:t>
      </w:r>
      <w:r>
        <w:rPr>
          <w:rFonts w:ascii="TimesNewRomanPSMT" w:hAnsi="TimesNewRomanPSMT" w:cs="TimesNewRomanPSMT"/>
          <w:lang w:val="lv-LV"/>
        </w:rPr>
        <w:t xml:space="preserve">  </w:t>
      </w:r>
      <w:r w:rsidRPr="00E01FBF">
        <w:rPr>
          <w:rFonts w:ascii="TimesNewRomanPSMT" w:hAnsi="TimesNewRomanPSMT" w:cs="TimesNewRomanPSMT"/>
          <w:lang w:val="lv-LV"/>
        </w:rPr>
        <w:t xml:space="preserve">pilnvērtīgi atspoguļot </w:t>
      </w:r>
      <w:proofErr w:type="spellStart"/>
      <w:r w:rsidR="001B4617">
        <w:rPr>
          <w:lang w:val="lv-LV"/>
        </w:rPr>
        <w:t>kocepcijas</w:t>
      </w:r>
      <w:proofErr w:type="spellEnd"/>
      <w:r w:rsidRPr="00E01FBF">
        <w:rPr>
          <w:lang w:val="lv-LV"/>
        </w:rPr>
        <w:t xml:space="preserve"> ideju)</w:t>
      </w:r>
      <w:r>
        <w:rPr>
          <w:lang w:val="lv-LV"/>
        </w:rPr>
        <w:t>.</w:t>
      </w:r>
    </w:p>
    <w:p w:rsidR="00B83322" w:rsidRPr="00B83322" w:rsidRDefault="000D7958" w:rsidP="00B83322">
      <w:pPr>
        <w:pStyle w:val="DefaultText"/>
        <w:numPr>
          <w:ilvl w:val="0"/>
          <w:numId w:val="21"/>
        </w:numPr>
        <w:jc w:val="both"/>
        <w:rPr>
          <w:szCs w:val="24"/>
          <w:lang w:val="lv-LV"/>
        </w:rPr>
      </w:pPr>
      <w:r w:rsidRPr="00B83322">
        <w:rPr>
          <w:rFonts w:ascii="TimesNewRomanPS-BoldMT" w:hAnsi="TimesNewRomanPS-BoldMT" w:cs="TimesNewRomanPS-BoldMT"/>
          <w:bCs/>
          <w:lang w:val="lv-LV"/>
        </w:rPr>
        <w:t>Prasības eksponātu drošībai un darba aizsardzībai, atbilstoši muzeja darbības specifikai un ekspozīcijas praktiskai lietošanai turpmāko 10 gadu laikā</w:t>
      </w:r>
      <w:r w:rsidR="00B83322" w:rsidRPr="00B83322">
        <w:rPr>
          <w:rFonts w:ascii="TimesNewRomanPS-BoldMT" w:hAnsi="TimesNewRomanPS-BoldMT" w:cs="TimesNewRomanPS-BoldMT"/>
          <w:bCs/>
          <w:lang w:val="lv-LV"/>
        </w:rPr>
        <w:t>:</w:t>
      </w:r>
    </w:p>
    <w:p w:rsidR="00B83322" w:rsidRPr="00B83322" w:rsidRDefault="000D7958" w:rsidP="00B83322">
      <w:pPr>
        <w:pStyle w:val="DefaultText"/>
        <w:numPr>
          <w:ilvl w:val="0"/>
          <w:numId w:val="22"/>
        </w:numPr>
        <w:jc w:val="both"/>
        <w:rPr>
          <w:szCs w:val="24"/>
          <w:lang w:val="lv-LV"/>
        </w:rPr>
      </w:pPr>
      <w:r w:rsidRPr="00B83322">
        <w:rPr>
          <w:rFonts w:ascii="TimesNewRomanPSMT" w:hAnsi="TimesNewRomanPSMT" w:cs="TimesNewRomanPSMT"/>
          <w:lang w:val="lv-LV"/>
        </w:rPr>
        <w:t>Dizaina risinājumam jābūt saskaņā ar Nacionālā muzeju krājuma priekšmetu uzglabāšanas</w:t>
      </w:r>
      <w:r w:rsidRPr="00B83322">
        <w:rPr>
          <w:b/>
          <w:bCs/>
          <w:lang w:val="lv-LV"/>
        </w:rPr>
        <w:t xml:space="preserve"> </w:t>
      </w:r>
      <w:r w:rsidRPr="00B83322">
        <w:rPr>
          <w:rFonts w:ascii="TimesNewRomanPSMT" w:hAnsi="TimesNewRomanPSMT" w:cs="TimesNewRomanPSMT"/>
          <w:lang w:val="lv-LV"/>
        </w:rPr>
        <w:t>apsvēru</w:t>
      </w:r>
      <w:r>
        <w:rPr>
          <w:lang w:val="lv-LV"/>
        </w:rPr>
        <w:t xml:space="preserve">miem </w:t>
      </w:r>
      <w:r w:rsidR="007A4913">
        <w:rPr>
          <w:rFonts w:ascii="TimesNewRomanPS-ItalicMT" w:hAnsi="TimesNewRomanPS-ItalicMT" w:cs="TimesNewRomanPS-ItalicMT"/>
          <w:i/>
          <w:iCs/>
          <w:lang w:val="lv-LV"/>
        </w:rPr>
        <w:t>(</w:t>
      </w:r>
      <w:proofErr w:type="spellStart"/>
      <w:r w:rsidR="007A4913">
        <w:rPr>
          <w:rFonts w:ascii="TimesNewRomanPS-ItalicMT" w:hAnsi="TimesNewRomanPS-ItalicMT" w:cs="TimesNewRomanPS-ItalicMT"/>
          <w:i/>
          <w:iCs/>
          <w:lang w:val="lv-LV"/>
        </w:rPr>
        <w:t>teh</w:t>
      </w:r>
      <w:proofErr w:type="spellEnd"/>
      <w:r w:rsidR="007A4913">
        <w:rPr>
          <w:rFonts w:ascii="TimesNewRomanPS-ItalicMT" w:hAnsi="TimesNewRomanPS-ItalicMT" w:cs="TimesNewRomanPS-ItalicMT"/>
          <w:i/>
          <w:iCs/>
          <w:lang w:val="lv-LV"/>
        </w:rPr>
        <w:t xml:space="preserve">. </w:t>
      </w:r>
      <w:proofErr w:type="spellStart"/>
      <w:r w:rsidR="007A4913">
        <w:rPr>
          <w:rFonts w:ascii="TimesNewRomanPS-ItalicMT" w:hAnsi="TimesNewRomanPS-ItalicMT" w:cs="TimesNewRomanPS-ItalicMT"/>
          <w:i/>
          <w:iCs/>
          <w:lang w:val="lv-LV"/>
        </w:rPr>
        <w:t>spec</w:t>
      </w:r>
      <w:proofErr w:type="spellEnd"/>
      <w:r w:rsidR="007A4913">
        <w:rPr>
          <w:rFonts w:ascii="TimesNewRomanPS-ItalicMT" w:hAnsi="TimesNewRomanPS-ItalicMT" w:cs="TimesNewRomanPS-ItalicMT"/>
          <w:i/>
          <w:iCs/>
          <w:lang w:val="lv-LV"/>
        </w:rPr>
        <w:t>.</w:t>
      </w:r>
      <w:r w:rsidRPr="00B83322">
        <w:rPr>
          <w:rFonts w:ascii="TimesNewRomanPS-ItalicMT" w:hAnsi="TimesNewRomanPS-ItalicMT" w:cs="TimesNewRomanPS-ItalicMT"/>
          <w:i/>
          <w:iCs/>
          <w:lang w:val="lv-LV"/>
        </w:rPr>
        <w:t>“Eksponāti un eksponēšanas pamatprasības”)</w:t>
      </w:r>
      <w:r w:rsidRPr="00B83322">
        <w:rPr>
          <w:i/>
          <w:iCs/>
          <w:lang w:val="lv-LV"/>
        </w:rPr>
        <w:t>.</w:t>
      </w:r>
    </w:p>
    <w:p w:rsidR="00B83322" w:rsidRPr="00B83322" w:rsidRDefault="000D7958" w:rsidP="00B83322">
      <w:pPr>
        <w:pStyle w:val="DefaultText"/>
        <w:numPr>
          <w:ilvl w:val="0"/>
          <w:numId w:val="22"/>
        </w:numPr>
        <w:jc w:val="both"/>
        <w:rPr>
          <w:szCs w:val="24"/>
          <w:lang w:val="lv-LV"/>
        </w:rPr>
      </w:pPr>
      <w:r w:rsidRPr="00B83322">
        <w:rPr>
          <w:b/>
          <w:bCs/>
          <w:lang w:val="lv-LV"/>
        </w:rPr>
        <w:t xml:space="preserve"> </w:t>
      </w:r>
      <w:r w:rsidRPr="00B83322">
        <w:rPr>
          <w:rFonts w:ascii="TimesNewRomanPSMT" w:hAnsi="TimesNewRomanPSMT" w:cs="TimesNewRomanPSMT"/>
          <w:lang w:val="lv-LV"/>
        </w:rPr>
        <w:t>Apmeklētāju drošība</w:t>
      </w:r>
      <w:r w:rsidRPr="005B6B92">
        <w:rPr>
          <w:lang w:val="lv-LV"/>
        </w:rPr>
        <w:t xml:space="preserve">i </w:t>
      </w:r>
      <w:r w:rsidRPr="00B83322">
        <w:rPr>
          <w:rFonts w:ascii="TimesNewRomanPSMT" w:hAnsi="TimesNewRomanPSMT" w:cs="TimesNewRomanPSMT"/>
          <w:lang w:val="lv-LV"/>
        </w:rPr>
        <w:t xml:space="preserve">un ērtumam ieteicams plānot </w:t>
      </w:r>
      <w:r w:rsidRPr="005B6B92">
        <w:rPr>
          <w:lang w:val="lv-LV"/>
        </w:rPr>
        <w:t xml:space="preserve">konstrukcijas </w:t>
      </w:r>
      <w:r w:rsidRPr="00B83322">
        <w:rPr>
          <w:rFonts w:ascii="TimesNewRomanPSMT" w:hAnsi="TimesNewRomanPSMT" w:cs="TimesNewRomanPSMT"/>
          <w:lang w:val="lv-LV"/>
        </w:rPr>
        <w:t xml:space="preserve">bez asajām malām; </w:t>
      </w:r>
      <w:r w:rsidRPr="005B6B92">
        <w:rPr>
          <w:lang w:val="lv-LV"/>
        </w:rPr>
        <w:t>objektiem</w:t>
      </w:r>
      <w:r>
        <w:rPr>
          <w:lang w:val="lv-LV"/>
        </w:rPr>
        <w:t xml:space="preserve"> </w:t>
      </w:r>
      <w:r w:rsidRPr="00B83322">
        <w:rPr>
          <w:rFonts w:ascii="TimesNewRomanPSMT" w:hAnsi="TimesNewRomanPSMT" w:cs="TimesNewRomanPSMT"/>
          <w:lang w:val="lv-LV"/>
        </w:rPr>
        <w:t>jābūt apskatāmiem arī  ma</w:t>
      </w:r>
      <w:r w:rsidRPr="005B6B92">
        <w:rPr>
          <w:lang w:val="lv-LV"/>
        </w:rPr>
        <w:t xml:space="preserve">za auguma </w:t>
      </w:r>
      <w:r w:rsidRPr="00B83322">
        <w:rPr>
          <w:rFonts w:ascii="TimesNewRomanPSMT" w:hAnsi="TimesNewRomanPSMT" w:cs="TimesNewRomanPSMT"/>
          <w:lang w:val="lv-LV"/>
        </w:rPr>
        <w:t>cilvēkiem un bērniem</w:t>
      </w:r>
      <w:r w:rsidRPr="00B83322">
        <w:rPr>
          <w:rFonts w:cs="TimesNewRomanPSMT"/>
          <w:lang w:val="lv-LV"/>
        </w:rPr>
        <w:t xml:space="preserve">. </w:t>
      </w:r>
    </w:p>
    <w:p w:rsidR="00B83322" w:rsidRPr="00B83322" w:rsidRDefault="00B83322" w:rsidP="00B83322">
      <w:pPr>
        <w:pStyle w:val="DefaultText"/>
        <w:numPr>
          <w:ilvl w:val="0"/>
          <w:numId w:val="21"/>
        </w:numPr>
        <w:jc w:val="both"/>
        <w:rPr>
          <w:szCs w:val="24"/>
          <w:lang w:val="lv-LV"/>
        </w:rPr>
      </w:pPr>
      <w:proofErr w:type="spellStart"/>
      <w:r>
        <w:t>Visās</w:t>
      </w:r>
      <w:proofErr w:type="spellEnd"/>
      <w:r>
        <w:t xml:space="preserve"> </w:t>
      </w:r>
      <w:proofErr w:type="spellStart"/>
      <w:r w:rsidRPr="00B83322">
        <w:t>telpās</w:t>
      </w:r>
      <w:proofErr w:type="spellEnd"/>
      <w:r w:rsidRPr="00B83322">
        <w:t xml:space="preserve"> </w:t>
      </w:r>
      <w:proofErr w:type="spellStart"/>
      <w:r w:rsidRPr="00B83322">
        <w:t>plānotie</w:t>
      </w:r>
      <w:proofErr w:type="spellEnd"/>
      <w:r w:rsidRPr="00B83322">
        <w:t xml:space="preserve"> </w:t>
      </w:r>
      <w:proofErr w:type="spellStart"/>
      <w:r w:rsidRPr="00B83322">
        <w:t>konstruktīvie</w:t>
      </w:r>
      <w:proofErr w:type="spellEnd"/>
      <w:r w:rsidRPr="00B83322">
        <w:t xml:space="preserve"> </w:t>
      </w:r>
      <w:proofErr w:type="spellStart"/>
      <w:r>
        <w:t>elementi</w:t>
      </w:r>
      <w:proofErr w:type="spellEnd"/>
      <w:r w:rsidRPr="00B83322">
        <w:t xml:space="preserve"> </w:t>
      </w:r>
      <w:r w:rsidR="007A4913" w:rsidRPr="00B83322">
        <w:t>(</w:t>
      </w:r>
      <w:proofErr w:type="spellStart"/>
      <w:r w:rsidR="007A4913" w:rsidRPr="00B83322">
        <w:t>griesti</w:t>
      </w:r>
      <w:proofErr w:type="spellEnd"/>
      <w:r w:rsidR="007A4913" w:rsidRPr="00B83322">
        <w:t xml:space="preserve">, </w:t>
      </w:r>
      <w:proofErr w:type="spellStart"/>
      <w:r w:rsidR="007A4913" w:rsidRPr="00B83322">
        <w:t>grīda</w:t>
      </w:r>
      <w:proofErr w:type="spellEnd"/>
      <w:r w:rsidR="007A4913" w:rsidRPr="00B83322">
        <w:t xml:space="preserve">, </w:t>
      </w:r>
      <w:proofErr w:type="spellStart"/>
      <w:r w:rsidR="007A4913" w:rsidRPr="00B83322">
        <w:t>s</w:t>
      </w:r>
      <w:r w:rsidR="007A4913">
        <w:t>ienas</w:t>
      </w:r>
      <w:proofErr w:type="spellEnd"/>
      <w:r w:rsidR="007A4913">
        <w:t xml:space="preserve">) </w:t>
      </w:r>
      <w:proofErr w:type="spellStart"/>
      <w:r w:rsidRPr="00B83322">
        <w:t>nav</w:t>
      </w:r>
      <w:proofErr w:type="spellEnd"/>
      <w:r w:rsidRPr="00B83322">
        <w:t xml:space="preserve"> </w:t>
      </w:r>
      <w:proofErr w:type="spellStart"/>
      <w:r w:rsidRPr="00B83322">
        <w:t>maināmi</w:t>
      </w:r>
      <w:proofErr w:type="spellEnd"/>
      <w:r w:rsidRPr="00B83322">
        <w:t xml:space="preserve">. </w:t>
      </w:r>
    </w:p>
    <w:p w:rsidR="000D7958" w:rsidRDefault="000D7958" w:rsidP="000D7958">
      <w:pPr>
        <w:autoSpaceDE w:val="0"/>
        <w:autoSpaceDN w:val="0"/>
        <w:adjustRightInd w:val="0"/>
        <w:jc w:val="both"/>
        <w:rPr>
          <w:rFonts w:cs="TimesNewRomanPSMT"/>
        </w:rPr>
      </w:pPr>
    </w:p>
    <w:p w:rsidR="00EB526B" w:rsidRPr="00011F49" w:rsidRDefault="00EB526B" w:rsidP="00EB526B">
      <w:pPr>
        <w:pStyle w:val="DefaultText"/>
        <w:jc w:val="both"/>
        <w:rPr>
          <w:b/>
          <w:caps/>
          <w:szCs w:val="24"/>
        </w:rPr>
      </w:pPr>
      <w:r w:rsidRPr="00011F49">
        <w:rPr>
          <w:szCs w:val="24"/>
          <w:lang w:val="lv-LV"/>
        </w:rPr>
        <w:t xml:space="preserve">         </w:t>
      </w:r>
      <w:r w:rsidRPr="00011F49">
        <w:rPr>
          <w:b/>
          <w:szCs w:val="24"/>
        </w:rPr>
        <w:t xml:space="preserve">II. </w:t>
      </w:r>
      <w:r w:rsidRPr="00011F49">
        <w:rPr>
          <w:b/>
          <w:caps/>
          <w:szCs w:val="24"/>
        </w:rPr>
        <w:t>prasības mākslinieciskajam projektam</w:t>
      </w:r>
    </w:p>
    <w:p w:rsidR="00EB526B" w:rsidRPr="00011F49" w:rsidRDefault="00EB526B" w:rsidP="00EB526B">
      <w:pPr>
        <w:pStyle w:val="DefaultText"/>
        <w:numPr>
          <w:ilvl w:val="0"/>
          <w:numId w:val="4"/>
        </w:numPr>
        <w:jc w:val="both"/>
        <w:rPr>
          <w:b/>
          <w:szCs w:val="24"/>
        </w:rPr>
      </w:pPr>
      <w:proofErr w:type="spellStart"/>
      <w:r w:rsidRPr="00011F49">
        <w:rPr>
          <w:szCs w:val="24"/>
        </w:rPr>
        <w:t>Pārliecinoši</w:t>
      </w:r>
      <w:proofErr w:type="spellEnd"/>
      <w:r w:rsidRPr="00011F49">
        <w:rPr>
          <w:szCs w:val="24"/>
        </w:rPr>
        <w:t xml:space="preserve"> </w:t>
      </w:r>
      <w:proofErr w:type="spellStart"/>
      <w:r w:rsidRPr="00011F49">
        <w:rPr>
          <w:szCs w:val="24"/>
        </w:rPr>
        <w:t>attēlots</w:t>
      </w:r>
      <w:proofErr w:type="spellEnd"/>
      <w:r w:rsidRPr="00011F49">
        <w:rPr>
          <w:szCs w:val="24"/>
        </w:rPr>
        <w:t xml:space="preserve"> </w:t>
      </w:r>
      <w:proofErr w:type="spellStart"/>
      <w:r w:rsidRPr="00011F49">
        <w:rPr>
          <w:szCs w:val="24"/>
        </w:rPr>
        <w:t>telpas</w:t>
      </w:r>
      <w:proofErr w:type="spellEnd"/>
      <w:r w:rsidRPr="00011F49">
        <w:rPr>
          <w:szCs w:val="24"/>
        </w:rPr>
        <w:t xml:space="preserve"> </w:t>
      </w:r>
      <w:proofErr w:type="spellStart"/>
      <w:r w:rsidRPr="00011F49">
        <w:rPr>
          <w:szCs w:val="24"/>
        </w:rPr>
        <w:t>kopskats</w:t>
      </w:r>
      <w:proofErr w:type="spellEnd"/>
      <w:r w:rsidRPr="00011F49">
        <w:rPr>
          <w:szCs w:val="24"/>
        </w:rPr>
        <w:t xml:space="preserve">, </w:t>
      </w:r>
      <w:proofErr w:type="spellStart"/>
      <w:r w:rsidRPr="00011F49">
        <w:rPr>
          <w:szCs w:val="24"/>
        </w:rPr>
        <w:t>galvenie</w:t>
      </w:r>
      <w:proofErr w:type="spellEnd"/>
      <w:r w:rsidRPr="00011F49">
        <w:rPr>
          <w:szCs w:val="24"/>
        </w:rPr>
        <w:t xml:space="preserve"> </w:t>
      </w:r>
      <w:proofErr w:type="spellStart"/>
      <w:r w:rsidRPr="00011F49">
        <w:rPr>
          <w:szCs w:val="24"/>
        </w:rPr>
        <w:t>skatu</w:t>
      </w:r>
      <w:proofErr w:type="spellEnd"/>
      <w:r w:rsidRPr="00011F49">
        <w:rPr>
          <w:szCs w:val="24"/>
        </w:rPr>
        <w:t xml:space="preserve"> </w:t>
      </w:r>
      <w:proofErr w:type="spellStart"/>
      <w:r w:rsidRPr="00011F49">
        <w:rPr>
          <w:szCs w:val="24"/>
        </w:rPr>
        <w:t>punkti</w:t>
      </w:r>
      <w:proofErr w:type="spellEnd"/>
      <w:r w:rsidRPr="00011F49">
        <w:rPr>
          <w:szCs w:val="24"/>
        </w:rPr>
        <w:t xml:space="preserve"> (</w:t>
      </w:r>
      <w:proofErr w:type="spellStart"/>
      <w:r w:rsidRPr="00011F49">
        <w:rPr>
          <w:szCs w:val="24"/>
        </w:rPr>
        <w:t>plāns</w:t>
      </w:r>
      <w:proofErr w:type="spellEnd"/>
      <w:r w:rsidRPr="00011F49">
        <w:rPr>
          <w:szCs w:val="24"/>
        </w:rPr>
        <w:t xml:space="preserve">, </w:t>
      </w:r>
      <w:proofErr w:type="spellStart"/>
      <w:r w:rsidRPr="00011F49">
        <w:rPr>
          <w:szCs w:val="24"/>
        </w:rPr>
        <w:t>skices</w:t>
      </w:r>
      <w:proofErr w:type="spellEnd"/>
      <w:r w:rsidRPr="00011F49">
        <w:rPr>
          <w:szCs w:val="24"/>
        </w:rPr>
        <w:t xml:space="preserve">, </w:t>
      </w:r>
      <w:proofErr w:type="spellStart"/>
      <w:r w:rsidRPr="00011F49">
        <w:rPr>
          <w:szCs w:val="24"/>
        </w:rPr>
        <w:t>vizualizācija</w:t>
      </w:r>
      <w:proofErr w:type="spellEnd"/>
      <w:r w:rsidRPr="00011F49">
        <w:rPr>
          <w:szCs w:val="24"/>
        </w:rPr>
        <w:t>).</w:t>
      </w:r>
    </w:p>
    <w:p w:rsidR="00EB526B" w:rsidRPr="00011F49" w:rsidRDefault="00EB526B" w:rsidP="00EB526B">
      <w:pPr>
        <w:pStyle w:val="DefaultText"/>
        <w:numPr>
          <w:ilvl w:val="0"/>
          <w:numId w:val="4"/>
        </w:numPr>
        <w:jc w:val="both"/>
        <w:rPr>
          <w:b/>
          <w:szCs w:val="24"/>
        </w:rPr>
      </w:pPr>
      <w:proofErr w:type="spellStart"/>
      <w:r w:rsidRPr="00011F49">
        <w:rPr>
          <w:szCs w:val="24"/>
        </w:rPr>
        <w:t>Telpas</w:t>
      </w:r>
      <w:proofErr w:type="spellEnd"/>
      <w:r w:rsidRPr="00011F49">
        <w:rPr>
          <w:szCs w:val="24"/>
        </w:rPr>
        <w:t xml:space="preserve"> </w:t>
      </w:r>
      <w:proofErr w:type="spellStart"/>
      <w:r w:rsidRPr="00011F49">
        <w:rPr>
          <w:szCs w:val="24"/>
        </w:rPr>
        <w:t>kopējais</w:t>
      </w:r>
      <w:proofErr w:type="spellEnd"/>
      <w:r w:rsidRPr="00011F49">
        <w:rPr>
          <w:szCs w:val="24"/>
        </w:rPr>
        <w:t xml:space="preserve"> </w:t>
      </w:r>
      <w:proofErr w:type="spellStart"/>
      <w:r w:rsidRPr="00011F49">
        <w:rPr>
          <w:szCs w:val="24"/>
        </w:rPr>
        <w:t>tonālais</w:t>
      </w:r>
      <w:proofErr w:type="spellEnd"/>
      <w:r w:rsidRPr="00011F49">
        <w:rPr>
          <w:szCs w:val="24"/>
        </w:rPr>
        <w:t xml:space="preserve"> </w:t>
      </w:r>
      <w:proofErr w:type="spellStart"/>
      <w:r w:rsidRPr="00011F49">
        <w:rPr>
          <w:szCs w:val="24"/>
        </w:rPr>
        <w:t>risinājums</w:t>
      </w:r>
      <w:proofErr w:type="spellEnd"/>
      <w:r w:rsidRPr="00011F49">
        <w:rPr>
          <w:szCs w:val="24"/>
        </w:rPr>
        <w:t xml:space="preserve"> (</w:t>
      </w:r>
      <w:proofErr w:type="spellStart"/>
      <w:r w:rsidRPr="00011F49">
        <w:rPr>
          <w:szCs w:val="24"/>
        </w:rPr>
        <w:t>sienas</w:t>
      </w:r>
      <w:proofErr w:type="spellEnd"/>
      <w:r w:rsidRPr="00011F49">
        <w:rPr>
          <w:szCs w:val="24"/>
        </w:rPr>
        <w:t xml:space="preserve">, </w:t>
      </w:r>
      <w:proofErr w:type="spellStart"/>
      <w:r w:rsidRPr="00011F49">
        <w:rPr>
          <w:szCs w:val="24"/>
        </w:rPr>
        <w:t>grīda</w:t>
      </w:r>
      <w:proofErr w:type="spellEnd"/>
      <w:r w:rsidRPr="00011F49">
        <w:rPr>
          <w:szCs w:val="24"/>
        </w:rPr>
        <w:t xml:space="preserve">, </w:t>
      </w:r>
      <w:proofErr w:type="spellStart"/>
      <w:r w:rsidRPr="00011F49">
        <w:rPr>
          <w:szCs w:val="24"/>
        </w:rPr>
        <w:t>griesti</w:t>
      </w:r>
      <w:proofErr w:type="spellEnd"/>
      <w:r w:rsidRPr="00011F49">
        <w:rPr>
          <w:szCs w:val="24"/>
        </w:rPr>
        <w:t xml:space="preserve">, </w:t>
      </w:r>
      <w:proofErr w:type="spellStart"/>
      <w:r w:rsidRPr="00011F49">
        <w:rPr>
          <w:szCs w:val="24"/>
        </w:rPr>
        <w:t>durvis</w:t>
      </w:r>
      <w:proofErr w:type="spellEnd"/>
      <w:r w:rsidRPr="00011F49">
        <w:rPr>
          <w:szCs w:val="24"/>
        </w:rPr>
        <w:t xml:space="preserve">, </w:t>
      </w:r>
      <w:proofErr w:type="spellStart"/>
      <w:r w:rsidRPr="00011F49">
        <w:rPr>
          <w:szCs w:val="24"/>
        </w:rPr>
        <w:t>logi</w:t>
      </w:r>
      <w:proofErr w:type="spellEnd"/>
      <w:r w:rsidRPr="00011F49">
        <w:rPr>
          <w:szCs w:val="24"/>
        </w:rPr>
        <w:t>).</w:t>
      </w:r>
    </w:p>
    <w:p w:rsidR="00EB526B" w:rsidRPr="00011F49" w:rsidRDefault="00EB526B" w:rsidP="00EB526B">
      <w:pPr>
        <w:pStyle w:val="DefaultText"/>
        <w:numPr>
          <w:ilvl w:val="0"/>
          <w:numId w:val="4"/>
        </w:numPr>
        <w:jc w:val="both"/>
        <w:rPr>
          <w:b/>
          <w:szCs w:val="24"/>
        </w:rPr>
      </w:pPr>
      <w:proofErr w:type="spellStart"/>
      <w:r w:rsidRPr="00011F49">
        <w:rPr>
          <w:szCs w:val="24"/>
        </w:rPr>
        <w:t>Visu</w:t>
      </w:r>
      <w:proofErr w:type="spellEnd"/>
      <w:r w:rsidRPr="00011F49">
        <w:rPr>
          <w:szCs w:val="24"/>
        </w:rPr>
        <w:t xml:space="preserve"> </w:t>
      </w:r>
      <w:proofErr w:type="spellStart"/>
      <w:r w:rsidRPr="00011F49">
        <w:rPr>
          <w:szCs w:val="24"/>
        </w:rPr>
        <w:t>atsevišķo</w:t>
      </w:r>
      <w:proofErr w:type="spellEnd"/>
      <w:r w:rsidRPr="00011F49">
        <w:rPr>
          <w:szCs w:val="24"/>
        </w:rPr>
        <w:t xml:space="preserve"> </w:t>
      </w:r>
      <w:proofErr w:type="spellStart"/>
      <w:r w:rsidRPr="00011F49">
        <w:rPr>
          <w:szCs w:val="24"/>
        </w:rPr>
        <w:t>objektu</w:t>
      </w:r>
      <w:proofErr w:type="spellEnd"/>
      <w:r w:rsidRPr="00011F49">
        <w:rPr>
          <w:szCs w:val="24"/>
        </w:rPr>
        <w:t xml:space="preserve"> un </w:t>
      </w:r>
      <w:proofErr w:type="spellStart"/>
      <w:r w:rsidRPr="00011F49">
        <w:rPr>
          <w:szCs w:val="24"/>
        </w:rPr>
        <w:t>stendu</w:t>
      </w:r>
      <w:proofErr w:type="spellEnd"/>
      <w:r w:rsidRPr="00011F49">
        <w:rPr>
          <w:szCs w:val="24"/>
        </w:rPr>
        <w:t xml:space="preserve"> </w:t>
      </w:r>
      <w:proofErr w:type="spellStart"/>
      <w:r w:rsidRPr="00011F49">
        <w:rPr>
          <w:szCs w:val="24"/>
        </w:rPr>
        <w:t>skices</w:t>
      </w:r>
      <w:proofErr w:type="spellEnd"/>
      <w:r w:rsidRPr="00011F49">
        <w:rPr>
          <w:szCs w:val="24"/>
        </w:rPr>
        <w:t xml:space="preserve">, </w:t>
      </w:r>
      <w:proofErr w:type="spellStart"/>
      <w:r w:rsidRPr="00011F49">
        <w:rPr>
          <w:szCs w:val="24"/>
        </w:rPr>
        <w:t>ja</w:t>
      </w:r>
      <w:proofErr w:type="spellEnd"/>
      <w:r w:rsidRPr="00011F49">
        <w:rPr>
          <w:szCs w:val="24"/>
        </w:rPr>
        <w:t xml:space="preserve"> </w:t>
      </w:r>
      <w:proofErr w:type="spellStart"/>
      <w:r w:rsidRPr="00011F49">
        <w:rPr>
          <w:szCs w:val="24"/>
        </w:rPr>
        <w:t>nepieciešams</w:t>
      </w:r>
      <w:proofErr w:type="spellEnd"/>
      <w:r w:rsidRPr="00011F49">
        <w:rPr>
          <w:szCs w:val="24"/>
        </w:rPr>
        <w:t xml:space="preserve">, </w:t>
      </w:r>
      <w:proofErr w:type="spellStart"/>
      <w:r w:rsidRPr="00011F49">
        <w:rPr>
          <w:szCs w:val="24"/>
        </w:rPr>
        <w:t>vizualizācijas</w:t>
      </w:r>
      <w:proofErr w:type="spellEnd"/>
      <w:r w:rsidRPr="00011F49">
        <w:rPr>
          <w:szCs w:val="24"/>
        </w:rPr>
        <w:t xml:space="preserve">, </w:t>
      </w:r>
      <w:proofErr w:type="spellStart"/>
      <w:r w:rsidRPr="00011F49">
        <w:rPr>
          <w:szCs w:val="24"/>
        </w:rPr>
        <w:t>konkrēti</w:t>
      </w:r>
      <w:proofErr w:type="spellEnd"/>
      <w:r w:rsidRPr="00011F49">
        <w:rPr>
          <w:szCs w:val="24"/>
        </w:rPr>
        <w:t xml:space="preserve"> </w:t>
      </w:r>
      <w:proofErr w:type="spellStart"/>
      <w:r w:rsidRPr="00011F49">
        <w:rPr>
          <w:szCs w:val="24"/>
        </w:rPr>
        <w:t>krāsu</w:t>
      </w:r>
      <w:proofErr w:type="spellEnd"/>
      <w:r w:rsidRPr="00011F49">
        <w:rPr>
          <w:szCs w:val="24"/>
        </w:rPr>
        <w:t xml:space="preserve"> </w:t>
      </w:r>
      <w:proofErr w:type="spellStart"/>
      <w:r w:rsidRPr="00011F49">
        <w:rPr>
          <w:szCs w:val="24"/>
        </w:rPr>
        <w:t>toņu</w:t>
      </w:r>
      <w:proofErr w:type="spellEnd"/>
      <w:r w:rsidRPr="00011F49">
        <w:rPr>
          <w:szCs w:val="24"/>
        </w:rPr>
        <w:t xml:space="preserve"> </w:t>
      </w:r>
      <w:proofErr w:type="spellStart"/>
      <w:r w:rsidRPr="00011F49">
        <w:rPr>
          <w:szCs w:val="24"/>
        </w:rPr>
        <w:t>kodi</w:t>
      </w:r>
      <w:proofErr w:type="spellEnd"/>
      <w:r w:rsidRPr="00011F49">
        <w:rPr>
          <w:szCs w:val="24"/>
        </w:rPr>
        <w:t xml:space="preserve"> un </w:t>
      </w:r>
      <w:proofErr w:type="spellStart"/>
      <w:r w:rsidRPr="00011F49">
        <w:rPr>
          <w:szCs w:val="24"/>
        </w:rPr>
        <w:t>norādes</w:t>
      </w:r>
      <w:proofErr w:type="spellEnd"/>
      <w:r w:rsidRPr="00011F49">
        <w:rPr>
          <w:szCs w:val="24"/>
        </w:rPr>
        <w:t xml:space="preserve"> </w:t>
      </w:r>
      <w:proofErr w:type="spellStart"/>
      <w:r w:rsidRPr="00011F49">
        <w:rPr>
          <w:szCs w:val="24"/>
        </w:rPr>
        <w:t>uz</w:t>
      </w:r>
      <w:proofErr w:type="spellEnd"/>
      <w:r w:rsidRPr="00011F49">
        <w:rPr>
          <w:szCs w:val="24"/>
        </w:rPr>
        <w:t xml:space="preserve"> </w:t>
      </w:r>
      <w:proofErr w:type="spellStart"/>
      <w:r w:rsidRPr="00011F49">
        <w:rPr>
          <w:szCs w:val="24"/>
        </w:rPr>
        <w:t>izmantotajiem</w:t>
      </w:r>
      <w:proofErr w:type="spellEnd"/>
      <w:r w:rsidRPr="00011F49">
        <w:rPr>
          <w:szCs w:val="24"/>
        </w:rPr>
        <w:t xml:space="preserve"> </w:t>
      </w:r>
      <w:proofErr w:type="spellStart"/>
      <w:r w:rsidRPr="00011F49">
        <w:rPr>
          <w:szCs w:val="24"/>
        </w:rPr>
        <w:t>materiāliem</w:t>
      </w:r>
      <w:proofErr w:type="spellEnd"/>
      <w:r w:rsidRPr="00011F49">
        <w:rPr>
          <w:szCs w:val="24"/>
        </w:rPr>
        <w:t>.</w:t>
      </w:r>
    </w:p>
    <w:p w:rsidR="00EB526B" w:rsidRPr="00011F49" w:rsidRDefault="00EB526B" w:rsidP="00EB526B">
      <w:pPr>
        <w:pStyle w:val="DefaultText"/>
        <w:jc w:val="both"/>
        <w:rPr>
          <w:szCs w:val="24"/>
        </w:rPr>
      </w:pPr>
    </w:p>
    <w:p w:rsidR="00EB526B" w:rsidRPr="00011F49" w:rsidRDefault="00EB526B" w:rsidP="00EB526B">
      <w:pPr>
        <w:pStyle w:val="DefaultText"/>
        <w:numPr>
          <w:ilvl w:val="0"/>
          <w:numId w:val="10"/>
        </w:numPr>
        <w:jc w:val="both"/>
        <w:rPr>
          <w:b/>
          <w:caps/>
          <w:szCs w:val="24"/>
        </w:rPr>
      </w:pPr>
      <w:r w:rsidRPr="00011F49">
        <w:rPr>
          <w:b/>
          <w:caps/>
          <w:szCs w:val="24"/>
        </w:rPr>
        <w:t>prasības tehniskajam projektam</w:t>
      </w:r>
    </w:p>
    <w:p w:rsidR="00EB526B" w:rsidRPr="00011F49" w:rsidRDefault="00EB526B" w:rsidP="00EB526B">
      <w:pPr>
        <w:pStyle w:val="DefaultText"/>
        <w:numPr>
          <w:ilvl w:val="0"/>
          <w:numId w:val="5"/>
        </w:numPr>
        <w:jc w:val="both"/>
        <w:rPr>
          <w:b/>
          <w:szCs w:val="24"/>
        </w:rPr>
      </w:pPr>
      <w:proofErr w:type="spellStart"/>
      <w:r w:rsidRPr="00011F49">
        <w:rPr>
          <w:szCs w:val="24"/>
        </w:rPr>
        <w:t>Telpas</w:t>
      </w:r>
      <w:proofErr w:type="spellEnd"/>
      <w:r w:rsidRPr="00011F49">
        <w:rPr>
          <w:szCs w:val="24"/>
        </w:rPr>
        <w:t xml:space="preserve"> </w:t>
      </w:r>
      <w:proofErr w:type="spellStart"/>
      <w:r w:rsidRPr="00011F49">
        <w:rPr>
          <w:szCs w:val="24"/>
        </w:rPr>
        <w:t>inženiertehnisko</w:t>
      </w:r>
      <w:proofErr w:type="spellEnd"/>
      <w:r w:rsidRPr="00011F49">
        <w:rPr>
          <w:szCs w:val="24"/>
        </w:rPr>
        <w:t xml:space="preserve"> </w:t>
      </w:r>
      <w:proofErr w:type="spellStart"/>
      <w:r w:rsidRPr="00011F49">
        <w:rPr>
          <w:szCs w:val="24"/>
        </w:rPr>
        <w:t>būvju</w:t>
      </w:r>
      <w:proofErr w:type="spellEnd"/>
      <w:r w:rsidRPr="00011F49">
        <w:rPr>
          <w:szCs w:val="24"/>
        </w:rPr>
        <w:t xml:space="preserve"> (</w:t>
      </w:r>
      <w:proofErr w:type="spellStart"/>
      <w:r w:rsidRPr="00011F49">
        <w:rPr>
          <w:szCs w:val="24"/>
        </w:rPr>
        <w:t>grīdas</w:t>
      </w:r>
      <w:proofErr w:type="spellEnd"/>
      <w:r w:rsidRPr="00011F49">
        <w:rPr>
          <w:szCs w:val="24"/>
        </w:rPr>
        <w:t xml:space="preserve"> </w:t>
      </w:r>
      <w:proofErr w:type="spellStart"/>
      <w:r w:rsidRPr="00011F49">
        <w:rPr>
          <w:szCs w:val="24"/>
        </w:rPr>
        <w:t>paaugstinājumu</w:t>
      </w:r>
      <w:proofErr w:type="spellEnd"/>
      <w:r w:rsidRPr="00011F49">
        <w:rPr>
          <w:szCs w:val="24"/>
        </w:rPr>
        <w:t xml:space="preserve">, </w:t>
      </w:r>
      <w:proofErr w:type="spellStart"/>
      <w:r w:rsidRPr="00011F49">
        <w:rPr>
          <w:szCs w:val="24"/>
        </w:rPr>
        <w:t>iekārto</w:t>
      </w:r>
      <w:proofErr w:type="spellEnd"/>
      <w:r w:rsidRPr="00011F49">
        <w:rPr>
          <w:szCs w:val="24"/>
        </w:rPr>
        <w:t xml:space="preserve"> </w:t>
      </w:r>
      <w:proofErr w:type="spellStart"/>
      <w:r w:rsidRPr="00011F49">
        <w:rPr>
          <w:szCs w:val="24"/>
        </w:rPr>
        <w:t>griestu</w:t>
      </w:r>
      <w:proofErr w:type="spellEnd"/>
      <w:r w:rsidRPr="00011F49">
        <w:rPr>
          <w:szCs w:val="24"/>
        </w:rPr>
        <w:t xml:space="preserve">, </w:t>
      </w:r>
      <w:proofErr w:type="spellStart"/>
      <w:r w:rsidRPr="00011F49">
        <w:rPr>
          <w:szCs w:val="24"/>
        </w:rPr>
        <w:t>dekoratīvo</w:t>
      </w:r>
      <w:proofErr w:type="spellEnd"/>
      <w:r w:rsidRPr="00011F49">
        <w:rPr>
          <w:szCs w:val="24"/>
        </w:rPr>
        <w:t xml:space="preserve"> </w:t>
      </w:r>
      <w:proofErr w:type="spellStart"/>
      <w:r w:rsidRPr="00011F49">
        <w:rPr>
          <w:szCs w:val="24"/>
        </w:rPr>
        <w:t>starpsienu</w:t>
      </w:r>
      <w:proofErr w:type="spellEnd"/>
      <w:r w:rsidRPr="00011F49">
        <w:rPr>
          <w:szCs w:val="24"/>
        </w:rPr>
        <w:t xml:space="preserve"> un </w:t>
      </w:r>
      <w:proofErr w:type="spellStart"/>
      <w:r w:rsidRPr="00011F49">
        <w:rPr>
          <w:szCs w:val="24"/>
        </w:rPr>
        <w:t>tamlīdzīgu</w:t>
      </w:r>
      <w:proofErr w:type="spellEnd"/>
      <w:r w:rsidRPr="00011F49">
        <w:rPr>
          <w:szCs w:val="24"/>
        </w:rPr>
        <w:t xml:space="preserve"> </w:t>
      </w:r>
      <w:proofErr w:type="spellStart"/>
      <w:r w:rsidRPr="00011F49">
        <w:rPr>
          <w:szCs w:val="24"/>
        </w:rPr>
        <w:t>veidojumu</w:t>
      </w:r>
      <w:proofErr w:type="spellEnd"/>
      <w:r w:rsidRPr="00011F49">
        <w:rPr>
          <w:szCs w:val="24"/>
        </w:rPr>
        <w:t xml:space="preserve">) </w:t>
      </w:r>
      <w:proofErr w:type="spellStart"/>
      <w:r w:rsidRPr="00011F49">
        <w:rPr>
          <w:szCs w:val="24"/>
        </w:rPr>
        <w:t>novietojums</w:t>
      </w:r>
      <w:proofErr w:type="spellEnd"/>
      <w:r w:rsidRPr="00011F49">
        <w:rPr>
          <w:szCs w:val="24"/>
        </w:rPr>
        <w:t xml:space="preserve"> </w:t>
      </w:r>
      <w:proofErr w:type="spellStart"/>
      <w:r w:rsidRPr="00011F49">
        <w:rPr>
          <w:szCs w:val="24"/>
        </w:rPr>
        <w:t>telpā</w:t>
      </w:r>
      <w:proofErr w:type="spellEnd"/>
      <w:r w:rsidRPr="00011F49">
        <w:rPr>
          <w:szCs w:val="24"/>
        </w:rPr>
        <w:t xml:space="preserve"> un </w:t>
      </w:r>
      <w:proofErr w:type="spellStart"/>
      <w:r w:rsidRPr="00011F49">
        <w:rPr>
          <w:szCs w:val="24"/>
        </w:rPr>
        <w:t>nepieciešamie</w:t>
      </w:r>
      <w:proofErr w:type="spellEnd"/>
      <w:r w:rsidRPr="00011F49">
        <w:rPr>
          <w:szCs w:val="24"/>
        </w:rPr>
        <w:t xml:space="preserve"> </w:t>
      </w:r>
      <w:proofErr w:type="spellStart"/>
      <w:r w:rsidRPr="00011F49">
        <w:rPr>
          <w:szCs w:val="24"/>
        </w:rPr>
        <w:t>rasējumi</w:t>
      </w:r>
      <w:proofErr w:type="spellEnd"/>
      <w:r w:rsidRPr="00011F49">
        <w:rPr>
          <w:szCs w:val="24"/>
        </w:rPr>
        <w:t>.</w:t>
      </w:r>
    </w:p>
    <w:p w:rsidR="00EB526B" w:rsidRPr="00011F49" w:rsidRDefault="00EB526B" w:rsidP="00EB526B">
      <w:pPr>
        <w:pStyle w:val="DefaultText"/>
        <w:numPr>
          <w:ilvl w:val="0"/>
          <w:numId w:val="5"/>
        </w:numPr>
        <w:jc w:val="both"/>
        <w:rPr>
          <w:b/>
          <w:szCs w:val="24"/>
        </w:rPr>
      </w:pPr>
      <w:proofErr w:type="spellStart"/>
      <w:r w:rsidRPr="00011F49">
        <w:rPr>
          <w:szCs w:val="24"/>
        </w:rPr>
        <w:t>Elektroinstalācijas</w:t>
      </w:r>
      <w:proofErr w:type="spellEnd"/>
      <w:r w:rsidRPr="00011F49">
        <w:rPr>
          <w:szCs w:val="24"/>
        </w:rPr>
        <w:t xml:space="preserve"> un </w:t>
      </w:r>
      <w:proofErr w:type="spellStart"/>
      <w:r w:rsidRPr="00011F49">
        <w:rPr>
          <w:szCs w:val="24"/>
        </w:rPr>
        <w:t>citu</w:t>
      </w:r>
      <w:proofErr w:type="spellEnd"/>
      <w:r w:rsidRPr="00011F49">
        <w:rPr>
          <w:szCs w:val="24"/>
        </w:rPr>
        <w:t xml:space="preserve"> </w:t>
      </w:r>
      <w:proofErr w:type="spellStart"/>
      <w:r w:rsidRPr="00011F49">
        <w:rPr>
          <w:szCs w:val="24"/>
        </w:rPr>
        <w:t>izmantoto</w:t>
      </w:r>
      <w:proofErr w:type="spellEnd"/>
      <w:r w:rsidRPr="00011F49">
        <w:rPr>
          <w:szCs w:val="24"/>
        </w:rPr>
        <w:t xml:space="preserve"> </w:t>
      </w:r>
      <w:proofErr w:type="spellStart"/>
      <w:r w:rsidRPr="00011F49">
        <w:rPr>
          <w:szCs w:val="24"/>
        </w:rPr>
        <w:t>komunikāciju</w:t>
      </w:r>
      <w:proofErr w:type="spellEnd"/>
      <w:r w:rsidRPr="00011F49">
        <w:rPr>
          <w:szCs w:val="24"/>
        </w:rPr>
        <w:t xml:space="preserve"> </w:t>
      </w:r>
      <w:proofErr w:type="spellStart"/>
      <w:r w:rsidRPr="00011F49">
        <w:rPr>
          <w:szCs w:val="24"/>
        </w:rPr>
        <w:t>principiālās</w:t>
      </w:r>
      <w:proofErr w:type="spellEnd"/>
      <w:r w:rsidRPr="00011F49">
        <w:rPr>
          <w:szCs w:val="24"/>
        </w:rPr>
        <w:t xml:space="preserve"> </w:t>
      </w:r>
      <w:proofErr w:type="spellStart"/>
      <w:r w:rsidRPr="00011F49">
        <w:rPr>
          <w:szCs w:val="24"/>
        </w:rPr>
        <w:t>shēmas</w:t>
      </w:r>
      <w:proofErr w:type="spellEnd"/>
      <w:r w:rsidRPr="00011F49">
        <w:rPr>
          <w:szCs w:val="24"/>
        </w:rPr>
        <w:t xml:space="preserve"> un </w:t>
      </w:r>
      <w:proofErr w:type="spellStart"/>
      <w:r w:rsidRPr="00011F49">
        <w:rPr>
          <w:szCs w:val="24"/>
        </w:rPr>
        <w:t>tehniskie</w:t>
      </w:r>
      <w:proofErr w:type="spellEnd"/>
      <w:r w:rsidRPr="00011F49">
        <w:rPr>
          <w:szCs w:val="24"/>
        </w:rPr>
        <w:t xml:space="preserve"> </w:t>
      </w:r>
      <w:proofErr w:type="spellStart"/>
      <w:r w:rsidRPr="00011F49">
        <w:rPr>
          <w:szCs w:val="24"/>
        </w:rPr>
        <w:t>parametri</w:t>
      </w:r>
      <w:proofErr w:type="spellEnd"/>
      <w:r w:rsidRPr="00011F49">
        <w:rPr>
          <w:szCs w:val="24"/>
        </w:rPr>
        <w:t>.</w:t>
      </w:r>
    </w:p>
    <w:p w:rsidR="00EB526B" w:rsidRPr="00011F49" w:rsidRDefault="00EB526B" w:rsidP="00EB526B">
      <w:pPr>
        <w:pStyle w:val="DefaultText"/>
        <w:numPr>
          <w:ilvl w:val="0"/>
          <w:numId w:val="5"/>
        </w:numPr>
        <w:jc w:val="both"/>
        <w:rPr>
          <w:b/>
          <w:szCs w:val="24"/>
        </w:rPr>
      </w:pPr>
      <w:proofErr w:type="spellStart"/>
      <w:r w:rsidRPr="00011F49">
        <w:rPr>
          <w:szCs w:val="24"/>
        </w:rPr>
        <w:t>Kustīgo</w:t>
      </w:r>
      <w:proofErr w:type="spellEnd"/>
      <w:r w:rsidRPr="00011F49">
        <w:rPr>
          <w:szCs w:val="24"/>
        </w:rPr>
        <w:t xml:space="preserve"> </w:t>
      </w:r>
      <w:proofErr w:type="spellStart"/>
      <w:r w:rsidRPr="00011F49">
        <w:rPr>
          <w:szCs w:val="24"/>
        </w:rPr>
        <w:t>detaļu</w:t>
      </w:r>
      <w:proofErr w:type="spellEnd"/>
      <w:r w:rsidRPr="00011F49">
        <w:rPr>
          <w:szCs w:val="24"/>
        </w:rPr>
        <w:t xml:space="preserve"> un </w:t>
      </w:r>
      <w:proofErr w:type="spellStart"/>
      <w:r w:rsidRPr="00011F49">
        <w:rPr>
          <w:szCs w:val="24"/>
        </w:rPr>
        <w:t>mezglu</w:t>
      </w:r>
      <w:proofErr w:type="spellEnd"/>
      <w:r w:rsidRPr="00011F49">
        <w:rPr>
          <w:szCs w:val="24"/>
        </w:rPr>
        <w:t xml:space="preserve"> </w:t>
      </w:r>
      <w:proofErr w:type="spellStart"/>
      <w:r w:rsidRPr="00011F49">
        <w:rPr>
          <w:szCs w:val="24"/>
        </w:rPr>
        <w:t>risinājumi</w:t>
      </w:r>
      <w:proofErr w:type="spellEnd"/>
      <w:r w:rsidRPr="00011F49">
        <w:rPr>
          <w:szCs w:val="24"/>
        </w:rPr>
        <w:t xml:space="preserve"> (</w:t>
      </w:r>
      <w:proofErr w:type="spellStart"/>
      <w:r w:rsidRPr="00011F49">
        <w:rPr>
          <w:szCs w:val="24"/>
        </w:rPr>
        <w:t>skices</w:t>
      </w:r>
      <w:proofErr w:type="spellEnd"/>
      <w:r w:rsidRPr="00011F49">
        <w:rPr>
          <w:szCs w:val="24"/>
        </w:rPr>
        <w:t xml:space="preserve">, </w:t>
      </w:r>
      <w:proofErr w:type="spellStart"/>
      <w:r w:rsidRPr="00011F49">
        <w:rPr>
          <w:szCs w:val="24"/>
        </w:rPr>
        <w:t>rasējumi</w:t>
      </w:r>
      <w:proofErr w:type="spellEnd"/>
      <w:r w:rsidRPr="00011F49">
        <w:rPr>
          <w:szCs w:val="24"/>
        </w:rPr>
        <w:t xml:space="preserve">), </w:t>
      </w:r>
      <w:proofErr w:type="spellStart"/>
      <w:r w:rsidRPr="00011F49">
        <w:rPr>
          <w:szCs w:val="24"/>
        </w:rPr>
        <w:t>tiem</w:t>
      </w:r>
      <w:proofErr w:type="spellEnd"/>
      <w:r w:rsidRPr="00011F49">
        <w:rPr>
          <w:szCs w:val="24"/>
        </w:rPr>
        <w:t xml:space="preserve"> </w:t>
      </w:r>
      <w:proofErr w:type="spellStart"/>
      <w:r w:rsidRPr="00011F49">
        <w:rPr>
          <w:szCs w:val="24"/>
        </w:rPr>
        <w:t>izmantoto</w:t>
      </w:r>
      <w:proofErr w:type="spellEnd"/>
      <w:r w:rsidRPr="00011F49">
        <w:rPr>
          <w:szCs w:val="24"/>
        </w:rPr>
        <w:t xml:space="preserve"> </w:t>
      </w:r>
      <w:proofErr w:type="spellStart"/>
      <w:r w:rsidRPr="00011F49">
        <w:rPr>
          <w:szCs w:val="24"/>
        </w:rPr>
        <w:t>materiālu</w:t>
      </w:r>
      <w:proofErr w:type="spellEnd"/>
      <w:r w:rsidRPr="00011F49">
        <w:rPr>
          <w:szCs w:val="24"/>
        </w:rPr>
        <w:t xml:space="preserve"> un </w:t>
      </w:r>
      <w:proofErr w:type="spellStart"/>
      <w:r w:rsidRPr="00011F49">
        <w:rPr>
          <w:szCs w:val="24"/>
        </w:rPr>
        <w:t>detaļu</w:t>
      </w:r>
      <w:proofErr w:type="spellEnd"/>
      <w:r w:rsidRPr="00011F49">
        <w:rPr>
          <w:szCs w:val="24"/>
        </w:rPr>
        <w:t xml:space="preserve"> </w:t>
      </w:r>
      <w:proofErr w:type="spellStart"/>
      <w:r w:rsidRPr="00011F49">
        <w:rPr>
          <w:szCs w:val="24"/>
        </w:rPr>
        <w:t>atšifrējums</w:t>
      </w:r>
      <w:proofErr w:type="spellEnd"/>
      <w:r w:rsidRPr="00011F49">
        <w:rPr>
          <w:szCs w:val="24"/>
        </w:rPr>
        <w:t xml:space="preserve"> un </w:t>
      </w:r>
      <w:proofErr w:type="spellStart"/>
      <w:r w:rsidRPr="00011F49">
        <w:rPr>
          <w:szCs w:val="24"/>
        </w:rPr>
        <w:t>parametri</w:t>
      </w:r>
      <w:proofErr w:type="spellEnd"/>
      <w:r w:rsidRPr="00011F49">
        <w:rPr>
          <w:szCs w:val="24"/>
        </w:rPr>
        <w:t>.</w:t>
      </w:r>
    </w:p>
    <w:p w:rsidR="00EB526B" w:rsidRPr="00011F49" w:rsidRDefault="00EB526B" w:rsidP="00EB526B">
      <w:pPr>
        <w:pStyle w:val="DefaultText"/>
        <w:numPr>
          <w:ilvl w:val="0"/>
          <w:numId w:val="5"/>
        </w:numPr>
        <w:jc w:val="both"/>
        <w:rPr>
          <w:b/>
          <w:szCs w:val="24"/>
        </w:rPr>
      </w:pPr>
      <w:proofErr w:type="spellStart"/>
      <w:r w:rsidRPr="00011F49">
        <w:rPr>
          <w:szCs w:val="24"/>
        </w:rPr>
        <w:t>Plānoto</w:t>
      </w:r>
      <w:proofErr w:type="spellEnd"/>
      <w:r w:rsidRPr="00011F49">
        <w:rPr>
          <w:szCs w:val="24"/>
        </w:rPr>
        <w:t xml:space="preserve"> </w:t>
      </w:r>
      <w:proofErr w:type="spellStart"/>
      <w:r w:rsidRPr="00011F49">
        <w:rPr>
          <w:szCs w:val="24"/>
        </w:rPr>
        <w:t>izmantoto</w:t>
      </w:r>
      <w:proofErr w:type="spellEnd"/>
      <w:r w:rsidRPr="00011F49">
        <w:rPr>
          <w:szCs w:val="24"/>
        </w:rPr>
        <w:t xml:space="preserve"> </w:t>
      </w:r>
      <w:proofErr w:type="spellStart"/>
      <w:r w:rsidRPr="00011F49">
        <w:rPr>
          <w:szCs w:val="24"/>
        </w:rPr>
        <w:t>materiālu</w:t>
      </w:r>
      <w:proofErr w:type="spellEnd"/>
      <w:r w:rsidRPr="00011F49">
        <w:rPr>
          <w:szCs w:val="24"/>
        </w:rPr>
        <w:t xml:space="preserve"> </w:t>
      </w:r>
      <w:proofErr w:type="spellStart"/>
      <w:r w:rsidRPr="00011F49">
        <w:rPr>
          <w:szCs w:val="24"/>
        </w:rPr>
        <w:t>specifikācijas</w:t>
      </w:r>
      <w:proofErr w:type="spellEnd"/>
      <w:r w:rsidRPr="00011F49">
        <w:rPr>
          <w:szCs w:val="24"/>
        </w:rPr>
        <w:t>.</w:t>
      </w:r>
    </w:p>
    <w:p w:rsidR="00EB526B" w:rsidRPr="00011F49" w:rsidRDefault="00EB526B" w:rsidP="00EB526B">
      <w:pPr>
        <w:pStyle w:val="DefaultText"/>
        <w:ind w:left="750"/>
        <w:jc w:val="both"/>
        <w:rPr>
          <w:szCs w:val="24"/>
        </w:rPr>
      </w:pPr>
    </w:p>
    <w:p w:rsidR="00EB526B" w:rsidRPr="00011F49" w:rsidRDefault="00EB526B" w:rsidP="00EB526B">
      <w:pPr>
        <w:pStyle w:val="DefaultText"/>
        <w:jc w:val="both"/>
        <w:rPr>
          <w:b/>
          <w:caps/>
          <w:szCs w:val="24"/>
        </w:rPr>
      </w:pPr>
      <w:r w:rsidRPr="00011F49">
        <w:rPr>
          <w:b/>
          <w:szCs w:val="24"/>
        </w:rPr>
        <w:t xml:space="preserve">   IV. </w:t>
      </w:r>
      <w:r w:rsidRPr="00011F49">
        <w:rPr>
          <w:b/>
          <w:caps/>
          <w:szCs w:val="24"/>
        </w:rPr>
        <w:t xml:space="preserve">Darba aizsardzības prasības ekspozīcijai </w:t>
      </w:r>
    </w:p>
    <w:p w:rsidR="00EB526B" w:rsidRPr="00011F49" w:rsidRDefault="00EB526B" w:rsidP="00EB526B">
      <w:pPr>
        <w:pStyle w:val="DefaultText"/>
        <w:numPr>
          <w:ilvl w:val="0"/>
          <w:numId w:val="6"/>
        </w:numPr>
        <w:jc w:val="both"/>
        <w:rPr>
          <w:b/>
          <w:szCs w:val="24"/>
        </w:rPr>
      </w:pPr>
      <w:proofErr w:type="spellStart"/>
      <w:r w:rsidRPr="00011F49">
        <w:rPr>
          <w:szCs w:val="24"/>
        </w:rPr>
        <w:t>Mikroklimatiskie</w:t>
      </w:r>
      <w:proofErr w:type="spellEnd"/>
      <w:r w:rsidRPr="00011F49">
        <w:rPr>
          <w:szCs w:val="24"/>
        </w:rPr>
        <w:t xml:space="preserve"> </w:t>
      </w:r>
      <w:proofErr w:type="spellStart"/>
      <w:r w:rsidRPr="00011F49">
        <w:rPr>
          <w:szCs w:val="24"/>
        </w:rPr>
        <w:t>apstākļi</w:t>
      </w:r>
      <w:proofErr w:type="spellEnd"/>
      <w:r w:rsidRPr="00011F49">
        <w:rPr>
          <w:szCs w:val="24"/>
        </w:rPr>
        <w:t>:</w:t>
      </w:r>
    </w:p>
    <w:p w:rsidR="00EB526B" w:rsidRPr="00011F49" w:rsidRDefault="00EB526B" w:rsidP="00EB526B">
      <w:pPr>
        <w:pStyle w:val="DefaultText"/>
        <w:ind w:left="720"/>
        <w:jc w:val="both"/>
        <w:rPr>
          <w:szCs w:val="24"/>
        </w:rPr>
      </w:pPr>
      <w:r w:rsidRPr="00011F49">
        <w:rPr>
          <w:szCs w:val="24"/>
        </w:rPr>
        <w:t xml:space="preserve">a) </w:t>
      </w:r>
      <w:proofErr w:type="spellStart"/>
      <w:r w:rsidRPr="00011F49">
        <w:rPr>
          <w:szCs w:val="24"/>
        </w:rPr>
        <w:t>Nepieciešaības</w:t>
      </w:r>
      <w:proofErr w:type="spellEnd"/>
      <w:r w:rsidRPr="00011F49">
        <w:rPr>
          <w:szCs w:val="24"/>
        </w:rPr>
        <w:t xml:space="preserve"> </w:t>
      </w:r>
      <w:proofErr w:type="spellStart"/>
      <w:r w:rsidRPr="00011F49">
        <w:rPr>
          <w:szCs w:val="24"/>
        </w:rPr>
        <w:t>gadījumā</w:t>
      </w:r>
      <w:proofErr w:type="spellEnd"/>
      <w:r w:rsidRPr="00011F49">
        <w:rPr>
          <w:szCs w:val="24"/>
        </w:rPr>
        <w:t xml:space="preserve"> </w:t>
      </w:r>
      <w:proofErr w:type="spellStart"/>
      <w:r w:rsidRPr="00011F49">
        <w:rPr>
          <w:szCs w:val="24"/>
        </w:rPr>
        <w:t>risināt</w:t>
      </w:r>
      <w:proofErr w:type="spellEnd"/>
      <w:r w:rsidRPr="00011F49">
        <w:rPr>
          <w:szCs w:val="24"/>
        </w:rPr>
        <w:t xml:space="preserve"> </w:t>
      </w:r>
      <w:proofErr w:type="spellStart"/>
      <w:r w:rsidRPr="00011F49">
        <w:rPr>
          <w:szCs w:val="24"/>
        </w:rPr>
        <w:t>telpas</w:t>
      </w:r>
      <w:proofErr w:type="spellEnd"/>
      <w:r w:rsidRPr="00011F49">
        <w:rPr>
          <w:szCs w:val="24"/>
        </w:rPr>
        <w:t xml:space="preserve"> </w:t>
      </w:r>
      <w:proofErr w:type="spellStart"/>
      <w:r w:rsidRPr="00011F49">
        <w:rPr>
          <w:szCs w:val="24"/>
        </w:rPr>
        <w:t>ventilācijas</w:t>
      </w:r>
      <w:proofErr w:type="spellEnd"/>
      <w:r w:rsidRPr="00011F49">
        <w:rPr>
          <w:szCs w:val="24"/>
        </w:rPr>
        <w:t xml:space="preserve"> </w:t>
      </w:r>
      <w:proofErr w:type="spellStart"/>
      <w:r w:rsidRPr="00011F49">
        <w:rPr>
          <w:szCs w:val="24"/>
        </w:rPr>
        <w:t>jautājumus</w:t>
      </w:r>
      <w:proofErr w:type="spellEnd"/>
      <w:r w:rsidRPr="00011F49">
        <w:rPr>
          <w:szCs w:val="24"/>
        </w:rPr>
        <w:t>:</w:t>
      </w:r>
    </w:p>
    <w:p w:rsidR="00EB526B" w:rsidRPr="00011F49" w:rsidRDefault="00EB526B" w:rsidP="00EB526B">
      <w:pPr>
        <w:pStyle w:val="DefaultText"/>
        <w:numPr>
          <w:ilvl w:val="0"/>
          <w:numId w:val="9"/>
        </w:numPr>
        <w:jc w:val="both"/>
        <w:rPr>
          <w:b/>
          <w:szCs w:val="24"/>
        </w:rPr>
      </w:pPr>
      <w:proofErr w:type="spellStart"/>
      <w:r w:rsidRPr="00011F49">
        <w:rPr>
          <w:szCs w:val="24"/>
        </w:rPr>
        <w:t>Apkures</w:t>
      </w:r>
      <w:proofErr w:type="spellEnd"/>
      <w:r w:rsidRPr="00011F49">
        <w:rPr>
          <w:szCs w:val="24"/>
        </w:rPr>
        <w:t xml:space="preserve"> </w:t>
      </w:r>
      <w:proofErr w:type="spellStart"/>
      <w:r w:rsidRPr="00011F49">
        <w:rPr>
          <w:szCs w:val="24"/>
        </w:rPr>
        <w:t>radiatorus</w:t>
      </w:r>
      <w:proofErr w:type="spellEnd"/>
      <w:r w:rsidRPr="00011F49">
        <w:rPr>
          <w:szCs w:val="24"/>
        </w:rPr>
        <w:t xml:space="preserve"> </w:t>
      </w:r>
      <w:proofErr w:type="spellStart"/>
      <w:r w:rsidRPr="00011F49">
        <w:rPr>
          <w:szCs w:val="24"/>
        </w:rPr>
        <w:t>nedrīkst</w:t>
      </w:r>
      <w:proofErr w:type="spellEnd"/>
      <w:r w:rsidRPr="00011F49">
        <w:rPr>
          <w:szCs w:val="24"/>
        </w:rPr>
        <w:t xml:space="preserve"> </w:t>
      </w:r>
      <w:proofErr w:type="spellStart"/>
      <w:r w:rsidRPr="00011F49">
        <w:rPr>
          <w:szCs w:val="24"/>
        </w:rPr>
        <w:t>aizklāt</w:t>
      </w:r>
      <w:proofErr w:type="spellEnd"/>
      <w:r w:rsidRPr="00011F49">
        <w:rPr>
          <w:szCs w:val="24"/>
        </w:rPr>
        <w:t xml:space="preserve"> </w:t>
      </w:r>
      <w:proofErr w:type="spellStart"/>
      <w:r w:rsidRPr="00011F49">
        <w:rPr>
          <w:szCs w:val="24"/>
        </w:rPr>
        <w:t>ar</w:t>
      </w:r>
      <w:proofErr w:type="spellEnd"/>
      <w:r w:rsidRPr="00011F49">
        <w:rPr>
          <w:szCs w:val="24"/>
        </w:rPr>
        <w:t xml:space="preserve"> </w:t>
      </w:r>
      <w:proofErr w:type="spellStart"/>
      <w:r w:rsidRPr="00011F49">
        <w:rPr>
          <w:szCs w:val="24"/>
        </w:rPr>
        <w:t>konstrukcijām</w:t>
      </w:r>
      <w:proofErr w:type="spellEnd"/>
      <w:r w:rsidRPr="00011F49">
        <w:rPr>
          <w:szCs w:val="24"/>
        </w:rPr>
        <w:t>.</w:t>
      </w:r>
    </w:p>
    <w:p w:rsidR="00EB526B" w:rsidRPr="00011F49" w:rsidRDefault="00EB526B" w:rsidP="00EB526B">
      <w:pPr>
        <w:pStyle w:val="DefaultText"/>
        <w:numPr>
          <w:ilvl w:val="0"/>
          <w:numId w:val="6"/>
        </w:numPr>
        <w:jc w:val="both"/>
        <w:rPr>
          <w:b/>
          <w:szCs w:val="24"/>
        </w:rPr>
      </w:pPr>
      <w:proofErr w:type="spellStart"/>
      <w:r w:rsidRPr="00011F49">
        <w:rPr>
          <w:szCs w:val="24"/>
        </w:rPr>
        <w:t>Grīdas</w:t>
      </w:r>
      <w:proofErr w:type="spellEnd"/>
      <w:r w:rsidRPr="00011F49">
        <w:rPr>
          <w:szCs w:val="24"/>
        </w:rPr>
        <w:t xml:space="preserve"> </w:t>
      </w:r>
      <w:proofErr w:type="spellStart"/>
      <w:r w:rsidRPr="00011F49">
        <w:rPr>
          <w:szCs w:val="24"/>
        </w:rPr>
        <w:t>pacēlumu</w:t>
      </w:r>
      <w:proofErr w:type="spellEnd"/>
      <w:r w:rsidRPr="00011F49">
        <w:rPr>
          <w:szCs w:val="24"/>
        </w:rPr>
        <w:t xml:space="preserve"> </w:t>
      </w:r>
      <w:proofErr w:type="spellStart"/>
      <w:r w:rsidRPr="00011F49">
        <w:rPr>
          <w:szCs w:val="24"/>
        </w:rPr>
        <w:t>risinājumam</w:t>
      </w:r>
      <w:proofErr w:type="spellEnd"/>
      <w:r w:rsidRPr="00011F49">
        <w:rPr>
          <w:szCs w:val="24"/>
        </w:rPr>
        <w:t xml:space="preserve"> </w:t>
      </w:r>
      <w:proofErr w:type="spellStart"/>
      <w:r w:rsidRPr="00011F49">
        <w:rPr>
          <w:szCs w:val="24"/>
        </w:rPr>
        <w:t>jābūt</w:t>
      </w:r>
      <w:proofErr w:type="spellEnd"/>
      <w:r w:rsidRPr="00011F49">
        <w:rPr>
          <w:szCs w:val="24"/>
        </w:rPr>
        <w:t xml:space="preserve"> bez </w:t>
      </w:r>
      <w:proofErr w:type="spellStart"/>
      <w:r w:rsidRPr="00011F49">
        <w:rPr>
          <w:szCs w:val="24"/>
        </w:rPr>
        <w:t>pakāpieniem</w:t>
      </w:r>
      <w:proofErr w:type="spellEnd"/>
      <w:r w:rsidRPr="00011F49">
        <w:rPr>
          <w:szCs w:val="24"/>
        </w:rPr>
        <w:t>.</w:t>
      </w:r>
    </w:p>
    <w:p w:rsidR="00EB526B" w:rsidRPr="00011F49" w:rsidRDefault="00EB526B" w:rsidP="00EB526B">
      <w:pPr>
        <w:pStyle w:val="DefaultText"/>
        <w:numPr>
          <w:ilvl w:val="0"/>
          <w:numId w:val="6"/>
        </w:numPr>
        <w:jc w:val="both"/>
        <w:rPr>
          <w:b/>
          <w:szCs w:val="24"/>
        </w:rPr>
      </w:pPr>
      <w:proofErr w:type="spellStart"/>
      <w:r w:rsidRPr="00011F49">
        <w:rPr>
          <w:szCs w:val="24"/>
        </w:rPr>
        <w:t>Konstrukcijām</w:t>
      </w:r>
      <w:proofErr w:type="spellEnd"/>
      <w:r w:rsidRPr="00011F49">
        <w:rPr>
          <w:szCs w:val="24"/>
        </w:rPr>
        <w:t xml:space="preserve"> </w:t>
      </w:r>
      <w:proofErr w:type="spellStart"/>
      <w:r w:rsidRPr="00011F49">
        <w:rPr>
          <w:szCs w:val="24"/>
        </w:rPr>
        <w:t>jābūt</w:t>
      </w:r>
      <w:proofErr w:type="spellEnd"/>
      <w:r w:rsidRPr="00011F49">
        <w:rPr>
          <w:szCs w:val="24"/>
        </w:rPr>
        <w:t xml:space="preserve"> bez </w:t>
      </w:r>
      <w:proofErr w:type="spellStart"/>
      <w:r w:rsidRPr="00011F49">
        <w:rPr>
          <w:szCs w:val="24"/>
        </w:rPr>
        <w:t>asām</w:t>
      </w:r>
      <w:proofErr w:type="spellEnd"/>
      <w:r w:rsidRPr="00011F49">
        <w:rPr>
          <w:szCs w:val="24"/>
        </w:rPr>
        <w:t xml:space="preserve"> </w:t>
      </w:r>
      <w:proofErr w:type="spellStart"/>
      <w:r w:rsidRPr="00011F49">
        <w:rPr>
          <w:szCs w:val="24"/>
        </w:rPr>
        <w:t>malām</w:t>
      </w:r>
      <w:proofErr w:type="spellEnd"/>
      <w:r w:rsidRPr="00011F49">
        <w:rPr>
          <w:szCs w:val="24"/>
        </w:rPr>
        <w:t>.</w:t>
      </w:r>
    </w:p>
    <w:p w:rsidR="00EB526B" w:rsidRPr="00011F49" w:rsidRDefault="00EB526B" w:rsidP="00EB526B">
      <w:pPr>
        <w:pStyle w:val="DefaultText"/>
        <w:numPr>
          <w:ilvl w:val="0"/>
          <w:numId w:val="6"/>
        </w:numPr>
        <w:jc w:val="both"/>
        <w:rPr>
          <w:b/>
          <w:szCs w:val="24"/>
        </w:rPr>
      </w:pPr>
      <w:proofErr w:type="spellStart"/>
      <w:r w:rsidRPr="00011F49">
        <w:rPr>
          <w:szCs w:val="24"/>
        </w:rPr>
        <w:t>Objektiem</w:t>
      </w:r>
      <w:proofErr w:type="spellEnd"/>
      <w:r w:rsidRPr="00011F49">
        <w:rPr>
          <w:szCs w:val="24"/>
        </w:rPr>
        <w:t xml:space="preserve"> </w:t>
      </w:r>
      <w:proofErr w:type="spellStart"/>
      <w:r w:rsidRPr="00011F49">
        <w:rPr>
          <w:szCs w:val="24"/>
        </w:rPr>
        <w:t>jābūt</w:t>
      </w:r>
      <w:proofErr w:type="spellEnd"/>
      <w:r w:rsidRPr="00011F49">
        <w:rPr>
          <w:szCs w:val="24"/>
        </w:rPr>
        <w:t xml:space="preserve"> </w:t>
      </w:r>
      <w:proofErr w:type="spellStart"/>
      <w:r w:rsidRPr="00011F49">
        <w:rPr>
          <w:szCs w:val="24"/>
        </w:rPr>
        <w:t>apskatāmiem</w:t>
      </w:r>
      <w:proofErr w:type="spellEnd"/>
      <w:r w:rsidRPr="00011F49">
        <w:rPr>
          <w:szCs w:val="24"/>
        </w:rPr>
        <w:t xml:space="preserve"> </w:t>
      </w:r>
      <w:proofErr w:type="spellStart"/>
      <w:r w:rsidRPr="00011F49">
        <w:rPr>
          <w:szCs w:val="24"/>
        </w:rPr>
        <w:t>arī</w:t>
      </w:r>
      <w:proofErr w:type="spellEnd"/>
      <w:r w:rsidRPr="00011F49">
        <w:rPr>
          <w:szCs w:val="24"/>
        </w:rPr>
        <w:t xml:space="preserve"> </w:t>
      </w:r>
      <w:proofErr w:type="spellStart"/>
      <w:r w:rsidRPr="00011F49">
        <w:rPr>
          <w:szCs w:val="24"/>
        </w:rPr>
        <w:t>maza</w:t>
      </w:r>
      <w:proofErr w:type="spellEnd"/>
      <w:r w:rsidRPr="00011F49">
        <w:rPr>
          <w:szCs w:val="24"/>
        </w:rPr>
        <w:t xml:space="preserve"> </w:t>
      </w:r>
      <w:proofErr w:type="spellStart"/>
      <w:r w:rsidRPr="00011F49">
        <w:rPr>
          <w:szCs w:val="24"/>
        </w:rPr>
        <w:t>auguma</w:t>
      </w:r>
      <w:proofErr w:type="spellEnd"/>
      <w:r w:rsidRPr="00011F49">
        <w:rPr>
          <w:szCs w:val="24"/>
        </w:rPr>
        <w:t xml:space="preserve"> </w:t>
      </w:r>
      <w:proofErr w:type="spellStart"/>
      <w:r w:rsidRPr="00011F49">
        <w:rPr>
          <w:szCs w:val="24"/>
        </w:rPr>
        <w:t>bērniem</w:t>
      </w:r>
      <w:proofErr w:type="spellEnd"/>
      <w:r w:rsidRPr="00011F49">
        <w:rPr>
          <w:szCs w:val="24"/>
        </w:rPr>
        <w:t>.</w:t>
      </w:r>
    </w:p>
    <w:p w:rsidR="00EB526B" w:rsidRPr="00011F49" w:rsidRDefault="00EB526B" w:rsidP="00EB526B">
      <w:pPr>
        <w:pStyle w:val="DefaultText"/>
        <w:numPr>
          <w:ilvl w:val="0"/>
          <w:numId w:val="6"/>
        </w:numPr>
        <w:jc w:val="both"/>
        <w:rPr>
          <w:b/>
          <w:szCs w:val="24"/>
        </w:rPr>
      </w:pPr>
      <w:proofErr w:type="spellStart"/>
      <w:r w:rsidRPr="00011F49">
        <w:rPr>
          <w:szCs w:val="24"/>
        </w:rPr>
        <w:t>Vitrīnu</w:t>
      </w:r>
      <w:proofErr w:type="spellEnd"/>
      <w:r w:rsidRPr="00011F49">
        <w:rPr>
          <w:szCs w:val="24"/>
        </w:rPr>
        <w:t xml:space="preserve"> </w:t>
      </w:r>
      <w:proofErr w:type="spellStart"/>
      <w:r w:rsidRPr="00011F49">
        <w:rPr>
          <w:szCs w:val="24"/>
        </w:rPr>
        <w:t>stiklam</w:t>
      </w:r>
      <w:proofErr w:type="spellEnd"/>
      <w:r w:rsidRPr="00011F49">
        <w:rPr>
          <w:szCs w:val="24"/>
        </w:rPr>
        <w:t xml:space="preserve"> </w:t>
      </w:r>
      <w:proofErr w:type="spellStart"/>
      <w:r w:rsidRPr="00011F49">
        <w:rPr>
          <w:szCs w:val="24"/>
        </w:rPr>
        <w:t>jābūt</w:t>
      </w:r>
      <w:proofErr w:type="spellEnd"/>
      <w:r w:rsidRPr="00011F49">
        <w:rPr>
          <w:szCs w:val="24"/>
        </w:rPr>
        <w:t xml:space="preserve"> </w:t>
      </w:r>
      <w:proofErr w:type="spellStart"/>
      <w:r w:rsidRPr="00011F49">
        <w:rPr>
          <w:szCs w:val="24"/>
        </w:rPr>
        <w:t>atbilstošam</w:t>
      </w:r>
      <w:proofErr w:type="spellEnd"/>
      <w:r w:rsidRPr="00011F49">
        <w:rPr>
          <w:szCs w:val="24"/>
        </w:rPr>
        <w:t xml:space="preserve"> </w:t>
      </w:r>
      <w:proofErr w:type="spellStart"/>
      <w:r w:rsidRPr="00011F49">
        <w:rPr>
          <w:szCs w:val="24"/>
        </w:rPr>
        <w:t>iespējamajam</w:t>
      </w:r>
      <w:proofErr w:type="spellEnd"/>
      <w:r w:rsidRPr="00011F49">
        <w:rPr>
          <w:szCs w:val="24"/>
        </w:rPr>
        <w:t xml:space="preserve"> </w:t>
      </w:r>
      <w:proofErr w:type="spellStart"/>
      <w:r w:rsidRPr="00011F49">
        <w:rPr>
          <w:szCs w:val="24"/>
        </w:rPr>
        <w:t>spiedienam</w:t>
      </w:r>
      <w:proofErr w:type="spellEnd"/>
      <w:r w:rsidRPr="00011F49">
        <w:rPr>
          <w:szCs w:val="24"/>
        </w:rPr>
        <w:t>.</w:t>
      </w:r>
    </w:p>
    <w:p w:rsidR="00EB526B" w:rsidRPr="00011F49" w:rsidRDefault="00EB526B" w:rsidP="00EB526B">
      <w:pPr>
        <w:pStyle w:val="DefaultText"/>
        <w:numPr>
          <w:ilvl w:val="0"/>
          <w:numId w:val="6"/>
        </w:numPr>
        <w:jc w:val="both"/>
        <w:rPr>
          <w:b/>
          <w:szCs w:val="24"/>
        </w:rPr>
      </w:pPr>
      <w:proofErr w:type="spellStart"/>
      <w:r w:rsidRPr="00011F49">
        <w:rPr>
          <w:szCs w:val="24"/>
        </w:rPr>
        <w:t>Elektrospuldzēm</w:t>
      </w:r>
      <w:proofErr w:type="spellEnd"/>
      <w:r w:rsidRPr="00011F49">
        <w:rPr>
          <w:szCs w:val="24"/>
        </w:rPr>
        <w:t xml:space="preserve"> </w:t>
      </w:r>
      <w:proofErr w:type="spellStart"/>
      <w:r w:rsidRPr="00011F49">
        <w:rPr>
          <w:szCs w:val="24"/>
        </w:rPr>
        <w:t>jābūt</w:t>
      </w:r>
      <w:proofErr w:type="spellEnd"/>
      <w:r w:rsidRPr="00011F49">
        <w:rPr>
          <w:szCs w:val="24"/>
        </w:rPr>
        <w:t xml:space="preserve"> </w:t>
      </w:r>
      <w:proofErr w:type="spellStart"/>
      <w:r w:rsidRPr="00011F49">
        <w:rPr>
          <w:szCs w:val="24"/>
        </w:rPr>
        <w:t>viegli</w:t>
      </w:r>
      <w:proofErr w:type="spellEnd"/>
      <w:r w:rsidRPr="00011F49">
        <w:rPr>
          <w:szCs w:val="24"/>
        </w:rPr>
        <w:t xml:space="preserve"> </w:t>
      </w:r>
      <w:proofErr w:type="spellStart"/>
      <w:r w:rsidRPr="00011F49">
        <w:rPr>
          <w:szCs w:val="24"/>
        </w:rPr>
        <w:t>maināmām</w:t>
      </w:r>
      <w:proofErr w:type="spellEnd"/>
      <w:r w:rsidRPr="00011F49">
        <w:rPr>
          <w:szCs w:val="24"/>
        </w:rPr>
        <w:t>.</w:t>
      </w:r>
    </w:p>
    <w:p w:rsidR="00EB526B" w:rsidRPr="00011F49" w:rsidRDefault="00EB526B" w:rsidP="00EB526B">
      <w:pPr>
        <w:pStyle w:val="DefaultText"/>
        <w:numPr>
          <w:ilvl w:val="0"/>
          <w:numId w:val="6"/>
        </w:numPr>
        <w:jc w:val="both"/>
        <w:rPr>
          <w:b/>
          <w:szCs w:val="24"/>
        </w:rPr>
      </w:pPr>
      <w:proofErr w:type="spellStart"/>
      <w:r w:rsidRPr="00011F49">
        <w:rPr>
          <w:szCs w:val="24"/>
        </w:rPr>
        <w:t>Konstrukcijām</w:t>
      </w:r>
      <w:proofErr w:type="spellEnd"/>
      <w:r w:rsidRPr="00011F49">
        <w:rPr>
          <w:szCs w:val="24"/>
        </w:rPr>
        <w:t xml:space="preserve"> </w:t>
      </w:r>
      <w:proofErr w:type="spellStart"/>
      <w:r w:rsidRPr="00011F49">
        <w:rPr>
          <w:szCs w:val="24"/>
        </w:rPr>
        <w:t>jābūt</w:t>
      </w:r>
      <w:proofErr w:type="spellEnd"/>
      <w:r w:rsidRPr="00011F49">
        <w:rPr>
          <w:szCs w:val="24"/>
        </w:rPr>
        <w:t xml:space="preserve"> </w:t>
      </w:r>
      <w:proofErr w:type="spellStart"/>
      <w:r w:rsidRPr="00011F49">
        <w:rPr>
          <w:szCs w:val="24"/>
        </w:rPr>
        <w:t>ērti</w:t>
      </w:r>
      <w:proofErr w:type="spellEnd"/>
      <w:r w:rsidRPr="00011F49">
        <w:rPr>
          <w:szCs w:val="24"/>
        </w:rPr>
        <w:t xml:space="preserve"> </w:t>
      </w:r>
      <w:proofErr w:type="spellStart"/>
      <w:r w:rsidRPr="00011F49">
        <w:rPr>
          <w:szCs w:val="24"/>
        </w:rPr>
        <w:t>apkalpojamām</w:t>
      </w:r>
      <w:proofErr w:type="spellEnd"/>
      <w:r w:rsidRPr="00011F49">
        <w:rPr>
          <w:szCs w:val="24"/>
        </w:rPr>
        <w:t xml:space="preserve"> un </w:t>
      </w:r>
      <w:proofErr w:type="spellStart"/>
      <w:r w:rsidRPr="00011F49">
        <w:rPr>
          <w:szCs w:val="24"/>
        </w:rPr>
        <w:t>kopjamām</w:t>
      </w:r>
      <w:proofErr w:type="spellEnd"/>
      <w:r w:rsidRPr="00011F49">
        <w:rPr>
          <w:szCs w:val="24"/>
        </w:rPr>
        <w:t>.</w:t>
      </w:r>
    </w:p>
    <w:p w:rsidR="00EB526B" w:rsidRPr="00011F49" w:rsidRDefault="00EB526B" w:rsidP="00EB526B">
      <w:pPr>
        <w:pStyle w:val="DefaultText"/>
        <w:jc w:val="both"/>
        <w:rPr>
          <w:szCs w:val="24"/>
        </w:rPr>
      </w:pPr>
    </w:p>
    <w:p w:rsidR="00011F49" w:rsidRDefault="00CA6E4D" w:rsidP="00011F49">
      <w:pPr>
        <w:pStyle w:val="DefaultText"/>
        <w:jc w:val="both"/>
        <w:rPr>
          <w:lang w:val="lv-LV"/>
        </w:rPr>
      </w:pPr>
      <w:r>
        <w:rPr>
          <w:lang w:val="lv-LV"/>
        </w:rPr>
        <w:t>M</w:t>
      </w:r>
      <w:r w:rsidR="00011F49">
        <w:rPr>
          <w:lang w:val="lv-LV"/>
        </w:rPr>
        <w:t xml:space="preserve">uzeja vadītāja </w:t>
      </w:r>
      <w:r>
        <w:rPr>
          <w:lang w:val="lv-LV"/>
        </w:rPr>
        <w:tab/>
      </w:r>
      <w:r>
        <w:rPr>
          <w:lang w:val="lv-LV"/>
        </w:rPr>
        <w:tab/>
      </w:r>
      <w:r>
        <w:rPr>
          <w:lang w:val="lv-LV"/>
        </w:rPr>
        <w:tab/>
      </w:r>
      <w:r>
        <w:rPr>
          <w:lang w:val="lv-LV"/>
        </w:rPr>
        <w:tab/>
      </w:r>
      <w:r>
        <w:rPr>
          <w:lang w:val="lv-LV"/>
        </w:rPr>
        <w:tab/>
      </w:r>
      <w:r>
        <w:rPr>
          <w:lang w:val="lv-LV"/>
        </w:rPr>
        <w:tab/>
      </w:r>
      <w:r w:rsidR="00011F49">
        <w:rPr>
          <w:lang w:val="lv-LV"/>
        </w:rPr>
        <w:t xml:space="preserve"> Ruta </w:t>
      </w:r>
      <w:proofErr w:type="spellStart"/>
      <w:r w:rsidR="00011F49">
        <w:rPr>
          <w:lang w:val="lv-LV"/>
        </w:rPr>
        <w:t>Ģiptere</w:t>
      </w:r>
      <w:proofErr w:type="spellEnd"/>
    </w:p>
    <w:p w:rsidR="00011F49" w:rsidRDefault="00011F49" w:rsidP="00011F49">
      <w:pPr>
        <w:pStyle w:val="DefaultText"/>
        <w:jc w:val="both"/>
        <w:rPr>
          <w:lang w:val="lv-LV"/>
        </w:rPr>
      </w:pPr>
    </w:p>
    <w:p w:rsidR="00EB526B" w:rsidRPr="00011F49" w:rsidRDefault="00EB526B" w:rsidP="00EB526B">
      <w:pPr>
        <w:pStyle w:val="DefaultText"/>
        <w:jc w:val="both"/>
        <w:rPr>
          <w:lang w:val="lv-LV"/>
        </w:rPr>
      </w:pPr>
    </w:p>
    <w:p w:rsidR="00EB526B" w:rsidRPr="00A45EE9" w:rsidRDefault="00EB526B" w:rsidP="00EB526B">
      <w:pPr>
        <w:pStyle w:val="DefaultText"/>
        <w:jc w:val="both"/>
        <w:rPr>
          <w:b/>
          <w:szCs w:val="24"/>
        </w:rPr>
      </w:pPr>
    </w:p>
    <w:p w:rsidR="00EB526B" w:rsidRDefault="00EB526B" w:rsidP="00EB526B">
      <w:pPr>
        <w:pStyle w:val="DefaultText"/>
        <w:ind w:left="720"/>
        <w:jc w:val="both"/>
      </w:pPr>
    </w:p>
    <w:p w:rsidR="00AF3B01" w:rsidRDefault="00AF3B01" w:rsidP="00EB526B">
      <w:pPr>
        <w:pStyle w:val="DefaultText"/>
        <w:ind w:left="720"/>
        <w:jc w:val="both"/>
      </w:pPr>
    </w:p>
    <w:p w:rsidR="00AF3B01" w:rsidRDefault="00AF3B01" w:rsidP="00EB526B">
      <w:pPr>
        <w:pStyle w:val="DefaultText"/>
        <w:ind w:left="720"/>
        <w:jc w:val="both"/>
      </w:pPr>
    </w:p>
    <w:p w:rsidR="00AF3B01" w:rsidRDefault="00AF3B01" w:rsidP="00EB526B">
      <w:pPr>
        <w:pStyle w:val="DefaultText"/>
        <w:ind w:left="720"/>
        <w:jc w:val="both"/>
      </w:pPr>
    </w:p>
    <w:p w:rsidR="00AF3B01" w:rsidRDefault="00AF3B01" w:rsidP="00EB526B">
      <w:pPr>
        <w:pStyle w:val="DefaultText"/>
        <w:ind w:left="720"/>
        <w:jc w:val="both"/>
      </w:pPr>
    </w:p>
    <w:p w:rsidR="00AF3B01" w:rsidRDefault="00AF3B01" w:rsidP="00EB526B">
      <w:pPr>
        <w:pStyle w:val="DefaultText"/>
        <w:ind w:left="720"/>
        <w:jc w:val="both"/>
      </w:pPr>
    </w:p>
    <w:p w:rsidR="00EB526B" w:rsidRDefault="00EB526B" w:rsidP="00EB526B">
      <w:pPr>
        <w:pStyle w:val="DefaultText"/>
        <w:ind w:left="720"/>
        <w:jc w:val="both"/>
      </w:pPr>
    </w:p>
    <w:p w:rsidR="00EB526B" w:rsidRDefault="00EB526B" w:rsidP="00EB526B">
      <w:pPr>
        <w:pStyle w:val="DefaultText"/>
        <w:ind w:left="720"/>
        <w:jc w:val="both"/>
      </w:pPr>
      <w:r>
        <w:t xml:space="preserve">                                                                                    </w:t>
      </w:r>
      <w:proofErr w:type="spellStart"/>
      <w:r>
        <w:t>Pielikums</w:t>
      </w:r>
      <w:proofErr w:type="spellEnd"/>
      <w:r>
        <w:t xml:space="preserve"> </w:t>
      </w:r>
      <w:proofErr w:type="spellStart"/>
      <w:r>
        <w:t>Nr</w:t>
      </w:r>
      <w:proofErr w:type="spellEnd"/>
      <w:r>
        <w:t>. 3</w:t>
      </w:r>
      <w:r w:rsidR="00BC174F">
        <w:t xml:space="preserve"> </w:t>
      </w:r>
    </w:p>
    <w:p w:rsidR="00BC174F" w:rsidRDefault="00BC174F" w:rsidP="00EB526B">
      <w:pPr>
        <w:pStyle w:val="DefaultText"/>
        <w:ind w:left="720"/>
        <w:jc w:val="both"/>
      </w:pPr>
    </w:p>
    <w:p w:rsidR="00BC174F" w:rsidRPr="00EA2A49" w:rsidRDefault="00BC174F" w:rsidP="00BC174F">
      <w:pPr>
        <w:pStyle w:val="DefaultText"/>
        <w:jc w:val="both"/>
        <w:rPr>
          <w:color w:val="auto"/>
          <w:szCs w:val="24"/>
          <w:lang w:val="lv-LV"/>
        </w:rPr>
      </w:pPr>
      <w:r>
        <w:rPr>
          <w:u w:val="single"/>
          <w:lang w:val="lv-LV"/>
        </w:rPr>
        <w:t xml:space="preserve"> „</w:t>
      </w:r>
      <w:r w:rsidRPr="00870839">
        <w:rPr>
          <w:u w:val="single"/>
          <w:lang w:val="lv-LV"/>
        </w:rPr>
        <w:t>Atklātam cenu aptaujas konkursam „Daugavpils kultūrvēstures ekspozīcijas „Ceļš. Māja. Lūgšana.” pirmās zāles „Novada senvēsture (9.gt.p.m.ē.- 1772.g.)” mākslinieciskā un tehniskā projekta izstrāde””.</w:t>
      </w:r>
      <w:r w:rsidRPr="00870839">
        <w:rPr>
          <w:lang w:val="lv-LV"/>
        </w:rPr>
        <w:t xml:space="preserve"> </w:t>
      </w:r>
    </w:p>
    <w:p w:rsidR="00BC174F" w:rsidRPr="00BC174F" w:rsidRDefault="00BC174F" w:rsidP="00EB526B">
      <w:pPr>
        <w:pStyle w:val="DefaultText"/>
        <w:ind w:left="720"/>
        <w:jc w:val="both"/>
        <w:rPr>
          <w:lang w:val="lv-LV"/>
        </w:rPr>
      </w:pPr>
    </w:p>
    <w:p w:rsidR="00EB526B" w:rsidRPr="00BC174F" w:rsidRDefault="00EB526B" w:rsidP="00EB526B">
      <w:pPr>
        <w:pStyle w:val="DefaultText"/>
        <w:ind w:left="720"/>
        <w:jc w:val="both"/>
        <w:rPr>
          <w:lang w:val="lv-LV"/>
        </w:rPr>
      </w:pPr>
      <w:r w:rsidRPr="00BC174F">
        <w:rPr>
          <w:lang w:val="lv-LV"/>
        </w:rPr>
        <w:t xml:space="preserve">                                                 </w:t>
      </w:r>
    </w:p>
    <w:p w:rsidR="00EB526B" w:rsidRPr="00A45EE9" w:rsidRDefault="00EB526B" w:rsidP="00EB526B">
      <w:pPr>
        <w:pStyle w:val="DefaultText"/>
        <w:ind w:left="720"/>
        <w:jc w:val="both"/>
        <w:rPr>
          <w:b/>
          <w:szCs w:val="24"/>
        </w:rPr>
      </w:pPr>
      <w:r w:rsidRPr="00BC174F">
        <w:rPr>
          <w:lang w:val="lv-LV"/>
        </w:rPr>
        <w:t xml:space="preserve">                                           </w:t>
      </w:r>
      <w:proofErr w:type="spellStart"/>
      <w:r w:rsidRPr="00CE262B">
        <w:rPr>
          <w:b/>
        </w:rPr>
        <w:t>Finanšu</w:t>
      </w:r>
      <w:proofErr w:type="spellEnd"/>
      <w:r w:rsidRPr="00CE262B">
        <w:rPr>
          <w:b/>
        </w:rPr>
        <w:t xml:space="preserve"> </w:t>
      </w:r>
      <w:proofErr w:type="spellStart"/>
      <w:r w:rsidRPr="00CE262B">
        <w:rPr>
          <w:b/>
        </w:rPr>
        <w:t>piedāvājuma</w:t>
      </w:r>
      <w:proofErr w:type="spellEnd"/>
      <w:r w:rsidRPr="00CE262B">
        <w:rPr>
          <w:b/>
        </w:rPr>
        <w:t xml:space="preserve"> forma</w:t>
      </w:r>
    </w:p>
    <w:p w:rsidR="00EB526B" w:rsidRDefault="00EB526B" w:rsidP="00EB526B">
      <w:pPr>
        <w:ind w:left="5760" w:firstLine="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21"/>
        <w:gridCol w:w="1413"/>
        <w:gridCol w:w="1559"/>
        <w:gridCol w:w="1403"/>
      </w:tblGrid>
      <w:tr w:rsidR="00EB526B" w:rsidTr="00C53C46">
        <w:tc>
          <w:tcPr>
            <w:tcW w:w="4608"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Iepirkuma priekšmets</w:t>
            </w: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 xml:space="preserve">     Cena </w:t>
            </w:r>
          </w:p>
          <w:p w:rsidR="00EB526B" w:rsidRDefault="00EB526B" w:rsidP="00C53C46">
            <w:pPr>
              <w:tabs>
                <w:tab w:val="left" w:pos="1134"/>
              </w:tabs>
              <w:jc w:val="both"/>
            </w:pPr>
            <w:r>
              <w:t xml:space="preserve">  (bez PVN)</w:t>
            </w:r>
          </w:p>
        </w:tc>
        <w:tc>
          <w:tcPr>
            <w:tcW w:w="180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center"/>
            </w:pPr>
            <w:r>
              <w:t xml:space="preserve">PVN </w:t>
            </w:r>
          </w:p>
          <w:p w:rsidR="00EB526B" w:rsidRDefault="00EB526B" w:rsidP="00C53C46">
            <w:pPr>
              <w:tabs>
                <w:tab w:val="left" w:pos="1134"/>
              </w:tabs>
              <w:jc w:val="center"/>
            </w:pPr>
            <w:r>
              <w:t>(21%)</w:t>
            </w: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 xml:space="preserve">       Cena</w:t>
            </w:r>
          </w:p>
          <w:p w:rsidR="00EB526B" w:rsidRDefault="00EB526B" w:rsidP="00C53C46">
            <w:pPr>
              <w:tabs>
                <w:tab w:val="left" w:pos="1134"/>
              </w:tabs>
              <w:jc w:val="both"/>
            </w:pPr>
            <w:r>
              <w:t>(ar PVN 21%)</w:t>
            </w:r>
          </w:p>
        </w:tc>
      </w:tr>
      <w:tr w:rsidR="00EB526B" w:rsidTr="00C53C46">
        <w:tc>
          <w:tcPr>
            <w:tcW w:w="4608"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Ekspozīcijas mākslinieciskais projekts</w:t>
            </w:r>
          </w:p>
          <w:p w:rsidR="00EB526B" w:rsidRDefault="00EB526B" w:rsidP="00C53C46">
            <w:pPr>
              <w:tabs>
                <w:tab w:val="left" w:pos="1134"/>
              </w:tabs>
              <w:jc w:val="both"/>
            </w:pP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c>
          <w:tcPr>
            <w:tcW w:w="180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r>
      <w:tr w:rsidR="00EB526B" w:rsidTr="00C53C46">
        <w:tc>
          <w:tcPr>
            <w:tcW w:w="4608"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Ekspozīcijas tehniskais projekts</w:t>
            </w:r>
          </w:p>
          <w:p w:rsidR="00EB526B" w:rsidRDefault="00EB526B" w:rsidP="00C53C46">
            <w:pPr>
              <w:tabs>
                <w:tab w:val="left" w:pos="1134"/>
              </w:tabs>
              <w:jc w:val="both"/>
            </w:pP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c>
          <w:tcPr>
            <w:tcW w:w="180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r>
      <w:tr w:rsidR="00EB526B" w:rsidTr="00C53C46">
        <w:tc>
          <w:tcPr>
            <w:tcW w:w="4608"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right"/>
              <w:rPr>
                <w:b/>
              </w:rPr>
            </w:pPr>
          </w:p>
          <w:p w:rsidR="00EB526B" w:rsidRDefault="00EB526B" w:rsidP="00C53C46">
            <w:pPr>
              <w:tabs>
                <w:tab w:val="left" w:pos="1134"/>
              </w:tabs>
              <w:jc w:val="right"/>
              <w:rPr>
                <w:b/>
              </w:rPr>
            </w:pPr>
            <w:r w:rsidRPr="000A539A">
              <w:rPr>
                <w:b/>
              </w:rPr>
              <w:t>KOPĀ</w:t>
            </w:r>
          </w:p>
          <w:p w:rsidR="00EB526B" w:rsidRPr="000A539A" w:rsidRDefault="00EB526B" w:rsidP="00C53C46">
            <w:pPr>
              <w:tabs>
                <w:tab w:val="left" w:pos="1134"/>
              </w:tabs>
              <w:jc w:val="right"/>
              <w:rPr>
                <w:b/>
              </w:rPr>
            </w:pP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c>
          <w:tcPr>
            <w:tcW w:w="180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c>
          <w:tcPr>
            <w:tcW w:w="1620"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r>
    </w:tbl>
    <w:p w:rsidR="00EB526B" w:rsidRDefault="00EB526B" w:rsidP="00EB526B">
      <w:pPr>
        <w:ind w:left="5760" w:firstLine="720"/>
        <w:jc w:val="both"/>
        <w:rPr>
          <w:sz w:val="22"/>
          <w:szCs w:val="22"/>
        </w:rPr>
      </w:pPr>
    </w:p>
    <w:p w:rsidR="00EB526B" w:rsidRDefault="00EB526B" w:rsidP="00EB526B">
      <w:pPr>
        <w:pStyle w:val="DefaultText"/>
        <w:jc w:val="both"/>
        <w:rPr>
          <w:lang w:val="lv-LV"/>
        </w:rPr>
      </w:pPr>
    </w:p>
    <w:p w:rsidR="00EB526B" w:rsidRDefault="00EB526B" w:rsidP="00EB526B">
      <w:pPr>
        <w:pStyle w:val="DefaultText"/>
        <w:jc w:val="both"/>
        <w:rPr>
          <w:sz w:val="22"/>
          <w:szCs w:val="22"/>
          <w:lang w:val="lv-LV"/>
        </w:rPr>
      </w:pPr>
      <w:r w:rsidRPr="00A45EE9">
        <w:rPr>
          <w:sz w:val="22"/>
          <w:szCs w:val="22"/>
          <w:lang w:val="lv-LV"/>
        </w:rPr>
        <w:t>Iesniedzot šo finanšu piedāvājumu apliecinām, ka:</w:t>
      </w:r>
    </w:p>
    <w:p w:rsidR="00EB526B" w:rsidRDefault="00EB526B" w:rsidP="00EB526B">
      <w:pPr>
        <w:pStyle w:val="DefaultText"/>
        <w:jc w:val="both"/>
        <w:rPr>
          <w:sz w:val="22"/>
          <w:szCs w:val="22"/>
          <w:lang w:val="lv-LV"/>
        </w:rPr>
      </w:pPr>
    </w:p>
    <w:p w:rsidR="00EB526B" w:rsidRDefault="00EB526B" w:rsidP="00EB526B">
      <w:pPr>
        <w:pStyle w:val="DefaultText"/>
        <w:jc w:val="both"/>
        <w:rPr>
          <w:sz w:val="22"/>
          <w:szCs w:val="22"/>
        </w:rPr>
      </w:pPr>
      <w:proofErr w:type="spellStart"/>
      <w:r>
        <w:rPr>
          <w:sz w:val="22"/>
          <w:szCs w:val="22"/>
        </w:rPr>
        <w:t>Piedāvājuma</w:t>
      </w:r>
      <w:proofErr w:type="spellEnd"/>
      <w:r>
        <w:rPr>
          <w:sz w:val="22"/>
          <w:szCs w:val="22"/>
        </w:rPr>
        <w:t xml:space="preserve"> </w:t>
      </w:r>
      <w:proofErr w:type="spellStart"/>
      <w:r>
        <w:rPr>
          <w:sz w:val="22"/>
          <w:szCs w:val="22"/>
        </w:rPr>
        <w:t>kopējā</w:t>
      </w:r>
      <w:bookmarkStart w:id="0" w:name="_GoBack"/>
      <w:bookmarkEnd w:id="0"/>
      <w:proofErr w:type="spellEnd"/>
      <w:r>
        <w:rPr>
          <w:sz w:val="22"/>
          <w:szCs w:val="22"/>
        </w:rPr>
        <w:t xml:space="preserve"> summa </w:t>
      </w:r>
      <w:proofErr w:type="spellStart"/>
      <w:proofErr w:type="gramStart"/>
      <w:r>
        <w:rPr>
          <w:sz w:val="22"/>
          <w:szCs w:val="22"/>
        </w:rPr>
        <w:t>ir</w:t>
      </w:r>
      <w:proofErr w:type="spellEnd"/>
      <w:r>
        <w:rPr>
          <w:sz w:val="22"/>
          <w:szCs w:val="22"/>
        </w:rPr>
        <w:t xml:space="preserve">  .....................................................</w:t>
      </w:r>
      <w:proofErr w:type="gramEnd"/>
      <w:r>
        <w:rPr>
          <w:sz w:val="22"/>
          <w:szCs w:val="22"/>
        </w:rPr>
        <w:t xml:space="preserve">[summa </w:t>
      </w:r>
      <w:proofErr w:type="spellStart"/>
      <w:r>
        <w:rPr>
          <w:sz w:val="22"/>
          <w:szCs w:val="22"/>
        </w:rPr>
        <w:t>vārdiem</w:t>
      </w:r>
      <w:proofErr w:type="spellEnd"/>
      <w:r>
        <w:rPr>
          <w:sz w:val="22"/>
          <w:szCs w:val="22"/>
        </w:rPr>
        <w:t xml:space="preserve">] </w:t>
      </w:r>
      <w:r w:rsidRPr="000804B1">
        <w:rPr>
          <w:i/>
          <w:sz w:val="22"/>
          <w:szCs w:val="22"/>
        </w:rPr>
        <w:t>euro</w:t>
      </w:r>
      <w:r>
        <w:rPr>
          <w:sz w:val="22"/>
          <w:szCs w:val="22"/>
        </w:rPr>
        <w:t>;</w:t>
      </w:r>
    </w:p>
    <w:p w:rsidR="00EB526B" w:rsidRDefault="00EB526B" w:rsidP="00EB526B">
      <w:pPr>
        <w:pStyle w:val="DefaultText"/>
        <w:jc w:val="both"/>
        <w:rPr>
          <w:sz w:val="22"/>
          <w:szCs w:val="22"/>
        </w:rPr>
      </w:pPr>
    </w:p>
    <w:p w:rsidR="00EB526B" w:rsidRPr="00A45EE9" w:rsidRDefault="00EB526B" w:rsidP="00EB526B">
      <w:pPr>
        <w:pStyle w:val="DefaultText"/>
        <w:jc w:val="both"/>
        <w:rPr>
          <w:lang w:val="lv-LV"/>
        </w:rPr>
      </w:pPr>
      <w:proofErr w:type="spellStart"/>
      <w:r>
        <w:rPr>
          <w:sz w:val="22"/>
          <w:szCs w:val="22"/>
        </w:rPr>
        <w:t>Piedāvājuma</w:t>
      </w:r>
      <w:proofErr w:type="spellEnd"/>
      <w:r>
        <w:rPr>
          <w:sz w:val="22"/>
          <w:szCs w:val="22"/>
        </w:rPr>
        <w:t xml:space="preserve"> </w:t>
      </w:r>
      <w:proofErr w:type="spellStart"/>
      <w:r>
        <w:rPr>
          <w:sz w:val="22"/>
          <w:szCs w:val="22"/>
        </w:rPr>
        <w:t>cenā</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iekļautas</w:t>
      </w:r>
      <w:proofErr w:type="spellEnd"/>
      <w:r>
        <w:rPr>
          <w:sz w:val="22"/>
          <w:szCs w:val="22"/>
        </w:rPr>
        <w:t xml:space="preserve"> visas </w:t>
      </w:r>
      <w:proofErr w:type="spellStart"/>
      <w:r>
        <w:rPr>
          <w:sz w:val="22"/>
          <w:szCs w:val="22"/>
        </w:rPr>
        <w:t>ar</w:t>
      </w:r>
      <w:proofErr w:type="spellEnd"/>
      <w:r>
        <w:rPr>
          <w:sz w:val="22"/>
          <w:szCs w:val="22"/>
        </w:rPr>
        <w:t xml:space="preserve"> </w:t>
      </w:r>
      <w:proofErr w:type="spellStart"/>
      <w:r>
        <w:rPr>
          <w:sz w:val="22"/>
          <w:szCs w:val="22"/>
        </w:rPr>
        <w:t>paredzamā</w:t>
      </w:r>
      <w:proofErr w:type="spellEnd"/>
      <w:r>
        <w:rPr>
          <w:sz w:val="22"/>
          <w:szCs w:val="22"/>
        </w:rPr>
        <w:t xml:space="preserve"> </w:t>
      </w:r>
      <w:proofErr w:type="spellStart"/>
      <w:r>
        <w:rPr>
          <w:sz w:val="22"/>
          <w:szCs w:val="22"/>
        </w:rPr>
        <w:t>līguma</w:t>
      </w:r>
      <w:proofErr w:type="spellEnd"/>
      <w:r>
        <w:rPr>
          <w:sz w:val="22"/>
          <w:szCs w:val="22"/>
        </w:rPr>
        <w:t xml:space="preserve"> </w:t>
      </w:r>
      <w:proofErr w:type="spellStart"/>
      <w:r>
        <w:rPr>
          <w:sz w:val="22"/>
          <w:szCs w:val="22"/>
        </w:rPr>
        <w:t>izpildi</w:t>
      </w:r>
      <w:proofErr w:type="spellEnd"/>
      <w:r>
        <w:rPr>
          <w:sz w:val="22"/>
          <w:szCs w:val="22"/>
        </w:rPr>
        <w:t xml:space="preserve"> </w:t>
      </w:r>
      <w:proofErr w:type="spellStart"/>
      <w:r>
        <w:rPr>
          <w:sz w:val="22"/>
          <w:szCs w:val="22"/>
        </w:rPr>
        <w:t>saistītās</w:t>
      </w:r>
      <w:proofErr w:type="spellEnd"/>
      <w:r>
        <w:rPr>
          <w:sz w:val="22"/>
          <w:szCs w:val="22"/>
        </w:rPr>
        <w:t xml:space="preserve"> </w:t>
      </w:r>
      <w:proofErr w:type="spellStart"/>
      <w:r>
        <w:rPr>
          <w:sz w:val="22"/>
          <w:szCs w:val="22"/>
        </w:rPr>
        <w:t>izmaksas</w:t>
      </w:r>
      <w:proofErr w:type="spellEnd"/>
      <w:r>
        <w:rPr>
          <w:sz w:val="22"/>
          <w:szCs w:val="22"/>
        </w:rPr>
        <w:t>.</w:t>
      </w:r>
    </w:p>
    <w:p w:rsidR="00EB526B" w:rsidRDefault="00EB526B" w:rsidP="00EB526B">
      <w:pPr>
        <w:ind w:left="720"/>
        <w:rPr>
          <w:sz w:val="22"/>
          <w:szCs w:val="22"/>
        </w:rPr>
      </w:pPr>
    </w:p>
    <w:p w:rsidR="00EB526B" w:rsidRDefault="00EB526B" w:rsidP="00EB526B">
      <w:pPr>
        <w:rPr>
          <w:sz w:val="22"/>
          <w:szCs w:val="22"/>
        </w:rPr>
      </w:pPr>
    </w:p>
    <w:p w:rsidR="00EB526B" w:rsidRDefault="00EB526B" w:rsidP="00EB526B">
      <w:pPr>
        <w:tabs>
          <w:tab w:val="left" w:pos="1134"/>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0"/>
        <w:gridCol w:w="6236"/>
      </w:tblGrid>
      <w:tr w:rsidR="00EB526B" w:rsidTr="00C53C46">
        <w:tc>
          <w:tcPr>
            <w:tcW w:w="2093"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Vārds, uzvārds</w:t>
            </w:r>
          </w:p>
        </w:tc>
        <w:tc>
          <w:tcPr>
            <w:tcW w:w="6429"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r>
      <w:tr w:rsidR="00EB526B" w:rsidTr="00C53C46">
        <w:tc>
          <w:tcPr>
            <w:tcW w:w="2093"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Paraksts</w:t>
            </w:r>
          </w:p>
        </w:tc>
        <w:tc>
          <w:tcPr>
            <w:tcW w:w="6429"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r>
      <w:tr w:rsidR="00EB526B" w:rsidTr="00C53C46">
        <w:tc>
          <w:tcPr>
            <w:tcW w:w="2093"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r>
              <w:t>Datums</w:t>
            </w:r>
          </w:p>
        </w:tc>
        <w:tc>
          <w:tcPr>
            <w:tcW w:w="6429" w:type="dxa"/>
            <w:tcBorders>
              <w:top w:val="single" w:sz="4" w:space="0" w:color="000000"/>
              <w:left w:val="single" w:sz="4" w:space="0" w:color="000000"/>
              <w:bottom w:val="single" w:sz="4" w:space="0" w:color="000000"/>
              <w:right w:val="single" w:sz="4" w:space="0" w:color="000000"/>
            </w:tcBorders>
          </w:tcPr>
          <w:p w:rsidR="00EB526B" w:rsidRDefault="00EB526B" w:rsidP="00C53C46">
            <w:pPr>
              <w:tabs>
                <w:tab w:val="left" w:pos="1134"/>
              </w:tabs>
              <w:jc w:val="both"/>
            </w:pPr>
          </w:p>
        </w:tc>
      </w:tr>
    </w:tbl>
    <w:p w:rsidR="00EB526B" w:rsidRDefault="00EB526B" w:rsidP="00EB526B">
      <w:pPr>
        <w:ind w:firstLine="720"/>
        <w:jc w:val="center"/>
        <w:rPr>
          <w:b/>
        </w:rPr>
      </w:pPr>
    </w:p>
    <w:p w:rsidR="00EB526B" w:rsidRDefault="00EB526B" w:rsidP="00EB526B">
      <w:pPr>
        <w:jc w:val="both"/>
      </w:pPr>
    </w:p>
    <w:p w:rsidR="00EB526B" w:rsidRDefault="00EB526B" w:rsidP="00EB526B">
      <w:pPr>
        <w:jc w:val="both"/>
      </w:pPr>
    </w:p>
    <w:p w:rsidR="00EB526B" w:rsidRDefault="00EB526B" w:rsidP="00EB526B">
      <w:pPr>
        <w:jc w:val="both"/>
      </w:pPr>
    </w:p>
    <w:p w:rsidR="00EB526B" w:rsidRDefault="00EB526B" w:rsidP="00EB526B">
      <w:pPr>
        <w:jc w:val="both"/>
      </w:pPr>
    </w:p>
    <w:p w:rsidR="00EB526B" w:rsidRDefault="00EB526B" w:rsidP="00EB526B">
      <w:pPr>
        <w:jc w:val="both"/>
      </w:pPr>
    </w:p>
    <w:p w:rsidR="00EB526B" w:rsidRDefault="00EB526B" w:rsidP="00EB526B">
      <w:pPr>
        <w:jc w:val="both"/>
      </w:pPr>
    </w:p>
    <w:p w:rsidR="00EB526B" w:rsidRDefault="00EB526B" w:rsidP="00EB526B">
      <w:pPr>
        <w:jc w:val="both"/>
      </w:pPr>
    </w:p>
    <w:p w:rsidR="00EB526B" w:rsidRDefault="00EB526B" w:rsidP="00EB526B">
      <w:pPr>
        <w:jc w:val="both"/>
      </w:pPr>
    </w:p>
    <w:p w:rsidR="00EB526B" w:rsidRDefault="00EB526B" w:rsidP="00EB526B">
      <w:pPr>
        <w:jc w:val="both"/>
      </w:pPr>
    </w:p>
    <w:p w:rsidR="00EB526B" w:rsidRPr="002C4C7B" w:rsidRDefault="00EB526B" w:rsidP="00EB526B">
      <w:pPr>
        <w:jc w:val="both"/>
      </w:pPr>
    </w:p>
    <w:p w:rsidR="00EB526B" w:rsidRDefault="00EB526B" w:rsidP="00EB526B">
      <w:pPr>
        <w:autoSpaceDE w:val="0"/>
        <w:autoSpaceDN w:val="0"/>
        <w:adjustRightInd w:val="0"/>
        <w:ind w:left="6480"/>
        <w:jc w:val="both"/>
      </w:pPr>
      <w:r>
        <w:t xml:space="preserve">                                                                                                                                                                       </w:t>
      </w:r>
      <w:r>
        <w:rPr>
          <w:b/>
          <w:bCs/>
        </w:rPr>
        <w:t>4</w:t>
      </w:r>
      <w:r w:rsidRPr="002C4C7B">
        <w:rPr>
          <w:b/>
          <w:bCs/>
        </w:rPr>
        <w:t>.pielikums</w:t>
      </w:r>
      <w:r w:rsidRPr="00D47D5D">
        <w:t xml:space="preserve"> </w:t>
      </w:r>
      <w:r>
        <w:t xml:space="preserve">             </w:t>
      </w:r>
    </w:p>
    <w:p w:rsidR="00EB526B" w:rsidRPr="00EA2A49" w:rsidRDefault="00EB526B" w:rsidP="00EB526B">
      <w:pPr>
        <w:pStyle w:val="DefaultText"/>
        <w:jc w:val="both"/>
        <w:rPr>
          <w:color w:val="auto"/>
          <w:szCs w:val="24"/>
          <w:lang w:val="lv-LV"/>
        </w:rPr>
      </w:pPr>
      <w:r w:rsidRPr="009D66AD">
        <w:rPr>
          <w:lang w:val="lv-LV"/>
        </w:rPr>
        <w:t xml:space="preserve"> </w:t>
      </w:r>
      <w:r w:rsidRPr="00500E09">
        <w:rPr>
          <w:szCs w:val="24"/>
          <w:lang w:val="lv-LV"/>
        </w:rPr>
        <w:t>Iepirkuma</w:t>
      </w:r>
      <w:r>
        <w:rPr>
          <w:u w:val="single"/>
          <w:lang w:val="lv-LV"/>
        </w:rPr>
        <w:t xml:space="preserve"> „</w:t>
      </w:r>
      <w:r w:rsidRPr="00870839">
        <w:rPr>
          <w:u w:val="single"/>
          <w:lang w:val="lv-LV"/>
        </w:rPr>
        <w:t>Atklātam cenu aptaujas konkursam „Daugavpils kultūrvēstures ekspozīcijas „Ceļš. Māja. Lūgšana.” pirmās zāles „Novada senvēsture (9.gt.p.m.ē.- 1772.g.)” mākslinieciskā un tehniskā projekta izstrāde””.</w:t>
      </w:r>
      <w:r w:rsidRPr="00870839">
        <w:rPr>
          <w:lang w:val="lv-LV"/>
        </w:rPr>
        <w:t xml:space="preserve"> </w:t>
      </w:r>
    </w:p>
    <w:p w:rsidR="00EB526B" w:rsidRPr="00D47D5D" w:rsidRDefault="00EB526B" w:rsidP="00EB526B">
      <w:pPr>
        <w:autoSpaceDE w:val="0"/>
        <w:autoSpaceDN w:val="0"/>
        <w:adjustRightInd w:val="0"/>
        <w:jc w:val="both"/>
      </w:pPr>
    </w:p>
    <w:p w:rsidR="00EB526B" w:rsidRPr="00031063" w:rsidRDefault="00EB526B" w:rsidP="00EB526B">
      <w:pPr>
        <w:autoSpaceDE w:val="0"/>
        <w:autoSpaceDN w:val="0"/>
        <w:adjustRightInd w:val="0"/>
        <w:jc w:val="center"/>
      </w:pPr>
      <w:r w:rsidRPr="00031063">
        <w:rPr>
          <w:rFonts w:ascii="TimesNewRomanPS-BoldMT" w:hAnsi="TimesNewRomanPS-BoldMT" w:cs="TimesNewRomanPS-BoldMT"/>
          <w:b/>
          <w:bCs/>
        </w:rPr>
        <w:t>SPECIĀLISTA</w:t>
      </w:r>
      <w:r w:rsidRPr="00031063">
        <w:t>,</w:t>
      </w:r>
    </w:p>
    <w:p w:rsidR="00EB526B" w:rsidRPr="00031063" w:rsidRDefault="00EB526B" w:rsidP="00EB526B">
      <w:pPr>
        <w:autoSpaceDE w:val="0"/>
        <w:autoSpaceDN w:val="0"/>
        <w:adjustRightInd w:val="0"/>
        <w:jc w:val="center"/>
        <w:rPr>
          <w:rFonts w:ascii="TimesNewRomanPS-ItalicMT" w:hAnsi="TimesNewRomanPS-ItalicMT" w:cs="TimesNewRomanPS-ItalicMT"/>
          <w:b/>
          <w:i/>
          <w:iCs/>
        </w:rPr>
      </w:pPr>
      <w:r w:rsidRPr="00031063">
        <w:rPr>
          <w:rFonts w:ascii="TimesNewRomanPS-ItalicMT" w:hAnsi="TimesNewRomanPS-ItalicMT" w:cs="TimesNewRomanPS-ItalicMT"/>
          <w:b/>
          <w:i/>
          <w:iCs/>
        </w:rPr>
        <w:t>kurš iepirkuma līguma slēgšanas gadījumā sniegs Pakalpojumu</w:t>
      </w:r>
    </w:p>
    <w:p w:rsidR="00EB526B" w:rsidRPr="00A50528" w:rsidRDefault="00EB526B" w:rsidP="00EB526B">
      <w:pPr>
        <w:autoSpaceDE w:val="0"/>
        <w:autoSpaceDN w:val="0"/>
        <w:adjustRightInd w:val="0"/>
        <w:jc w:val="center"/>
        <w:rPr>
          <w:b/>
          <w:lang w:val="en-GB"/>
        </w:rPr>
      </w:pPr>
      <w:r w:rsidRPr="00A50528">
        <w:rPr>
          <w:b/>
          <w:bCs/>
          <w:lang w:val="en-GB"/>
        </w:rPr>
        <w:t xml:space="preserve">CURRICULUM VITAE (CV) </w:t>
      </w:r>
      <w:r w:rsidRPr="00A50528">
        <w:rPr>
          <w:b/>
          <w:lang w:val="en-GB"/>
        </w:rPr>
        <w:t>forma</w:t>
      </w:r>
    </w:p>
    <w:p w:rsidR="00EB526B" w:rsidRPr="002C4C7B" w:rsidRDefault="00EB526B" w:rsidP="00EB526B">
      <w:pPr>
        <w:autoSpaceDE w:val="0"/>
        <w:autoSpaceDN w:val="0"/>
        <w:adjustRightInd w:val="0"/>
        <w:jc w:val="both"/>
        <w:rPr>
          <w:lang w:val="en-GB"/>
        </w:rPr>
      </w:pPr>
    </w:p>
    <w:tbl>
      <w:tblPr>
        <w:tblW w:w="0" w:type="auto"/>
        <w:tblLook w:val="01E0" w:firstRow="1" w:lastRow="1" w:firstColumn="1" w:lastColumn="1" w:noHBand="0" w:noVBand="0"/>
      </w:tblPr>
      <w:tblGrid>
        <w:gridCol w:w="2336"/>
        <w:gridCol w:w="5960"/>
      </w:tblGrid>
      <w:tr w:rsidR="00EB526B" w:rsidRPr="006D3005" w:rsidTr="00C53C46">
        <w:tc>
          <w:tcPr>
            <w:tcW w:w="226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lang w:val="en-GB"/>
              </w:rPr>
            </w:pPr>
            <w:proofErr w:type="spellStart"/>
            <w:r w:rsidRPr="006D3005">
              <w:rPr>
                <w:rFonts w:ascii="TimesNewRomanPS-BoldMT" w:hAnsi="TimesNewRomanPS-BoldMT" w:cs="TimesNewRomanPS-BoldMT"/>
                <w:b/>
                <w:bCs/>
                <w:lang w:val="en-GB"/>
              </w:rPr>
              <w:t>Vārds</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uzvārds</w:t>
            </w:r>
            <w:proofErr w:type="spellEnd"/>
            <w:r w:rsidRPr="006D3005">
              <w:rPr>
                <w:lang w:val="en-GB"/>
              </w:rPr>
              <w:t>:</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lang w:val="en-GB"/>
              </w:rPr>
            </w:pPr>
          </w:p>
        </w:tc>
      </w:tr>
      <w:tr w:rsidR="00EB526B" w:rsidRPr="006D3005" w:rsidTr="00C53C46">
        <w:tc>
          <w:tcPr>
            <w:tcW w:w="226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lang w:val="en-GB"/>
              </w:rPr>
            </w:pPr>
            <w:proofErr w:type="spellStart"/>
            <w:r w:rsidRPr="006D3005">
              <w:rPr>
                <w:b/>
                <w:bCs/>
                <w:lang w:val="en-GB"/>
              </w:rPr>
              <w:t>Profesija</w:t>
            </w:r>
            <w:proofErr w:type="spellEnd"/>
            <w:r w:rsidRPr="006D3005">
              <w:rPr>
                <w:lang w:val="en-GB"/>
              </w:rPr>
              <w:t>:</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lang w:val="en-GB"/>
              </w:rPr>
            </w:pPr>
          </w:p>
        </w:tc>
      </w:tr>
      <w:tr w:rsidR="00EB526B" w:rsidRPr="006D3005" w:rsidTr="00C53C46">
        <w:tc>
          <w:tcPr>
            <w:tcW w:w="226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lang w:val="en-GB"/>
              </w:rPr>
            </w:pPr>
            <w:proofErr w:type="spellStart"/>
            <w:r w:rsidRPr="006D3005">
              <w:rPr>
                <w:rFonts w:ascii="TimesNewRomanPS-BoldMT" w:hAnsi="TimesNewRomanPS-BoldMT" w:cs="TimesNewRomanPS-BoldMT"/>
                <w:b/>
                <w:bCs/>
                <w:lang w:val="en-GB"/>
              </w:rPr>
              <w:t>Kontaktinformācija</w:t>
            </w:r>
            <w:proofErr w:type="spellEnd"/>
            <w:r w:rsidRPr="006D3005">
              <w:rPr>
                <w:lang w:val="en-GB"/>
              </w:rPr>
              <w:t>:</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lang w:val="en-GB"/>
              </w:rPr>
            </w:pPr>
          </w:p>
        </w:tc>
      </w:tr>
    </w:tbl>
    <w:p w:rsidR="00EB526B" w:rsidRPr="002C4C7B" w:rsidRDefault="00EB526B" w:rsidP="00EB526B">
      <w:pPr>
        <w:autoSpaceDE w:val="0"/>
        <w:autoSpaceDN w:val="0"/>
        <w:adjustRightInd w:val="0"/>
        <w:jc w:val="both"/>
        <w:rPr>
          <w:lang w:val="en-GB"/>
        </w:rPr>
      </w:pPr>
      <w:proofErr w:type="spellStart"/>
      <w:r w:rsidRPr="002C4C7B">
        <w:rPr>
          <w:rFonts w:ascii="TimesNewRomanPS-BoldMT" w:hAnsi="TimesNewRomanPS-BoldMT" w:cs="TimesNewRomanPS-BoldMT"/>
          <w:b/>
          <w:bCs/>
          <w:lang w:val="en-GB"/>
        </w:rPr>
        <w:t>Galvenā</w:t>
      </w:r>
      <w:proofErr w:type="spellEnd"/>
      <w:r w:rsidRPr="002C4C7B">
        <w:rPr>
          <w:rFonts w:ascii="TimesNewRomanPS-BoldMT" w:hAnsi="TimesNewRomanPS-BoldMT" w:cs="TimesNewRomanPS-BoldMT"/>
          <w:b/>
          <w:bCs/>
          <w:lang w:val="en-GB"/>
        </w:rPr>
        <w:t xml:space="preserve"> </w:t>
      </w:r>
      <w:proofErr w:type="spellStart"/>
      <w:r w:rsidRPr="002C4C7B">
        <w:rPr>
          <w:rFonts w:ascii="TimesNewRomanPS-BoldMT" w:hAnsi="TimesNewRomanPS-BoldMT" w:cs="TimesNewRomanPS-BoldMT"/>
          <w:b/>
          <w:bCs/>
          <w:lang w:val="en-GB"/>
        </w:rPr>
        <w:t>kvalifikācija</w:t>
      </w:r>
      <w:proofErr w:type="spellEnd"/>
      <w:r w:rsidRPr="002C4C7B">
        <w:rPr>
          <w:lang w:val="en-GB"/>
        </w:rPr>
        <w:t>:</w:t>
      </w:r>
    </w:p>
    <w:p w:rsidR="00EB526B" w:rsidRPr="000F6BCA" w:rsidRDefault="00EB526B" w:rsidP="00EB526B">
      <w:pPr>
        <w:autoSpaceDE w:val="0"/>
        <w:autoSpaceDN w:val="0"/>
        <w:adjustRightInd w:val="0"/>
        <w:jc w:val="both"/>
        <w:rPr>
          <w:rFonts w:ascii="TimesNewRomanPS-ItalicMT" w:hAnsi="TimesNewRomanPS-ItalicMT" w:cs="TimesNewRomanPS-ItalicMT"/>
          <w:i/>
          <w:iCs/>
          <w:sz w:val="22"/>
          <w:szCs w:val="22"/>
          <w:lang w:val="en-GB"/>
        </w:rPr>
      </w:pPr>
      <w:proofErr w:type="spellStart"/>
      <w:r w:rsidRPr="000F6BCA">
        <w:rPr>
          <w:rFonts w:ascii="TimesNewRomanPS-ItalicMT" w:hAnsi="TimesNewRomanPS-ItalicMT" w:cs="TimesNewRomanPS-ItalicMT"/>
          <w:i/>
          <w:iCs/>
          <w:sz w:val="22"/>
          <w:szCs w:val="22"/>
          <w:lang w:val="en-GB"/>
        </w:rPr>
        <w:t>Sniedziet</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vispārēju</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darbinieka</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pieredzes</w:t>
      </w:r>
      <w:proofErr w:type="spellEnd"/>
      <w:r w:rsidRPr="000F6BCA">
        <w:rPr>
          <w:rFonts w:ascii="TimesNewRomanPS-ItalicMT" w:hAnsi="TimesNewRomanPS-ItalicMT" w:cs="TimesNewRomanPS-ItalicMT"/>
          <w:i/>
          <w:iCs/>
          <w:sz w:val="22"/>
          <w:szCs w:val="22"/>
          <w:lang w:val="en-GB"/>
        </w:rPr>
        <w:t xml:space="preserve"> un </w:t>
      </w:r>
      <w:proofErr w:type="spellStart"/>
      <w:r w:rsidRPr="000F6BCA">
        <w:rPr>
          <w:rFonts w:ascii="TimesNewRomanPS-ItalicMT" w:hAnsi="TimesNewRomanPS-ItalicMT" w:cs="TimesNewRomanPS-ItalicMT"/>
          <w:i/>
          <w:iCs/>
          <w:sz w:val="22"/>
          <w:szCs w:val="22"/>
          <w:lang w:val="en-GB"/>
        </w:rPr>
        <w:t>izglītības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aprakstu</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kas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visvairāk</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atbilst</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šā</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iepirkuma</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priekšmetam</w:t>
      </w:r>
      <w:proofErr w:type="spellEnd"/>
      <w:r w:rsidRPr="000F6BCA">
        <w:rPr>
          <w:rFonts w:ascii="TimesNewRomanPS-ItalicMT" w:hAnsi="TimesNewRomanPS-ItalicMT" w:cs="TimesNewRomanPS-ItalicMT"/>
          <w:i/>
          <w:iCs/>
          <w:sz w:val="22"/>
          <w:szCs w:val="22"/>
          <w:lang w:val="en-GB"/>
        </w:rPr>
        <w:t>.</w:t>
      </w:r>
    </w:p>
    <w:p w:rsidR="00EB526B" w:rsidRPr="002C4C7B" w:rsidRDefault="00EB526B" w:rsidP="00EB526B">
      <w:pPr>
        <w:autoSpaceDE w:val="0"/>
        <w:autoSpaceDN w:val="0"/>
        <w:adjustRightInd w:val="0"/>
        <w:jc w:val="both"/>
        <w:rPr>
          <w:b/>
          <w:bCs/>
        </w:rPr>
      </w:pPr>
      <w:r w:rsidRPr="002C4C7B">
        <w:rPr>
          <w:rFonts w:ascii="TimesNewRomanPS-BoldMT" w:hAnsi="TimesNewRomanPS-BoldMT" w:cs="TimesNewRomanPS-BoldMT"/>
          <w:b/>
          <w:bCs/>
        </w:rPr>
        <w:t>Izglītība</w:t>
      </w:r>
      <w:r w:rsidRPr="002C4C7B">
        <w:rPr>
          <w:b/>
          <w:bCs/>
        </w:rPr>
        <w:t>:</w:t>
      </w:r>
    </w:p>
    <w:p w:rsidR="00EB526B" w:rsidRPr="000F6BCA" w:rsidRDefault="00EB526B" w:rsidP="00EB526B">
      <w:pPr>
        <w:jc w:val="both"/>
        <w:rPr>
          <w:rFonts w:cs="TimesNewRomanPS-ItalicMT"/>
          <w:i/>
          <w:iCs/>
          <w:sz w:val="22"/>
          <w:szCs w:val="22"/>
        </w:rPr>
      </w:pPr>
      <w:r w:rsidRPr="000F6BCA">
        <w:rPr>
          <w:rFonts w:ascii="TimesNewRomanPS-ItalicMT" w:hAnsi="TimesNewRomanPS-ItalicMT" w:cs="TimesNewRomanPS-ItalicMT"/>
          <w:i/>
          <w:iCs/>
          <w:sz w:val="22"/>
          <w:szCs w:val="22"/>
        </w:rPr>
        <w:t>Jāpievieno diplomu kopijas.</w:t>
      </w:r>
    </w:p>
    <w:tbl>
      <w:tblPr>
        <w:tblW w:w="0" w:type="auto"/>
        <w:tblLook w:val="01E0" w:firstRow="1" w:lastRow="1" w:firstColumn="1" w:lastColumn="1" w:noHBand="0" w:noVBand="0"/>
      </w:tblPr>
      <w:tblGrid>
        <w:gridCol w:w="1144"/>
        <w:gridCol w:w="4393"/>
        <w:gridCol w:w="2759"/>
      </w:tblGrid>
      <w:tr w:rsidR="00EB526B" w:rsidRPr="006D3005" w:rsidTr="00C53C46">
        <w:tc>
          <w:tcPr>
            <w:tcW w:w="118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b/>
                <w:bCs/>
              </w:rPr>
            </w:pPr>
            <w:r w:rsidRPr="006D3005">
              <w:rPr>
                <w:b/>
                <w:bCs/>
              </w:rPr>
              <w:t>Laika</w:t>
            </w:r>
          </w:p>
          <w:p w:rsidR="00EB526B" w:rsidRPr="006D3005" w:rsidRDefault="00EB526B" w:rsidP="00C53C46">
            <w:pPr>
              <w:autoSpaceDE w:val="0"/>
              <w:autoSpaceDN w:val="0"/>
              <w:adjustRightInd w:val="0"/>
              <w:jc w:val="both"/>
              <w:rPr>
                <w:b/>
                <w:bCs/>
              </w:rPr>
            </w:pPr>
            <w:r w:rsidRPr="006D3005">
              <w:rPr>
                <w:b/>
                <w:bCs/>
              </w:rPr>
              <w:t>periods</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r w:rsidRPr="006D3005">
              <w:rPr>
                <w:rFonts w:ascii="TimesNewRomanPS-BoldMT" w:hAnsi="TimesNewRomanPS-BoldMT" w:cs="TimesNewRomanPS-BoldMT"/>
                <w:b/>
                <w:bCs/>
              </w:rPr>
              <w:t>Izglītības iestādes nosaukums</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BoldMT" w:hAnsi="TimesNewRomanPS-BoldMT" w:cs="TimesNewRomanPS-BoldMT"/>
                <w:b/>
                <w:bCs/>
              </w:rPr>
            </w:pPr>
            <w:r w:rsidRPr="006D3005">
              <w:rPr>
                <w:rFonts w:ascii="TimesNewRomanPS-BoldMT" w:hAnsi="TimesNewRomanPS-BoldMT" w:cs="TimesNewRomanPS-BoldMT"/>
                <w:b/>
                <w:bCs/>
              </w:rPr>
              <w:t>Izglītība, iegūtais grāds</w:t>
            </w:r>
          </w:p>
          <w:p w:rsidR="00EB526B" w:rsidRPr="006D3005" w:rsidRDefault="00EB526B" w:rsidP="00C53C46">
            <w:pPr>
              <w:jc w:val="both"/>
              <w:rPr>
                <w:rFonts w:cs="TimesNewRomanPSMT"/>
              </w:rPr>
            </w:pPr>
          </w:p>
        </w:tc>
      </w:tr>
      <w:tr w:rsidR="00EB526B" w:rsidRPr="006D3005" w:rsidTr="00C53C46">
        <w:tc>
          <w:tcPr>
            <w:tcW w:w="118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p>
        </w:tc>
      </w:tr>
      <w:tr w:rsidR="00EB526B" w:rsidRPr="006D3005" w:rsidTr="00C53C46">
        <w:tc>
          <w:tcPr>
            <w:tcW w:w="118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p>
        </w:tc>
      </w:tr>
    </w:tbl>
    <w:p w:rsidR="00EB526B" w:rsidRPr="002C4C7B" w:rsidRDefault="00EB526B" w:rsidP="00EB526B">
      <w:pPr>
        <w:autoSpaceDE w:val="0"/>
        <w:autoSpaceDN w:val="0"/>
        <w:adjustRightInd w:val="0"/>
        <w:jc w:val="both"/>
        <w:rPr>
          <w:b/>
          <w:bCs/>
        </w:rPr>
      </w:pPr>
      <w:r w:rsidRPr="002C4C7B">
        <w:rPr>
          <w:rFonts w:ascii="TimesNewRomanPS-BoldMT" w:hAnsi="TimesNewRomanPS-BoldMT" w:cs="TimesNewRomanPS-BoldMT"/>
          <w:b/>
          <w:bCs/>
        </w:rPr>
        <w:t>Specializētie kursi</w:t>
      </w:r>
      <w:r w:rsidRPr="002C4C7B">
        <w:rPr>
          <w:b/>
          <w:bCs/>
        </w:rPr>
        <w:t>:</w:t>
      </w:r>
    </w:p>
    <w:p w:rsidR="00EB526B" w:rsidRPr="000F6BCA" w:rsidRDefault="00EB526B" w:rsidP="00EB526B">
      <w:pPr>
        <w:jc w:val="both"/>
        <w:rPr>
          <w:rFonts w:ascii="TimesNewRomanPS-ItalicMT" w:hAnsi="TimesNewRomanPS-ItalicMT" w:cs="TimesNewRomanPS-ItalicMT"/>
          <w:i/>
          <w:iCs/>
          <w:sz w:val="22"/>
          <w:szCs w:val="22"/>
          <w:lang w:val="en-GB"/>
        </w:rPr>
      </w:pPr>
      <w:proofErr w:type="spellStart"/>
      <w:r w:rsidRPr="000F6BCA">
        <w:rPr>
          <w:rFonts w:ascii="TimesNewRomanPS-ItalicMT" w:hAnsi="TimesNewRomanPS-ItalicMT" w:cs="TimesNewRomanPS-ItalicMT"/>
          <w:i/>
          <w:iCs/>
          <w:sz w:val="22"/>
          <w:szCs w:val="22"/>
          <w:lang w:val="en-GB"/>
        </w:rPr>
        <w:t>Jāpievieno</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derīgas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sertifikātu</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vai</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apliecību</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kopijas</w:t>
      </w:r>
      <w:proofErr w:type="spellEnd"/>
      <w:r w:rsidRPr="000F6BCA">
        <w:rPr>
          <w:rFonts w:ascii="TimesNewRomanPS-ItalicMT" w:hAnsi="TimesNewRomanPS-ItalicMT" w:cs="TimesNewRomanPS-ItalicMT"/>
          <w:i/>
          <w:iCs/>
          <w:sz w:val="22"/>
          <w:szCs w:val="22"/>
          <w:lang w:val="en-GB"/>
        </w:rPr>
        <w:t>.</w:t>
      </w:r>
    </w:p>
    <w:tbl>
      <w:tblPr>
        <w:tblW w:w="0" w:type="auto"/>
        <w:tblLook w:val="01E0" w:firstRow="1" w:lastRow="1" w:firstColumn="1" w:lastColumn="1" w:noHBand="0" w:noVBand="0"/>
      </w:tblPr>
      <w:tblGrid>
        <w:gridCol w:w="1142"/>
        <w:gridCol w:w="4363"/>
        <w:gridCol w:w="2791"/>
      </w:tblGrid>
      <w:tr w:rsidR="00EB526B" w:rsidRPr="006D3005" w:rsidTr="00C53C46">
        <w:tc>
          <w:tcPr>
            <w:tcW w:w="118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b/>
                <w:bCs/>
              </w:rPr>
            </w:pPr>
            <w:r w:rsidRPr="006D3005">
              <w:rPr>
                <w:b/>
                <w:bCs/>
              </w:rPr>
              <w:t>Laika</w:t>
            </w:r>
          </w:p>
          <w:p w:rsidR="00EB526B" w:rsidRPr="006D3005" w:rsidRDefault="00EB526B" w:rsidP="00C53C46">
            <w:pPr>
              <w:autoSpaceDE w:val="0"/>
              <w:autoSpaceDN w:val="0"/>
              <w:adjustRightInd w:val="0"/>
              <w:jc w:val="both"/>
              <w:rPr>
                <w:b/>
                <w:bCs/>
              </w:rPr>
            </w:pPr>
            <w:r w:rsidRPr="006D3005">
              <w:rPr>
                <w:b/>
                <w:bCs/>
              </w:rPr>
              <w:t>periods</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rPr>
            </w:pPr>
            <w:r w:rsidRPr="006D3005">
              <w:rPr>
                <w:rFonts w:ascii="TimesNewRomanPS-BoldMT" w:hAnsi="TimesNewRomanPS-BoldMT" w:cs="TimesNewRomanPS-BoldMT"/>
                <w:b/>
                <w:bCs/>
              </w:rPr>
              <w:t>Iestādes nosaukums</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BoldMT" w:hAnsi="TimesNewRomanPS-BoldMT" w:cs="TimesNewRomanPS-BoldMT"/>
                <w:b/>
                <w:bCs/>
              </w:rPr>
            </w:pPr>
            <w:r w:rsidRPr="006D3005">
              <w:rPr>
                <w:rFonts w:cs="TimesNewRomanPS-BoldMT"/>
                <w:b/>
                <w:bCs/>
              </w:rPr>
              <w:t xml:space="preserve">             </w:t>
            </w:r>
            <w:r w:rsidRPr="006D3005">
              <w:rPr>
                <w:rFonts w:ascii="TimesNewRomanPS-BoldMT" w:hAnsi="TimesNewRomanPS-BoldMT" w:cs="TimesNewRomanPS-BoldMT"/>
                <w:b/>
                <w:bCs/>
              </w:rPr>
              <w:t xml:space="preserve">Priekšmets </w:t>
            </w:r>
          </w:p>
          <w:p w:rsidR="00EB526B" w:rsidRPr="006D3005" w:rsidRDefault="00EB526B" w:rsidP="00C53C46">
            <w:pPr>
              <w:jc w:val="both"/>
              <w:rPr>
                <w:rFonts w:cs="TimesNewRomanPSMT"/>
              </w:rPr>
            </w:pPr>
          </w:p>
        </w:tc>
      </w:tr>
      <w:tr w:rsidR="00EB526B" w:rsidRPr="006D3005" w:rsidTr="00C53C46">
        <w:tc>
          <w:tcPr>
            <w:tcW w:w="118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lang w:val="en-GB"/>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lang w:val="en-GB"/>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lang w:val="en-GB"/>
              </w:rPr>
            </w:pPr>
          </w:p>
        </w:tc>
      </w:tr>
      <w:tr w:rsidR="00EB526B" w:rsidRPr="006D3005" w:rsidTr="00C53C46">
        <w:tc>
          <w:tcPr>
            <w:tcW w:w="118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lang w:val="en-GB"/>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lang w:val="en-GB"/>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jc w:val="both"/>
              <w:rPr>
                <w:rFonts w:cs="TimesNewRomanPSMT"/>
                <w:lang w:val="en-GB"/>
              </w:rPr>
            </w:pPr>
          </w:p>
        </w:tc>
      </w:tr>
    </w:tbl>
    <w:p w:rsidR="00EB526B" w:rsidRPr="002C4C7B" w:rsidRDefault="00EB526B" w:rsidP="00EB526B">
      <w:pPr>
        <w:autoSpaceDE w:val="0"/>
        <w:autoSpaceDN w:val="0"/>
        <w:adjustRightInd w:val="0"/>
        <w:jc w:val="both"/>
        <w:rPr>
          <w:b/>
          <w:bCs/>
          <w:lang w:val="en-GB"/>
        </w:rPr>
      </w:pPr>
      <w:proofErr w:type="spellStart"/>
      <w:r w:rsidRPr="002C4C7B">
        <w:rPr>
          <w:b/>
          <w:bCs/>
          <w:lang w:val="en-GB"/>
        </w:rPr>
        <w:t>Darba</w:t>
      </w:r>
      <w:proofErr w:type="spellEnd"/>
      <w:r w:rsidRPr="002C4C7B">
        <w:rPr>
          <w:b/>
          <w:bCs/>
          <w:lang w:val="en-GB"/>
        </w:rPr>
        <w:t xml:space="preserve"> </w:t>
      </w:r>
      <w:proofErr w:type="spellStart"/>
      <w:r w:rsidRPr="002C4C7B">
        <w:rPr>
          <w:b/>
          <w:bCs/>
          <w:lang w:val="en-GB"/>
        </w:rPr>
        <w:t>pieredze</w:t>
      </w:r>
      <w:proofErr w:type="spellEnd"/>
      <w:r w:rsidRPr="002C4C7B">
        <w:rPr>
          <w:b/>
          <w:bCs/>
          <w:lang w:val="en-GB"/>
        </w:rPr>
        <w:t>:</w:t>
      </w:r>
    </w:p>
    <w:p w:rsidR="00EB526B" w:rsidRDefault="00EB526B" w:rsidP="00EB526B">
      <w:pPr>
        <w:autoSpaceDE w:val="0"/>
        <w:autoSpaceDN w:val="0"/>
        <w:adjustRightInd w:val="0"/>
        <w:jc w:val="both"/>
        <w:rPr>
          <w:rFonts w:ascii="TimesNewRomanPS-ItalicMT" w:hAnsi="TimesNewRomanPS-ItalicMT" w:cs="TimesNewRomanPS-ItalicMT"/>
          <w:i/>
          <w:iCs/>
          <w:sz w:val="22"/>
          <w:szCs w:val="22"/>
          <w:lang w:val="en-GB"/>
        </w:rPr>
      </w:pPr>
      <w:proofErr w:type="spellStart"/>
      <w:r w:rsidRPr="000F6BCA">
        <w:rPr>
          <w:rFonts w:ascii="TimesNewRomanPS-ItalicMT" w:hAnsi="TimesNewRomanPS-ItalicMT" w:cs="TimesNewRomanPS-ItalicMT"/>
          <w:i/>
          <w:iCs/>
          <w:sz w:val="22"/>
          <w:szCs w:val="22"/>
          <w:lang w:val="en-GB"/>
        </w:rPr>
        <w:t>Norādiet</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visus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amatus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kas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attiecas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uz</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pieprasīto</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kvalifikāciju</w:t>
      </w:r>
      <w:proofErr w:type="spellEnd"/>
      <w:r w:rsidRPr="000F6BCA">
        <w:rPr>
          <w:rFonts w:ascii="TimesNewRomanPS-ItalicMT" w:hAnsi="TimesNewRomanPS-ItalicMT" w:cs="TimesNewRomanPS-ItalicMT"/>
          <w:i/>
          <w:iCs/>
          <w:sz w:val="22"/>
          <w:szCs w:val="22"/>
          <w:lang w:val="en-GB"/>
        </w:rPr>
        <w:t xml:space="preserve"> un </w:t>
      </w:r>
      <w:proofErr w:type="spellStart"/>
      <w:r w:rsidRPr="000F6BCA">
        <w:rPr>
          <w:rFonts w:ascii="TimesNewRomanPS-ItalicMT" w:hAnsi="TimesNewRomanPS-ItalicMT" w:cs="TimesNewRomanPS-ItalicMT"/>
          <w:i/>
          <w:iCs/>
          <w:sz w:val="22"/>
          <w:szCs w:val="22"/>
          <w:lang w:val="en-GB"/>
        </w:rPr>
        <w:t>pieredzi</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šajā</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iepirkuma</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procedūrā</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norādot</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nodarbinātības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periodus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darba</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vietu</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nosaukumus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ieņemamos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amatus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īsi</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raksturojot</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veiktos</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darba</w:t>
      </w:r>
      <w:proofErr w:type="spellEnd"/>
      <w:r w:rsidRPr="000F6BCA">
        <w:rPr>
          <w:rFonts w:ascii="TimesNewRomanPS-ItalicMT" w:hAnsi="TimesNewRomanPS-ItalicMT" w:cs="TimesNewRomanPS-ItalicMT"/>
          <w:i/>
          <w:iCs/>
          <w:sz w:val="22"/>
          <w:szCs w:val="22"/>
          <w:lang w:val="en-GB"/>
        </w:rPr>
        <w:t xml:space="preserve"> </w:t>
      </w:r>
      <w:proofErr w:type="spellStart"/>
      <w:r w:rsidRPr="000F6BCA">
        <w:rPr>
          <w:rFonts w:ascii="TimesNewRomanPS-ItalicMT" w:hAnsi="TimesNewRomanPS-ItalicMT" w:cs="TimesNewRomanPS-ItalicMT"/>
          <w:i/>
          <w:iCs/>
          <w:sz w:val="22"/>
          <w:szCs w:val="22"/>
          <w:lang w:val="en-GB"/>
        </w:rPr>
        <w:t>pienākumu</w:t>
      </w:r>
      <w:proofErr w:type="spellEnd"/>
      <w:r w:rsidRPr="000F6BCA">
        <w:rPr>
          <w:rFonts w:ascii="TimesNewRomanPS-ItalicMT" w:hAnsi="TimesNewRomanPS-ItalicMT" w:cs="TimesNewRomanPS-ItalicMT"/>
          <w:i/>
          <w:iCs/>
          <w:sz w:val="22"/>
          <w:szCs w:val="22"/>
          <w:lang w:val="en-GB"/>
        </w:rPr>
        <w:t>.</w:t>
      </w:r>
    </w:p>
    <w:p w:rsidR="00EB526B" w:rsidRPr="000F6BCA" w:rsidRDefault="00EB526B" w:rsidP="00EB526B">
      <w:pPr>
        <w:autoSpaceDE w:val="0"/>
        <w:autoSpaceDN w:val="0"/>
        <w:adjustRightInd w:val="0"/>
        <w:jc w:val="both"/>
        <w:rPr>
          <w:rFonts w:ascii="TimesNewRomanPS-ItalicMT" w:hAnsi="TimesNewRomanPS-ItalicMT" w:cs="TimesNewRomanPS-ItalicMT"/>
          <w:i/>
          <w:iCs/>
          <w:sz w:val="22"/>
          <w:szCs w:val="22"/>
          <w:lang w:val="en-GB"/>
        </w:rPr>
      </w:pPr>
    </w:p>
    <w:tbl>
      <w:tblPr>
        <w:tblW w:w="9468" w:type="dxa"/>
        <w:tblLook w:val="01E0" w:firstRow="1" w:lastRow="1" w:firstColumn="1" w:lastColumn="1" w:noHBand="0" w:noVBand="0"/>
      </w:tblPr>
      <w:tblGrid>
        <w:gridCol w:w="1548"/>
        <w:gridCol w:w="2216"/>
        <w:gridCol w:w="1260"/>
        <w:gridCol w:w="2104"/>
        <w:gridCol w:w="2340"/>
      </w:tblGrid>
      <w:tr w:rsidR="00EB526B" w:rsidRPr="006D3005" w:rsidTr="00C53C46">
        <w:tc>
          <w:tcPr>
            <w:tcW w:w="154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b/>
                <w:bCs/>
                <w:lang w:val="en-GB"/>
              </w:rPr>
            </w:pPr>
            <w:proofErr w:type="spellStart"/>
            <w:r w:rsidRPr="006D3005">
              <w:rPr>
                <w:b/>
                <w:bCs/>
                <w:lang w:val="en-GB"/>
              </w:rPr>
              <w:t>Laika</w:t>
            </w:r>
            <w:proofErr w:type="spellEnd"/>
          </w:p>
          <w:p w:rsidR="00EB526B" w:rsidRPr="006D3005" w:rsidRDefault="00EB526B" w:rsidP="00C53C46">
            <w:pPr>
              <w:autoSpaceDE w:val="0"/>
              <w:autoSpaceDN w:val="0"/>
              <w:adjustRightInd w:val="0"/>
              <w:jc w:val="both"/>
              <w:rPr>
                <w:b/>
                <w:bCs/>
                <w:lang w:val="en-GB"/>
              </w:rPr>
            </w:pPr>
            <w:r w:rsidRPr="006D3005">
              <w:rPr>
                <w:b/>
                <w:bCs/>
                <w:lang w:val="en-GB"/>
              </w:rPr>
              <w:t>periods</w:t>
            </w:r>
          </w:p>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b/>
                <w:bCs/>
                <w:lang w:val="en-GB"/>
              </w:rPr>
            </w:pPr>
            <w:proofErr w:type="spellStart"/>
            <w:r w:rsidRPr="006D3005">
              <w:rPr>
                <w:b/>
                <w:bCs/>
                <w:lang w:val="en-GB"/>
              </w:rPr>
              <w:t>Darba</w:t>
            </w:r>
            <w:proofErr w:type="spellEnd"/>
            <w:r w:rsidRPr="006D3005">
              <w:rPr>
                <w:b/>
                <w:bCs/>
                <w:lang w:val="en-GB"/>
              </w:rPr>
              <w:t xml:space="preserve"> </w:t>
            </w:r>
            <w:proofErr w:type="spellStart"/>
            <w:r w:rsidRPr="006D3005">
              <w:rPr>
                <w:b/>
                <w:bCs/>
                <w:lang w:val="en-GB"/>
              </w:rPr>
              <w:t>vietas</w:t>
            </w:r>
            <w:proofErr w:type="spellEnd"/>
            <w:r w:rsidRPr="006D3005">
              <w:rPr>
                <w:b/>
                <w:bCs/>
                <w:lang w:val="en-GB"/>
              </w:rPr>
              <w:t xml:space="preserve"> </w:t>
            </w:r>
            <w:proofErr w:type="spellStart"/>
            <w:r w:rsidRPr="006D3005">
              <w:rPr>
                <w:b/>
                <w:bCs/>
                <w:lang w:val="en-GB"/>
              </w:rPr>
              <w:t>nosaukums</w:t>
            </w:r>
            <w:proofErr w:type="spellEnd"/>
            <w:r w:rsidRPr="006D3005">
              <w:rPr>
                <w:b/>
                <w:bCs/>
                <w:lang w:val="en-GB"/>
              </w:rPr>
              <w:t>,</w:t>
            </w:r>
          </w:p>
          <w:p w:rsidR="00EB526B" w:rsidRPr="006D3005" w:rsidRDefault="00EB526B" w:rsidP="00C53C46">
            <w:pPr>
              <w:autoSpaceDE w:val="0"/>
              <w:autoSpaceDN w:val="0"/>
              <w:adjustRightInd w:val="0"/>
              <w:jc w:val="both"/>
              <w:rPr>
                <w:rFonts w:ascii="TimesNewRomanPS-BoldMT" w:hAnsi="TimesNewRomanPS-BoldMT" w:cs="TimesNewRomanPS-BoldMT"/>
                <w:b/>
                <w:bCs/>
                <w:lang w:val="en-GB"/>
              </w:rPr>
            </w:pPr>
            <w:proofErr w:type="spellStart"/>
            <w:r w:rsidRPr="006D3005">
              <w:rPr>
                <w:rFonts w:ascii="TimesNewRomanPS-BoldMT" w:hAnsi="TimesNewRomanPS-BoldMT" w:cs="TimesNewRomanPS-BoldMT"/>
                <w:b/>
                <w:bCs/>
                <w:lang w:val="en-GB"/>
              </w:rPr>
              <w:t>kontaktpersonas</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tālrunis</w:t>
            </w:r>
            <w:proofErr w:type="spellEnd"/>
            <w:r w:rsidRPr="006D3005">
              <w:rPr>
                <w:rFonts w:ascii="TimesNewRomanPS-BoldMT" w:hAnsi="TimesNewRomanPS-BoldMT" w:cs="TimesNewRomanPS-BoldMT"/>
                <w:b/>
                <w:bCs/>
                <w:lang w:val="en-GB"/>
              </w:rPr>
              <w:t xml:space="preserve"> </w:t>
            </w:r>
            <w:r w:rsidRPr="006D3005">
              <w:rPr>
                <w:b/>
                <w:bCs/>
                <w:lang w:val="en-GB"/>
              </w:rPr>
              <w:t>un e-</w:t>
            </w:r>
            <w:r w:rsidRPr="006D3005">
              <w:rPr>
                <w:rFonts w:ascii="TimesNewRomanPS-BoldMT" w:hAnsi="TimesNewRomanPS-BoldMT" w:cs="TimesNewRomanPS-BoldMT"/>
                <w:b/>
                <w:bCs/>
                <w:lang w:val="en-GB"/>
              </w:rPr>
              <w:t xml:space="preserve">pasts </w:t>
            </w:r>
            <w:proofErr w:type="spellStart"/>
            <w:r w:rsidRPr="006D3005">
              <w:rPr>
                <w:rFonts w:ascii="TimesNewRomanPS-BoldMT" w:hAnsi="TimesNewRomanPS-BoldMT" w:cs="TimesNewRomanPS-BoldMT"/>
                <w:b/>
                <w:bCs/>
                <w:lang w:val="en-GB"/>
              </w:rPr>
              <w:t>atsauksmēm</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b/>
                <w:bCs/>
                <w:lang w:val="en-GB"/>
              </w:rPr>
            </w:pPr>
            <w:proofErr w:type="spellStart"/>
            <w:r w:rsidRPr="006D3005">
              <w:rPr>
                <w:b/>
                <w:bCs/>
                <w:lang w:val="en-GB"/>
              </w:rPr>
              <w:t>Amats</w:t>
            </w:r>
            <w:proofErr w:type="spellEnd"/>
          </w:p>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BoldMT" w:hAnsi="TimesNewRomanPS-BoldMT" w:cs="TimesNewRomanPS-BoldMT"/>
                <w:b/>
                <w:bCs/>
                <w:lang w:val="en-GB"/>
              </w:rPr>
            </w:pPr>
            <w:proofErr w:type="spellStart"/>
            <w:r w:rsidRPr="006D3005">
              <w:rPr>
                <w:rFonts w:ascii="TimesNewRomanPS-BoldMT" w:hAnsi="TimesNewRomanPS-BoldMT" w:cs="TimesNewRomanPS-BoldMT"/>
                <w:b/>
                <w:bCs/>
                <w:lang w:val="en-GB"/>
              </w:rPr>
              <w:t>Sniegtā</w:t>
            </w:r>
            <w:proofErr w:type="spellEnd"/>
          </w:p>
          <w:p w:rsidR="00EB526B" w:rsidRPr="006D3005" w:rsidRDefault="00EB526B" w:rsidP="00C53C46">
            <w:pPr>
              <w:autoSpaceDE w:val="0"/>
              <w:autoSpaceDN w:val="0"/>
              <w:adjustRightInd w:val="0"/>
              <w:jc w:val="both"/>
              <w:rPr>
                <w:b/>
                <w:bCs/>
                <w:lang w:val="en-GB"/>
              </w:rPr>
            </w:pPr>
            <w:proofErr w:type="spellStart"/>
            <w:r w:rsidRPr="006D3005">
              <w:rPr>
                <w:b/>
                <w:bCs/>
                <w:lang w:val="en-GB"/>
              </w:rPr>
              <w:t>pakalpojuma</w:t>
            </w:r>
            <w:proofErr w:type="spellEnd"/>
          </w:p>
          <w:p w:rsidR="00EB526B" w:rsidRPr="006D3005" w:rsidRDefault="00EB526B" w:rsidP="00C53C46">
            <w:pPr>
              <w:autoSpaceDE w:val="0"/>
              <w:autoSpaceDN w:val="0"/>
              <w:adjustRightInd w:val="0"/>
              <w:jc w:val="both"/>
              <w:rPr>
                <w:b/>
                <w:bCs/>
                <w:lang w:val="en-GB"/>
              </w:rPr>
            </w:pPr>
            <w:proofErr w:type="spellStart"/>
            <w:r w:rsidRPr="006D3005">
              <w:rPr>
                <w:b/>
                <w:bCs/>
                <w:lang w:val="en-GB"/>
              </w:rPr>
              <w:t>darba</w:t>
            </w:r>
            <w:proofErr w:type="spellEnd"/>
            <w:r w:rsidRPr="006D3005">
              <w:rPr>
                <w:b/>
                <w:bCs/>
                <w:lang w:val="en-GB"/>
              </w:rPr>
              <w:t xml:space="preserve"> </w:t>
            </w:r>
            <w:proofErr w:type="spellStart"/>
            <w:r w:rsidRPr="006D3005">
              <w:rPr>
                <w:b/>
                <w:bCs/>
                <w:lang w:val="en-GB"/>
              </w:rPr>
              <w:t>saturs</w:t>
            </w:r>
            <w:proofErr w:type="spellEnd"/>
          </w:p>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center"/>
              <w:rPr>
                <w:b/>
                <w:bCs/>
                <w:lang w:val="en-GB"/>
              </w:rPr>
            </w:pPr>
            <w:proofErr w:type="spellStart"/>
            <w:r w:rsidRPr="006D3005">
              <w:rPr>
                <w:b/>
                <w:bCs/>
                <w:lang w:val="en-GB"/>
              </w:rPr>
              <w:t>Atsauce</w:t>
            </w:r>
            <w:proofErr w:type="spellEnd"/>
            <w:r w:rsidRPr="006D3005">
              <w:rPr>
                <w:b/>
                <w:bCs/>
                <w:lang w:val="en-GB"/>
              </w:rPr>
              <w:t xml:space="preserve"> </w:t>
            </w:r>
            <w:proofErr w:type="spellStart"/>
            <w:r w:rsidRPr="006D3005">
              <w:rPr>
                <w:b/>
                <w:bCs/>
                <w:lang w:val="en-GB"/>
              </w:rPr>
              <w:t>uz</w:t>
            </w:r>
            <w:proofErr w:type="spellEnd"/>
            <w:r w:rsidRPr="006D3005">
              <w:rPr>
                <w:b/>
                <w:bCs/>
                <w:lang w:val="en-GB"/>
              </w:rPr>
              <w:t xml:space="preserve"> </w:t>
            </w:r>
            <w:proofErr w:type="spellStart"/>
            <w:r w:rsidRPr="006D3005">
              <w:rPr>
                <w:rFonts w:ascii="TimesNewRomanPS-BoldMT" w:hAnsi="TimesNewRomanPS-BoldMT" w:cs="TimesNewRomanPS-BoldMT"/>
                <w:b/>
                <w:bCs/>
                <w:lang w:val="en-GB"/>
              </w:rPr>
              <w:t>Pasūtītāja</w:t>
            </w:r>
            <w:proofErr w:type="spellEnd"/>
          </w:p>
          <w:p w:rsidR="00EB526B" w:rsidRPr="006D3005" w:rsidRDefault="00EB526B" w:rsidP="00C53C46">
            <w:pPr>
              <w:autoSpaceDE w:val="0"/>
              <w:autoSpaceDN w:val="0"/>
              <w:adjustRightInd w:val="0"/>
              <w:jc w:val="center"/>
              <w:rPr>
                <w:rFonts w:ascii="TimesNewRomanPS-BoldMT" w:hAnsi="TimesNewRomanPS-BoldMT" w:cs="TimesNewRomanPS-BoldMT"/>
                <w:b/>
                <w:bCs/>
                <w:lang w:val="en-GB"/>
              </w:rPr>
            </w:pPr>
            <w:proofErr w:type="spellStart"/>
            <w:r w:rsidRPr="006D3005">
              <w:rPr>
                <w:rFonts w:ascii="TimesNewRomanPS-BoldMT" w:hAnsi="TimesNewRomanPS-BoldMT" w:cs="TimesNewRomanPS-BoldMT"/>
                <w:b/>
                <w:bCs/>
                <w:lang w:val="en-GB"/>
              </w:rPr>
              <w:t>izvirzītajām</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pieredzes</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prasībām</w:t>
            </w:r>
            <w:proofErr w:type="spellEnd"/>
            <w:r w:rsidRPr="006D3005">
              <w:rPr>
                <w:rFonts w:ascii="TimesNewRomanPS-BoldMT" w:hAnsi="TimesNewRomanPS-BoldMT" w:cs="TimesNewRomanPS-BoldMT"/>
                <w:b/>
                <w:bCs/>
                <w:lang w:val="en-GB"/>
              </w:rPr>
              <w:t xml:space="preserve"> </w:t>
            </w:r>
            <w:proofErr w:type="spellStart"/>
            <w:r w:rsidRPr="006D3005">
              <w:rPr>
                <w:b/>
                <w:bCs/>
                <w:lang w:val="en-GB"/>
              </w:rPr>
              <w:t>konkursa</w:t>
            </w:r>
            <w:proofErr w:type="spellEnd"/>
          </w:p>
          <w:p w:rsidR="00EB526B" w:rsidRPr="006D3005" w:rsidRDefault="00EB526B" w:rsidP="00C53C46">
            <w:pPr>
              <w:jc w:val="center"/>
              <w:rPr>
                <w:rFonts w:cs="TimesNewRomanPSMT"/>
                <w:lang w:val="en-GB"/>
              </w:rPr>
            </w:pPr>
            <w:proofErr w:type="spellStart"/>
            <w:r w:rsidRPr="006D3005">
              <w:rPr>
                <w:rFonts w:ascii="TimesNewRomanPS-BoldMT" w:hAnsi="TimesNewRomanPS-BoldMT" w:cs="TimesNewRomanPS-BoldMT"/>
                <w:b/>
                <w:bCs/>
                <w:lang w:val="en-GB"/>
              </w:rPr>
              <w:t>dokumentācijā</w:t>
            </w:r>
            <w:proofErr w:type="spellEnd"/>
          </w:p>
        </w:tc>
      </w:tr>
      <w:tr w:rsidR="00EB526B" w:rsidRPr="006D3005" w:rsidTr="00C53C46">
        <w:tc>
          <w:tcPr>
            <w:tcW w:w="154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r>
      <w:tr w:rsidR="00EB526B" w:rsidRPr="006D3005" w:rsidTr="00C53C46">
        <w:tc>
          <w:tcPr>
            <w:tcW w:w="1548"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B526B" w:rsidRPr="006D3005" w:rsidRDefault="00EB526B" w:rsidP="00C53C46">
            <w:pPr>
              <w:autoSpaceDE w:val="0"/>
              <w:autoSpaceDN w:val="0"/>
              <w:adjustRightInd w:val="0"/>
              <w:jc w:val="both"/>
              <w:rPr>
                <w:rFonts w:ascii="TimesNewRomanPS-ItalicMT" w:hAnsi="TimesNewRomanPS-ItalicMT" w:cs="TimesNewRomanPS-ItalicMT"/>
                <w:i/>
                <w:iCs/>
                <w:lang w:val="en-GB"/>
              </w:rPr>
            </w:pPr>
          </w:p>
        </w:tc>
      </w:tr>
    </w:tbl>
    <w:p w:rsidR="00EB526B" w:rsidRPr="002C4C7B" w:rsidRDefault="00EB526B" w:rsidP="00EB526B">
      <w:pPr>
        <w:autoSpaceDE w:val="0"/>
        <w:autoSpaceDN w:val="0"/>
        <w:adjustRightInd w:val="0"/>
        <w:jc w:val="both"/>
        <w:rPr>
          <w:rFonts w:ascii="TimesNewRomanPS-ItalicMT" w:hAnsi="TimesNewRomanPS-ItalicMT" w:cs="TimesNewRomanPS-ItalicMT"/>
          <w:i/>
          <w:iCs/>
          <w:lang w:val="en-GB"/>
        </w:rPr>
      </w:pPr>
    </w:p>
    <w:p w:rsidR="00EB526B" w:rsidRPr="002C4C7B" w:rsidRDefault="00EB526B" w:rsidP="00EB526B">
      <w:pPr>
        <w:jc w:val="both"/>
        <w:rPr>
          <w:rFonts w:ascii="TimesNewRomanPSMT" w:hAnsi="TimesNewRomanPSMT" w:cs="TimesNewRomanPSMT"/>
          <w:lang w:val="en-GB"/>
        </w:rPr>
      </w:pPr>
      <w:r w:rsidRPr="002C4C7B">
        <w:rPr>
          <w:rFonts w:ascii="TimesNewRomanPSMT" w:hAnsi="TimesNewRomanPSMT" w:cs="TimesNewRomanPSMT"/>
          <w:lang w:val="en-GB"/>
        </w:rPr>
        <w:t xml:space="preserve">CV </w:t>
      </w:r>
      <w:proofErr w:type="spellStart"/>
      <w:r w:rsidRPr="002C4C7B">
        <w:rPr>
          <w:rFonts w:ascii="TimesNewRomanPSMT" w:hAnsi="TimesNewRomanPSMT" w:cs="TimesNewRomanPSMT"/>
          <w:lang w:val="en-GB"/>
        </w:rPr>
        <w:t>pielikumā</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jāpievieno</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derīgas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izglītību</w:t>
      </w:r>
      <w:proofErr w:type="spellEnd"/>
      <w:r w:rsidRPr="002C4C7B">
        <w:rPr>
          <w:rFonts w:ascii="TimesNewRomanPSMT" w:hAnsi="TimesNewRomanPSMT" w:cs="TimesNewRomanPSMT"/>
          <w:lang w:val="en-GB"/>
        </w:rPr>
        <w:t xml:space="preserve"> un </w:t>
      </w:r>
      <w:proofErr w:type="spellStart"/>
      <w:r w:rsidRPr="002C4C7B">
        <w:rPr>
          <w:rFonts w:ascii="TimesNewRomanPSMT" w:hAnsi="TimesNewRomanPSMT" w:cs="TimesNewRomanPSMT"/>
          <w:lang w:val="en-GB"/>
        </w:rPr>
        <w:t>kvalifikāciju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apliecinošo</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dokumentu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kopijas</w:t>
      </w:r>
      <w:proofErr w:type="spellEnd"/>
      <w:r w:rsidRPr="002C4C7B">
        <w:rPr>
          <w:rFonts w:ascii="TimesNewRomanPSMT" w:hAnsi="TimesNewRomanPSMT" w:cs="TimesNewRomanPSMT"/>
          <w:lang w:val="en-GB"/>
        </w:rPr>
        <w:t>.</w:t>
      </w:r>
    </w:p>
    <w:p w:rsidR="00EB526B" w:rsidRPr="002C4C7B" w:rsidRDefault="00EB526B" w:rsidP="00EB526B">
      <w:pPr>
        <w:jc w:val="both"/>
        <w:rPr>
          <w:rFonts w:ascii="TimesNewRomanPSMT" w:hAnsi="TimesNewRomanPSMT" w:cs="TimesNewRomanPSMT"/>
          <w:lang w:val="en-GB"/>
        </w:rPr>
      </w:pPr>
    </w:p>
    <w:p w:rsidR="00EB526B" w:rsidRPr="002C4C7B" w:rsidRDefault="00EB526B" w:rsidP="00EB526B">
      <w:pPr>
        <w:autoSpaceDE w:val="0"/>
        <w:autoSpaceDN w:val="0"/>
        <w:adjustRightInd w:val="0"/>
        <w:jc w:val="both"/>
        <w:rPr>
          <w:rFonts w:ascii="TimesNewRomanPS-BoldMT" w:hAnsi="TimesNewRomanPS-BoldMT" w:cs="TimesNewRomanPS-BoldMT"/>
          <w:b/>
          <w:bCs/>
          <w:lang w:val="en-GB"/>
        </w:rPr>
      </w:pPr>
      <w:r>
        <w:rPr>
          <w:rFonts w:ascii="TimesNewRomanPS-BoldMT" w:hAnsi="TimesNewRomanPS-BoldMT" w:cs="TimesNewRomanPS-BoldMT"/>
          <w:b/>
          <w:bCs/>
          <w:lang w:val="en-GB"/>
        </w:rPr>
        <w:t>APLIECINĀ</w:t>
      </w:r>
      <w:r w:rsidRPr="002C4C7B">
        <w:rPr>
          <w:rFonts w:ascii="TimesNewRomanPS-BoldMT" w:hAnsi="TimesNewRomanPS-BoldMT" w:cs="TimesNewRomanPS-BoldMT"/>
          <w:b/>
          <w:bCs/>
          <w:lang w:val="en-GB"/>
        </w:rPr>
        <w:t>JUMS:</w:t>
      </w:r>
    </w:p>
    <w:p w:rsidR="00EB526B" w:rsidRDefault="00EB526B" w:rsidP="00EB526B">
      <w:pPr>
        <w:autoSpaceDE w:val="0"/>
        <w:autoSpaceDN w:val="0"/>
        <w:adjustRightInd w:val="0"/>
        <w:jc w:val="both"/>
        <w:rPr>
          <w:lang w:val="en-GB"/>
        </w:rPr>
      </w:pPr>
      <w:proofErr w:type="spellStart"/>
      <w:r w:rsidRPr="002C4C7B">
        <w:rPr>
          <w:lang w:val="en-GB"/>
        </w:rPr>
        <w:t>Es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apakšā</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parakstījies</w:t>
      </w:r>
      <w:proofErr w:type="spellEnd"/>
      <w:r w:rsidRPr="002C4C7B">
        <w:rPr>
          <w:rFonts w:ascii="TimesNewRomanPSMT" w:hAnsi="TimesNewRomanPSMT" w:cs="TimesNewRomanPSMT"/>
          <w:lang w:val="en-GB"/>
        </w:rPr>
        <w:t xml:space="preserve"> (</w:t>
      </w:r>
      <w:r w:rsidRPr="002C4C7B">
        <w:rPr>
          <w:lang w:val="en-GB"/>
        </w:rPr>
        <w:t>-</w:t>
      </w:r>
      <w:proofErr w:type="spellStart"/>
      <w:r w:rsidRPr="002C4C7B">
        <w:rPr>
          <w:lang w:val="en-GB"/>
        </w:rPr>
        <w:t>usies</w:t>
      </w:r>
      <w:proofErr w:type="spellEnd"/>
      <w:r w:rsidRPr="002C4C7B">
        <w:rPr>
          <w:lang w:val="en-GB"/>
        </w:rPr>
        <w:t xml:space="preserve">), </w:t>
      </w:r>
      <w:proofErr w:type="spellStart"/>
      <w:r w:rsidRPr="002C4C7B">
        <w:rPr>
          <w:rFonts w:ascii="TimesNewRomanPSMT" w:hAnsi="TimesNewRomanPSMT" w:cs="TimesNewRomanPSMT"/>
          <w:lang w:val="en-GB"/>
        </w:rPr>
        <w:t>apliecinu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ka</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šī</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informācija</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pareizi</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raksturo</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mani</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manu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kvalifikāciju</w:t>
      </w:r>
      <w:proofErr w:type="spellEnd"/>
      <w:r>
        <w:rPr>
          <w:rFonts w:ascii="TimesNewRomanPSMT" w:hAnsi="TimesNewRomanPSMT" w:cs="TimesNewRomanPSMT"/>
          <w:lang w:val="en-GB"/>
        </w:rPr>
        <w:t xml:space="preserve"> </w:t>
      </w:r>
      <w:r w:rsidRPr="002C4C7B">
        <w:rPr>
          <w:lang w:val="en-GB"/>
        </w:rPr>
        <w:t xml:space="preserve">un </w:t>
      </w:r>
      <w:proofErr w:type="spellStart"/>
      <w:r w:rsidRPr="002C4C7B">
        <w:rPr>
          <w:lang w:val="en-GB"/>
        </w:rPr>
        <w:t>pieredzi</w:t>
      </w:r>
      <w:proofErr w:type="spellEnd"/>
      <w:r w:rsidRPr="002C4C7B">
        <w:rPr>
          <w:lang w:val="en-GB"/>
        </w:rPr>
        <w:t>.</w:t>
      </w:r>
    </w:p>
    <w:p w:rsidR="00EB526B" w:rsidRPr="00DE5D5A" w:rsidRDefault="00EB526B" w:rsidP="00EB526B">
      <w:pPr>
        <w:autoSpaceDE w:val="0"/>
        <w:autoSpaceDN w:val="0"/>
        <w:adjustRightInd w:val="0"/>
        <w:jc w:val="both"/>
        <w:rPr>
          <w:rFonts w:ascii="TimesNewRomanPSMT" w:hAnsi="TimesNewRomanPSMT" w:cs="TimesNewRomanPSMT"/>
          <w:lang w:val="en-GB"/>
        </w:rPr>
      </w:pPr>
    </w:p>
    <w:p w:rsidR="00EB526B" w:rsidRDefault="00EB526B" w:rsidP="00EB526B">
      <w:pPr>
        <w:autoSpaceDE w:val="0"/>
        <w:autoSpaceDN w:val="0"/>
        <w:adjustRightInd w:val="0"/>
        <w:jc w:val="both"/>
        <w:rPr>
          <w:lang w:val="en-GB"/>
        </w:rPr>
      </w:pPr>
      <w:proofErr w:type="spellStart"/>
      <w:r w:rsidRPr="002C4C7B">
        <w:rPr>
          <w:rFonts w:ascii="TimesNewRomanPSMT" w:hAnsi="TimesNewRomanPSMT" w:cs="TimesNewRomanPSMT"/>
          <w:lang w:val="en-GB"/>
        </w:rPr>
        <w:t>Darbinieka</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pilns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vārds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uzvārds</w:t>
      </w:r>
      <w:proofErr w:type="spellEnd"/>
      <w:r w:rsidRPr="002C4C7B">
        <w:rPr>
          <w:rFonts w:ascii="TimesNewRomanPSMT" w:hAnsi="TimesNewRomanPSMT" w:cs="TimesNewRomanPSMT"/>
          <w:lang w:val="en-GB"/>
        </w:rPr>
        <w:t xml:space="preserve">: </w:t>
      </w:r>
      <w:r w:rsidRPr="002C4C7B">
        <w:rPr>
          <w:lang w:val="en-GB"/>
        </w:rPr>
        <w:t>______________________</w:t>
      </w:r>
      <w:r>
        <w:rPr>
          <w:lang w:val="en-GB"/>
        </w:rPr>
        <w:t>________</w:t>
      </w:r>
    </w:p>
    <w:p w:rsidR="00EB526B" w:rsidRPr="00693CAB" w:rsidRDefault="00EB526B" w:rsidP="00EB526B">
      <w:pPr>
        <w:autoSpaceDE w:val="0"/>
        <w:autoSpaceDN w:val="0"/>
        <w:adjustRightInd w:val="0"/>
        <w:jc w:val="both"/>
      </w:pPr>
      <w:proofErr w:type="spellStart"/>
      <w:r w:rsidRPr="00693CAB">
        <w:rPr>
          <w:lang w:val="en-GB"/>
        </w:rPr>
        <w:t>Paraksts</w:t>
      </w:r>
      <w:proofErr w:type="spellEnd"/>
      <w:r w:rsidRPr="00693CAB">
        <w:rPr>
          <w:lang w:val="en-GB"/>
        </w:rPr>
        <w:t>: __________________________</w:t>
      </w:r>
      <w:r>
        <w:rPr>
          <w:lang w:val="en-GB"/>
        </w:rPr>
        <w:t>______________________</w:t>
      </w:r>
    </w:p>
    <w:p w:rsidR="00EB526B" w:rsidRDefault="00EB526B" w:rsidP="00EB526B">
      <w:pPr>
        <w:jc w:val="both"/>
      </w:pPr>
    </w:p>
    <w:p w:rsidR="00EB526B" w:rsidRDefault="00EB526B" w:rsidP="00EB526B">
      <w:pPr>
        <w:jc w:val="both"/>
        <w:rPr>
          <w:lang w:val="en-GB"/>
        </w:rPr>
      </w:pPr>
      <w:proofErr w:type="spellStart"/>
      <w:r w:rsidRPr="00693CAB">
        <w:rPr>
          <w:lang w:val="en-GB"/>
        </w:rPr>
        <w:t>Datums</w:t>
      </w:r>
      <w:proofErr w:type="spellEnd"/>
      <w:r w:rsidRPr="00693CAB">
        <w:rPr>
          <w:lang w:val="en-GB"/>
        </w:rPr>
        <w:t>: _____</w:t>
      </w:r>
      <w:r>
        <w:rPr>
          <w:lang w:val="en-GB"/>
        </w:rPr>
        <w:t>___________________________________________</w:t>
      </w:r>
    </w:p>
    <w:p w:rsidR="00EB526B" w:rsidRDefault="00EB526B" w:rsidP="00EB526B">
      <w:pPr>
        <w:jc w:val="both"/>
        <w:rPr>
          <w:lang w:val="en-GB"/>
        </w:rPr>
      </w:pPr>
    </w:p>
    <w:p w:rsidR="00EB526B" w:rsidRDefault="00EB526B" w:rsidP="00EB526B">
      <w:pPr>
        <w:jc w:val="both"/>
        <w:rPr>
          <w:lang w:val="en-GB"/>
        </w:rPr>
      </w:pPr>
    </w:p>
    <w:p w:rsidR="00EB526B" w:rsidRDefault="00EB526B" w:rsidP="00EB526B">
      <w:pPr>
        <w:jc w:val="both"/>
        <w:rPr>
          <w:lang w:val="en-GB"/>
        </w:rPr>
      </w:pPr>
    </w:p>
    <w:p w:rsidR="00EB526B" w:rsidRDefault="00EB526B" w:rsidP="00EB526B">
      <w:pPr>
        <w:jc w:val="both"/>
        <w:rPr>
          <w:lang w:val="en-GB"/>
        </w:rPr>
      </w:pPr>
    </w:p>
    <w:p w:rsidR="00EB526B" w:rsidRDefault="00EB526B" w:rsidP="00EB526B">
      <w:pPr>
        <w:jc w:val="both"/>
        <w:rPr>
          <w:lang w:val="en-GB"/>
        </w:rPr>
      </w:pPr>
    </w:p>
    <w:p w:rsidR="00564AF9" w:rsidRDefault="00564AF9"/>
    <w:sectPr w:rsidR="00564A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724F6EE"/>
    <w:name w:val="WW8Num7"/>
    <w:lvl w:ilvl="0">
      <w:start w:val="1"/>
      <w:numFmt w:val="decimal"/>
      <w:lvlText w:val="%1."/>
      <w:lvlJc w:val="left"/>
      <w:pPr>
        <w:tabs>
          <w:tab w:val="num" w:pos="720"/>
        </w:tabs>
        <w:ind w:left="720" w:hanging="360"/>
      </w:pPr>
      <w:rPr>
        <w:rFonts w:ascii="Times New Roman" w:eastAsia="Times New Roman" w:hAnsi="Times New Roman" w:cs="Times New Roman"/>
        <w:b/>
        <w:em w:val="none"/>
      </w:rPr>
    </w:lvl>
    <w:lvl w:ilvl="1">
      <w:numFmt w:val="none"/>
      <w:suff w:val="nothing"/>
      <w:lvlText w:val=""/>
      <w:lvlJc w:val="left"/>
      <w:pPr>
        <w:tabs>
          <w:tab w:val="num" w:pos="360"/>
        </w:tabs>
        <w:ind w:left="0" w:firstLine="0"/>
      </w:pPr>
      <w:rPr>
        <w:em w:val="none"/>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C411A2"/>
    <w:multiLevelType w:val="hybridMultilevel"/>
    <w:tmpl w:val="5D56231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087775BF"/>
    <w:multiLevelType w:val="hybridMultilevel"/>
    <w:tmpl w:val="CE8660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B53F7"/>
    <w:multiLevelType w:val="hybridMultilevel"/>
    <w:tmpl w:val="8A00BDCC"/>
    <w:lvl w:ilvl="0" w:tplc="ADECDD4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EF5D19"/>
    <w:multiLevelType w:val="hybridMultilevel"/>
    <w:tmpl w:val="50AAF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672ED5"/>
    <w:multiLevelType w:val="hybridMultilevel"/>
    <w:tmpl w:val="AA08A2DA"/>
    <w:lvl w:ilvl="0" w:tplc="04C65A68">
      <w:start w:val="3"/>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29DF0B76"/>
    <w:multiLevelType w:val="hybridMultilevel"/>
    <w:tmpl w:val="B1DE431A"/>
    <w:lvl w:ilvl="0" w:tplc="CA2EF1E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47E"/>
    <w:multiLevelType w:val="hybridMultilevel"/>
    <w:tmpl w:val="FC8C2AC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C533238"/>
    <w:multiLevelType w:val="hybridMultilevel"/>
    <w:tmpl w:val="2A52DD40"/>
    <w:lvl w:ilvl="0" w:tplc="069A901C">
      <w:start w:val="1"/>
      <w:numFmt w:val="upperRoman"/>
      <w:lvlText w:val="%1."/>
      <w:lvlJc w:val="left"/>
      <w:pPr>
        <w:ind w:left="2940" w:hanging="720"/>
      </w:pPr>
      <w:rPr>
        <w:rFonts w:hint="default"/>
      </w:rPr>
    </w:lvl>
    <w:lvl w:ilvl="1" w:tplc="04260019" w:tentative="1">
      <w:start w:val="1"/>
      <w:numFmt w:val="lowerLetter"/>
      <w:lvlText w:val="%2."/>
      <w:lvlJc w:val="left"/>
      <w:pPr>
        <w:ind w:left="3300" w:hanging="360"/>
      </w:pPr>
    </w:lvl>
    <w:lvl w:ilvl="2" w:tplc="0426001B" w:tentative="1">
      <w:start w:val="1"/>
      <w:numFmt w:val="lowerRoman"/>
      <w:lvlText w:val="%3."/>
      <w:lvlJc w:val="right"/>
      <w:pPr>
        <w:ind w:left="4020" w:hanging="180"/>
      </w:pPr>
    </w:lvl>
    <w:lvl w:ilvl="3" w:tplc="0426000F" w:tentative="1">
      <w:start w:val="1"/>
      <w:numFmt w:val="decimal"/>
      <w:lvlText w:val="%4."/>
      <w:lvlJc w:val="left"/>
      <w:pPr>
        <w:ind w:left="4740" w:hanging="360"/>
      </w:pPr>
    </w:lvl>
    <w:lvl w:ilvl="4" w:tplc="04260019" w:tentative="1">
      <w:start w:val="1"/>
      <w:numFmt w:val="lowerLetter"/>
      <w:lvlText w:val="%5."/>
      <w:lvlJc w:val="left"/>
      <w:pPr>
        <w:ind w:left="5460" w:hanging="360"/>
      </w:pPr>
    </w:lvl>
    <w:lvl w:ilvl="5" w:tplc="0426001B" w:tentative="1">
      <w:start w:val="1"/>
      <w:numFmt w:val="lowerRoman"/>
      <w:lvlText w:val="%6."/>
      <w:lvlJc w:val="right"/>
      <w:pPr>
        <w:ind w:left="6180" w:hanging="180"/>
      </w:pPr>
    </w:lvl>
    <w:lvl w:ilvl="6" w:tplc="0426000F" w:tentative="1">
      <w:start w:val="1"/>
      <w:numFmt w:val="decimal"/>
      <w:lvlText w:val="%7."/>
      <w:lvlJc w:val="left"/>
      <w:pPr>
        <w:ind w:left="6900" w:hanging="360"/>
      </w:pPr>
    </w:lvl>
    <w:lvl w:ilvl="7" w:tplc="04260019" w:tentative="1">
      <w:start w:val="1"/>
      <w:numFmt w:val="lowerLetter"/>
      <w:lvlText w:val="%8."/>
      <w:lvlJc w:val="left"/>
      <w:pPr>
        <w:ind w:left="7620" w:hanging="360"/>
      </w:pPr>
    </w:lvl>
    <w:lvl w:ilvl="8" w:tplc="0426001B" w:tentative="1">
      <w:start w:val="1"/>
      <w:numFmt w:val="lowerRoman"/>
      <w:lvlText w:val="%9."/>
      <w:lvlJc w:val="right"/>
      <w:pPr>
        <w:ind w:left="8340" w:hanging="180"/>
      </w:pPr>
    </w:lvl>
  </w:abstractNum>
  <w:abstractNum w:abstractNumId="9" w15:restartNumberingAfterBreak="0">
    <w:nsid w:val="31A82AE5"/>
    <w:multiLevelType w:val="multilevel"/>
    <w:tmpl w:val="80DE27BE"/>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771331D"/>
    <w:multiLevelType w:val="hybridMultilevel"/>
    <w:tmpl w:val="48B6D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BB33EA"/>
    <w:multiLevelType w:val="hybridMultilevel"/>
    <w:tmpl w:val="054C6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7B4D83"/>
    <w:multiLevelType w:val="multilevel"/>
    <w:tmpl w:val="ABC0636A"/>
    <w:lvl w:ilvl="0">
      <w:start w:val="5"/>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3" w15:restartNumberingAfterBreak="0">
    <w:nsid w:val="43944FB2"/>
    <w:multiLevelType w:val="hybridMultilevel"/>
    <w:tmpl w:val="321AA0D6"/>
    <w:lvl w:ilvl="0" w:tplc="8AEE5C7A">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0D3A4A"/>
    <w:multiLevelType w:val="hybridMultilevel"/>
    <w:tmpl w:val="6C50A7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E42978"/>
    <w:multiLevelType w:val="hybridMultilevel"/>
    <w:tmpl w:val="47087A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DD408B4"/>
    <w:multiLevelType w:val="hybridMultilevel"/>
    <w:tmpl w:val="1BC263E8"/>
    <w:lvl w:ilvl="0" w:tplc="4B521476">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5D315C"/>
    <w:multiLevelType w:val="hybridMultilevel"/>
    <w:tmpl w:val="D3A29E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6C296D"/>
    <w:multiLevelType w:val="hybridMultilevel"/>
    <w:tmpl w:val="93FEE7FC"/>
    <w:lvl w:ilvl="0" w:tplc="DF9028C0">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AD834CC"/>
    <w:multiLevelType w:val="multilevel"/>
    <w:tmpl w:val="1F7C554C"/>
    <w:lvl w:ilvl="0">
      <w:start w:val="2"/>
      <w:numFmt w:val="decimal"/>
      <w:lvlText w:val="%1."/>
      <w:lvlJc w:val="left"/>
      <w:pPr>
        <w:tabs>
          <w:tab w:val="num" w:pos="360"/>
        </w:tabs>
        <w:ind w:left="360" w:hanging="360"/>
      </w:pPr>
      <w:rPr>
        <w:rFonts w:ascii="TimesNewRomanPSMT" w:hAnsi="TimesNewRomanPSMT" w:cs="TimesNewRomanPSMT" w:hint="default"/>
        <w:b/>
      </w:rPr>
    </w:lvl>
    <w:lvl w:ilvl="1">
      <w:start w:val="1"/>
      <w:numFmt w:val="decimal"/>
      <w:lvlText w:val="%1.%2."/>
      <w:lvlJc w:val="left"/>
      <w:pPr>
        <w:tabs>
          <w:tab w:val="num" w:pos="360"/>
        </w:tabs>
        <w:ind w:left="360" w:hanging="360"/>
      </w:pPr>
      <w:rPr>
        <w:rFonts w:ascii="TimesNewRomanPSMT" w:hAnsi="TimesNewRomanPSMT" w:cs="TimesNewRomanPSMT" w:hint="default"/>
        <w:b/>
      </w:rPr>
    </w:lvl>
    <w:lvl w:ilvl="2">
      <w:start w:val="1"/>
      <w:numFmt w:val="decimal"/>
      <w:lvlText w:val="%1.%2.%3."/>
      <w:lvlJc w:val="left"/>
      <w:pPr>
        <w:tabs>
          <w:tab w:val="num" w:pos="720"/>
        </w:tabs>
        <w:ind w:left="720" w:hanging="720"/>
      </w:pPr>
      <w:rPr>
        <w:rFonts w:ascii="TimesNewRomanPSMT" w:hAnsi="TimesNewRomanPSMT" w:cs="TimesNewRomanPSMT" w:hint="default"/>
        <w:b w:val="0"/>
      </w:rPr>
    </w:lvl>
    <w:lvl w:ilvl="3">
      <w:start w:val="1"/>
      <w:numFmt w:val="decimal"/>
      <w:lvlText w:val="%1.%2.%3.%4."/>
      <w:lvlJc w:val="left"/>
      <w:pPr>
        <w:tabs>
          <w:tab w:val="num" w:pos="720"/>
        </w:tabs>
        <w:ind w:left="720" w:hanging="720"/>
      </w:pPr>
      <w:rPr>
        <w:rFonts w:ascii="TimesNewRomanPSMT" w:hAnsi="TimesNewRomanPSMT" w:cs="TimesNewRomanPSMT" w:hint="default"/>
        <w:b w:val="0"/>
      </w:rPr>
    </w:lvl>
    <w:lvl w:ilvl="4">
      <w:start w:val="1"/>
      <w:numFmt w:val="decimal"/>
      <w:lvlText w:val="%1.%2.%3.%4.%5."/>
      <w:lvlJc w:val="left"/>
      <w:pPr>
        <w:tabs>
          <w:tab w:val="num" w:pos="1080"/>
        </w:tabs>
        <w:ind w:left="1080" w:hanging="1080"/>
      </w:pPr>
      <w:rPr>
        <w:rFonts w:ascii="TimesNewRomanPSMT" w:hAnsi="TimesNewRomanPSMT" w:cs="TimesNewRomanPSMT" w:hint="default"/>
        <w:b w:val="0"/>
      </w:rPr>
    </w:lvl>
    <w:lvl w:ilvl="5">
      <w:start w:val="1"/>
      <w:numFmt w:val="decimal"/>
      <w:lvlText w:val="%1.%2.%3.%4.%5.%6."/>
      <w:lvlJc w:val="left"/>
      <w:pPr>
        <w:tabs>
          <w:tab w:val="num" w:pos="1080"/>
        </w:tabs>
        <w:ind w:left="1080" w:hanging="1080"/>
      </w:pPr>
      <w:rPr>
        <w:rFonts w:ascii="TimesNewRomanPSMT" w:hAnsi="TimesNewRomanPSMT" w:cs="TimesNewRomanPSMT" w:hint="default"/>
        <w:b w:val="0"/>
      </w:rPr>
    </w:lvl>
    <w:lvl w:ilvl="6">
      <w:start w:val="1"/>
      <w:numFmt w:val="decimal"/>
      <w:lvlText w:val="%1.%2.%3.%4.%5.%6.%7."/>
      <w:lvlJc w:val="left"/>
      <w:pPr>
        <w:tabs>
          <w:tab w:val="num" w:pos="1440"/>
        </w:tabs>
        <w:ind w:left="1440" w:hanging="1440"/>
      </w:pPr>
      <w:rPr>
        <w:rFonts w:ascii="TimesNewRomanPSMT" w:hAnsi="TimesNewRomanPSMT" w:cs="TimesNewRomanPSMT" w:hint="default"/>
        <w:b w:val="0"/>
      </w:rPr>
    </w:lvl>
    <w:lvl w:ilvl="7">
      <w:start w:val="1"/>
      <w:numFmt w:val="decimal"/>
      <w:lvlText w:val="%1.%2.%3.%4.%5.%6.%7.%8."/>
      <w:lvlJc w:val="left"/>
      <w:pPr>
        <w:tabs>
          <w:tab w:val="num" w:pos="1440"/>
        </w:tabs>
        <w:ind w:left="1440" w:hanging="1440"/>
      </w:pPr>
      <w:rPr>
        <w:rFonts w:ascii="TimesNewRomanPSMT" w:hAnsi="TimesNewRomanPSMT" w:cs="TimesNewRomanPSMT" w:hint="default"/>
        <w:b w:val="0"/>
      </w:rPr>
    </w:lvl>
    <w:lvl w:ilvl="8">
      <w:start w:val="1"/>
      <w:numFmt w:val="decimal"/>
      <w:lvlText w:val="%1.%2.%3.%4.%5.%6.%7.%8.%9."/>
      <w:lvlJc w:val="left"/>
      <w:pPr>
        <w:tabs>
          <w:tab w:val="num" w:pos="1800"/>
        </w:tabs>
        <w:ind w:left="1800" w:hanging="1800"/>
      </w:pPr>
      <w:rPr>
        <w:rFonts w:ascii="TimesNewRomanPSMT" w:hAnsi="TimesNewRomanPSMT" w:cs="TimesNewRomanPSMT" w:hint="default"/>
        <w:b w:val="0"/>
      </w:rPr>
    </w:lvl>
  </w:abstractNum>
  <w:abstractNum w:abstractNumId="20" w15:restartNumberingAfterBreak="0">
    <w:nsid w:val="7F8F62AF"/>
    <w:multiLevelType w:val="hybridMultilevel"/>
    <w:tmpl w:val="0AF0E0A8"/>
    <w:lvl w:ilvl="0" w:tplc="FCA60556">
      <w:start w:val="2"/>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2"/>
  </w:num>
  <w:num w:numId="3">
    <w:abstractNumId w:val="6"/>
  </w:num>
  <w:num w:numId="4">
    <w:abstractNumId w:val="3"/>
  </w:num>
  <w:num w:numId="5">
    <w:abstractNumId w:val="18"/>
  </w:num>
  <w:num w:numId="6">
    <w:abstractNumId w:val="16"/>
  </w:num>
  <w:num w:numId="7">
    <w:abstractNumId w:val="10"/>
  </w:num>
  <w:num w:numId="8">
    <w:abstractNumId w:val="8"/>
  </w:num>
  <w:num w:numId="9">
    <w:abstractNumId w:val="2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4"/>
  </w:num>
  <w:num w:numId="15">
    <w:abstractNumId w:val="15"/>
  </w:num>
  <w:num w:numId="16">
    <w:abstractNumId w:val="9"/>
  </w:num>
  <w:num w:numId="17">
    <w:abstractNumId w:val="2"/>
  </w:num>
  <w:num w:numId="18">
    <w:abstractNumId w:val="4"/>
  </w:num>
  <w:num w:numId="19">
    <w:abstractNumId w:val="19"/>
  </w:num>
  <w:num w:numId="20">
    <w:abstractNumId w:val="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6B"/>
    <w:rsid w:val="00011F49"/>
    <w:rsid w:val="000D7958"/>
    <w:rsid w:val="00135A3A"/>
    <w:rsid w:val="001B4617"/>
    <w:rsid w:val="00564AF9"/>
    <w:rsid w:val="007A4913"/>
    <w:rsid w:val="007C145B"/>
    <w:rsid w:val="008F3FC9"/>
    <w:rsid w:val="00A131FF"/>
    <w:rsid w:val="00AF3B01"/>
    <w:rsid w:val="00B83322"/>
    <w:rsid w:val="00BC174F"/>
    <w:rsid w:val="00BE31B9"/>
    <w:rsid w:val="00CA6E4D"/>
    <w:rsid w:val="00EB5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575"/>
  <w15:chartTrackingRefBased/>
  <w15:docId w15:val="{BC63FAA0-0BB2-4F0B-BBF9-3B44A31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6B"/>
    <w:pPr>
      <w:suppressAutoHyphens/>
      <w:spacing w:after="0" w:line="240" w:lineRule="auto"/>
    </w:pPr>
    <w:rPr>
      <w:rFonts w:ascii="Times New Roman" w:eastAsia="Times New Roman" w:hAnsi="Times New Roman" w:cs="Times New Roman"/>
      <w:sz w:val="24"/>
      <w:szCs w:val="24"/>
      <w:em w:val="underDo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EB526B"/>
    <w:pPr>
      <w:spacing w:after="0" w:line="240" w:lineRule="auto"/>
    </w:pPr>
    <w:rPr>
      <w:rFonts w:ascii="Times New Roman" w:eastAsia="Times New Roman" w:hAnsi="Times New Roman" w:cs="Times New Roman"/>
      <w:color w:val="000000"/>
      <w:sz w:val="24"/>
      <w:szCs w:val="20"/>
      <w:lang w:val="en-GB"/>
    </w:rPr>
  </w:style>
  <w:style w:type="paragraph" w:styleId="ListParagraph">
    <w:name w:val="List Paragraph"/>
    <w:basedOn w:val="Normal"/>
    <w:qFormat/>
    <w:rsid w:val="00EB526B"/>
    <w:pPr>
      <w:ind w:left="720"/>
      <w:contextualSpacing/>
    </w:pPr>
  </w:style>
  <w:style w:type="character" w:styleId="Hyperlink">
    <w:name w:val="Hyperlink"/>
    <w:rsid w:val="000D7958"/>
    <w:rPr>
      <w:color w:val="0000FF"/>
      <w:u w:val="single"/>
    </w:rPr>
  </w:style>
  <w:style w:type="character" w:customStyle="1" w:styleId="apple-converted-space">
    <w:name w:val="apple-converted-space"/>
    <w:basedOn w:val="DefaultParagraphFont"/>
    <w:rsid w:val="000D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6CA5-B5E8-4D11-BE8E-01CE6834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17542</Words>
  <Characters>10000</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2017-12-04T13:48:00Z</dcterms:created>
  <dcterms:modified xsi:type="dcterms:W3CDTF">2017-12-04T15:09:00Z</dcterms:modified>
</cp:coreProperties>
</file>