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B2" w:rsidRDefault="004476B2" w:rsidP="004476B2">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4476B2" w:rsidRDefault="004476B2" w:rsidP="004476B2">
      <w:pPr>
        <w:suppressAutoHyphens/>
        <w:jc w:val="right"/>
        <w:rPr>
          <w:rFonts w:eastAsia="Times New Roman"/>
          <w:lang w:eastAsia="ar-SA"/>
        </w:rPr>
      </w:pPr>
    </w:p>
    <w:p w:rsidR="004476B2" w:rsidRPr="00CF1BEC" w:rsidRDefault="004476B2" w:rsidP="004476B2">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4476B2" w:rsidRPr="00CF1BEC" w:rsidRDefault="004476B2" w:rsidP="004476B2">
      <w:pPr>
        <w:suppressAutoHyphens/>
        <w:jc w:val="right"/>
        <w:rPr>
          <w:rFonts w:eastAsia="Times New Roman"/>
          <w:bCs/>
          <w:cap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Pr>
          <w:rFonts w:eastAsia="Times New Roman"/>
          <w:bCs/>
          <w:lang w:eastAsia="ar-SA"/>
        </w:rPr>
        <w:t>5.septembrī.</w:t>
      </w:r>
    </w:p>
    <w:p w:rsidR="004476B2" w:rsidRDefault="004476B2" w:rsidP="004476B2">
      <w:pPr>
        <w:suppressAutoHyphens/>
        <w:rPr>
          <w:rFonts w:eastAsia="Times New Roman"/>
          <w:bCs/>
          <w:lang w:eastAsia="ar-SA"/>
        </w:rPr>
      </w:pPr>
      <w:r>
        <w:rPr>
          <w:rFonts w:eastAsia="Times New Roman"/>
          <w:bCs/>
          <w:lang w:eastAsia="ar-SA"/>
        </w:rPr>
        <w:t>Nr. DISVS2018/1</w:t>
      </w:r>
      <w:r>
        <w:rPr>
          <w:rFonts w:eastAsia="Times New Roman"/>
          <w:bCs/>
          <w:lang w:eastAsia="ar-SA"/>
        </w:rPr>
        <w:t>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w:t>
      </w:r>
      <w:r w:rsidR="004476B2">
        <w:rPr>
          <w:rFonts w:eastAsia="Times New Roman"/>
          <w:b/>
          <w:bCs/>
          <w:lang w:eastAsia="en-US"/>
        </w:rPr>
        <w:t>Individuālo sporta veidu</w:t>
      </w:r>
      <w:r w:rsidR="004C78A5">
        <w:rPr>
          <w:rFonts w:eastAsia="Times New Roman"/>
          <w:b/>
          <w:bCs/>
          <w:lang w:eastAsia="en-US"/>
        </w:rPr>
        <w:t xml:space="preserve"> skolas</w:t>
      </w:r>
      <w:r w:rsidR="00BB27DE">
        <w:rPr>
          <w:rFonts w:eastAsia="Times New Roman"/>
          <w:b/>
          <w:bCs/>
          <w:lang w:eastAsia="en-US"/>
        </w:rPr>
        <w:t xml:space="preserve"> </w:t>
      </w:r>
      <w:r w:rsidR="00FC0ADA">
        <w:rPr>
          <w:rFonts w:eastAsia="Times New Roman"/>
          <w:b/>
          <w:lang w:eastAsia="en-US"/>
        </w:rPr>
        <w:t>peldēšanas</w:t>
      </w:r>
      <w:r w:rsidR="00BB27DE">
        <w:rPr>
          <w:rFonts w:eastAsia="Times New Roman"/>
          <w:b/>
          <w:lang w:eastAsia="en-US"/>
        </w:rPr>
        <w:t xml:space="preserve"> </w:t>
      </w:r>
      <w:r w:rsidR="00997B65">
        <w:rPr>
          <w:rFonts w:eastAsia="Times New Roman"/>
          <w:b/>
          <w:lang w:eastAsia="en-US"/>
        </w:rPr>
        <w:t>nodaļa</w:t>
      </w:r>
      <w:r w:rsidR="00FC0ADA">
        <w:rPr>
          <w:rFonts w:eastAsia="Times New Roman"/>
          <w:b/>
          <w:lang w:eastAsia="en-US"/>
        </w:rPr>
        <w:t>i</w:t>
      </w:r>
      <w:r w:rsidR="00492CF1">
        <w:rPr>
          <w:rFonts w:eastAsia="Times New Roman"/>
          <w:b/>
          <w:lang w:eastAsia="en-US"/>
        </w:rPr>
        <w:t xml:space="preserve"> </w:t>
      </w:r>
      <w:r w:rsidR="008C4345">
        <w:rPr>
          <w:rFonts w:eastAsia="Times New Roman"/>
          <w:b/>
          <w:lang w:eastAsia="en-US"/>
        </w:rPr>
        <w:t>inventāra</w:t>
      </w:r>
      <w:r w:rsidR="00401EFE">
        <w:rPr>
          <w:rFonts w:eastAsia="Times New Roman"/>
          <w:b/>
          <w:lang w:eastAsia="en-US"/>
        </w:rPr>
        <w:t xml:space="preserve"> </w:t>
      </w:r>
      <w:r w:rsidR="00D86C0C">
        <w:rPr>
          <w:rFonts w:eastAsia="Times New Roman"/>
          <w:b/>
          <w:lang w:eastAsia="en-US"/>
        </w:rPr>
        <w:t>iepirkšana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4476B2">
            <w:pPr>
              <w:suppressAutoHyphens/>
              <w:jc w:val="both"/>
              <w:rPr>
                <w:rFonts w:eastAsia="Times New Roman"/>
                <w:bCs/>
                <w:lang w:eastAsia="en-US"/>
              </w:rPr>
            </w:pPr>
            <w:r>
              <w:rPr>
                <w:rFonts w:eastAsia="Times New Roman"/>
                <w:bCs/>
                <w:lang w:eastAsia="en-US"/>
              </w:rPr>
              <w:t xml:space="preserve">Daugavpils </w:t>
            </w:r>
            <w:r w:rsidR="004476B2">
              <w:rPr>
                <w:rFonts w:eastAsia="Times New Roman"/>
                <w:bCs/>
                <w:lang w:eastAsia="en-US"/>
              </w:rPr>
              <w:t>Individuālo</w:t>
            </w:r>
            <w:r>
              <w:rPr>
                <w:rFonts w:eastAsia="Times New Roman"/>
                <w:bCs/>
                <w:lang w:eastAsia="en-US"/>
              </w:rPr>
              <w:t xml:space="preserve"> sporta</w:t>
            </w:r>
            <w:r w:rsidR="004476B2">
              <w:rPr>
                <w:rFonts w:eastAsia="Times New Roman"/>
                <w:bCs/>
                <w:lang w:eastAsia="en-US"/>
              </w:rPr>
              <w:t xml:space="preserve"> veidu</w:t>
            </w:r>
            <w:r>
              <w:rPr>
                <w:rFonts w:eastAsia="Times New Roman"/>
                <w:bCs/>
                <w:lang w:eastAsia="en-US"/>
              </w:rPr>
              <w:t xml:space="preserve">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4476B2"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4476B2" w:rsidRDefault="004476B2" w:rsidP="004476B2">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w:t>
            </w:r>
            <w:r>
              <w:rPr>
                <w:rFonts w:eastAsia="Times New Roman"/>
                <w:lang w:eastAsia="en-US"/>
              </w:rPr>
              <w:t>1908</w:t>
            </w:r>
            <w:r>
              <w:rPr>
                <w:rFonts w:eastAsia="Times New Roman"/>
                <w:lang w:eastAsia="en-US"/>
              </w:rPr>
              <w:t>, mob.26793252</w:t>
            </w:r>
          </w:p>
          <w:p w:rsidR="00A02666" w:rsidRPr="00CF1BEC" w:rsidRDefault="004476B2" w:rsidP="004476B2">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9974C7" w:rsidP="00FC0ADA">
            <w:pPr>
              <w:suppressAutoHyphens/>
              <w:jc w:val="both"/>
              <w:rPr>
                <w:rFonts w:eastAsia="Times New Roman"/>
                <w:lang w:eastAsia="en-US"/>
              </w:rPr>
            </w:pPr>
            <w:r>
              <w:rPr>
                <w:rFonts w:eastAsia="Times New Roman"/>
                <w:lang w:eastAsia="en-US"/>
              </w:rPr>
              <w:t xml:space="preserve">Atbildīga persona </w:t>
            </w:r>
            <w:r w:rsidR="00FC0ADA">
              <w:rPr>
                <w:rFonts w:eastAsia="Times New Roman"/>
                <w:lang w:eastAsia="en-US"/>
              </w:rPr>
              <w:t>Aleksejs</w:t>
            </w:r>
            <w:r>
              <w:rPr>
                <w:rFonts w:eastAsia="Times New Roman"/>
                <w:lang w:eastAsia="en-US"/>
              </w:rPr>
              <w:t xml:space="preserve"> </w:t>
            </w:r>
            <w:proofErr w:type="spellStart"/>
            <w:r w:rsidR="00FC0ADA">
              <w:rPr>
                <w:rFonts w:eastAsia="Times New Roman"/>
                <w:lang w:eastAsia="en-US"/>
              </w:rPr>
              <w:t>Bojarovs</w:t>
            </w:r>
            <w:proofErr w:type="spellEnd"/>
            <w:r w:rsidR="00DE0361">
              <w:rPr>
                <w:rFonts w:eastAsia="Times New Roman"/>
                <w:lang w:eastAsia="en-US"/>
              </w:rPr>
              <w:t>, tālr.</w:t>
            </w:r>
            <w:r>
              <w:rPr>
                <w:rFonts w:eastAsia="Times New Roman"/>
                <w:lang w:eastAsia="en-US"/>
              </w:rPr>
              <w:t>29</w:t>
            </w:r>
            <w:r w:rsidR="00FC0ADA">
              <w:rPr>
                <w:rFonts w:eastAsia="Times New Roman"/>
                <w:lang w:eastAsia="en-US"/>
              </w:rPr>
              <w:t>949326</w:t>
            </w:r>
            <w:r w:rsidR="00DE0361">
              <w:rPr>
                <w:rFonts w:eastAsia="Times New Roman"/>
                <w:lang w:eastAsia="en-US"/>
              </w:rPr>
              <w:t xml:space="preserve">, e-pasts: </w:t>
            </w:r>
            <w:hyperlink r:id="rId10" w:history="1">
              <w:r w:rsidR="004476B2" w:rsidRPr="00D306C8">
                <w:rPr>
                  <w:rStyle w:val="Hyperlink"/>
                  <w:rFonts w:eastAsia="Times New Roman"/>
                  <w:lang w:eastAsia="en-US"/>
                </w:rPr>
                <w:t>disvs@daugavpils.lv</w:t>
              </w:r>
            </w:hyperlink>
          </w:p>
        </w:tc>
      </w:tr>
    </w:tbl>
    <w:p w:rsidR="00401EFE" w:rsidRDefault="00401EFE" w:rsidP="00401EFE">
      <w:pPr>
        <w:suppressAutoHyphens/>
        <w:jc w:val="both"/>
        <w:rPr>
          <w:rFonts w:eastAsia="Times New Roman"/>
          <w:b/>
          <w:bCs/>
          <w:lang w:eastAsia="en-US"/>
        </w:rPr>
      </w:pPr>
    </w:p>
    <w:p w:rsidR="00AC30C7" w:rsidRPr="00AC30C7" w:rsidRDefault="001A0389" w:rsidP="00AC30C7">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C30C7" w:rsidRPr="00AC30C7">
        <w:rPr>
          <w:rFonts w:eastAsia="Times New Roman"/>
          <w:bCs/>
          <w:lang w:eastAsia="en-US"/>
        </w:rPr>
        <w:t xml:space="preserve">Daugavpils </w:t>
      </w:r>
      <w:r w:rsidR="004476B2">
        <w:rPr>
          <w:rFonts w:eastAsia="Times New Roman"/>
          <w:bCs/>
          <w:lang w:eastAsia="en-US"/>
        </w:rPr>
        <w:t>Individuālo</w:t>
      </w:r>
      <w:r w:rsidR="00AC30C7" w:rsidRPr="00AC30C7">
        <w:rPr>
          <w:rFonts w:eastAsia="Times New Roman"/>
          <w:bCs/>
          <w:lang w:eastAsia="en-US"/>
        </w:rPr>
        <w:t xml:space="preserve"> sporta</w:t>
      </w:r>
      <w:r w:rsidR="004476B2">
        <w:rPr>
          <w:rFonts w:eastAsia="Times New Roman"/>
          <w:bCs/>
          <w:lang w:eastAsia="en-US"/>
        </w:rPr>
        <w:t xml:space="preserve"> veidu</w:t>
      </w:r>
      <w:r w:rsidR="00AC30C7" w:rsidRPr="00AC30C7">
        <w:rPr>
          <w:rFonts w:eastAsia="Times New Roman"/>
          <w:bCs/>
          <w:lang w:eastAsia="en-US"/>
        </w:rPr>
        <w:t xml:space="preserve"> skolas </w:t>
      </w:r>
      <w:r w:rsidR="00FC0ADA">
        <w:rPr>
          <w:rFonts w:eastAsia="Times New Roman"/>
          <w:lang w:eastAsia="en-US"/>
        </w:rPr>
        <w:t>peldēšanas</w:t>
      </w:r>
      <w:r w:rsidR="00AC30C7" w:rsidRPr="00AC30C7">
        <w:rPr>
          <w:rFonts w:eastAsia="Times New Roman"/>
          <w:lang w:eastAsia="en-US"/>
        </w:rPr>
        <w:t xml:space="preserve"> </w:t>
      </w:r>
      <w:r w:rsidR="00997B65">
        <w:rPr>
          <w:rFonts w:eastAsia="Times New Roman"/>
          <w:lang w:eastAsia="en-US"/>
        </w:rPr>
        <w:t>nodaļa</w:t>
      </w:r>
      <w:r w:rsidR="00FC0ADA">
        <w:rPr>
          <w:rFonts w:eastAsia="Times New Roman"/>
          <w:lang w:eastAsia="en-US"/>
        </w:rPr>
        <w:t xml:space="preserve">i </w:t>
      </w:r>
      <w:r w:rsidR="008C4345">
        <w:rPr>
          <w:rFonts w:eastAsia="Times New Roman"/>
          <w:lang w:eastAsia="en-US"/>
        </w:rPr>
        <w:t xml:space="preserve">inventāra </w:t>
      </w:r>
      <w:r w:rsidR="00D86C0C">
        <w:rPr>
          <w:rFonts w:eastAsia="Times New Roman"/>
          <w:lang w:eastAsia="en-US"/>
        </w:rPr>
        <w:t>iepirkšana</w:t>
      </w:r>
      <w:r w:rsidR="00A20FED">
        <w:rPr>
          <w:rFonts w:eastAsia="Times New Roman"/>
          <w:lang w:eastAsia="en-US"/>
        </w:rPr>
        <w:t>;</w:t>
      </w:r>
    </w:p>
    <w:p w:rsidR="00A02666" w:rsidRDefault="001A0389" w:rsidP="00401EFE">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4476B2">
        <w:rPr>
          <w:rFonts w:eastAsia="Times New Roman"/>
          <w:bCs/>
          <w:lang w:eastAsia="en-US"/>
        </w:rPr>
        <w:t>51</w:t>
      </w:r>
      <w:r w:rsidR="00FC0ADA">
        <w:rPr>
          <w:rFonts w:eastAsia="Times New Roman"/>
          <w:bCs/>
          <w:lang w:eastAsia="en-US"/>
        </w:rPr>
        <w:t>0</w:t>
      </w:r>
      <w:r w:rsidR="00A259CC">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401EFE">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4476B2">
        <w:rPr>
          <w:rFonts w:eastAsia="Times New Roman"/>
          <w:bCs/>
          <w:lang w:eastAsia="en-US"/>
        </w:rPr>
        <w:t>8</w:t>
      </w:r>
      <w:r w:rsidR="00B86D8D" w:rsidRPr="00EA5AA3">
        <w:rPr>
          <w:rFonts w:eastAsia="Times New Roman"/>
          <w:bCs/>
          <w:lang w:eastAsia="en-US"/>
        </w:rPr>
        <w:t xml:space="preserve">.gada </w:t>
      </w:r>
      <w:r w:rsidR="00997B65">
        <w:rPr>
          <w:rFonts w:eastAsia="Times New Roman"/>
          <w:bCs/>
          <w:lang w:eastAsia="en-US"/>
        </w:rPr>
        <w:t>1</w:t>
      </w:r>
      <w:r w:rsidR="004476B2">
        <w:rPr>
          <w:rFonts w:eastAsia="Times New Roman"/>
          <w:bCs/>
          <w:lang w:eastAsia="en-US"/>
        </w:rPr>
        <w:t>5</w:t>
      </w:r>
      <w:r w:rsidR="00A259CC">
        <w:rPr>
          <w:rFonts w:eastAsia="Times New Roman"/>
          <w:bCs/>
          <w:lang w:eastAsia="en-US"/>
        </w:rPr>
        <w:t>.</w:t>
      </w:r>
      <w:r w:rsidR="00D43B23">
        <w:rPr>
          <w:rFonts w:eastAsia="Times New Roman"/>
          <w:bCs/>
          <w:lang w:eastAsia="en-US"/>
        </w:rPr>
        <w:t>oktobri</w:t>
      </w:r>
      <w:r w:rsidR="00D86C0C">
        <w:rPr>
          <w:rFonts w:eastAsia="Times New Roman"/>
          <w:bCs/>
          <w:lang w:eastAsia="en-US"/>
        </w:rPr>
        <w:t>s</w:t>
      </w:r>
    </w:p>
    <w:p w:rsidR="00A02666" w:rsidRDefault="001A0389" w:rsidP="00401EFE">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334204" w:rsidRDefault="00B102D2" w:rsidP="00B102D2">
      <w:pPr>
        <w:suppressAutoHyphens/>
        <w:jc w:val="both"/>
        <w:rPr>
          <w:rFonts w:eastAsia="Times New Roman"/>
          <w:bCs/>
          <w:lang w:eastAsia="en-US"/>
        </w:rPr>
      </w:pPr>
      <w:r>
        <w:rPr>
          <w:rFonts w:eastAsia="Times New Roman"/>
          <w:bCs/>
          <w:lang w:eastAsia="en-US"/>
        </w:rPr>
        <w:t xml:space="preserve">5.5. Preces tiks iepirktas pa daļām, saskaņā ar Pasūtītāja iepriekšēju pasūtījumu (rakstisku vai mutisku), līgumā noteiktajā kārtībā. </w:t>
      </w:r>
      <w:r w:rsidR="00D86C0C">
        <w:rPr>
          <w:rFonts w:eastAsia="Times New Roman"/>
          <w:bCs/>
          <w:lang w:eastAsia="en-US"/>
        </w:rPr>
        <w:t>Pasūtītājam nav pienākums nopirkt visas tehniskās specifikācijās noteiktās preces. Pasūtītās preces būs jāpiegādā uz piegādātāja rēķina.</w:t>
      </w:r>
    </w:p>
    <w:p w:rsidR="00997B65" w:rsidRDefault="00997B65" w:rsidP="00997B65">
      <w:pPr>
        <w:suppressAutoHyphens/>
        <w:jc w:val="both"/>
        <w:rPr>
          <w:rFonts w:eastAsia="Times New Roman"/>
          <w:bCs/>
          <w:lang w:eastAsia="en-US"/>
        </w:rPr>
      </w:pPr>
      <w:r>
        <w:rPr>
          <w:rFonts w:eastAsia="Times New Roman"/>
          <w:bCs/>
          <w:lang w:eastAsia="en-US"/>
        </w:rPr>
        <w:t>5.6. Pretendentam nav tiesību mainīt piedāvātās preces aprakstu;</w:t>
      </w:r>
    </w:p>
    <w:p w:rsidR="00997B65" w:rsidRDefault="00997B65" w:rsidP="00997B65">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997B65" w:rsidRDefault="00997B65"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4476B2">
        <w:rPr>
          <w:rFonts w:eastAsia="Times New Roman"/>
          <w:b/>
          <w:bCs/>
          <w:lang w:eastAsia="en-US"/>
        </w:rPr>
        <w:t>8</w:t>
      </w:r>
      <w:r w:rsidR="00763752" w:rsidRPr="00EA5AA3">
        <w:rPr>
          <w:rFonts w:eastAsia="Times New Roman"/>
          <w:b/>
          <w:bCs/>
          <w:lang w:eastAsia="en-US"/>
        </w:rPr>
        <w:t xml:space="preserve">.gada </w:t>
      </w:r>
      <w:r w:rsidR="004476B2">
        <w:rPr>
          <w:rFonts w:eastAsia="Times New Roman"/>
          <w:b/>
          <w:bCs/>
          <w:lang w:eastAsia="en-US"/>
        </w:rPr>
        <w:t>25</w:t>
      </w:r>
      <w:r w:rsidR="00A259CC">
        <w:rPr>
          <w:rFonts w:eastAsia="Times New Roman"/>
          <w:b/>
          <w:bCs/>
          <w:lang w:eastAsia="en-US"/>
        </w:rPr>
        <w:t>.</w:t>
      </w:r>
      <w:r w:rsidR="00997B65">
        <w:rPr>
          <w:rFonts w:eastAsia="Times New Roman"/>
          <w:b/>
          <w:bCs/>
          <w:lang w:eastAsia="en-US"/>
        </w:rPr>
        <w:t>okto</w:t>
      </w:r>
      <w:r w:rsidR="00D43B23">
        <w:rPr>
          <w:rFonts w:eastAsia="Times New Roman"/>
          <w:b/>
          <w:bCs/>
          <w:lang w:eastAsia="en-US"/>
        </w:rPr>
        <w:t>bri</w:t>
      </w:r>
      <w:r w:rsidR="00D86C0C">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4476B2">
        <w:rPr>
          <w:rFonts w:eastAsia="Times New Roman"/>
          <w:b/>
          <w:bCs/>
          <w:lang w:eastAsia="en-US"/>
        </w:rPr>
        <w:t>2</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4476B2">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4476B2"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BD4F83" w:rsidRDefault="00BD4F83" w:rsidP="00B102D2">
      <w:pPr>
        <w:pStyle w:val="ListParagraph"/>
        <w:ind w:firstLine="720"/>
        <w:jc w:val="right"/>
        <w:rPr>
          <w:b/>
        </w:rPr>
      </w:pPr>
    </w:p>
    <w:p w:rsidR="00D94404" w:rsidRPr="00B102D2" w:rsidRDefault="00334204" w:rsidP="00804D54">
      <w:pPr>
        <w:pStyle w:val="ListParagraph"/>
        <w:ind w:left="7200" w:firstLine="720"/>
        <w:jc w:val="center"/>
        <w:rPr>
          <w:b/>
        </w:rPr>
      </w:pPr>
      <w:r>
        <w:rPr>
          <w:b/>
        </w:rPr>
        <w:lastRenderedPageBreak/>
        <w:t>1</w:t>
      </w:r>
      <w:r w:rsidR="00D94404" w:rsidRPr="00B102D2">
        <w:rPr>
          <w:b/>
        </w:rPr>
        <w:t>.pielikums</w:t>
      </w:r>
      <w:r w:rsidR="00B102D2" w:rsidRPr="00B102D2">
        <w:rPr>
          <w:b/>
        </w:rPr>
        <w:t xml:space="preserve"> </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FC0ADA" w:rsidRPr="00AC30C7" w:rsidRDefault="00D94404" w:rsidP="00FC0ADA">
      <w:pPr>
        <w:suppressAutoHyphens/>
        <w:rPr>
          <w:rFonts w:eastAsia="Times New Roman"/>
          <w:bCs/>
          <w:lang w:eastAsia="en-US"/>
        </w:rPr>
      </w:pPr>
      <w:r w:rsidRPr="00D94404">
        <w:rPr>
          <w:b/>
        </w:rPr>
        <w:t xml:space="preserve">Veicamā darba uzdevumi: </w:t>
      </w:r>
      <w:r w:rsidR="00FC0ADA" w:rsidRPr="00AC30C7">
        <w:rPr>
          <w:rFonts w:eastAsia="Times New Roman"/>
          <w:bCs/>
          <w:lang w:eastAsia="en-US"/>
        </w:rPr>
        <w:t xml:space="preserve">Daugavpils </w:t>
      </w:r>
      <w:r w:rsidR="00A7294D">
        <w:rPr>
          <w:rFonts w:eastAsia="Times New Roman"/>
          <w:bCs/>
          <w:lang w:eastAsia="en-US"/>
        </w:rPr>
        <w:t>Individuālo</w:t>
      </w:r>
      <w:r w:rsidR="00FC0ADA" w:rsidRPr="00AC30C7">
        <w:rPr>
          <w:rFonts w:eastAsia="Times New Roman"/>
          <w:bCs/>
          <w:lang w:eastAsia="en-US"/>
        </w:rPr>
        <w:t xml:space="preserve"> sporta</w:t>
      </w:r>
      <w:r w:rsidR="00A7294D">
        <w:rPr>
          <w:rFonts w:eastAsia="Times New Roman"/>
          <w:bCs/>
          <w:lang w:eastAsia="en-US"/>
        </w:rPr>
        <w:t xml:space="preserve"> veidu</w:t>
      </w:r>
      <w:r w:rsidR="00FC0ADA" w:rsidRPr="00AC30C7">
        <w:rPr>
          <w:rFonts w:eastAsia="Times New Roman"/>
          <w:bCs/>
          <w:lang w:eastAsia="en-US"/>
        </w:rPr>
        <w:t xml:space="preserve"> skolas </w:t>
      </w:r>
      <w:r w:rsidR="00FC0ADA">
        <w:rPr>
          <w:rFonts w:eastAsia="Times New Roman"/>
          <w:lang w:eastAsia="en-US"/>
        </w:rPr>
        <w:t>peldēšanas</w:t>
      </w:r>
      <w:r w:rsidR="00FC0ADA" w:rsidRPr="00AC30C7">
        <w:rPr>
          <w:rFonts w:eastAsia="Times New Roman"/>
          <w:lang w:eastAsia="en-US"/>
        </w:rPr>
        <w:t xml:space="preserve"> </w:t>
      </w:r>
      <w:r w:rsidR="00FC0ADA">
        <w:rPr>
          <w:rFonts w:eastAsia="Times New Roman"/>
          <w:lang w:eastAsia="en-US"/>
        </w:rPr>
        <w:t xml:space="preserve">nodaļai </w:t>
      </w:r>
      <w:r w:rsidR="008C4345">
        <w:rPr>
          <w:rFonts w:eastAsia="Times New Roman"/>
          <w:lang w:eastAsia="en-US"/>
        </w:rPr>
        <w:t xml:space="preserve">inventāra </w:t>
      </w:r>
      <w:r w:rsidR="00FC0ADA">
        <w:rPr>
          <w:rFonts w:eastAsia="Times New Roman"/>
          <w:lang w:eastAsia="en-US"/>
        </w:rPr>
        <w:t>iepirkšana</w:t>
      </w:r>
    </w:p>
    <w:p w:rsidR="00D94404" w:rsidRPr="000B191D" w:rsidRDefault="00D94404" w:rsidP="00BB27DE">
      <w:pPr>
        <w:suppressAutoHyphens/>
        <w:rPr>
          <w:color w:val="FF0000"/>
        </w:rPr>
      </w:pPr>
      <w:r w:rsidRPr="00D94404">
        <w:rPr>
          <w:b/>
        </w:rPr>
        <w:t xml:space="preserve">Pasūtījuma izpildināšana: </w:t>
      </w:r>
      <w:r w:rsidR="00D86C0C">
        <w:rPr>
          <w:rFonts w:eastAsia="Times New Roman"/>
          <w:bCs/>
          <w:lang w:eastAsia="en-US"/>
        </w:rPr>
        <w:t>201</w:t>
      </w:r>
      <w:r w:rsidR="00A7294D">
        <w:rPr>
          <w:rFonts w:eastAsia="Times New Roman"/>
          <w:bCs/>
          <w:lang w:eastAsia="en-US"/>
        </w:rPr>
        <w:t>8</w:t>
      </w:r>
      <w:r w:rsidR="00D86C0C" w:rsidRPr="00EA5AA3">
        <w:rPr>
          <w:rFonts w:eastAsia="Times New Roman"/>
          <w:bCs/>
          <w:lang w:eastAsia="en-US"/>
        </w:rPr>
        <w:t xml:space="preserve">.gada </w:t>
      </w:r>
      <w:r w:rsidR="00997B65">
        <w:rPr>
          <w:rFonts w:eastAsia="Times New Roman"/>
          <w:bCs/>
          <w:lang w:eastAsia="en-US"/>
        </w:rPr>
        <w:t>1</w:t>
      </w:r>
      <w:r w:rsidR="00A7294D">
        <w:rPr>
          <w:rFonts w:eastAsia="Times New Roman"/>
          <w:bCs/>
          <w:lang w:eastAsia="en-US"/>
        </w:rPr>
        <w:t>5</w:t>
      </w:r>
      <w:r w:rsidR="00D86C0C">
        <w:rPr>
          <w:rFonts w:eastAsia="Times New Roman"/>
          <w:bCs/>
          <w:lang w:eastAsia="en-US"/>
        </w:rPr>
        <w:t>.</w:t>
      </w:r>
      <w:r w:rsidR="00D43B23">
        <w:rPr>
          <w:rFonts w:eastAsia="Times New Roman"/>
          <w:bCs/>
          <w:lang w:eastAsia="en-US"/>
        </w:rPr>
        <w:t>oktobri</w:t>
      </w:r>
      <w:r w:rsidR="00D86C0C">
        <w:rPr>
          <w:rFonts w:eastAsia="Times New Roman"/>
          <w:bCs/>
          <w:lang w:eastAsia="en-US"/>
        </w:rPr>
        <w:t>s</w:t>
      </w:r>
    </w:p>
    <w:p w:rsidR="00D94404" w:rsidRDefault="00D94404" w:rsidP="000B191D">
      <w:pPr>
        <w:jc w:val="both"/>
      </w:pPr>
      <w:r w:rsidRPr="00D94404">
        <w:rPr>
          <w:b/>
        </w:rPr>
        <w:t>Piegāde:</w:t>
      </w:r>
      <w:r>
        <w:t xml:space="preserve"> bezmaksas</w:t>
      </w:r>
    </w:p>
    <w:tbl>
      <w:tblPr>
        <w:tblStyle w:val="TableGrid"/>
        <w:tblW w:w="0" w:type="auto"/>
        <w:tblLook w:val="04A0" w:firstRow="1" w:lastRow="0" w:firstColumn="1" w:lastColumn="0" w:noHBand="0" w:noVBand="1"/>
      </w:tblPr>
      <w:tblGrid>
        <w:gridCol w:w="675"/>
        <w:gridCol w:w="2127"/>
        <w:gridCol w:w="5670"/>
        <w:gridCol w:w="1496"/>
      </w:tblGrid>
      <w:tr w:rsidR="000C632C" w:rsidTr="00D155D4">
        <w:tc>
          <w:tcPr>
            <w:tcW w:w="675" w:type="dxa"/>
          </w:tcPr>
          <w:p w:rsidR="000C632C" w:rsidRPr="000C632C" w:rsidRDefault="000C632C" w:rsidP="000C632C">
            <w:pPr>
              <w:jc w:val="center"/>
              <w:rPr>
                <w:b/>
              </w:rPr>
            </w:pPr>
            <w:r w:rsidRPr="000C632C">
              <w:rPr>
                <w:b/>
              </w:rPr>
              <w:t>Nr. p.k.</w:t>
            </w:r>
          </w:p>
        </w:tc>
        <w:tc>
          <w:tcPr>
            <w:tcW w:w="2127" w:type="dxa"/>
          </w:tcPr>
          <w:p w:rsidR="000C632C" w:rsidRPr="000C632C" w:rsidRDefault="000C632C" w:rsidP="000C632C">
            <w:pPr>
              <w:jc w:val="center"/>
              <w:rPr>
                <w:b/>
              </w:rPr>
            </w:pPr>
            <w:r w:rsidRPr="000C632C">
              <w:rPr>
                <w:b/>
              </w:rPr>
              <w:t>Nosaukums</w:t>
            </w:r>
          </w:p>
        </w:tc>
        <w:tc>
          <w:tcPr>
            <w:tcW w:w="5670" w:type="dxa"/>
          </w:tcPr>
          <w:p w:rsidR="000C632C" w:rsidRPr="000C632C" w:rsidRDefault="000C632C" w:rsidP="000C632C">
            <w:pPr>
              <w:jc w:val="center"/>
              <w:rPr>
                <w:b/>
              </w:rPr>
            </w:pPr>
            <w:r w:rsidRPr="000C632C">
              <w:rPr>
                <w:b/>
              </w:rPr>
              <w:t>Apraksts</w:t>
            </w:r>
          </w:p>
        </w:tc>
        <w:tc>
          <w:tcPr>
            <w:tcW w:w="1496" w:type="dxa"/>
          </w:tcPr>
          <w:p w:rsidR="000C632C" w:rsidRPr="000C632C" w:rsidRDefault="000C632C" w:rsidP="000C632C">
            <w:pPr>
              <w:jc w:val="center"/>
              <w:rPr>
                <w:b/>
              </w:rPr>
            </w:pPr>
            <w:r w:rsidRPr="000C632C">
              <w:rPr>
                <w:b/>
              </w:rPr>
              <w:t>Mērvienība</w:t>
            </w:r>
          </w:p>
        </w:tc>
      </w:tr>
      <w:tr w:rsidR="00344D43" w:rsidTr="00D155D4">
        <w:tc>
          <w:tcPr>
            <w:tcW w:w="675" w:type="dxa"/>
          </w:tcPr>
          <w:p w:rsidR="00344D43" w:rsidRDefault="00344D43" w:rsidP="00D94404">
            <w:r>
              <w:t>1.</w:t>
            </w:r>
          </w:p>
        </w:tc>
        <w:tc>
          <w:tcPr>
            <w:tcW w:w="2127" w:type="dxa"/>
          </w:tcPr>
          <w:p w:rsidR="00C47E36" w:rsidRDefault="00C47E36" w:rsidP="0041758A">
            <w:pPr>
              <w:rPr>
                <w:noProof/>
              </w:rPr>
            </w:pPr>
            <w:r>
              <w:rPr>
                <w:noProof/>
              </w:rPr>
              <w:t>Finis Tempo Trainer Pro</w:t>
            </w:r>
          </w:p>
          <w:p w:rsidR="00FC0ADA" w:rsidRPr="00344D43" w:rsidRDefault="00C47E36" w:rsidP="0041758A">
            <w:r>
              <w:rPr>
                <w:noProof/>
              </w:rPr>
              <w:drawing>
                <wp:inline distT="0" distB="0" distL="0" distR="0" wp14:anchorId="2CBEB532" wp14:editId="2B3A0779">
                  <wp:extent cx="590549" cy="600371"/>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49" cy="6003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670" w:type="dxa"/>
          </w:tcPr>
          <w:p w:rsidR="00C47E36" w:rsidRDefault="00C47E36" w:rsidP="00C47E36">
            <w:pPr>
              <w:rPr>
                <w:noProof/>
              </w:rPr>
            </w:pPr>
            <w:r>
              <w:rPr>
                <w:noProof/>
              </w:rPr>
              <w:t>Finis Tempo Trainer Pro</w:t>
            </w:r>
            <w:r>
              <w:rPr>
                <w:noProof/>
              </w:rPr>
              <w:t xml:space="preserve"> – tempa fiksēšanas ierīce</w:t>
            </w:r>
          </w:p>
          <w:p w:rsidR="00C47E36" w:rsidRPr="00C47E36" w:rsidRDefault="00C47E36" w:rsidP="00C47E36">
            <w:pPr>
              <w:jc w:val="both"/>
              <w:rPr>
                <w:noProof/>
              </w:rPr>
            </w:pPr>
            <w:r w:rsidRPr="00C47E36">
              <w:rPr>
                <w:rFonts w:eastAsia="Times New Roman"/>
              </w:rPr>
              <w:t xml:space="preserve">Nepieciešama ierīce, kas paredzēta tempa treniņa nolūkiem. Šī ierīce ar precizitāti 1/100 sekundes atskaņo skaņas signālu norādītājā laikā. Ierīcei jābūt maza izmēra, lai to varētu noslēpt zem </w:t>
            </w:r>
            <w:proofErr w:type="spellStart"/>
            <w:r w:rsidRPr="00C47E36">
              <w:rPr>
                <w:rFonts w:eastAsia="Times New Roman"/>
              </w:rPr>
              <w:t>peldcepus</w:t>
            </w:r>
            <w:proofErr w:type="spellEnd"/>
            <w:r w:rsidRPr="00C47E36">
              <w:rPr>
                <w:rFonts w:eastAsia="Times New Roman"/>
              </w:rPr>
              <w:t xml:space="preserve"> vai </w:t>
            </w:r>
            <w:proofErr w:type="spellStart"/>
            <w:r w:rsidRPr="00C47E36">
              <w:rPr>
                <w:rFonts w:eastAsia="Times New Roman"/>
              </w:rPr>
              <w:t>piestirpināt</w:t>
            </w:r>
            <w:proofErr w:type="spellEnd"/>
            <w:r w:rsidRPr="00C47E36">
              <w:rPr>
                <w:rFonts w:eastAsia="Times New Roman"/>
              </w:rPr>
              <w:t xml:space="preserve"> pie </w:t>
            </w:r>
            <w:proofErr w:type="spellStart"/>
            <w:r w:rsidRPr="00C47E36">
              <w:rPr>
                <w:rFonts w:eastAsia="Times New Roman"/>
              </w:rPr>
              <w:t>peldbrillēm</w:t>
            </w:r>
            <w:proofErr w:type="spellEnd"/>
            <w:r w:rsidRPr="00C47E36">
              <w:rPr>
                <w:rFonts w:eastAsia="Times New Roman"/>
              </w:rPr>
              <w:t xml:space="preserve">. Ierīcei jābūt ar </w:t>
            </w:r>
            <w:proofErr w:type="spellStart"/>
            <w:r w:rsidRPr="00C47E36">
              <w:rPr>
                <w:rFonts w:eastAsia="Times New Roman"/>
              </w:rPr>
              <w:t>klipsi</w:t>
            </w:r>
            <w:proofErr w:type="spellEnd"/>
            <w:r w:rsidRPr="00C47E36">
              <w:rPr>
                <w:rFonts w:eastAsia="Times New Roman"/>
              </w:rPr>
              <w:t>. Un lai to varētu pamanīt zem ūdens, tai jābūt dzeltenā krāsā. Nepieciešams, lai ierīce būtu aprīkota ar LCD displeju. Tam jābūt ūdensizturīgam, lai varētu ierīci lietot droši zem ūdens. Ierīcei jābūt ar 3 pogām un 3 darbības režīmiem.</w:t>
            </w:r>
          </w:p>
          <w:p w:rsidR="00344D43" w:rsidRPr="00344D43" w:rsidRDefault="00344D43" w:rsidP="008C4345">
            <w:pPr>
              <w:jc w:val="both"/>
            </w:pPr>
          </w:p>
        </w:tc>
        <w:tc>
          <w:tcPr>
            <w:tcW w:w="1496" w:type="dxa"/>
          </w:tcPr>
          <w:p w:rsidR="00344D43" w:rsidRDefault="00C47E36" w:rsidP="0041758A">
            <w:pPr>
              <w:jc w:val="center"/>
            </w:pPr>
            <w:r>
              <w:t>1 gab.</w:t>
            </w:r>
          </w:p>
        </w:tc>
      </w:tr>
      <w:tr w:rsidR="00FC0ADA" w:rsidTr="00D155D4">
        <w:tc>
          <w:tcPr>
            <w:tcW w:w="675" w:type="dxa"/>
          </w:tcPr>
          <w:p w:rsidR="00FC0ADA" w:rsidRDefault="00EC3C9A" w:rsidP="00D94404">
            <w:r>
              <w:t>2.</w:t>
            </w:r>
          </w:p>
        </w:tc>
        <w:tc>
          <w:tcPr>
            <w:tcW w:w="2127" w:type="dxa"/>
          </w:tcPr>
          <w:p w:rsidR="00FC0ADA" w:rsidRDefault="00EC3C9A" w:rsidP="0041758A">
            <w:pPr>
              <w:rPr>
                <w:shd w:val="clear" w:color="auto" w:fill="FFFFFF"/>
              </w:rPr>
            </w:pPr>
            <w:r>
              <w:rPr>
                <w:shd w:val="clear" w:color="auto" w:fill="FFFFFF"/>
              </w:rPr>
              <w:t>Pleznas</w:t>
            </w:r>
          </w:p>
          <w:p w:rsidR="00EC3C9A" w:rsidRPr="00344D43" w:rsidRDefault="00EC3C9A" w:rsidP="0041758A">
            <w:pPr>
              <w:rPr>
                <w:shd w:val="clear" w:color="auto" w:fill="FFFFFF"/>
              </w:rPr>
            </w:pPr>
            <w:r>
              <w:rPr>
                <w:noProof/>
              </w:rPr>
              <w:drawing>
                <wp:inline distT="0" distB="0" distL="0" distR="0" wp14:anchorId="6C3D6B4C" wp14:editId="0B4A213F">
                  <wp:extent cx="600305" cy="504825"/>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305" cy="504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670" w:type="dxa"/>
          </w:tcPr>
          <w:p w:rsidR="00374F26" w:rsidRDefault="00EC3C9A" w:rsidP="0071129D">
            <w:pPr>
              <w:jc w:val="both"/>
              <w:rPr>
                <w:shd w:val="clear" w:color="auto" w:fill="FFFFFF"/>
              </w:rPr>
            </w:pPr>
            <w:proofErr w:type="spellStart"/>
            <w:r w:rsidRPr="00C47E36">
              <w:rPr>
                <w:shd w:val="clear" w:color="auto" w:fill="FFFFFF"/>
              </w:rPr>
              <w:t>Peldpleznu</w:t>
            </w:r>
            <w:proofErr w:type="spellEnd"/>
            <w:r w:rsidRPr="00C47E36">
              <w:rPr>
                <w:shd w:val="clear" w:color="auto" w:fill="FFFFFF"/>
              </w:rPr>
              <w:t xml:space="preserve"> pāris</w:t>
            </w:r>
            <w:r w:rsidR="00C47E36">
              <w:rPr>
                <w:shd w:val="clear" w:color="auto" w:fill="FFFFFF"/>
              </w:rPr>
              <w:t xml:space="preserve"> </w:t>
            </w:r>
            <w:proofErr w:type="spellStart"/>
            <w:r w:rsidR="00C47E36">
              <w:rPr>
                <w:shd w:val="clear" w:color="auto" w:fill="FFFFFF"/>
              </w:rPr>
              <w:t>Maru</w:t>
            </w:r>
            <w:proofErr w:type="spellEnd"/>
            <w:r w:rsidR="00C47E36">
              <w:rPr>
                <w:shd w:val="clear" w:color="auto" w:fill="FFFFFF"/>
              </w:rPr>
              <w:t xml:space="preserve"> </w:t>
            </w:r>
            <w:proofErr w:type="spellStart"/>
            <w:r w:rsidR="00C47E36">
              <w:rPr>
                <w:shd w:val="clear" w:color="auto" w:fill="FFFFFF"/>
              </w:rPr>
              <w:t>Training</w:t>
            </w:r>
            <w:proofErr w:type="spellEnd"/>
            <w:r w:rsidR="00C47E36">
              <w:rPr>
                <w:shd w:val="clear" w:color="auto" w:fill="FFFFFF"/>
              </w:rPr>
              <w:t xml:space="preserve"> </w:t>
            </w:r>
            <w:proofErr w:type="spellStart"/>
            <w:r w:rsidR="00C47E36">
              <w:rPr>
                <w:shd w:val="clear" w:color="auto" w:fill="FFFFFF"/>
              </w:rPr>
              <w:t>Fins</w:t>
            </w:r>
            <w:proofErr w:type="spellEnd"/>
            <w:r w:rsidR="00C47E36">
              <w:rPr>
                <w:shd w:val="clear" w:color="auto" w:fill="FFFFFF"/>
              </w:rPr>
              <w:t xml:space="preserve"> </w:t>
            </w:r>
            <w:proofErr w:type="spellStart"/>
            <w:r w:rsidR="00C47E36">
              <w:rPr>
                <w:shd w:val="clear" w:color="auto" w:fill="FFFFFF"/>
              </w:rPr>
              <w:t>Neon</w:t>
            </w:r>
            <w:proofErr w:type="spellEnd"/>
            <w:r w:rsidRPr="00C47E36">
              <w:rPr>
                <w:shd w:val="clear" w:color="auto" w:fill="FFFFFF"/>
              </w:rPr>
              <w:t xml:space="preserve">, kas </w:t>
            </w:r>
            <w:r>
              <w:rPr>
                <w:shd w:val="clear" w:color="auto" w:fill="FFFFFF"/>
              </w:rPr>
              <w:t xml:space="preserve">piemērots visu peldēšanas stilu kāju sitieniem. </w:t>
            </w:r>
            <w:proofErr w:type="spellStart"/>
            <w:r w:rsidR="0071129D">
              <w:rPr>
                <w:shd w:val="clear" w:color="auto" w:fill="FFFFFF"/>
              </w:rPr>
              <w:t>Peldp</w:t>
            </w:r>
            <w:r>
              <w:rPr>
                <w:shd w:val="clear" w:color="auto" w:fill="FFFFFF"/>
              </w:rPr>
              <w:t>leznas</w:t>
            </w:r>
            <w:proofErr w:type="spellEnd"/>
            <w:r>
              <w:rPr>
                <w:shd w:val="clear" w:color="auto" w:fill="FFFFFF"/>
              </w:rPr>
              <w:t xml:space="preserve"> izmērs regulējams</w:t>
            </w:r>
            <w:r w:rsidR="0071129D">
              <w:rPr>
                <w:shd w:val="clear" w:color="auto" w:fill="FFFFFF"/>
              </w:rPr>
              <w:t>.</w:t>
            </w:r>
            <w:r>
              <w:rPr>
                <w:shd w:val="clear" w:color="auto" w:fill="FFFFFF"/>
              </w:rPr>
              <w:t xml:space="preserve"> Sastāvs - 100% silikons.</w:t>
            </w:r>
            <w:r w:rsidR="0071129D">
              <w:rPr>
                <w:shd w:val="clear" w:color="auto" w:fill="FFFFFF"/>
              </w:rPr>
              <w:t xml:space="preserve"> </w:t>
            </w:r>
          </w:p>
          <w:p w:rsidR="00FC0ADA" w:rsidRPr="00344D43" w:rsidRDefault="0071129D" w:rsidP="0071129D">
            <w:pPr>
              <w:jc w:val="both"/>
              <w:rPr>
                <w:shd w:val="clear" w:color="auto" w:fill="FFFFFF"/>
              </w:rPr>
            </w:pPr>
            <w:r>
              <w:rPr>
                <w:shd w:val="clear" w:color="auto" w:fill="FFFFFF"/>
              </w:rPr>
              <w:t>Izmērs – 43-44</w:t>
            </w:r>
          </w:p>
        </w:tc>
        <w:tc>
          <w:tcPr>
            <w:tcW w:w="1496" w:type="dxa"/>
          </w:tcPr>
          <w:p w:rsidR="00FC0ADA" w:rsidRPr="00C20239" w:rsidRDefault="00C47E36" w:rsidP="00C47E36">
            <w:pPr>
              <w:jc w:val="center"/>
            </w:pPr>
            <w:r>
              <w:t>2</w:t>
            </w:r>
            <w:r w:rsidR="0071129D">
              <w:t xml:space="preserve"> pāri</w:t>
            </w:r>
          </w:p>
        </w:tc>
      </w:tr>
      <w:tr w:rsidR="00FC0ADA" w:rsidTr="00D155D4">
        <w:tc>
          <w:tcPr>
            <w:tcW w:w="675" w:type="dxa"/>
          </w:tcPr>
          <w:p w:rsidR="00FC0ADA" w:rsidRDefault="0071129D" w:rsidP="00D94404">
            <w:r>
              <w:t>3.</w:t>
            </w:r>
          </w:p>
        </w:tc>
        <w:tc>
          <w:tcPr>
            <w:tcW w:w="2127" w:type="dxa"/>
          </w:tcPr>
          <w:p w:rsidR="00FC0ADA" w:rsidRDefault="0071129D" w:rsidP="0071129D">
            <w:pPr>
              <w:rPr>
                <w:shd w:val="clear" w:color="auto" w:fill="FFFFFF"/>
              </w:rPr>
            </w:pPr>
            <w:r>
              <w:rPr>
                <w:shd w:val="clear" w:color="auto" w:fill="FFFFFF"/>
              </w:rPr>
              <w:t>Peldēšanas dēlītis</w:t>
            </w:r>
          </w:p>
          <w:p w:rsidR="0071129D" w:rsidRPr="00344D43" w:rsidRDefault="0071129D" w:rsidP="0071129D">
            <w:pPr>
              <w:rPr>
                <w:shd w:val="clear" w:color="auto" w:fill="FFFFFF"/>
              </w:rPr>
            </w:pPr>
            <w:r>
              <w:rPr>
                <w:noProof/>
              </w:rPr>
              <w:drawing>
                <wp:inline distT="0" distB="0" distL="0" distR="0" wp14:anchorId="35EA3140" wp14:editId="74702309">
                  <wp:extent cx="520534" cy="485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534" cy="4857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670" w:type="dxa"/>
          </w:tcPr>
          <w:p w:rsidR="00FC0ADA" w:rsidRPr="00344D43" w:rsidRDefault="0071129D" w:rsidP="008C4345">
            <w:pPr>
              <w:jc w:val="both"/>
              <w:rPr>
                <w:shd w:val="clear" w:color="auto" w:fill="FFFFFF"/>
              </w:rPr>
            </w:pPr>
            <w:r w:rsidRPr="00C47E36">
              <w:rPr>
                <w:shd w:val="clear" w:color="auto" w:fill="FFFFFF"/>
              </w:rPr>
              <w:t xml:space="preserve">Mazais peldēšanas dēlītis veidots no mīksta putu materiāla. </w:t>
            </w:r>
            <w:r>
              <w:rPr>
                <w:shd w:val="clear" w:color="auto" w:fill="FFFFFF"/>
              </w:rPr>
              <w:t xml:space="preserve">Dēlītis nenoberž un nekairina ādu. </w:t>
            </w:r>
            <w:proofErr w:type="spellStart"/>
            <w:r w:rsidR="00C47E36">
              <w:rPr>
                <w:shd w:val="clear" w:color="auto" w:fill="FFFFFF"/>
              </w:rPr>
              <w:t>Finis</w:t>
            </w:r>
            <w:proofErr w:type="spellEnd"/>
            <w:r w:rsidR="00C47E36">
              <w:rPr>
                <w:shd w:val="clear" w:color="auto" w:fill="FFFFFF"/>
              </w:rPr>
              <w:t xml:space="preserve"> </w:t>
            </w:r>
            <w:proofErr w:type="spellStart"/>
            <w:r w:rsidR="00C47E36">
              <w:rPr>
                <w:shd w:val="clear" w:color="auto" w:fill="FFFFFF"/>
              </w:rPr>
              <w:t>From</w:t>
            </w:r>
            <w:proofErr w:type="spellEnd"/>
            <w:r w:rsidR="00C47E36">
              <w:rPr>
                <w:shd w:val="clear" w:color="auto" w:fill="FFFFFF"/>
              </w:rPr>
              <w:t xml:space="preserve"> </w:t>
            </w:r>
            <w:proofErr w:type="spellStart"/>
            <w:r w:rsidR="00C47E36">
              <w:rPr>
                <w:shd w:val="clear" w:color="auto" w:fill="FFFFFF"/>
              </w:rPr>
              <w:t>Kickboard</w:t>
            </w:r>
            <w:proofErr w:type="spellEnd"/>
            <w:r w:rsidR="00C47E36">
              <w:rPr>
                <w:shd w:val="clear" w:color="auto" w:fill="FFFFFF"/>
              </w:rPr>
              <w:t xml:space="preserve"> </w:t>
            </w:r>
            <w:r>
              <w:rPr>
                <w:shd w:val="clear" w:color="auto" w:fill="FFFFFF"/>
              </w:rPr>
              <w:t xml:space="preserve">Junior dēlīša </w:t>
            </w:r>
            <w:r w:rsidR="008C4345">
              <w:rPr>
                <w:shd w:val="clear" w:color="auto" w:fill="FFFFFF"/>
              </w:rPr>
              <w:t>izmēri</w:t>
            </w:r>
            <w:r>
              <w:rPr>
                <w:shd w:val="clear" w:color="auto" w:fill="FFFFFF"/>
              </w:rPr>
              <w:t>: 340-360mm x 210-270mm x 32-35mm</w:t>
            </w:r>
            <w:r w:rsidR="00EC4EF5">
              <w:rPr>
                <w:shd w:val="clear" w:color="auto" w:fill="FFFFFF"/>
              </w:rPr>
              <w:t>.</w:t>
            </w:r>
          </w:p>
        </w:tc>
        <w:tc>
          <w:tcPr>
            <w:tcW w:w="1496" w:type="dxa"/>
          </w:tcPr>
          <w:p w:rsidR="00FC0ADA" w:rsidRPr="00C20239" w:rsidRDefault="00C47E36" w:rsidP="00C47E36">
            <w:pPr>
              <w:jc w:val="center"/>
            </w:pPr>
            <w:r>
              <w:t>4</w:t>
            </w:r>
            <w:r w:rsidR="00EC4EF5">
              <w:t xml:space="preserve"> gab.</w:t>
            </w:r>
          </w:p>
        </w:tc>
      </w:tr>
      <w:tr w:rsidR="00FC0ADA" w:rsidTr="00D155D4">
        <w:tc>
          <w:tcPr>
            <w:tcW w:w="675" w:type="dxa"/>
          </w:tcPr>
          <w:p w:rsidR="00FC0ADA" w:rsidRDefault="00EC4EF5" w:rsidP="00D94404">
            <w:r>
              <w:t>4.</w:t>
            </w:r>
          </w:p>
        </w:tc>
        <w:tc>
          <w:tcPr>
            <w:tcW w:w="2127" w:type="dxa"/>
          </w:tcPr>
          <w:p w:rsidR="002377C2" w:rsidRDefault="002377C2" w:rsidP="0041758A">
            <w:pPr>
              <w:rPr>
                <w:noProof/>
              </w:rPr>
            </w:pPr>
            <w:r>
              <w:rPr>
                <w:noProof/>
              </w:rPr>
              <w:t>Hronometrs Z100</w:t>
            </w:r>
          </w:p>
          <w:p w:rsidR="002377C2" w:rsidRDefault="002377C2" w:rsidP="0041758A">
            <w:pPr>
              <w:rPr>
                <w:noProof/>
              </w:rPr>
            </w:pPr>
          </w:p>
          <w:p w:rsidR="00FC0ADA" w:rsidRPr="00344D43" w:rsidRDefault="002377C2" w:rsidP="0041758A">
            <w:pPr>
              <w:rPr>
                <w:shd w:val="clear" w:color="auto" w:fill="FFFFFF"/>
              </w:rPr>
            </w:pPr>
            <w:r>
              <w:rPr>
                <w:noProof/>
              </w:rPr>
              <w:drawing>
                <wp:inline distT="0" distB="0" distL="0" distR="0" wp14:anchorId="0CFD18B8" wp14:editId="64A9F57A">
                  <wp:extent cx="561975" cy="4958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4958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670" w:type="dxa"/>
          </w:tcPr>
          <w:p w:rsidR="002377C2" w:rsidRDefault="002377C2" w:rsidP="002377C2">
            <w:pPr>
              <w:jc w:val="both"/>
            </w:pPr>
            <w:r w:rsidRPr="002377C2">
              <w:t>Nepiecie</w:t>
            </w:r>
            <w:r>
              <w:t>šami augstas kvalitātes ūdensizturīgi hronometri ar precīzu laika atspoguļošanu. Hronometram jābūt spējīgam atcerēties 100 apļu laikus, kas nepieciešams peldējuma laikā atspoguļot dažādas distances (apļa) nopeldēšanas laiku. Tā arī jābūt iespējai paskatīties dažādu apļu rezultātus neapstādinoties jau skrienošam laikam distances laikā. Jābūt iespējai vērot dažādu apļu laika rezultātus vienmēr redzot kopējās distances laiku.</w:t>
            </w:r>
          </w:p>
          <w:p w:rsidR="00EC4EF5" w:rsidRPr="00344D43" w:rsidRDefault="00EC4EF5" w:rsidP="0041758A">
            <w:pPr>
              <w:jc w:val="both"/>
              <w:rPr>
                <w:shd w:val="clear" w:color="auto" w:fill="FFFFFF"/>
              </w:rPr>
            </w:pPr>
          </w:p>
        </w:tc>
        <w:tc>
          <w:tcPr>
            <w:tcW w:w="1496" w:type="dxa"/>
          </w:tcPr>
          <w:p w:rsidR="00FC0ADA" w:rsidRPr="00C20239" w:rsidRDefault="002377C2" w:rsidP="0041758A">
            <w:pPr>
              <w:jc w:val="center"/>
            </w:pPr>
            <w:r>
              <w:t>9 gab.</w:t>
            </w:r>
          </w:p>
        </w:tc>
      </w:tr>
      <w:tr w:rsidR="002377C2" w:rsidTr="00D155D4">
        <w:tc>
          <w:tcPr>
            <w:tcW w:w="675" w:type="dxa"/>
          </w:tcPr>
          <w:p w:rsidR="002377C2" w:rsidRDefault="002377C2" w:rsidP="00D94404">
            <w:r>
              <w:t>5.</w:t>
            </w:r>
          </w:p>
        </w:tc>
        <w:tc>
          <w:tcPr>
            <w:tcW w:w="2127" w:type="dxa"/>
          </w:tcPr>
          <w:p w:rsidR="002377C2" w:rsidRDefault="002377C2" w:rsidP="00F43EA8">
            <w:pPr>
              <w:rPr>
                <w:shd w:val="clear" w:color="auto" w:fill="FFFFFF"/>
              </w:rPr>
            </w:pPr>
            <w:r>
              <w:rPr>
                <w:shd w:val="clear" w:color="auto" w:fill="FFFFFF"/>
              </w:rPr>
              <w:t>Pludiņš</w:t>
            </w:r>
          </w:p>
          <w:p w:rsidR="002377C2" w:rsidRPr="00344D43" w:rsidRDefault="002377C2" w:rsidP="00F43EA8">
            <w:pPr>
              <w:rPr>
                <w:shd w:val="clear" w:color="auto" w:fill="FFFFFF"/>
              </w:rPr>
            </w:pPr>
            <w:r>
              <w:rPr>
                <w:noProof/>
              </w:rPr>
              <w:drawing>
                <wp:inline distT="0" distB="0" distL="0" distR="0" wp14:anchorId="1ABF96A3" wp14:editId="4302ADFA">
                  <wp:extent cx="729465" cy="504824"/>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9465" cy="5048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670" w:type="dxa"/>
          </w:tcPr>
          <w:p w:rsidR="002377C2" w:rsidRPr="00344D43" w:rsidRDefault="002377C2" w:rsidP="00F43EA8">
            <w:pPr>
              <w:jc w:val="both"/>
              <w:rPr>
                <w:shd w:val="clear" w:color="auto" w:fill="FFFFFF"/>
              </w:rPr>
            </w:pPr>
            <w:r w:rsidRPr="00C47E36">
              <w:rPr>
                <w:shd w:val="clear" w:color="auto" w:fill="FFFFFF"/>
              </w:rPr>
              <w:t xml:space="preserve">Pludiņš – palīglīdzeklis, kas neitralizē kāju darbu peldēšanā. </w:t>
            </w:r>
            <w:proofErr w:type="spellStart"/>
            <w:r>
              <w:rPr>
                <w:shd w:val="clear" w:color="auto" w:fill="FFFFFF"/>
              </w:rPr>
              <w:t>Pull</w:t>
            </w:r>
            <w:proofErr w:type="spellEnd"/>
            <w:r>
              <w:rPr>
                <w:shd w:val="clear" w:color="auto" w:fill="FFFFFF"/>
              </w:rPr>
              <w:t xml:space="preserve"> </w:t>
            </w:r>
            <w:proofErr w:type="spellStart"/>
            <w:r>
              <w:rPr>
                <w:shd w:val="clear" w:color="auto" w:fill="FFFFFF"/>
              </w:rPr>
              <w:t>Buoy</w:t>
            </w:r>
            <w:proofErr w:type="spellEnd"/>
            <w:r>
              <w:rPr>
                <w:shd w:val="clear" w:color="auto" w:fill="FFFFFF"/>
              </w:rPr>
              <w:t xml:space="preserve"> Junior </w:t>
            </w:r>
            <w:proofErr w:type="spellStart"/>
            <w:r>
              <w:rPr>
                <w:shd w:val="clear" w:color="auto" w:fill="FFFFFF"/>
              </w:rPr>
              <w:t>monokrāsains</w:t>
            </w:r>
            <w:proofErr w:type="spellEnd"/>
            <w:r>
              <w:rPr>
                <w:shd w:val="clear" w:color="auto" w:fill="FFFFFF"/>
              </w:rPr>
              <w:t xml:space="preserve"> pludiņš izgatavots no viegla un izturīga EVA putu materiāla. Garums 23cm, platums 12cm</w:t>
            </w:r>
          </w:p>
        </w:tc>
        <w:tc>
          <w:tcPr>
            <w:tcW w:w="1496" w:type="dxa"/>
          </w:tcPr>
          <w:p w:rsidR="002377C2" w:rsidRPr="00C20239" w:rsidRDefault="002377C2" w:rsidP="00F43EA8">
            <w:pPr>
              <w:jc w:val="center"/>
            </w:pPr>
            <w:r>
              <w:t xml:space="preserve"> 11 gab. </w:t>
            </w:r>
          </w:p>
        </w:tc>
      </w:tr>
    </w:tbl>
    <w:p w:rsidR="00C633AF" w:rsidRDefault="00C633AF" w:rsidP="00D94404"/>
    <w:p w:rsidR="002377C2" w:rsidRDefault="002377C2" w:rsidP="00D94404"/>
    <w:p w:rsidR="009C0406" w:rsidRDefault="009C0406" w:rsidP="009C0406">
      <w:r>
        <w:t>Tehnisko specifikāciju sagatavoja</w:t>
      </w:r>
    </w:p>
    <w:p w:rsidR="00334204" w:rsidRDefault="009C0406" w:rsidP="00D94404">
      <w:r>
        <w:t xml:space="preserve">Daugavpils </w:t>
      </w:r>
      <w:r w:rsidR="002377C2">
        <w:t>Individuālo</w:t>
      </w:r>
      <w:r>
        <w:t xml:space="preserve"> sporta</w:t>
      </w:r>
      <w:r w:rsidR="002377C2">
        <w:t xml:space="preserve"> veidu</w:t>
      </w:r>
      <w:r>
        <w:t xml:space="preserve"> skolas </w:t>
      </w:r>
      <w:r w:rsidR="00C633AF">
        <w:t>metodiķe</w:t>
      </w:r>
      <w:r>
        <w:t xml:space="preserve">                                                         </w:t>
      </w:r>
      <w:proofErr w:type="spellStart"/>
      <w:r w:rsidR="00C633AF">
        <w:t>J.Dedele</w:t>
      </w:r>
      <w:proofErr w:type="spellEnd"/>
    </w:p>
    <w:p w:rsidR="00D155D4" w:rsidRDefault="00D155D4" w:rsidP="00D94404"/>
    <w:p w:rsidR="00D155D4" w:rsidRDefault="00D155D4" w:rsidP="00D94404"/>
    <w:p w:rsidR="002377C2" w:rsidRDefault="002377C2" w:rsidP="00D94404"/>
    <w:p w:rsidR="002377C2" w:rsidRDefault="002377C2" w:rsidP="00D94404"/>
    <w:p w:rsidR="002377C2" w:rsidRDefault="002377C2" w:rsidP="00D94404"/>
    <w:p w:rsidR="00344D43" w:rsidRDefault="00344D43" w:rsidP="00D94404"/>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AC26A4">
        <w:rPr>
          <w:rFonts w:eastAsia="Times New Roman"/>
          <w:lang w:eastAsia="ar-SA"/>
        </w:rPr>
        <w:t>8</w:t>
      </w:r>
      <w:bookmarkStart w:id="2" w:name="_GoBack"/>
      <w:bookmarkEnd w:id="2"/>
      <w:r w:rsidRPr="00CF1BEC">
        <w:rPr>
          <w:rFonts w:eastAsia="Times New Roman"/>
          <w:lang w:eastAsia="ar-SA"/>
        </w:rPr>
        <w:t>.gada ____._______________, Daugavpilī</w:t>
      </w:r>
    </w:p>
    <w:p w:rsidR="009078AE" w:rsidRPr="00CF1BEC" w:rsidRDefault="009078AE" w:rsidP="00763752">
      <w:pPr>
        <w:suppressAutoHyphens/>
        <w:rPr>
          <w:rFonts w:eastAsia="Times New Roman"/>
          <w:lang w:eastAsia="ar-SA"/>
        </w:rPr>
      </w:pPr>
    </w:p>
    <w:p w:rsidR="004C78A5"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6293C" w:rsidRDefault="00763752" w:rsidP="009078AE">
      <w:pPr>
        <w:suppressAutoHyphens/>
        <w:spacing w:after="120"/>
        <w:jc w:val="both"/>
        <w:rPr>
          <w:rFonts w:eastAsia="Times New Roman"/>
          <w:lang w:eastAsia="en-US"/>
        </w:rPr>
      </w:pPr>
      <w:r w:rsidRPr="00CF1BEC">
        <w:rPr>
          <w:rFonts w:eastAsia="Times New Roman"/>
          <w:lang w:eastAsia="ar-SA"/>
        </w:rPr>
        <w:t xml:space="preserve">Piedāvājam </w:t>
      </w:r>
      <w:r w:rsidR="009078AE">
        <w:rPr>
          <w:rFonts w:eastAsia="Times New Roman"/>
          <w:lang w:eastAsia="ar-SA"/>
        </w:rPr>
        <w:t>piegādāt</w:t>
      </w:r>
      <w:r w:rsidR="007A7B96">
        <w:rPr>
          <w:rFonts w:eastAsia="Times New Roman"/>
          <w:lang w:eastAsia="ar-SA"/>
        </w:rPr>
        <w:t xml:space="preserve"> </w:t>
      </w:r>
      <w:r w:rsidR="0036293C" w:rsidRPr="00BB27DE">
        <w:rPr>
          <w:rFonts w:eastAsia="Times New Roman"/>
          <w:bCs/>
          <w:lang w:eastAsia="en-US"/>
        </w:rPr>
        <w:t xml:space="preserve">Daugavpils </w:t>
      </w:r>
      <w:r w:rsidR="002377C2">
        <w:rPr>
          <w:rFonts w:eastAsia="Times New Roman"/>
          <w:bCs/>
          <w:lang w:eastAsia="en-US"/>
        </w:rPr>
        <w:t>Individuālo</w:t>
      </w:r>
      <w:r w:rsidR="004C78A5">
        <w:rPr>
          <w:rFonts w:eastAsia="Times New Roman"/>
          <w:bCs/>
          <w:lang w:eastAsia="en-US"/>
        </w:rPr>
        <w:t xml:space="preserve"> sporta</w:t>
      </w:r>
      <w:r w:rsidR="002377C2">
        <w:rPr>
          <w:rFonts w:eastAsia="Times New Roman"/>
          <w:bCs/>
          <w:lang w:eastAsia="en-US"/>
        </w:rPr>
        <w:t xml:space="preserve"> veidu</w:t>
      </w:r>
      <w:r w:rsidR="004C78A5">
        <w:rPr>
          <w:rFonts w:eastAsia="Times New Roman"/>
          <w:bCs/>
          <w:lang w:eastAsia="en-US"/>
        </w:rPr>
        <w:t xml:space="preserve"> skolas</w:t>
      </w:r>
      <w:r w:rsidR="0036293C" w:rsidRPr="00BB27DE">
        <w:rPr>
          <w:rFonts w:eastAsia="Times New Roman"/>
          <w:bCs/>
          <w:lang w:eastAsia="en-US"/>
        </w:rPr>
        <w:t xml:space="preserve"> </w:t>
      </w:r>
      <w:r w:rsidR="00374F26">
        <w:rPr>
          <w:rFonts w:eastAsia="Times New Roman"/>
          <w:lang w:eastAsia="en-US"/>
        </w:rPr>
        <w:t>peldēšanas</w:t>
      </w:r>
      <w:r w:rsidR="0036293C" w:rsidRPr="00BB27DE">
        <w:rPr>
          <w:rFonts w:eastAsia="Times New Roman"/>
          <w:lang w:eastAsia="en-US"/>
        </w:rPr>
        <w:t xml:space="preserve"> </w:t>
      </w:r>
      <w:r w:rsidR="00997B65">
        <w:rPr>
          <w:rFonts w:eastAsia="Times New Roman"/>
          <w:lang w:eastAsia="en-US"/>
        </w:rPr>
        <w:t>nodaļai</w:t>
      </w:r>
      <w:r w:rsidR="0036293C" w:rsidRPr="00F24611">
        <w:rPr>
          <w:rFonts w:eastAsia="Times New Roman"/>
          <w:lang w:eastAsia="en-US"/>
        </w:rPr>
        <w:t xml:space="preserve"> </w:t>
      </w:r>
      <w:r w:rsidR="008C4345">
        <w:rPr>
          <w:rFonts w:eastAsia="Times New Roman"/>
          <w:lang w:eastAsia="en-US"/>
        </w:rPr>
        <w:t>inventāru</w:t>
      </w:r>
      <w:r w:rsidR="009078AE" w:rsidRPr="009078AE">
        <w:rPr>
          <w:rFonts w:eastAsia="Times New Roman"/>
          <w:lang w:eastAsia="en-US"/>
        </w:rPr>
        <w:t xml:space="preserve"> </w:t>
      </w:r>
      <w:r w:rsidR="009078AE">
        <w:rPr>
          <w:rFonts w:eastAsia="Times New Roman"/>
          <w:lang w:eastAsia="en-US"/>
        </w:rPr>
        <w:t>iepirkšanu</w:t>
      </w:r>
    </w:p>
    <w:p w:rsidR="0049759F" w:rsidRDefault="0049759F" w:rsidP="0036293C">
      <w:pPr>
        <w:suppressAutoHyphens/>
        <w:spacing w:after="120"/>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AC26A4">
              <w:t xml:space="preserve">Individuālo </w:t>
            </w:r>
            <w:r>
              <w:t>sporta</w:t>
            </w:r>
            <w:r w:rsidR="00AC26A4">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BB27DE" w:rsidRPr="00211B41" w:rsidRDefault="00C636A9"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w:t>
            </w:r>
            <w:r w:rsidR="009078AE">
              <w:rPr>
                <w:rFonts w:eastAsia="Times New Roman"/>
                <w:lang w:eastAsia="ar-SA"/>
              </w:rPr>
              <w:t xml:space="preserve"> </w:t>
            </w:r>
            <w:r>
              <w:rPr>
                <w:rFonts w:eastAsia="Times New Roman"/>
                <w:lang w:eastAsia="ar-SA"/>
              </w:rPr>
              <w:t>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626"/>
        <w:gridCol w:w="5244"/>
        <w:gridCol w:w="1304"/>
        <w:gridCol w:w="1254"/>
      </w:tblGrid>
      <w:tr w:rsidR="00451A1F" w:rsidRPr="000B191D" w:rsidTr="002377C2">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6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2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8C4345"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54"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2377C2">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626"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244"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54"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2377C2">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626"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244"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304"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54" w:type="dxa"/>
            <w:tcBorders>
              <w:top w:val="nil"/>
              <w:left w:val="nil"/>
              <w:bottom w:val="single" w:sz="8" w:space="0" w:color="auto"/>
              <w:right w:val="single" w:sz="8" w:space="0" w:color="auto"/>
            </w:tcBorders>
          </w:tcPr>
          <w:p w:rsidR="00451A1F" w:rsidRPr="000B191D" w:rsidRDefault="00AC26A4" w:rsidP="009E4386">
            <w:pPr>
              <w:jc w:val="center"/>
              <w:rPr>
                <w:rFonts w:eastAsia="Times New Roman"/>
                <w:b/>
                <w:iCs/>
                <w:color w:val="000000"/>
                <w:sz w:val="22"/>
                <w:szCs w:val="22"/>
                <w:lang w:val="en-US" w:eastAsia="en-US"/>
              </w:rPr>
            </w:pPr>
            <w:r>
              <w:rPr>
                <w:rFonts w:eastAsia="Times New Roman"/>
                <w:b/>
                <w:iCs/>
                <w:color w:val="000000"/>
                <w:sz w:val="22"/>
                <w:szCs w:val="22"/>
                <w:lang w:val="en-US" w:eastAsia="en-US"/>
              </w:rPr>
              <w:t>5</w:t>
            </w:r>
          </w:p>
        </w:tc>
      </w:tr>
      <w:tr w:rsidR="002377C2" w:rsidRPr="000B191D" w:rsidTr="002377C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2377C2" w:rsidRDefault="002377C2" w:rsidP="00F43EA8">
            <w:r>
              <w:t>1.</w:t>
            </w:r>
          </w:p>
        </w:tc>
        <w:tc>
          <w:tcPr>
            <w:tcW w:w="1626" w:type="dxa"/>
            <w:tcBorders>
              <w:top w:val="nil"/>
              <w:left w:val="nil"/>
              <w:bottom w:val="single" w:sz="8" w:space="0" w:color="auto"/>
              <w:right w:val="single" w:sz="8" w:space="0" w:color="auto"/>
            </w:tcBorders>
            <w:shd w:val="clear" w:color="auto" w:fill="auto"/>
          </w:tcPr>
          <w:p w:rsidR="002377C2" w:rsidRDefault="002377C2" w:rsidP="00F43EA8">
            <w:pPr>
              <w:rPr>
                <w:noProof/>
              </w:rPr>
            </w:pPr>
            <w:r>
              <w:rPr>
                <w:noProof/>
              </w:rPr>
              <w:t>Finis Tempo Trainer Pro</w:t>
            </w:r>
          </w:p>
          <w:p w:rsidR="002377C2" w:rsidRPr="00344D43" w:rsidRDefault="002377C2" w:rsidP="00F43EA8">
            <w:r>
              <w:rPr>
                <w:noProof/>
              </w:rPr>
              <w:drawing>
                <wp:inline distT="0" distB="0" distL="0" distR="0" wp14:anchorId="691D1F24" wp14:editId="1D409BFF">
                  <wp:extent cx="590549" cy="600371"/>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49" cy="60037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44" w:type="dxa"/>
            <w:tcBorders>
              <w:top w:val="nil"/>
              <w:left w:val="nil"/>
              <w:bottom w:val="single" w:sz="8" w:space="0" w:color="auto"/>
              <w:right w:val="single" w:sz="8" w:space="0" w:color="auto"/>
            </w:tcBorders>
            <w:shd w:val="clear" w:color="auto" w:fill="auto"/>
          </w:tcPr>
          <w:p w:rsidR="002377C2" w:rsidRDefault="002377C2" w:rsidP="00F43EA8">
            <w:pPr>
              <w:rPr>
                <w:noProof/>
              </w:rPr>
            </w:pPr>
            <w:r>
              <w:rPr>
                <w:noProof/>
              </w:rPr>
              <w:t>Finis Tempo Trainer Pro</w:t>
            </w:r>
            <w:r>
              <w:rPr>
                <w:noProof/>
              </w:rPr>
              <w:t xml:space="preserve"> – tempa fiksēšanas ierīce</w:t>
            </w:r>
          </w:p>
          <w:p w:rsidR="002377C2" w:rsidRPr="00C47E36" w:rsidRDefault="002377C2" w:rsidP="00F43EA8">
            <w:pPr>
              <w:jc w:val="both"/>
              <w:rPr>
                <w:noProof/>
              </w:rPr>
            </w:pPr>
            <w:r w:rsidRPr="00C47E36">
              <w:rPr>
                <w:rFonts w:eastAsia="Times New Roman"/>
              </w:rPr>
              <w:t xml:space="preserve">Nepieciešama ierīce, kas paredzēta tempa treniņa nolūkiem. Šī ierīce ar precizitāti 1/100 sekundes atskaņo skaņas signālu norādītājā laikā. Ierīcei jābūt maza izmēra, lai to varētu noslēpt zem </w:t>
            </w:r>
            <w:proofErr w:type="spellStart"/>
            <w:r w:rsidRPr="00C47E36">
              <w:rPr>
                <w:rFonts w:eastAsia="Times New Roman"/>
              </w:rPr>
              <w:t>peldcepus</w:t>
            </w:r>
            <w:proofErr w:type="spellEnd"/>
            <w:r w:rsidRPr="00C47E36">
              <w:rPr>
                <w:rFonts w:eastAsia="Times New Roman"/>
              </w:rPr>
              <w:t xml:space="preserve"> vai </w:t>
            </w:r>
            <w:proofErr w:type="spellStart"/>
            <w:r w:rsidRPr="00C47E36">
              <w:rPr>
                <w:rFonts w:eastAsia="Times New Roman"/>
              </w:rPr>
              <w:t>piestirpināt</w:t>
            </w:r>
            <w:proofErr w:type="spellEnd"/>
            <w:r w:rsidRPr="00C47E36">
              <w:rPr>
                <w:rFonts w:eastAsia="Times New Roman"/>
              </w:rPr>
              <w:t xml:space="preserve"> pie </w:t>
            </w:r>
            <w:proofErr w:type="spellStart"/>
            <w:r w:rsidRPr="00C47E36">
              <w:rPr>
                <w:rFonts w:eastAsia="Times New Roman"/>
              </w:rPr>
              <w:t>peldbrillēm</w:t>
            </w:r>
            <w:proofErr w:type="spellEnd"/>
            <w:r w:rsidRPr="00C47E36">
              <w:rPr>
                <w:rFonts w:eastAsia="Times New Roman"/>
              </w:rPr>
              <w:t xml:space="preserve">. Ierīcei jābūt ar </w:t>
            </w:r>
            <w:proofErr w:type="spellStart"/>
            <w:r w:rsidRPr="00C47E36">
              <w:rPr>
                <w:rFonts w:eastAsia="Times New Roman"/>
              </w:rPr>
              <w:t>klipsi</w:t>
            </w:r>
            <w:proofErr w:type="spellEnd"/>
            <w:r w:rsidRPr="00C47E36">
              <w:rPr>
                <w:rFonts w:eastAsia="Times New Roman"/>
              </w:rPr>
              <w:t>. Un lai to varētu pamanīt zem ūdens, tai jābūt dzeltenā krāsā. Nepieciešams, lai ierīce būtu aprīkota ar LCD displeju. Tam jābūt ūdensizturīgam, lai varētu ierīci lietot droši zem ūdens. Ierīcei jābūt ar 3 pogām un 3 darbības režīmiem.</w:t>
            </w:r>
          </w:p>
          <w:p w:rsidR="002377C2" w:rsidRPr="00344D43" w:rsidRDefault="002377C2" w:rsidP="00F43EA8">
            <w:pPr>
              <w:jc w:val="both"/>
            </w:pPr>
          </w:p>
        </w:tc>
        <w:tc>
          <w:tcPr>
            <w:tcW w:w="1304" w:type="dxa"/>
            <w:tcBorders>
              <w:top w:val="nil"/>
              <w:left w:val="nil"/>
              <w:bottom w:val="single" w:sz="8" w:space="0" w:color="auto"/>
              <w:right w:val="single" w:sz="8" w:space="0" w:color="auto"/>
            </w:tcBorders>
            <w:shd w:val="clear" w:color="auto" w:fill="auto"/>
            <w:noWrap/>
          </w:tcPr>
          <w:p w:rsidR="002377C2" w:rsidRDefault="002377C2" w:rsidP="00F43EA8">
            <w:pPr>
              <w:jc w:val="center"/>
            </w:pPr>
            <w:r>
              <w:t>1 gab.</w:t>
            </w:r>
          </w:p>
        </w:tc>
        <w:tc>
          <w:tcPr>
            <w:tcW w:w="1254" w:type="dxa"/>
            <w:tcBorders>
              <w:top w:val="nil"/>
              <w:left w:val="nil"/>
              <w:bottom w:val="single" w:sz="8" w:space="0" w:color="auto"/>
              <w:right w:val="single" w:sz="8" w:space="0" w:color="auto"/>
            </w:tcBorders>
          </w:tcPr>
          <w:p w:rsidR="002377C2" w:rsidRDefault="002377C2" w:rsidP="009E4386">
            <w:pPr>
              <w:jc w:val="center"/>
              <w:rPr>
                <w:rFonts w:eastAsia="Times New Roman"/>
                <w:color w:val="000000"/>
                <w:sz w:val="22"/>
                <w:szCs w:val="22"/>
                <w:lang w:val="en-US" w:eastAsia="en-US"/>
              </w:rPr>
            </w:pPr>
          </w:p>
        </w:tc>
      </w:tr>
      <w:tr w:rsidR="002377C2" w:rsidRPr="000B191D" w:rsidTr="002377C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2377C2" w:rsidRDefault="002377C2" w:rsidP="00F43EA8">
            <w:r>
              <w:t>2.</w:t>
            </w:r>
          </w:p>
        </w:tc>
        <w:tc>
          <w:tcPr>
            <w:tcW w:w="1626" w:type="dxa"/>
            <w:tcBorders>
              <w:top w:val="nil"/>
              <w:left w:val="nil"/>
              <w:bottom w:val="single" w:sz="8" w:space="0" w:color="auto"/>
              <w:right w:val="single" w:sz="8" w:space="0" w:color="auto"/>
            </w:tcBorders>
            <w:shd w:val="clear" w:color="auto" w:fill="auto"/>
          </w:tcPr>
          <w:p w:rsidR="002377C2" w:rsidRDefault="002377C2" w:rsidP="00F43EA8">
            <w:pPr>
              <w:rPr>
                <w:shd w:val="clear" w:color="auto" w:fill="FFFFFF"/>
              </w:rPr>
            </w:pPr>
            <w:r>
              <w:rPr>
                <w:shd w:val="clear" w:color="auto" w:fill="FFFFFF"/>
              </w:rPr>
              <w:t>Pleznas</w:t>
            </w:r>
          </w:p>
          <w:p w:rsidR="002377C2" w:rsidRPr="00344D43" w:rsidRDefault="002377C2" w:rsidP="00F43EA8">
            <w:pPr>
              <w:rPr>
                <w:shd w:val="clear" w:color="auto" w:fill="FFFFFF"/>
              </w:rPr>
            </w:pPr>
            <w:r>
              <w:rPr>
                <w:noProof/>
              </w:rPr>
              <w:drawing>
                <wp:inline distT="0" distB="0" distL="0" distR="0" wp14:anchorId="4A216BEC" wp14:editId="7F3622DC">
                  <wp:extent cx="600305" cy="504825"/>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305" cy="504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44" w:type="dxa"/>
            <w:tcBorders>
              <w:top w:val="nil"/>
              <w:left w:val="nil"/>
              <w:bottom w:val="single" w:sz="8" w:space="0" w:color="auto"/>
              <w:right w:val="single" w:sz="8" w:space="0" w:color="auto"/>
            </w:tcBorders>
            <w:shd w:val="clear" w:color="auto" w:fill="auto"/>
          </w:tcPr>
          <w:p w:rsidR="002377C2" w:rsidRDefault="002377C2" w:rsidP="00F43EA8">
            <w:pPr>
              <w:jc w:val="both"/>
              <w:rPr>
                <w:shd w:val="clear" w:color="auto" w:fill="FFFFFF"/>
              </w:rPr>
            </w:pPr>
            <w:proofErr w:type="spellStart"/>
            <w:r w:rsidRPr="00C47E36">
              <w:rPr>
                <w:shd w:val="clear" w:color="auto" w:fill="FFFFFF"/>
              </w:rPr>
              <w:t>Peldpleznu</w:t>
            </w:r>
            <w:proofErr w:type="spellEnd"/>
            <w:r w:rsidRPr="00C47E36">
              <w:rPr>
                <w:shd w:val="clear" w:color="auto" w:fill="FFFFFF"/>
              </w:rPr>
              <w:t xml:space="preserve"> pāris</w:t>
            </w:r>
            <w:r>
              <w:rPr>
                <w:shd w:val="clear" w:color="auto" w:fill="FFFFFF"/>
              </w:rPr>
              <w:t xml:space="preserve"> </w:t>
            </w:r>
            <w:proofErr w:type="spellStart"/>
            <w:r>
              <w:rPr>
                <w:shd w:val="clear" w:color="auto" w:fill="FFFFFF"/>
              </w:rPr>
              <w:t>Maru</w:t>
            </w:r>
            <w:proofErr w:type="spellEnd"/>
            <w:r>
              <w:rPr>
                <w:shd w:val="clear" w:color="auto" w:fill="FFFFFF"/>
              </w:rPr>
              <w:t xml:space="preserve"> </w:t>
            </w:r>
            <w:proofErr w:type="spellStart"/>
            <w:r>
              <w:rPr>
                <w:shd w:val="clear" w:color="auto" w:fill="FFFFFF"/>
              </w:rPr>
              <w:t>Training</w:t>
            </w:r>
            <w:proofErr w:type="spellEnd"/>
            <w:r>
              <w:rPr>
                <w:shd w:val="clear" w:color="auto" w:fill="FFFFFF"/>
              </w:rPr>
              <w:t xml:space="preserve"> </w:t>
            </w:r>
            <w:proofErr w:type="spellStart"/>
            <w:r>
              <w:rPr>
                <w:shd w:val="clear" w:color="auto" w:fill="FFFFFF"/>
              </w:rPr>
              <w:t>Fins</w:t>
            </w:r>
            <w:proofErr w:type="spellEnd"/>
            <w:r>
              <w:rPr>
                <w:shd w:val="clear" w:color="auto" w:fill="FFFFFF"/>
              </w:rPr>
              <w:t xml:space="preserve"> </w:t>
            </w:r>
            <w:proofErr w:type="spellStart"/>
            <w:r>
              <w:rPr>
                <w:shd w:val="clear" w:color="auto" w:fill="FFFFFF"/>
              </w:rPr>
              <w:t>Neon</w:t>
            </w:r>
            <w:proofErr w:type="spellEnd"/>
            <w:r w:rsidRPr="00C47E36">
              <w:rPr>
                <w:shd w:val="clear" w:color="auto" w:fill="FFFFFF"/>
              </w:rPr>
              <w:t xml:space="preserve">, kas </w:t>
            </w:r>
            <w:r>
              <w:rPr>
                <w:shd w:val="clear" w:color="auto" w:fill="FFFFFF"/>
              </w:rPr>
              <w:t xml:space="preserve">piemērots visu peldēšanas stilu kāju sitieniem. </w:t>
            </w:r>
            <w:proofErr w:type="spellStart"/>
            <w:r>
              <w:rPr>
                <w:shd w:val="clear" w:color="auto" w:fill="FFFFFF"/>
              </w:rPr>
              <w:t>Peldpleznas</w:t>
            </w:r>
            <w:proofErr w:type="spellEnd"/>
            <w:r>
              <w:rPr>
                <w:shd w:val="clear" w:color="auto" w:fill="FFFFFF"/>
              </w:rPr>
              <w:t xml:space="preserve"> izmērs regulējams. Sastāvs - 100% silikons. </w:t>
            </w:r>
          </w:p>
          <w:p w:rsidR="002377C2" w:rsidRPr="00344D43" w:rsidRDefault="002377C2" w:rsidP="00F43EA8">
            <w:pPr>
              <w:jc w:val="both"/>
              <w:rPr>
                <w:shd w:val="clear" w:color="auto" w:fill="FFFFFF"/>
              </w:rPr>
            </w:pPr>
            <w:r>
              <w:rPr>
                <w:shd w:val="clear" w:color="auto" w:fill="FFFFFF"/>
              </w:rPr>
              <w:t>Izmērs – 43-44</w:t>
            </w:r>
          </w:p>
        </w:tc>
        <w:tc>
          <w:tcPr>
            <w:tcW w:w="1304" w:type="dxa"/>
            <w:tcBorders>
              <w:top w:val="nil"/>
              <w:left w:val="nil"/>
              <w:bottom w:val="single" w:sz="8" w:space="0" w:color="auto"/>
              <w:right w:val="single" w:sz="8" w:space="0" w:color="auto"/>
            </w:tcBorders>
            <w:shd w:val="clear" w:color="auto" w:fill="auto"/>
            <w:noWrap/>
          </w:tcPr>
          <w:p w:rsidR="002377C2" w:rsidRPr="00C20239" w:rsidRDefault="002377C2" w:rsidP="00F43EA8">
            <w:pPr>
              <w:jc w:val="center"/>
            </w:pPr>
            <w:r>
              <w:t>2 pāri</w:t>
            </w:r>
          </w:p>
        </w:tc>
        <w:tc>
          <w:tcPr>
            <w:tcW w:w="1254" w:type="dxa"/>
            <w:tcBorders>
              <w:top w:val="nil"/>
              <w:left w:val="nil"/>
              <w:bottom w:val="single" w:sz="8" w:space="0" w:color="auto"/>
              <w:right w:val="single" w:sz="8" w:space="0" w:color="auto"/>
            </w:tcBorders>
          </w:tcPr>
          <w:p w:rsidR="002377C2" w:rsidRDefault="002377C2" w:rsidP="009E4386">
            <w:pPr>
              <w:jc w:val="center"/>
              <w:rPr>
                <w:rFonts w:eastAsia="Times New Roman"/>
                <w:color w:val="000000"/>
                <w:sz w:val="22"/>
                <w:szCs w:val="22"/>
                <w:lang w:val="en-US" w:eastAsia="en-US"/>
              </w:rPr>
            </w:pPr>
          </w:p>
        </w:tc>
      </w:tr>
      <w:tr w:rsidR="002377C2" w:rsidRPr="000B191D" w:rsidTr="002377C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2377C2" w:rsidRDefault="002377C2" w:rsidP="00F43EA8">
            <w:r>
              <w:t>3.</w:t>
            </w:r>
          </w:p>
        </w:tc>
        <w:tc>
          <w:tcPr>
            <w:tcW w:w="1626" w:type="dxa"/>
            <w:tcBorders>
              <w:top w:val="nil"/>
              <w:left w:val="nil"/>
              <w:bottom w:val="single" w:sz="8" w:space="0" w:color="auto"/>
              <w:right w:val="single" w:sz="8" w:space="0" w:color="auto"/>
            </w:tcBorders>
            <w:shd w:val="clear" w:color="auto" w:fill="auto"/>
          </w:tcPr>
          <w:p w:rsidR="002377C2" w:rsidRDefault="002377C2" w:rsidP="00F43EA8">
            <w:pPr>
              <w:rPr>
                <w:shd w:val="clear" w:color="auto" w:fill="FFFFFF"/>
              </w:rPr>
            </w:pPr>
            <w:r>
              <w:rPr>
                <w:shd w:val="clear" w:color="auto" w:fill="FFFFFF"/>
              </w:rPr>
              <w:t>Peldēšanas dēlītis</w:t>
            </w:r>
          </w:p>
          <w:p w:rsidR="002377C2" w:rsidRPr="00344D43" w:rsidRDefault="002377C2" w:rsidP="00F43EA8">
            <w:pPr>
              <w:rPr>
                <w:shd w:val="clear" w:color="auto" w:fill="FFFFFF"/>
              </w:rPr>
            </w:pPr>
            <w:r>
              <w:rPr>
                <w:noProof/>
              </w:rPr>
              <w:drawing>
                <wp:inline distT="0" distB="0" distL="0" distR="0" wp14:anchorId="52D0ECF7" wp14:editId="341FAE40">
                  <wp:extent cx="520534" cy="4857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534" cy="48577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44" w:type="dxa"/>
            <w:tcBorders>
              <w:top w:val="nil"/>
              <w:left w:val="nil"/>
              <w:bottom w:val="single" w:sz="8" w:space="0" w:color="auto"/>
              <w:right w:val="single" w:sz="8" w:space="0" w:color="auto"/>
            </w:tcBorders>
            <w:shd w:val="clear" w:color="auto" w:fill="auto"/>
          </w:tcPr>
          <w:p w:rsidR="002377C2" w:rsidRPr="00344D43" w:rsidRDefault="002377C2" w:rsidP="00F43EA8">
            <w:pPr>
              <w:jc w:val="both"/>
              <w:rPr>
                <w:shd w:val="clear" w:color="auto" w:fill="FFFFFF"/>
              </w:rPr>
            </w:pPr>
            <w:r w:rsidRPr="00C47E36">
              <w:rPr>
                <w:shd w:val="clear" w:color="auto" w:fill="FFFFFF"/>
              </w:rPr>
              <w:t xml:space="preserve">Mazais peldēšanas dēlītis veidots no mīksta putu materiāla. </w:t>
            </w:r>
            <w:r>
              <w:rPr>
                <w:shd w:val="clear" w:color="auto" w:fill="FFFFFF"/>
              </w:rPr>
              <w:t xml:space="preserve">Dēlītis nenoberž un nekairina ādu. </w:t>
            </w:r>
            <w:proofErr w:type="spellStart"/>
            <w:r>
              <w:rPr>
                <w:shd w:val="clear" w:color="auto" w:fill="FFFFFF"/>
              </w:rPr>
              <w:t>Finis</w:t>
            </w:r>
            <w:proofErr w:type="spellEnd"/>
            <w:r>
              <w:rPr>
                <w:shd w:val="clear" w:color="auto" w:fill="FFFFFF"/>
              </w:rPr>
              <w:t xml:space="preserve"> </w:t>
            </w:r>
            <w:proofErr w:type="spellStart"/>
            <w:r>
              <w:rPr>
                <w:shd w:val="clear" w:color="auto" w:fill="FFFFFF"/>
              </w:rPr>
              <w:t>From</w:t>
            </w:r>
            <w:proofErr w:type="spellEnd"/>
            <w:r>
              <w:rPr>
                <w:shd w:val="clear" w:color="auto" w:fill="FFFFFF"/>
              </w:rPr>
              <w:t xml:space="preserve"> </w:t>
            </w:r>
            <w:proofErr w:type="spellStart"/>
            <w:r>
              <w:rPr>
                <w:shd w:val="clear" w:color="auto" w:fill="FFFFFF"/>
              </w:rPr>
              <w:t>Kickboard</w:t>
            </w:r>
            <w:proofErr w:type="spellEnd"/>
            <w:r>
              <w:rPr>
                <w:shd w:val="clear" w:color="auto" w:fill="FFFFFF"/>
              </w:rPr>
              <w:t xml:space="preserve"> Junior dēlīša izmēri: 340-360mm x 210-270mm x 32-35mm.</w:t>
            </w:r>
          </w:p>
        </w:tc>
        <w:tc>
          <w:tcPr>
            <w:tcW w:w="1304" w:type="dxa"/>
            <w:tcBorders>
              <w:top w:val="nil"/>
              <w:left w:val="nil"/>
              <w:bottom w:val="single" w:sz="8" w:space="0" w:color="auto"/>
              <w:right w:val="single" w:sz="8" w:space="0" w:color="auto"/>
            </w:tcBorders>
            <w:shd w:val="clear" w:color="auto" w:fill="auto"/>
            <w:noWrap/>
          </w:tcPr>
          <w:p w:rsidR="002377C2" w:rsidRPr="00C20239" w:rsidRDefault="002377C2" w:rsidP="00F43EA8">
            <w:pPr>
              <w:jc w:val="center"/>
            </w:pPr>
            <w:r>
              <w:t>4 gab.</w:t>
            </w:r>
          </w:p>
        </w:tc>
        <w:tc>
          <w:tcPr>
            <w:tcW w:w="1254" w:type="dxa"/>
            <w:tcBorders>
              <w:top w:val="nil"/>
              <w:left w:val="nil"/>
              <w:bottom w:val="single" w:sz="8" w:space="0" w:color="auto"/>
              <w:right w:val="single" w:sz="8" w:space="0" w:color="auto"/>
            </w:tcBorders>
          </w:tcPr>
          <w:p w:rsidR="002377C2" w:rsidRDefault="002377C2" w:rsidP="009E4386">
            <w:pPr>
              <w:jc w:val="center"/>
              <w:rPr>
                <w:rFonts w:eastAsia="Times New Roman"/>
                <w:color w:val="000000"/>
                <w:sz w:val="22"/>
                <w:szCs w:val="22"/>
                <w:lang w:val="en-US" w:eastAsia="en-US"/>
              </w:rPr>
            </w:pPr>
          </w:p>
        </w:tc>
      </w:tr>
      <w:tr w:rsidR="002377C2" w:rsidRPr="000B191D" w:rsidTr="002377C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2377C2" w:rsidRDefault="002377C2" w:rsidP="00F43EA8">
            <w:r>
              <w:t>4.</w:t>
            </w:r>
          </w:p>
        </w:tc>
        <w:tc>
          <w:tcPr>
            <w:tcW w:w="1626" w:type="dxa"/>
            <w:tcBorders>
              <w:top w:val="nil"/>
              <w:left w:val="nil"/>
              <w:bottom w:val="single" w:sz="8" w:space="0" w:color="auto"/>
              <w:right w:val="single" w:sz="8" w:space="0" w:color="auto"/>
            </w:tcBorders>
            <w:shd w:val="clear" w:color="auto" w:fill="auto"/>
          </w:tcPr>
          <w:p w:rsidR="002377C2" w:rsidRDefault="002377C2" w:rsidP="00F43EA8">
            <w:pPr>
              <w:rPr>
                <w:noProof/>
              </w:rPr>
            </w:pPr>
            <w:r>
              <w:rPr>
                <w:noProof/>
              </w:rPr>
              <w:t>Hronometrs Z100</w:t>
            </w:r>
          </w:p>
          <w:p w:rsidR="002377C2" w:rsidRDefault="002377C2" w:rsidP="00F43EA8">
            <w:pPr>
              <w:rPr>
                <w:noProof/>
              </w:rPr>
            </w:pPr>
          </w:p>
          <w:p w:rsidR="002377C2" w:rsidRPr="00344D43" w:rsidRDefault="002377C2" w:rsidP="00F43EA8">
            <w:pPr>
              <w:rPr>
                <w:shd w:val="clear" w:color="auto" w:fill="FFFFFF"/>
              </w:rPr>
            </w:pPr>
            <w:r>
              <w:rPr>
                <w:noProof/>
              </w:rPr>
              <w:lastRenderedPageBreak/>
              <w:drawing>
                <wp:inline distT="0" distB="0" distL="0" distR="0" wp14:anchorId="35674972" wp14:editId="56797441">
                  <wp:extent cx="561975" cy="49582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4958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44" w:type="dxa"/>
            <w:tcBorders>
              <w:top w:val="nil"/>
              <w:left w:val="nil"/>
              <w:bottom w:val="single" w:sz="8" w:space="0" w:color="auto"/>
              <w:right w:val="single" w:sz="8" w:space="0" w:color="auto"/>
            </w:tcBorders>
            <w:shd w:val="clear" w:color="auto" w:fill="auto"/>
          </w:tcPr>
          <w:p w:rsidR="002377C2" w:rsidRDefault="002377C2" w:rsidP="00F43EA8">
            <w:pPr>
              <w:jc w:val="both"/>
            </w:pPr>
            <w:r w:rsidRPr="002377C2">
              <w:lastRenderedPageBreak/>
              <w:t>Nepiecie</w:t>
            </w:r>
            <w:r>
              <w:t xml:space="preserve">šami augstas kvalitātes ūdensizturīgi hronometri ar precīzu laika atspoguļošanu. Hronometram jābūt spējīgam atcerēties 100 apļu laikus, kas nepieciešams peldējuma laikā atspoguļot </w:t>
            </w:r>
            <w:r>
              <w:lastRenderedPageBreak/>
              <w:t>dažādas distances (apļa) nopeldēšanas laiku. Tā arī jābūt iespējai paskatīties dažādu apļu rezultātus neapstādinoties jau skrienošam laikam distances laikā. Jābūt iespējai vērot dažādu apļu laika rezultātus vienmēr redzot kopējās distances laiku.</w:t>
            </w:r>
          </w:p>
          <w:p w:rsidR="002377C2" w:rsidRPr="00344D43" w:rsidRDefault="002377C2" w:rsidP="00F43EA8">
            <w:pPr>
              <w:jc w:val="both"/>
              <w:rPr>
                <w:shd w:val="clear" w:color="auto" w:fill="FFFFFF"/>
              </w:rPr>
            </w:pPr>
          </w:p>
        </w:tc>
        <w:tc>
          <w:tcPr>
            <w:tcW w:w="1304" w:type="dxa"/>
            <w:tcBorders>
              <w:top w:val="nil"/>
              <w:left w:val="nil"/>
              <w:bottom w:val="single" w:sz="8" w:space="0" w:color="auto"/>
              <w:right w:val="single" w:sz="8" w:space="0" w:color="auto"/>
            </w:tcBorders>
            <w:shd w:val="clear" w:color="auto" w:fill="auto"/>
            <w:noWrap/>
          </w:tcPr>
          <w:p w:rsidR="002377C2" w:rsidRPr="00C20239" w:rsidRDefault="002377C2" w:rsidP="00F43EA8">
            <w:pPr>
              <w:jc w:val="center"/>
            </w:pPr>
            <w:r>
              <w:lastRenderedPageBreak/>
              <w:t>9 gab.</w:t>
            </w:r>
          </w:p>
        </w:tc>
        <w:tc>
          <w:tcPr>
            <w:tcW w:w="1254" w:type="dxa"/>
            <w:tcBorders>
              <w:top w:val="nil"/>
              <w:left w:val="nil"/>
              <w:bottom w:val="single" w:sz="8" w:space="0" w:color="auto"/>
              <w:right w:val="single" w:sz="8" w:space="0" w:color="auto"/>
            </w:tcBorders>
          </w:tcPr>
          <w:p w:rsidR="002377C2" w:rsidRDefault="002377C2" w:rsidP="009E4386">
            <w:pPr>
              <w:jc w:val="center"/>
              <w:rPr>
                <w:rFonts w:eastAsia="Times New Roman"/>
                <w:color w:val="000000"/>
                <w:sz w:val="22"/>
                <w:szCs w:val="22"/>
                <w:lang w:val="en-US" w:eastAsia="en-US"/>
              </w:rPr>
            </w:pPr>
          </w:p>
        </w:tc>
      </w:tr>
      <w:tr w:rsidR="002377C2" w:rsidRPr="000B191D" w:rsidTr="002377C2">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2377C2" w:rsidRDefault="002377C2" w:rsidP="00F43EA8">
            <w:r>
              <w:lastRenderedPageBreak/>
              <w:t>5.</w:t>
            </w:r>
          </w:p>
        </w:tc>
        <w:tc>
          <w:tcPr>
            <w:tcW w:w="1626" w:type="dxa"/>
            <w:tcBorders>
              <w:top w:val="nil"/>
              <w:left w:val="nil"/>
              <w:bottom w:val="single" w:sz="8" w:space="0" w:color="auto"/>
              <w:right w:val="single" w:sz="8" w:space="0" w:color="auto"/>
            </w:tcBorders>
            <w:shd w:val="clear" w:color="auto" w:fill="auto"/>
          </w:tcPr>
          <w:p w:rsidR="002377C2" w:rsidRDefault="002377C2" w:rsidP="00F43EA8">
            <w:pPr>
              <w:rPr>
                <w:shd w:val="clear" w:color="auto" w:fill="FFFFFF"/>
              </w:rPr>
            </w:pPr>
            <w:r>
              <w:rPr>
                <w:shd w:val="clear" w:color="auto" w:fill="FFFFFF"/>
              </w:rPr>
              <w:t>Pludiņš</w:t>
            </w:r>
          </w:p>
          <w:p w:rsidR="002377C2" w:rsidRPr="00344D43" w:rsidRDefault="002377C2" w:rsidP="00F43EA8">
            <w:pPr>
              <w:rPr>
                <w:shd w:val="clear" w:color="auto" w:fill="FFFFFF"/>
              </w:rPr>
            </w:pPr>
            <w:r>
              <w:rPr>
                <w:noProof/>
              </w:rPr>
              <w:drawing>
                <wp:inline distT="0" distB="0" distL="0" distR="0" wp14:anchorId="7DE93297" wp14:editId="7646C5BC">
                  <wp:extent cx="729465" cy="504824"/>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9465" cy="50482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44" w:type="dxa"/>
            <w:tcBorders>
              <w:top w:val="nil"/>
              <w:left w:val="nil"/>
              <w:bottom w:val="single" w:sz="8" w:space="0" w:color="auto"/>
              <w:right w:val="single" w:sz="8" w:space="0" w:color="auto"/>
            </w:tcBorders>
            <w:shd w:val="clear" w:color="auto" w:fill="auto"/>
          </w:tcPr>
          <w:p w:rsidR="002377C2" w:rsidRPr="00344D43" w:rsidRDefault="002377C2" w:rsidP="00F43EA8">
            <w:pPr>
              <w:jc w:val="both"/>
              <w:rPr>
                <w:shd w:val="clear" w:color="auto" w:fill="FFFFFF"/>
              </w:rPr>
            </w:pPr>
            <w:r w:rsidRPr="00C47E36">
              <w:rPr>
                <w:shd w:val="clear" w:color="auto" w:fill="FFFFFF"/>
              </w:rPr>
              <w:t xml:space="preserve">Pludiņš – palīglīdzeklis, kas neitralizē kāju darbu peldēšanā. </w:t>
            </w:r>
            <w:proofErr w:type="spellStart"/>
            <w:r>
              <w:rPr>
                <w:shd w:val="clear" w:color="auto" w:fill="FFFFFF"/>
              </w:rPr>
              <w:t>Pull</w:t>
            </w:r>
            <w:proofErr w:type="spellEnd"/>
            <w:r>
              <w:rPr>
                <w:shd w:val="clear" w:color="auto" w:fill="FFFFFF"/>
              </w:rPr>
              <w:t xml:space="preserve"> </w:t>
            </w:r>
            <w:proofErr w:type="spellStart"/>
            <w:r>
              <w:rPr>
                <w:shd w:val="clear" w:color="auto" w:fill="FFFFFF"/>
              </w:rPr>
              <w:t>Buoy</w:t>
            </w:r>
            <w:proofErr w:type="spellEnd"/>
            <w:r>
              <w:rPr>
                <w:shd w:val="clear" w:color="auto" w:fill="FFFFFF"/>
              </w:rPr>
              <w:t xml:space="preserve"> Junior </w:t>
            </w:r>
            <w:proofErr w:type="spellStart"/>
            <w:r>
              <w:rPr>
                <w:shd w:val="clear" w:color="auto" w:fill="FFFFFF"/>
              </w:rPr>
              <w:t>monokrāsains</w:t>
            </w:r>
            <w:proofErr w:type="spellEnd"/>
            <w:r>
              <w:rPr>
                <w:shd w:val="clear" w:color="auto" w:fill="FFFFFF"/>
              </w:rPr>
              <w:t xml:space="preserve"> pludiņš izgatavots no viegla un izturīga EVA putu materiāla. Garums 23cm, platums 12cm</w:t>
            </w:r>
          </w:p>
        </w:tc>
        <w:tc>
          <w:tcPr>
            <w:tcW w:w="1304" w:type="dxa"/>
            <w:tcBorders>
              <w:top w:val="nil"/>
              <w:left w:val="nil"/>
              <w:bottom w:val="single" w:sz="8" w:space="0" w:color="auto"/>
              <w:right w:val="single" w:sz="8" w:space="0" w:color="auto"/>
            </w:tcBorders>
            <w:shd w:val="clear" w:color="auto" w:fill="auto"/>
            <w:noWrap/>
          </w:tcPr>
          <w:p w:rsidR="002377C2" w:rsidRPr="00C20239" w:rsidRDefault="002377C2" w:rsidP="00F43EA8">
            <w:pPr>
              <w:jc w:val="center"/>
            </w:pPr>
            <w:r>
              <w:t xml:space="preserve"> 11 gab. </w:t>
            </w:r>
          </w:p>
        </w:tc>
        <w:tc>
          <w:tcPr>
            <w:tcW w:w="1254" w:type="dxa"/>
            <w:tcBorders>
              <w:top w:val="nil"/>
              <w:left w:val="nil"/>
              <w:bottom w:val="single" w:sz="8" w:space="0" w:color="auto"/>
              <w:right w:val="single" w:sz="8" w:space="0" w:color="auto"/>
            </w:tcBorders>
          </w:tcPr>
          <w:p w:rsidR="002377C2" w:rsidRDefault="002377C2" w:rsidP="009E4386">
            <w:pPr>
              <w:jc w:val="center"/>
              <w:rPr>
                <w:rFonts w:eastAsia="Times New Roman"/>
                <w:color w:val="000000"/>
                <w:sz w:val="22"/>
                <w:szCs w:val="22"/>
                <w:lang w:val="en-US" w:eastAsia="en-US"/>
              </w:rPr>
            </w:pPr>
          </w:p>
        </w:tc>
      </w:tr>
      <w:tr w:rsidR="00BB27DE" w:rsidRPr="000B191D" w:rsidTr="002377C2">
        <w:trPr>
          <w:trHeight w:val="523"/>
        </w:trPr>
        <w:tc>
          <w:tcPr>
            <w:tcW w:w="7473" w:type="dxa"/>
            <w:gridSpan w:val="3"/>
            <w:tcBorders>
              <w:top w:val="single" w:sz="4" w:space="0" w:color="auto"/>
              <w:left w:val="single" w:sz="8" w:space="0" w:color="auto"/>
              <w:bottom w:val="single" w:sz="8" w:space="0" w:color="auto"/>
              <w:right w:val="single" w:sz="8" w:space="0" w:color="auto"/>
            </w:tcBorders>
            <w:shd w:val="clear" w:color="auto" w:fill="auto"/>
          </w:tcPr>
          <w:p w:rsidR="00BB27DE" w:rsidRPr="00451A1F" w:rsidRDefault="009078AE" w:rsidP="00451A1F">
            <w:pPr>
              <w:jc w:val="center"/>
              <w:rPr>
                <w:rFonts w:eastAsia="Times New Roman"/>
                <w:b/>
                <w:sz w:val="22"/>
                <w:szCs w:val="22"/>
                <w:lang w:val="en-US" w:eastAsia="en-US"/>
              </w:rPr>
            </w:pPr>
            <w:r>
              <w:rPr>
                <w:rFonts w:eastAsia="Times New Roman"/>
                <w:b/>
                <w:sz w:val="22"/>
                <w:szCs w:val="22"/>
                <w:lang w:val="en-US" w:eastAsia="en-US"/>
              </w:rPr>
              <w:t xml:space="preserve">                                                                                                </w:t>
            </w:r>
            <w:proofErr w:type="spellStart"/>
            <w:r w:rsidR="00BB27DE" w:rsidRPr="00451A1F">
              <w:rPr>
                <w:rFonts w:eastAsia="Times New Roman"/>
                <w:b/>
                <w:sz w:val="22"/>
                <w:szCs w:val="22"/>
                <w:lang w:val="en-US" w:eastAsia="en-US"/>
              </w:rPr>
              <w:t>Kopā</w:t>
            </w:r>
            <w:proofErr w:type="spellEnd"/>
            <w:r w:rsidR="00BB27DE" w:rsidRPr="00451A1F">
              <w:rPr>
                <w:rFonts w:eastAsia="Times New Roman"/>
                <w:b/>
                <w:sz w:val="22"/>
                <w:szCs w:val="22"/>
                <w:lang w:val="en-US" w:eastAsia="en-US"/>
              </w:rPr>
              <w:t>:</w:t>
            </w:r>
          </w:p>
        </w:tc>
        <w:tc>
          <w:tcPr>
            <w:tcW w:w="1304" w:type="dxa"/>
            <w:tcBorders>
              <w:top w:val="single" w:sz="4" w:space="0" w:color="auto"/>
              <w:left w:val="nil"/>
              <w:bottom w:val="single" w:sz="8" w:space="0" w:color="auto"/>
              <w:right w:val="single" w:sz="8" w:space="0" w:color="auto"/>
            </w:tcBorders>
            <w:shd w:val="clear" w:color="auto" w:fill="auto"/>
            <w:noWrap/>
          </w:tcPr>
          <w:p w:rsidR="00BB27DE" w:rsidRDefault="00BB27DE" w:rsidP="00257956">
            <w:pPr>
              <w:jc w:val="center"/>
            </w:pPr>
          </w:p>
          <w:p w:rsidR="00BB27DE" w:rsidRDefault="00BB27DE" w:rsidP="00257956">
            <w:pPr>
              <w:jc w:val="center"/>
              <w:rPr>
                <w:rFonts w:eastAsia="Times New Roman"/>
                <w:color w:val="000000"/>
                <w:sz w:val="22"/>
                <w:szCs w:val="22"/>
                <w:lang w:val="en-US" w:eastAsia="en-US"/>
              </w:rPr>
            </w:pPr>
          </w:p>
        </w:tc>
        <w:tc>
          <w:tcPr>
            <w:tcW w:w="1254" w:type="dxa"/>
            <w:tcBorders>
              <w:top w:val="single" w:sz="4" w:space="0" w:color="auto"/>
              <w:left w:val="nil"/>
              <w:bottom w:val="single" w:sz="8" w:space="0" w:color="auto"/>
              <w:right w:val="single" w:sz="8" w:space="0" w:color="auto"/>
            </w:tcBorders>
          </w:tcPr>
          <w:p w:rsidR="00BB27DE" w:rsidRPr="00451A1F" w:rsidRDefault="00BB27DE" w:rsidP="009E4386">
            <w:pPr>
              <w:jc w:val="center"/>
              <w:rPr>
                <w:rFonts w:eastAsia="Times New Roman"/>
                <w:b/>
                <w:color w:val="000000"/>
                <w:sz w:val="22"/>
                <w:szCs w:val="22"/>
                <w:lang w:val="en-US" w:eastAsia="en-US"/>
              </w:rPr>
            </w:pPr>
          </w:p>
        </w:tc>
      </w:tr>
    </w:tbl>
    <w:p w:rsidR="009078AE" w:rsidRDefault="009078AE" w:rsidP="00BB6F93"/>
    <w:p w:rsidR="009078AE" w:rsidRDefault="009078AE" w:rsidP="00BB6F93"/>
    <w:p w:rsidR="00BB6F93" w:rsidRDefault="00BB6F93" w:rsidP="00BB6F93">
      <w:r>
        <w:t>3. Mēs apliecinām, kā:</w:t>
      </w:r>
    </w:p>
    <w:p w:rsidR="009078AE" w:rsidRDefault="009078AE" w:rsidP="009078AE">
      <w:pPr>
        <w:pStyle w:val="ListParagraph"/>
        <w:numPr>
          <w:ilvl w:val="0"/>
          <w:numId w:val="7"/>
        </w:numPr>
      </w:pPr>
      <w:r>
        <w:t xml:space="preserve">Līguma izpildes termiņš līdz </w:t>
      </w:r>
      <w:r w:rsidR="00344D43">
        <w:rPr>
          <w:b/>
        </w:rPr>
        <w:t>201</w:t>
      </w:r>
      <w:r w:rsidR="00AC26A4">
        <w:rPr>
          <w:b/>
        </w:rPr>
        <w:t>8</w:t>
      </w:r>
      <w:r w:rsidR="00344D43">
        <w:rPr>
          <w:b/>
        </w:rPr>
        <w:t xml:space="preserve"> gada </w:t>
      </w:r>
      <w:r w:rsidR="00374F26">
        <w:rPr>
          <w:b/>
        </w:rPr>
        <w:t>1</w:t>
      </w:r>
      <w:r w:rsidR="00AC26A4">
        <w:rPr>
          <w:b/>
        </w:rPr>
        <w:t>5</w:t>
      </w:r>
      <w:r w:rsidRPr="001378C2">
        <w:rPr>
          <w:b/>
        </w:rPr>
        <w:t>.</w:t>
      </w:r>
      <w:r w:rsidR="006503C9">
        <w:rPr>
          <w:b/>
        </w:rPr>
        <w:t>oktobri</w:t>
      </w:r>
      <w:r w:rsidRPr="001378C2">
        <w:rPr>
          <w:b/>
        </w:rPr>
        <w:t>m</w:t>
      </w:r>
      <w:r>
        <w:t>;</w:t>
      </w:r>
    </w:p>
    <w:p w:rsidR="009078AE" w:rsidRDefault="009078AE" w:rsidP="009078AE">
      <w:pPr>
        <w:pStyle w:val="ListParagraph"/>
        <w:numPr>
          <w:ilvl w:val="0"/>
          <w:numId w:val="7"/>
        </w:numPr>
      </w:pPr>
      <w:r>
        <w:t>Nekādā veidā neesam ieinteresēti nevienā citā piedāvājumā, kas iesniegts šajā iepirkumā;</w:t>
      </w:r>
    </w:p>
    <w:p w:rsidR="009078AE" w:rsidRDefault="009078AE" w:rsidP="009078AE">
      <w:pPr>
        <w:pStyle w:val="ListParagraph"/>
        <w:numPr>
          <w:ilvl w:val="0"/>
          <w:numId w:val="7"/>
        </w:numPr>
      </w:pPr>
      <w:r>
        <w:t>Nav tādu apstākļu, kuri liegtu mums piedalīties iepirkumā un izpildīt tehniskās specifikācijās norādītās prasības;</w:t>
      </w:r>
    </w:p>
    <w:p w:rsidR="009078AE" w:rsidRPr="00F2289F" w:rsidRDefault="009078AE" w:rsidP="009078AE">
      <w:pPr>
        <w:pStyle w:val="ListParagraph"/>
        <w:keepLines/>
        <w:widowControl w:val="0"/>
        <w:numPr>
          <w:ilvl w:val="0"/>
          <w:numId w:val="7"/>
        </w:numPr>
        <w:suppressAutoHyphens/>
        <w:jc w:val="both"/>
        <w:rPr>
          <w:rFonts w:eastAsia="Times New Roman"/>
          <w:lang w:eastAsia="ar-SA"/>
        </w:rPr>
      </w:pPr>
      <w:r>
        <w:t>Pasūtītās preces piegādāsim uz sava rēķina.</w:t>
      </w:r>
    </w:p>
    <w:p w:rsidR="009078AE" w:rsidRDefault="009078AE" w:rsidP="009078AE"/>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D8" w:rsidRDefault="00AC5BD8" w:rsidP="00B46840">
      <w:r>
        <w:separator/>
      </w:r>
    </w:p>
  </w:endnote>
  <w:endnote w:type="continuationSeparator" w:id="0">
    <w:p w:rsidR="00AC5BD8" w:rsidRDefault="00AC5BD8"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D8" w:rsidRDefault="00AC5BD8" w:rsidP="00B46840">
      <w:r>
        <w:separator/>
      </w:r>
    </w:p>
  </w:footnote>
  <w:footnote w:type="continuationSeparator" w:id="0">
    <w:p w:rsidR="00AC5BD8" w:rsidRDefault="00AC5BD8"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hybridMultilevel"/>
    <w:tmpl w:val="EF985796"/>
    <w:lvl w:ilvl="0" w:tplc="1960E3C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0920"/>
    <w:rsid w:val="000729D6"/>
    <w:rsid w:val="000A3350"/>
    <w:rsid w:val="000B0AE8"/>
    <w:rsid w:val="000B191D"/>
    <w:rsid w:val="000C632C"/>
    <w:rsid w:val="000D2717"/>
    <w:rsid w:val="000E066E"/>
    <w:rsid w:val="000F5930"/>
    <w:rsid w:val="00112826"/>
    <w:rsid w:val="00112B16"/>
    <w:rsid w:val="001143E1"/>
    <w:rsid w:val="00114463"/>
    <w:rsid w:val="00120274"/>
    <w:rsid w:val="00121F37"/>
    <w:rsid w:val="00166BFD"/>
    <w:rsid w:val="00174430"/>
    <w:rsid w:val="001A0389"/>
    <w:rsid w:val="001B609A"/>
    <w:rsid w:val="001D1451"/>
    <w:rsid w:val="001E1A56"/>
    <w:rsid w:val="00233F93"/>
    <w:rsid w:val="002377C2"/>
    <w:rsid w:val="002455FF"/>
    <w:rsid w:val="00275CFC"/>
    <w:rsid w:val="00290D7C"/>
    <w:rsid w:val="002B2824"/>
    <w:rsid w:val="002B3BA9"/>
    <w:rsid w:val="002B594E"/>
    <w:rsid w:val="002C11B5"/>
    <w:rsid w:val="002D0EC0"/>
    <w:rsid w:val="00334204"/>
    <w:rsid w:val="00344D43"/>
    <w:rsid w:val="00345FF8"/>
    <w:rsid w:val="00352C4E"/>
    <w:rsid w:val="0036293C"/>
    <w:rsid w:val="00371F4F"/>
    <w:rsid w:val="00374F26"/>
    <w:rsid w:val="003923E9"/>
    <w:rsid w:val="003B48A9"/>
    <w:rsid w:val="003D2D91"/>
    <w:rsid w:val="003E1B46"/>
    <w:rsid w:val="00401EFE"/>
    <w:rsid w:val="00412145"/>
    <w:rsid w:val="00436AE8"/>
    <w:rsid w:val="004476B2"/>
    <w:rsid w:val="00451A1F"/>
    <w:rsid w:val="0048353C"/>
    <w:rsid w:val="00492CF1"/>
    <w:rsid w:val="0049759F"/>
    <w:rsid w:val="004A2987"/>
    <w:rsid w:val="004A325E"/>
    <w:rsid w:val="004C2D2D"/>
    <w:rsid w:val="004C5DD2"/>
    <w:rsid w:val="004C78A5"/>
    <w:rsid w:val="004D24FD"/>
    <w:rsid w:val="004E50BF"/>
    <w:rsid w:val="00531F4A"/>
    <w:rsid w:val="00540E72"/>
    <w:rsid w:val="00546AFB"/>
    <w:rsid w:val="00596797"/>
    <w:rsid w:val="00636F05"/>
    <w:rsid w:val="006503C9"/>
    <w:rsid w:val="006526BA"/>
    <w:rsid w:val="006E216F"/>
    <w:rsid w:val="0070155E"/>
    <w:rsid w:val="00706737"/>
    <w:rsid w:val="00710309"/>
    <w:rsid w:val="00710EB0"/>
    <w:rsid w:val="0071129D"/>
    <w:rsid w:val="00727C3B"/>
    <w:rsid w:val="00763752"/>
    <w:rsid w:val="007A0D9D"/>
    <w:rsid w:val="007A67A1"/>
    <w:rsid w:val="007A7B96"/>
    <w:rsid w:val="007B4FA4"/>
    <w:rsid w:val="007B5008"/>
    <w:rsid w:val="007B5249"/>
    <w:rsid w:val="007C3227"/>
    <w:rsid w:val="007F12D5"/>
    <w:rsid w:val="007F6B8F"/>
    <w:rsid w:val="00804D54"/>
    <w:rsid w:val="00833B3D"/>
    <w:rsid w:val="0084024C"/>
    <w:rsid w:val="00841860"/>
    <w:rsid w:val="008671B6"/>
    <w:rsid w:val="008B7743"/>
    <w:rsid w:val="008C4345"/>
    <w:rsid w:val="008C6CA6"/>
    <w:rsid w:val="008C6DC8"/>
    <w:rsid w:val="008E4FCD"/>
    <w:rsid w:val="008E6240"/>
    <w:rsid w:val="008E7C41"/>
    <w:rsid w:val="00902431"/>
    <w:rsid w:val="009078AE"/>
    <w:rsid w:val="0092163D"/>
    <w:rsid w:val="00940266"/>
    <w:rsid w:val="00945D34"/>
    <w:rsid w:val="00961330"/>
    <w:rsid w:val="009974C7"/>
    <w:rsid w:val="00997B65"/>
    <w:rsid w:val="009C0406"/>
    <w:rsid w:val="009E4926"/>
    <w:rsid w:val="009E7E33"/>
    <w:rsid w:val="009F3ED2"/>
    <w:rsid w:val="00A02666"/>
    <w:rsid w:val="00A0669D"/>
    <w:rsid w:val="00A20FED"/>
    <w:rsid w:val="00A259CC"/>
    <w:rsid w:val="00A7294D"/>
    <w:rsid w:val="00AA7C2F"/>
    <w:rsid w:val="00AB4DF3"/>
    <w:rsid w:val="00AC26A4"/>
    <w:rsid w:val="00AC26BE"/>
    <w:rsid w:val="00AC30C7"/>
    <w:rsid w:val="00AC5BD8"/>
    <w:rsid w:val="00AD2F6C"/>
    <w:rsid w:val="00B102D2"/>
    <w:rsid w:val="00B146E9"/>
    <w:rsid w:val="00B3022C"/>
    <w:rsid w:val="00B35CEE"/>
    <w:rsid w:val="00B4358F"/>
    <w:rsid w:val="00B46840"/>
    <w:rsid w:val="00B5550B"/>
    <w:rsid w:val="00B67253"/>
    <w:rsid w:val="00B86D8D"/>
    <w:rsid w:val="00B92AA4"/>
    <w:rsid w:val="00BB27DE"/>
    <w:rsid w:val="00BB6F93"/>
    <w:rsid w:val="00BC15D4"/>
    <w:rsid w:val="00BD2B8B"/>
    <w:rsid w:val="00BD4F83"/>
    <w:rsid w:val="00BD7991"/>
    <w:rsid w:val="00BE2DE2"/>
    <w:rsid w:val="00C41094"/>
    <w:rsid w:val="00C47E36"/>
    <w:rsid w:val="00C50DEA"/>
    <w:rsid w:val="00C62424"/>
    <w:rsid w:val="00C633AF"/>
    <w:rsid w:val="00C636A9"/>
    <w:rsid w:val="00CC123E"/>
    <w:rsid w:val="00CD64D2"/>
    <w:rsid w:val="00CE273B"/>
    <w:rsid w:val="00CE2CF3"/>
    <w:rsid w:val="00CE5362"/>
    <w:rsid w:val="00CF1BEC"/>
    <w:rsid w:val="00D155D4"/>
    <w:rsid w:val="00D211C9"/>
    <w:rsid w:val="00D23CDB"/>
    <w:rsid w:val="00D43B23"/>
    <w:rsid w:val="00D6550A"/>
    <w:rsid w:val="00D662FF"/>
    <w:rsid w:val="00D86C0C"/>
    <w:rsid w:val="00D94404"/>
    <w:rsid w:val="00DD2C92"/>
    <w:rsid w:val="00DE0361"/>
    <w:rsid w:val="00DE27E7"/>
    <w:rsid w:val="00DE5E68"/>
    <w:rsid w:val="00E020F2"/>
    <w:rsid w:val="00E0337E"/>
    <w:rsid w:val="00E833EB"/>
    <w:rsid w:val="00EA2750"/>
    <w:rsid w:val="00EA5AA3"/>
    <w:rsid w:val="00EC3C9A"/>
    <w:rsid w:val="00EC4EF5"/>
    <w:rsid w:val="00EC4F57"/>
    <w:rsid w:val="00F24611"/>
    <w:rsid w:val="00F3046A"/>
    <w:rsid w:val="00F57553"/>
    <w:rsid w:val="00F84C5E"/>
    <w:rsid w:val="00FA686E"/>
    <w:rsid w:val="00FC0ADA"/>
    <w:rsid w:val="00FD4297"/>
    <w:rsid w:val="00FF0451"/>
    <w:rsid w:val="00FF2150"/>
    <w:rsid w:val="00FF25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356923434">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disvs@daugavpil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7A45-F87F-46FC-AD4D-98FF45E8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4</Pages>
  <Words>4687</Words>
  <Characters>2673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24</cp:revision>
  <cp:lastPrinted>2017-10-17T09:46:00Z</cp:lastPrinted>
  <dcterms:created xsi:type="dcterms:W3CDTF">2016-03-16T09:11:00Z</dcterms:created>
  <dcterms:modified xsi:type="dcterms:W3CDTF">2018-09-20T12:10:00Z</dcterms:modified>
</cp:coreProperties>
</file>