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334204">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Default="00F138A4" w:rsidP="00763752">
      <w:pPr>
        <w:suppressAutoHyphens/>
        <w:jc w:val="right"/>
        <w:rPr>
          <w:rFonts w:eastAsia="Times New Roman"/>
          <w:bCs/>
          <w:lang w:eastAsia="ar-SA"/>
        </w:rPr>
      </w:pPr>
      <w:r>
        <w:rPr>
          <w:rFonts w:eastAsia="Times New Roman"/>
          <w:bCs/>
          <w:lang w:eastAsia="ar-SA"/>
        </w:rPr>
        <w:t>Daugavpilī, 201</w:t>
      </w:r>
      <w:r w:rsidR="00D741AC">
        <w:rPr>
          <w:rFonts w:eastAsia="Times New Roman"/>
          <w:bCs/>
          <w:lang w:eastAsia="ar-SA"/>
        </w:rPr>
        <w:t>8</w:t>
      </w:r>
      <w:r w:rsidR="00763752" w:rsidRPr="00CF1BEC">
        <w:rPr>
          <w:rFonts w:eastAsia="Times New Roman"/>
          <w:bCs/>
          <w:lang w:eastAsia="ar-SA"/>
        </w:rPr>
        <w:t xml:space="preserve">.gada </w:t>
      </w:r>
      <w:r w:rsidR="00D741AC">
        <w:rPr>
          <w:rFonts w:eastAsia="Times New Roman"/>
          <w:bCs/>
          <w:lang w:eastAsia="ar-SA"/>
        </w:rPr>
        <w:t>14</w:t>
      </w:r>
      <w:r w:rsidR="004D24FD">
        <w:rPr>
          <w:rFonts w:eastAsia="Times New Roman"/>
          <w:bCs/>
          <w:lang w:eastAsia="ar-SA"/>
        </w:rPr>
        <w:t>.</w:t>
      </w:r>
      <w:r w:rsidR="00D741AC">
        <w:rPr>
          <w:rFonts w:eastAsia="Times New Roman"/>
          <w:bCs/>
          <w:lang w:eastAsia="ar-SA"/>
        </w:rPr>
        <w:t>maijā</w:t>
      </w:r>
    </w:p>
    <w:p w:rsidR="00F138A4" w:rsidRPr="00CF1BEC" w:rsidRDefault="006378CD" w:rsidP="00F138A4">
      <w:pPr>
        <w:suppressAutoHyphens/>
        <w:rPr>
          <w:rFonts w:eastAsia="Times New Roman"/>
          <w:bCs/>
          <w:caps/>
          <w:lang w:eastAsia="ar-SA"/>
        </w:rPr>
      </w:pPr>
      <w:r>
        <w:rPr>
          <w:rFonts w:eastAsia="Times New Roman"/>
          <w:bCs/>
          <w:lang w:eastAsia="ar-SA"/>
        </w:rPr>
        <w:t>DBJSS201</w:t>
      </w:r>
      <w:r w:rsidR="00D741AC">
        <w:rPr>
          <w:rFonts w:eastAsia="Times New Roman"/>
          <w:bCs/>
          <w:lang w:eastAsia="ar-SA"/>
        </w:rPr>
        <w:t>8/58</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CF1BEC" w:rsidRDefault="00CE273B" w:rsidP="00763752">
      <w:pPr>
        <w:suppressAutoHyphens/>
        <w:jc w:val="center"/>
        <w:rPr>
          <w:rFonts w:eastAsia="Times New Roman"/>
          <w:b/>
          <w:bCs/>
          <w:lang w:eastAsia="en-US"/>
        </w:rPr>
      </w:pPr>
      <w:r>
        <w:rPr>
          <w:rFonts w:eastAsia="Times New Roman"/>
          <w:b/>
          <w:bCs/>
          <w:lang w:eastAsia="en-US"/>
        </w:rPr>
        <w:t xml:space="preserve">Daugavpils Bērnu un jaunatnes sporta skolas </w:t>
      </w:r>
      <w:r w:rsidR="006378CD">
        <w:rPr>
          <w:rFonts w:eastAsia="Times New Roman"/>
          <w:b/>
          <w:bCs/>
          <w:lang w:eastAsia="en-US"/>
        </w:rPr>
        <w:t>vieglatlētikas</w:t>
      </w:r>
      <w:r>
        <w:rPr>
          <w:rFonts w:eastAsia="Times New Roman"/>
          <w:b/>
          <w:bCs/>
          <w:lang w:eastAsia="en-US"/>
        </w:rPr>
        <w:t xml:space="preserve"> nodaļai</w:t>
      </w:r>
      <w:r w:rsidR="00D741AC">
        <w:rPr>
          <w:rFonts w:eastAsia="Times New Roman"/>
          <w:b/>
          <w:bCs/>
          <w:lang w:eastAsia="en-US"/>
        </w:rPr>
        <w:t xml:space="preserve"> </w:t>
      </w:r>
      <w:r w:rsidR="00D741AC">
        <w:rPr>
          <w:rFonts w:eastAsia="Times New Roman"/>
          <w:b/>
          <w:lang w:eastAsia="en-US"/>
        </w:rPr>
        <w:t>inventāra papildus</w:t>
      </w:r>
      <w:r w:rsidR="00D741AC" w:rsidRPr="00CE273B">
        <w:rPr>
          <w:rFonts w:eastAsia="Times New Roman"/>
          <w:b/>
          <w:lang w:eastAsia="en-US"/>
        </w:rPr>
        <w:t xml:space="preserve"> piegāde</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B102D2">
            <w:pPr>
              <w:suppressAutoHyphens/>
              <w:jc w:val="both"/>
              <w:rPr>
                <w:rFonts w:eastAsia="Times New Roman"/>
                <w:lang w:eastAsia="en-US"/>
              </w:rPr>
            </w:pPr>
            <w:r>
              <w:rPr>
                <w:rFonts w:eastAsia="Times New Roman"/>
                <w:lang w:eastAsia="en-US"/>
              </w:rPr>
              <w:t xml:space="preserve">e-pasts: </w:t>
            </w:r>
            <w:hyperlink r:id="rId9" w:history="1">
              <w:r w:rsidR="00DE0361" w:rsidRPr="00E61093">
                <w:rPr>
                  <w:rStyle w:val="Hyperlink"/>
                  <w:rFonts w:eastAsia="Times New Roman"/>
                  <w:lang w:eastAsia="en-US"/>
                </w:rPr>
                <w:t>daugavpilsbjss@inbox.lv</w:t>
              </w:r>
            </w:hyperlink>
            <w:r w:rsidR="00DE0361">
              <w:rPr>
                <w:rFonts w:eastAsia="Times New Roman"/>
                <w:color w:val="0070C0"/>
                <w:lang w:eastAsia="en-US"/>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DE0361" w:rsidRDefault="002E1FED" w:rsidP="006378CD">
            <w:pPr>
              <w:suppressAutoHyphens/>
              <w:jc w:val="both"/>
              <w:rPr>
                <w:rFonts w:eastAsia="Times New Roman"/>
                <w:lang w:eastAsia="en-US"/>
              </w:rPr>
            </w:pPr>
            <w:r>
              <w:rPr>
                <w:rFonts w:eastAsia="Times New Roman"/>
                <w:lang w:eastAsia="en-US"/>
              </w:rPr>
              <w:t>Vieglatlētikas</w:t>
            </w:r>
            <w:r w:rsidR="00711868">
              <w:rPr>
                <w:rFonts w:eastAsia="Times New Roman"/>
                <w:lang w:eastAsia="en-US"/>
              </w:rPr>
              <w:t xml:space="preserve"> nodaļas </w:t>
            </w:r>
            <w:r w:rsidR="006378CD">
              <w:rPr>
                <w:rFonts w:eastAsia="Times New Roman"/>
                <w:lang w:eastAsia="en-US"/>
              </w:rPr>
              <w:t>trenere</w:t>
            </w:r>
            <w:r w:rsidR="00DE0361">
              <w:rPr>
                <w:rFonts w:eastAsia="Times New Roman"/>
                <w:lang w:eastAsia="en-US"/>
              </w:rPr>
              <w:t xml:space="preserve"> </w:t>
            </w:r>
            <w:proofErr w:type="spellStart"/>
            <w:r w:rsidR="006378CD">
              <w:rPr>
                <w:rFonts w:eastAsia="Times New Roman"/>
                <w:lang w:eastAsia="en-US"/>
              </w:rPr>
              <w:t>Gaļina</w:t>
            </w:r>
            <w:proofErr w:type="spellEnd"/>
            <w:r w:rsidR="006378CD">
              <w:rPr>
                <w:rFonts w:eastAsia="Times New Roman"/>
                <w:lang w:eastAsia="en-US"/>
              </w:rPr>
              <w:t xml:space="preserve"> </w:t>
            </w:r>
            <w:proofErr w:type="spellStart"/>
            <w:r w:rsidR="006378CD">
              <w:rPr>
                <w:rFonts w:eastAsia="Times New Roman"/>
                <w:lang w:eastAsia="en-US"/>
              </w:rPr>
              <w:t>Kozireva</w:t>
            </w:r>
            <w:proofErr w:type="spellEnd"/>
            <w:r w:rsidR="00DE0361">
              <w:rPr>
                <w:rFonts w:eastAsia="Times New Roman"/>
                <w:lang w:eastAsia="en-US"/>
              </w:rPr>
              <w:t xml:space="preserve">, tālr. </w:t>
            </w:r>
            <w:r w:rsidR="00711868">
              <w:rPr>
                <w:rFonts w:eastAsia="Times New Roman"/>
                <w:lang w:eastAsia="en-US"/>
              </w:rPr>
              <w:t>2</w:t>
            </w:r>
            <w:r w:rsidR="006378CD">
              <w:rPr>
                <w:rFonts w:eastAsia="Times New Roman"/>
                <w:lang w:eastAsia="en-US"/>
              </w:rPr>
              <w:t>5982717</w:t>
            </w:r>
            <w:r w:rsidR="00DE0361">
              <w:rPr>
                <w:rFonts w:eastAsia="Times New Roman"/>
                <w:lang w:eastAsia="en-US"/>
              </w:rPr>
              <w:t xml:space="preserve">, e-pasts: </w:t>
            </w:r>
            <w:hyperlink r:id="rId10" w:history="1">
              <w:r w:rsidR="006378CD" w:rsidRPr="00E61093">
                <w:rPr>
                  <w:rStyle w:val="Hyperlink"/>
                  <w:rFonts w:eastAsia="Times New Roman"/>
                  <w:lang w:eastAsia="en-US"/>
                </w:rPr>
                <w:t>daugavpilsbjss@inbox.lv</w:t>
              </w:r>
            </w:hyperlink>
            <w:r w:rsidR="00711868">
              <w:rPr>
                <w:rFonts w:eastAsia="Times New Roman"/>
                <w:lang w:eastAsia="en-US"/>
              </w:rPr>
              <w:t xml:space="preserve"> </w:t>
            </w:r>
            <w:r w:rsidR="00DE0361">
              <w:rPr>
                <w:rFonts w:eastAsia="Times New Roman"/>
                <w:lang w:eastAsia="en-US"/>
              </w:rPr>
              <w:t xml:space="preserve"> </w:t>
            </w:r>
          </w:p>
        </w:tc>
      </w:tr>
    </w:tbl>
    <w:p w:rsidR="00A02666" w:rsidRPr="00B102D2" w:rsidRDefault="001A0389" w:rsidP="00D741AC">
      <w:pPr>
        <w:suppressAutoHyphens/>
        <w:spacing w:before="240"/>
        <w:jc w:val="both"/>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B102D2">
        <w:rPr>
          <w:rFonts w:eastAsia="Times New Roman"/>
          <w:bCs/>
          <w:lang w:eastAsia="en-US"/>
        </w:rPr>
        <w:t xml:space="preserve">Daugavpils Bērnu un jaunatnes sporta skolas </w:t>
      </w:r>
      <w:r w:rsidR="006378CD">
        <w:rPr>
          <w:rFonts w:eastAsia="Times New Roman"/>
          <w:bCs/>
          <w:lang w:eastAsia="en-US"/>
        </w:rPr>
        <w:t>vieglatlētikas nodaļai</w:t>
      </w:r>
      <w:r w:rsidR="00D741AC">
        <w:rPr>
          <w:rFonts w:eastAsia="Times New Roman"/>
          <w:bCs/>
          <w:lang w:eastAsia="en-US"/>
        </w:rPr>
        <w:t xml:space="preserve"> i</w:t>
      </w:r>
      <w:r w:rsidR="00D741AC" w:rsidRPr="00B102D2">
        <w:rPr>
          <w:rFonts w:eastAsia="Times New Roman"/>
          <w:bCs/>
          <w:lang w:eastAsia="en-US"/>
        </w:rPr>
        <w:t>nventāra</w:t>
      </w:r>
      <w:r w:rsidR="00D741AC">
        <w:rPr>
          <w:rFonts w:eastAsia="Times New Roman"/>
          <w:bCs/>
          <w:lang w:eastAsia="en-US"/>
        </w:rPr>
        <w:t xml:space="preserve"> papildus</w:t>
      </w:r>
      <w:r w:rsidR="00D741AC">
        <w:rPr>
          <w:rFonts w:eastAsia="Times New Roman"/>
          <w:bCs/>
          <w:lang w:eastAsia="en-US"/>
        </w:rPr>
        <w:t xml:space="preserve"> piegāde</w:t>
      </w:r>
    </w:p>
    <w:p w:rsidR="00A02666" w:rsidRDefault="001A0389" w:rsidP="00D741AC">
      <w:pPr>
        <w:suppressAutoHyphens/>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Pr>
          <w:rFonts w:eastAsia="Times New Roman"/>
          <w:bCs/>
          <w:lang w:eastAsia="en-US"/>
        </w:rPr>
        <w:t>līdz EU</w:t>
      </w:r>
      <w:r w:rsidR="007B5249">
        <w:rPr>
          <w:rFonts w:eastAsia="Times New Roman"/>
          <w:bCs/>
          <w:lang w:eastAsia="en-US"/>
        </w:rPr>
        <w:t xml:space="preserve">R </w:t>
      </w:r>
      <w:r w:rsidR="00D741AC">
        <w:rPr>
          <w:rFonts w:eastAsia="Times New Roman"/>
          <w:bCs/>
          <w:lang w:eastAsia="en-US"/>
        </w:rPr>
        <w:t>11</w:t>
      </w:r>
      <w:r w:rsidR="006378CD">
        <w:rPr>
          <w:rFonts w:eastAsia="Times New Roman"/>
          <w:bCs/>
          <w:lang w:eastAsia="en-US"/>
        </w:rPr>
        <w:t>7</w:t>
      </w:r>
      <w:r w:rsidR="00711868" w:rsidRPr="001139EE">
        <w:rPr>
          <w:rFonts w:eastAsia="Times New Roman"/>
          <w:bCs/>
          <w:lang w:eastAsia="en-US"/>
        </w:rPr>
        <w:t>0</w:t>
      </w:r>
      <w:r w:rsidR="0070155E" w:rsidRPr="001139EE">
        <w:rPr>
          <w:rFonts w:eastAsia="Times New Roman"/>
          <w:bCs/>
          <w:lang w:eastAsia="en-US"/>
        </w:rPr>
        <w:t>.00</w:t>
      </w:r>
      <w:r w:rsidR="00B5550B" w:rsidRPr="001139EE">
        <w:rPr>
          <w:rFonts w:eastAsia="Times New Roman"/>
          <w:bCs/>
          <w:lang w:eastAsia="en-US"/>
        </w:rPr>
        <w:t xml:space="preserve"> </w:t>
      </w:r>
      <w:r w:rsidR="00D211C9">
        <w:rPr>
          <w:rFonts w:eastAsia="Times New Roman"/>
          <w:bCs/>
          <w:lang w:eastAsia="en-US"/>
        </w:rPr>
        <w:t>bez</w:t>
      </w:r>
      <w:r w:rsidR="00B5550B">
        <w:rPr>
          <w:rFonts w:eastAsia="Times New Roman"/>
          <w:bCs/>
          <w:lang w:eastAsia="en-US"/>
        </w:rPr>
        <w:t xml:space="preserve"> PVN</w:t>
      </w:r>
    </w:p>
    <w:p w:rsidR="00A02666" w:rsidRDefault="001A0389" w:rsidP="00D741AC">
      <w:pPr>
        <w:suppressAutoHyphens/>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D741AC">
        <w:rPr>
          <w:rFonts w:eastAsia="Times New Roman"/>
          <w:bCs/>
          <w:lang w:eastAsia="en-US"/>
        </w:rPr>
        <w:t>2018</w:t>
      </w:r>
      <w:r w:rsidR="00B86D8D">
        <w:rPr>
          <w:rFonts w:eastAsia="Times New Roman"/>
          <w:bCs/>
          <w:lang w:eastAsia="en-US"/>
        </w:rPr>
        <w:t xml:space="preserve">.gada </w:t>
      </w:r>
      <w:r w:rsidR="006378CD">
        <w:rPr>
          <w:rFonts w:eastAsia="Times New Roman"/>
          <w:bCs/>
          <w:lang w:eastAsia="en-US"/>
        </w:rPr>
        <w:t>1</w:t>
      </w:r>
      <w:r w:rsidR="00F138A4">
        <w:rPr>
          <w:rFonts w:eastAsia="Times New Roman"/>
          <w:bCs/>
          <w:lang w:eastAsia="en-US"/>
        </w:rPr>
        <w:t>0</w:t>
      </w:r>
      <w:r w:rsidR="004D24FD">
        <w:rPr>
          <w:rFonts w:eastAsia="Times New Roman"/>
          <w:bCs/>
          <w:lang w:eastAsia="en-US"/>
        </w:rPr>
        <w:t>.</w:t>
      </w:r>
      <w:r w:rsidR="00D741AC">
        <w:rPr>
          <w:rFonts w:eastAsia="Times New Roman"/>
          <w:bCs/>
          <w:lang w:eastAsia="en-US"/>
        </w:rPr>
        <w:t>jūnij</w:t>
      </w:r>
      <w:r w:rsidR="006378CD">
        <w:rPr>
          <w:rFonts w:eastAsia="Times New Roman"/>
          <w:bCs/>
          <w:lang w:eastAsia="en-US"/>
        </w:rPr>
        <w:t>s</w:t>
      </w:r>
    </w:p>
    <w:p w:rsidR="00A02666" w:rsidRDefault="001A0389" w:rsidP="00D741AC">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D741AC" w:rsidRDefault="00D741AC" w:rsidP="00D741AC">
      <w:r>
        <w:t>5.1. Pretendent ir reģistrēts Latvijas Republikas Uzņēmumu reģistrā vai līdzvērtīgā reģistrā ārvalstīs;</w:t>
      </w:r>
    </w:p>
    <w:p w:rsidR="00D741AC" w:rsidRDefault="00D741AC" w:rsidP="00D741AC">
      <w:r>
        <w:t>5.2. Pretendentam ir pieredze tehniskajā specifikācijā minētā pakalpojuma sniegšanā;</w:t>
      </w:r>
    </w:p>
    <w:p w:rsidR="00D741AC" w:rsidRDefault="00D741AC" w:rsidP="00D741AC">
      <w:r>
        <w:t>5.3. Pretendentam ir jābūt nodrošinātai mājas lapai, lai būtu iespēja iepazīties ar preču klāstu;</w:t>
      </w:r>
    </w:p>
    <w:p w:rsidR="00D741AC" w:rsidRDefault="00D741AC" w:rsidP="00D741AC">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sidRPr="0084024C">
        <w:rPr>
          <w:rFonts w:eastAsia="Times New Roman"/>
          <w:bCs/>
          <w:lang w:eastAsia="en-US"/>
        </w:rPr>
        <w:t xml:space="preserve">. </w:t>
      </w:r>
    </w:p>
    <w:p w:rsidR="00D741AC" w:rsidRDefault="00D741AC" w:rsidP="00D741AC">
      <w:pPr>
        <w:suppressAutoHyphens/>
        <w:jc w:val="both"/>
        <w:rPr>
          <w:rFonts w:eastAsia="Times New Roman"/>
          <w:bCs/>
          <w:lang w:eastAsia="en-US"/>
        </w:rPr>
      </w:pPr>
      <w:r>
        <w:rPr>
          <w:rFonts w:eastAsia="Times New Roman"/>
          <w:bCs/>
          <w:lang w:eastAsia="en-US"/>
        </w:rPr>
        <w:t>5.5. 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D741AC" w:rsidRDefault="00D741AC" w:rsidP="00D741AC">
      <w:pPr>
        <w:suppressAutoHyphens/>
        <w:jc w:val="both"/>
        <w:rPr>
          <w:rFonts w:eastAsia="Times New Roman"/>
          <w:bCs/>
          <w:lang w:eastAsia="en-US"/>
        </w:rPr>
      </w:pPr>
      <w:r>
        <w:rPr>
          <w:rFonts w:eastAsia="Times New Roman"/>
          <w:bCs/>
          <w:lang w:eastAsia="en-US"/>
        </w:rPr>
        <w:t>5.6. Pretendentam nav tiesību mainīt piedāvātās preces aprakstu;</w:t>
      </w:r>
    </w:p>
    <w:p w:rsidR="00D741AC" w:rsidRDefault="00D741AC" w:rsidP="00D741AC">
      <w:pPr>
        <w:suppressAutoHyphens/>
        <w:jc w:val="both"/>
        <w:rPr>
          <w:rFonts w:eastAsia="Times New Roman"/>
          <w:b/>
          <w:bCs/>
          <w:lang w:eastAsia="en-US"/>
        </w:rPr>
      </w:pPr>
      <w:r>
        <w:rPr>
          <w:rFonts w:eastAsia="Times New Roman"/>
          <w:bCs/>
          <w:lang w:eastAsia="en-US"/>
        </w:rPr>
        <w:t>5.7. Iesniegt paraugu, kuru pēc izskatīšanas mēs apņemamies atgriezt atpakaļ</w:t>
      </w:r>
      <w:r>
        <w:rPr>
          <w:rFonts w:eastAsia="Times New Roman"/>
          <w:b/>
          <w:bCs/>
          <w:lang w:eastAsia="en-US"/>
        </w:rPr>
        <w:t xml:space="preserve"> </w:t>
      </w:r>
    </w:p>
    <w:p w:rsidR="0084024C" w:rsidRDefault="001A0389" w:rsidP="00D741AC">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0729D6" w:rsidRDefault="001A0389" w:rsidP="000729D6">
      <w:pPr>
        <w:suppressAutoHyphens/>
        <w:jc w:val="both"/>
        <w:rPr>
          <w:rFonts w:eastAsia="Times New Roman"/>
          <w:b/>
          <w:lang w:eastAsia="en-US"/>
        </w:rPr>
      </w:pPr>
      <w:r>
        <w:t>6</w:t>
      </w:r>
      <w:r w:rsidR="0084024C">
        <w:t>.1. Pretendents sastādīts f</w:t>
      </w:r>
      <w:r w:rsidR="00334204">
        <w:t>inanšu/tehniskais piedāvājums (2</w:t>
      </w:r>
      <w:r w:rsidR="0084024C">
        <w:t>.pielikums)</w:t>
      </w:r>
    </w:p>
    <w:p w:rsidR="00763752" w:rsidRPr="00CF1BEC" w:rsidRDefault="001A0389" w:rsidP="00D741AC">
      <w:pPr>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D741AC">
      <w:pPr>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D741AC">
        <w:rPr>
          <w:rFonts w:eastAsia="Times New Roman"/>
          <w:b/>
          <w:bCs/>
          <w:lang w:eastAsia="en-US"/>
        </w:rPr>
        <w:t>8</w:t>
      </w:r>
      <w:r w:rsidR="00763752" w:rsidRPr="00CF1BEC">
        <w:rPr>
          <w:rFonts w:eastAsia="Times New Roman"/>
          <w:b/>
          <w:bCs/>
          <w:lang w:eastAsia="en-US"/>
        </w:rPr>
        <w:t xml:space="preserve">.gada </w:t>
      </w:r>
      <w:r w:rsidR="00D741AC">
        <w:rPr>
          <w:rFonts w:eastAsia="Times New Roman"/>
          <w:b/>
          <w:bCs/>
          <w:lang w:eastAsia="en-US"/>
        </w:rPr>
        <w:t>17</w:t>
      </w:r>
      <w:r w:rsidR="004D24FD">
        <w:rPr>
          <w:rFonts w:eastAsia="Times New Roman"/>
          <w:b/>
          <w:bCs/>
          <w:lang w:eastAsia="en-US"/>
        </w:rPr>
        <w:t>.</w:t>
      </w:r>
      <w:r w:rsidR="00D741AC">
        <w:rPr>
          <w:rFonts w:eastAsia="Times New Roman"/>
          <w:b/>
          <w:bCs/>
          <w:lang w:eastAsia="en-US"/>
        </w:rPr>
        <w:t>maija</w:t>
      </w:r>
      <w:r w:rsidR="00F138A4">
        <w:rPr>
          <w:rFonts w:eastAsia="Times New Roman"/>
          <w:b/>
          <w:bCs/>
          <w:lang w:eastAsia="en-US"/>
        </w:rPr>
        <w:t>m</w:t>
      </w:r>
      <w:r w:rsidR="00763752" w:rsidRPr="00CF1BEC">
        <w:rPr>
          <w:rFonts w:eastAsia="Times New Roman"/>
          <w:b/>
          <w:bCs/>
          <w:lang w:eastAsia="en-US"/>
        </w:rPr>
        <w:t>, plkst.</w:t>
      </w:r>
      <w:r w:rsidR="004D24FD">
        <w:rPr>
          <w:rFonts w:eastAsia="Times New Roman"/>
          <w:b/>
          <w:bCs/>
          <w:lang w:eastAsia="en-US"/>
        </w:rPr>
        <w:t>1</w:t>
      </w:r>
      <w:r w:rsidR="00D741AC">
        <w:rPr>
          <w:rFonts w:eastAsia="Times New Roman"/>
          <w:b/>
          <w:bCs/>
          <w:lang w:eastAsia="en-US"/>
        </w:rPr>
        <w:t>2</w:t>
      </w:r>
      <w:r w:rsidR="004D24FD">
        <w:rPr>
          <w:rFonts w:eastAsia="Times New Roman"/>
          <w:b/>
          <w:bCs/>
          <w:lang w:eastAsia="en-US"/>
        </w:rPr>
        <w:t>.00</w:t>
      </w:r>
      <w:r w:rsidR="00763752" w:rsidRPr="00CF1BEC">
        <w:rPr>
          <w:rFonts w:eastAsia="Times New Roman"/>
          <w:b/>
          <w:bCs/>
          <w:lang w:eastAsia="en-US"/>
        </w:rPr>
        <w:t xml:space="preserve"> </w:t>
      </w:r>
    </w:p>
    <w:p w:rsidR="0084024C" w:rsidRDefault="001A0389" w:rsidP="00D741AC">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D741AC">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D741AC">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1860">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D741AC">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11"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D741AC" w:rsidRPr="00D741AC" w:rsidRDefault="00763752" w:rsidP="00334204">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B102D2" w:rsidRDefault="00D94404" w:rsidP="00D741AC">
      <w:pPr>
        <w:suppressAutoHyphens/>
        <w:spacing w:after="200" w:line="276" w:lineRule="auto"/>
        <w:ind w:left="720"/>
      </w:pPr>
      <w:r>
        <w:t xml:space="preserve">                            </w:t>
      </w:r>
    </w:p>
    <w:p w:rsidR="00D741AC" w:rsidRPr="00334204" w:rsidRDefault="00D741AC" w:rsidP="00D741AC">
      <w:pPr>
        <w:suppressAutoHyphens/>
        <w:spacing w:after="200" w:line="276" w:lineRule="auto"/>
        <w:ind w:left="720"/>
        <w:rPr>
          <w:rFonts w:eastAsia="Times New Roman"/>
          <w:lang w:eastAsia="ar-SA"/>
        </w:rPr>
      </w:pPr>
    </w:p>
    <w:p w:rsidR="00D94404" w:rsidRPr="00B102D2" w:rsidRDefault="00D94404" w:rsidP="00B102D2">
      <w:pPr>
        <w:pStyle w:val="ListParagraph"/>
        <w:ind w:firstLine="720"/>
        <w:jc w:val="right"/>
        <w:rPr>
          <w:b/>
        </w:rPr>
      </w:pPr>
      <w:r w:rsidRPr="00B102D2">
        <w:rPr>
          <w:b/>
        </w:rPr>
        <w:lastRenderedPageBreak/>
        <w:t xml:space="preserve"> </w:t>
      </w:r>
      <w:r w:rsidR="00334204">
        <w:rPr>
          <w:b/>
        </w:rPr>
        <w:t xml:space="preserve"> 1</w:t>
      </w:r>
      <w:r w:rsidRPr="00B102D2">
        <w:rPr>
          <w:b/>
        </w:rPr>
        <w:t>.pielikums</w:t>
      </w:r>
      <w:r w:rsidR="00B102D2" w:rsidRPr="00B102D2">
        <w:rPr>
          <w:b/>
        </w:rPr>
        <w:t xml:space="preserve"> aptaujai</w:t>
      </w: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334204" w:rsidRDefault="00D94404" w:rsidP="00334204">
      <w:r w:rsidRPr="00D94404">
        <w:rPr>
          <w:b/>
        </w:rPr>
        <w:t xml:space="preserve">Veicamā darba uzdevumi: </w:t>
      </w:r>
      <w:r w:rsidR="00D741AC">
        <w:rPr>
          <w:rFonts w:eastAsia="Times New Roman"/>
          <w:bCs/>
          <w:lang w:eastAsia="en-US"/>
        </w:rPr>
        <w:t>Daugavpils Bērnu un jaunatnes sporta skolas vieglatlētikas nodaļai i</w:t>
      </w:r>
      <w:r w:rsidR="00D741AC" w:rsidRPr="00B102D2">
        <w:rPr>
          <w:rFonts w:eastAsia="Times New Roman"/>
          <w:bCs/>
          <w:lang w:eastAsia="en-US"/>
        </w:rPr>
        <w:t>nventāra</w:t>
      </w:r>
      <w:r w:rsidR="00D741AC">
        <w:rPr>
          <w:rFonts w:eastAsia="Times New Roman"/>
          <w:bCs/>
          <w:lang w:eastAsia="en-US"/>
        </w:rPr>
        <w:t xml:space="preserve"> papildus piegāde</w:t>
      </w:r>
      <w:r w:rsidR="00334204">
        <w:t>;</w:t>
      </w:r>
    </w:p>
    <w:p w:rsidR="00D94404" w:rsidRDefault="00D94404" w:rsidP="00D94404">
      <w:pPr>
        <w:jc w:val="both"/>
      </w:pPr>
      <w:r w:rsidRPr="00D94404">
        <w:rPr>
          <w:b/>
        </w:rPr>
        <w:t xml:space="preserve">Pasūtījuma izpildināšana: </w:t>
      </w:r>
      <w:r w:rsidR="00D741AC">
        <w:rPr>
          <w:rFonts w:eastAsia="Times New Roman"/>
          <w:bCs/>
          <w:lang w:eastAsia="en-US"/>
        </w:rPr>
        <w:t>2018.gada 10.jūnijs</w:t>
      </w:r>
    </w:p>
    <w:p w:rsidR="00D94404" w:rsidRDefault="00D94404" w:rsidP="00D94404">
      <w:pPr>
        <w:jc w:val="both"/>
      </w:pPr>
      <w:r w:rsidRPr="00D94404">
        <w:rPr>
          <w:b/>
        </w:rPr>
        <w:t>Piegāde:</w:t>
      </w:r>
      <w:r>
        <w:t xml:space="preserve"> bezmaksas</w:t>
      </w:r>
    </w:p>
    <w:p w:rsidR="00D94404" w:rsidRDefault="00D94404" w:rsidP="00D94404">
      <w:pPr>
        <w:pStyle w:val="ListParagraph"/>
        <w:jc w:val="both"/>
      </w:pPr>
    </w:p>
    <w:tbl>
      <w:tblPr>
        <w:tblStyle w:val="TableGrid"/>
        <w:tblW w:w="9039" w:type="dxa"/>
        <w:tblLook w:val="04A0" w:firstRow="1" w:lastRow="0" w:firstColumn="1" w:lastColumn="0" w:noHBand="0" w:noVBand="1"/>
      </w:tblPr>
      <w:tblGrid>
        <w:gridCol w:w="943"/>
        <w:gridCol w:w="2567"/>
        <w:gridCol w:w="4111"/>
        <w:gridCol w:w="1418"/>
      </w:tblGrid>
      <w:tr w:rsidR="00F138A4" w:rsidTr="006378CD">
        <w:trPr>
          <w:trHeight w:val="491"/>
        </w:trPr>
        <w:tc>
          <w:tcPr>
            <w:tcW w:w="943" w:type="dxa"/>
            <w:shd w:val="clear" w:color="auto" w:fill="FFFFFF" w:themeFill="background1"/>
          </w:tcPr>
          <w:p w:rsidR="00F138A4" w:rsidRPr="00CE7F4E" w:rsidRDefault="00F138A4" w:rsidP="008A2F86">
            <w:pPr>
              <w:jc w:val="both"/>
              <w:rPr>
                <w:b/>
              </w:rPr>
            </w:pPr>
            <w:proofErr w:type="spellStart"/>
            <w:r>
              <w:rPr>
                <w:b/>
              </w:rPr>
              <w:t>Nr.p.k</w:t>
            </w:r>
            <w:proofErr w:type="spellEnd"/>
            <w:r>
              <w:rPr>
                <w:b/>
              </w:rPr>
              <w:t>.</w:t>
            </w:r>
          </w:p>
        </w:tc>
        <w:tc>
          <w:tcPr>
            <w:tcW w:w="2567" w:type="dxa"/>
            <w:shd w:val="clear" w:color="auto" w:fill="FFFFFF" w:themeFill="background1"/>
          </w:tcPr>
          <w:p w:rsidR="00F138A4" w:rsidRPr="00CE7F4E" w:rsidRDefault="00F138A4" w:rsidP="00F138A4">
            <w:pPr>
              <w:jc w:val="center"/>
              <w:rPr>
                <w:b/>
              </w:rPr>
            </w:pPr>
            <w:r w:rsidRPr="00CE7F4E">
              <w:rPr>
                <w:b/>
              </w:rPr>
              <w:t xml:space="preserve">Preces </w:t>
            </w:r>
            <w:r>
              <w:rPr>
                <w:b/>
              </w:rPr>
              <w:t>n</w:t>
            </w:r>
            <w:r w:rsidRPr="00CE7F4E">
              <w:rPr>
                <w:b/>
              </w:rPr>
              <w:t>osaukums</w:t>
            </w:r>
          </w:p>
        </w:tc>
        <w:tc>
          <w:tcPr>
            <w:tcW w:w="4111" w:type="dxa"/>
            <w:shd w:val="clear" w:color="auto" w:fill="FFFFFF" w:themeFill="background1"/>
          </w:tcPr>
          <w:p w:rsidR="00F138A4" w:rsidRPr="00CE7F4E" w:rsidRDefault="00F138A4" w:rsidP="008A2F86">
            <w:pPr>
              <w:jc w:val="center"/>
              <w:rPr>
                <w:b/>
              </w:rPr>
            </w:pPr>
            <w:r w:rsidRPr="00CE7F4E">
              <w:rPr>
                <w:b/>
              </w:rPr>
              <w:t>Apraksts</w:t>
            </w:r>
          </w:p>
        </w:tc>
        <w:tc>
          <w:tcPr>
            <w:tcW w:w="1418" w:type="dxa"/>
            <w:shd w:val="clear" w:color="auto" w:fill="FFFFFF" w:themeFill="background1"/>
          </w:tcPr>
          <w:p w:rsidR="00F138A4" w:rsidRDefault="00F138A4" w:rsidP="00F138A4">
            <w:pPr>
              <w:jc w:val="center"/>
              <w:rPr>
                <w:b/>
              </w:rPr>
            </w:pPr>
            <w:r>
              <w:rPr>
                <w:b/>
              </w:rPr>
              <w:t>Mērvienība</w:t>
            </w:r>
          </w:p>
        </w:tc>
      </w:tr>
      <w:tr w:rsidR="00F138A4" w:rsidTr="006378CD">
        <w:tc>
          <w:tcPr>
            <w:tcW w:w="943" w:type="dxa"/>
            <w:shd w:val="clear" w:color="auto" w:fill="auto"/>
          </w:tcPr>
          <w:p w:rsidR="00F138A4" w:rsidRPr="00CE7F4E" w:rsidRDefault="00F138A4" w:rsidP="00711868">
            <w:pPr>
              <w:jc w:val="center"/>
              <w:rPr>
                <w:b/>
              </w:rPr>
            </w:pPr>
            <w:r w:rsidRPr="00CE7F4E">
              <w:rPr>
                <w:b/>
              </w:rPr>
              <w:t>1.</w:t>
            </w:r>
          </w:p>
        </w:tc>
        <w:tc>
          <w:tcPr>
            <w:tcW w:w="2567" w:type="dxa"/>
            <w:shd w:val="clear" w:color="auto" w:fill="auto"/>
          </w:tcPr>
          <w:p w:rsidR="006378CD" w:rsidRDefault="006378CD" w:rsidP="006378CD">
            <w:proofErr w:type="spellStart"/>
            <w:r>
              <w:rPr>
                <w:rFonts w:eastAsia="Times New Roman"/>
                <w:color w:val="000000"/>
                <w:sz w:val="22"/>
                <w:szCs w:val="22"/>
                <w:lang w:val="en-US" w:eastAsia="en-US"/>
              </w:rPr>
              <w:t>Skriešanas</w:t>
            </w:r>
            <w:proofErr w:type="spellEnd"/>
            <w:r>
              <w:rPr>
                <w:rFonts w:eastAsia="Times New Roman"/>
                <w:color w:val="000000"/>
                <w:sz w:val="22"/>
                <w:szCs w:val="22"/>
                <w:lang w:val="en-US" w:eastAsia="en-US"/>
              </w:rPr>
              <w:t xml:space="preserve"> forma </w:t>
            </w:r>
            <w:proofErr w:type="spellStart"/>
            <w:r>
              <w:rPr>
                <w:rFonts w:eastAsia="Times New Roman"/>
                <w:color w:val="000000"/>
                <w:sz w:val="22"/>
                <w:szCs w:val="22"/>
                <w:lang w:val="en-US" w:eastAsia="en-US"/>
              </w:rPr>
              <w:t>meitenēm</w:t>
            </w:r>
            <w:proofErr w:type="spellEnd"/>
            <w:r>
              <w:rPr>
                <w:rFonts w:eastAsia="Times New Roman"/>
                <w:color w:val="000000"/>
                <w:sz w:val="22"/>
                <w:szCs w:val="22"/>
                <w:lang w:val="en-US" w:eastAsia="en-US"/>
              </w:rPr>
              <w:t xml:space="preserve"> </w:t>
            </w:r>
          </w:p>
          <w:p w:rsidR="006378CD" w:rsidRDefault="006378CD" w:rsidP="00711868">
            <w:pPr>
              <w:jc w:val="center"/>
              <w:rPr>
                <w:b/>
              </w:rPr>
            </w:pPr>
          </w:p>
          <w:p w:rsidR="00F138A4" w:rsidRPr="00CE7F4E" w:rsidRDefault="006378CD" w:rsidP="00711868">
            <w:pPr>
              <w:jc w:val="center"/>
              <w:rPr>
                <w:b/>
              </w:rPr>
            </w:pPr>
            <w:r>
              <w:rPr>
                <w:noProof/>
              </w:rPr>
              <w:drawing>
                <wp:anchor distT="0" distB="0" distL="0" distR="0" simplePos="0" relativeHeight="251659264" behindDoc="0" locked="0" layoutInCell="1" allowOverlap="1" wp14:anchorId="49D73EF4" wp14:editId="61970190">
                  <wp:simplePos x="0" y="0"/>
                  <wp:positionH relativeFrom="column">
                    <wp:posOffset>-63500</wp:posOffset>
                  </wp:positionH>
                  <wp:positionV relativeFrom="paragraph">
                    <wp:posOffset>-2540</wp:posOffset>
                  </wp:positionV>
                  <wp:extent cx="704850" cy="1319530"/>
                  <wp:effectExtent l="0" t="0" r="0" b="0"/>
                  <wp:wrapSquare wrapText="largest"/>
                  <wp:docPr id="1" name="Attē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1"/>
                          <pic:cNvPicPr>
                            <a:picLocks noChangeAspect="1" noChangeArrowheads="1"/>
                          </pic:cNvPicPr>
                        </pic:nvPicPr>
                        <pic:blipFill>
                          <a:blip r:embed="rId12"/>
                          <a:stretch>
                            <a:fillRect/>
                          </a:stretch>
                        </pic:blipFill>
                        <pic:spPr bwMode="auto">
                          <a:xfrm>
                            <a:off x="0" y="0"/>
                            <a:ext cx="704850" cy="131953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inline distT="0" distB="0" distL="0" distR="0" wp14:anchorId="5805B1E2">
                  <wp:extent cx="70485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5306" cy="705306"/>
                          </a:xfrm>
                          <a:prstGeom prst="rect">
                            <a:avLst/>
                          </a:prstGeom>
                          <a:noFill/>
                        </pic:spPr>
                      </pic:pic>
                    </a:graphicData>
                  </a:graphic>
                </wp:inline>
              </w:drawing>
            </w:r>
          </w:p>
        </w:tc>
        <w:tc>
          <w:tcPr>
            <w:tcW w:w="4111" w:type="dxa"/>
            <w:shd w:val="clear" w:color="auto" w:fill="auto"/>
          </w:tcPr>
          <w:p w:rsidR="006378CD" w:rsidRDefault="006378CD" w:rsidP="006378CD">
            <w:pPr>
              <w:rPr>
                <w:color w:val="000000"/>
                <w:sz w:val="22"/>
                <w:szCs w:val="22"/>
                <w:lang w:val="en-US"/>
              </w:rPr>
            </w:pPr>
            <w:r w:rsidRPr="006378CD">
              <w:rPr>
                <w:rFonts w:eastAsia="Times New Roman"/>
                <w:color w:val="000000"/>
                <w:sz w:val="22"/>
                <w:szCs w:val="22"/>
                <w:lang w:eastAsia="en-US"/>
              </w:rPr>
              <w:t xml:space="preserve">Skriešanas forma meitenēm. Paredzēta sporta nodarbībām gan telpās, gan ārā (dažādos laika apstākļos). Sastāvs: 100% poliesters, 18% </w:t>
            </w:r>
            <w:proofErr w:type="spellStart"/>
            <w:r w:rsidRPr="006378CD">
              <w:rPr>
                <w:rFonts w:eastAsia="Times New Roman"/>
                <w:color w:val="000000"/>
                <w:sz w:val="22"/>
                <w:szCs w:val="22"/>
                <w:lang w:eastAsia="en-US"/>
              </w:rPr>
              <w:t>elastāns</w:t>
            </w:r>
            <w:proofErr w:type="spellEnd"/>
            <w:r w:rsidRPr="006378CD">
              <w:rPr>
                <w:rFonts w:eastAsia="Times New Roman"/>
                <w:color w:val="000000"/>
                <w:sz w:val="22"/>
                <w:szCs w:val="22"/>
                <w:lang w:eastAsia="en-US"/>
              </w:rPr>
              <w:t xml:space="preserve"> 165 g/</w:t>
            </w:r>
            <w:proofErr w:type="spellStart"/>
            <w:r w:rsidRPr="006378CD">
              <w:rPr>
                <w:rFonts w:eastAsia="Times New Roman"/>
                <w:color w:val="000000"/>
                <w:sz w:val="22"/>
                <w:szCs w:val="22"/>
                <w:lang w:eastAsia="en-US"/>
              </w:rPr>
              <w:t>mq</w:t>
            </w:r>
            <w:proofErr w:type="spellEnd"/>
            <w:r w:rsidRPr="006378CD">
              <w:rPr>
                <w:rFonts w:eastAsia="Times New Roman"/>
                <w:color w:val="000000"/>
                <w:sz w:val="22"/>
                <w:szCs w:val="22"/>
                <w:lang w:eastAsia="en-US"/>
              </w:rPr>
              <w:t xml:space="preserve"> audums. </w:t>
            </w:r>
            <w:r w:rsidRPr="006378CD">
              <w:rPr>
                <w:color w:val="000000"/>
                <w:sz w:val="22"/>
                <w:szCs w:val="22"/>
              </w:rPr>
              <w:t xml:space="preserve">Materiāla izgatavošanas tehnoloģijai ir jānodrošina tā vieglums un izturīgums ar labām elpošanas īpašībām. Materiālam jāatbilst auduma kvalitātes garantijai: OEKO-TEX asociācija. Formām jābūt zilā krāsā, labajā pusē jābūt baltam ielaidumam. </w:t>
            </w:r>
            <w:proofErr w:type="spellStart"/>
            <w:r>
              <w:rPr>
                <w:color w:val="000000"/>
                <w:sz w:val="22"/>
                <w:szCs w:val="22"/>
                <w:lang w:val="en-US"/>
              </w:rPr>
              <w:t>Skriešanas</w:t>
            </w:r>
            <w:proofErr w:type="spellEnd"/>
            <w:r>
              <w:rPr>
                <w:color w:val="000000"/>
                <w:sz w:val="22"/>
                <w:szCs w:val="22"/>
                <w:lang w:val="en-US"/>
              </w:rPr>
              <w:t xml:space="preserve"> </w:t>
            </w:r>
            <w:proofErr w:type="spellStart"/>
            <w:r>
              <w:rPr>
                <w:color w:val="000000"/>
                <w:sz w:val="22"/>
                <w:szCs w:val="22"/>
                <w:lang w:val="en-US"/>
              </w:rPr>
              <w:t>formai</w:t>
            </w:r>
            <w:proofErr w:type="spellEnd"/>
            <w:r>
              <w:rPr>
                <w:color w:val="000000"/>
                <w:sz w:val="22"/>
                <w:szCs w:val="22"/>
                <w:lang w:val="en-US"/>
              </w:rPr>
              <w:t xml:space="preserve"> </w:t>
            </w:r>
            <w:proofErr w:type="spellStart"/>
            <w:r>
              <w:rPr>
                <w:color w:val="000000"/>
                <w:sz w:val="22"/>
                <w:szCs w:val="22"/>
                <w:lang w:val="en-US"/>
              </w:rPr>
              <w:t>jābūt</w:t>
            </w:r>
            <w:proofErr w:type="spellEnd"/>
            <w:r>
              <w:rPr>
                <w:color w:val="000000"/>
                <w:sz w:val="22"/>
                <w:szCs w:val="22"/>
                <w:lang w:val="en-US"/>
              </w:rPr>
              <w:t xml:space="preserve"> </w:t>
            </w:r>
            <w:proofErr w:type="spellStart"/>
            <w:r>
              <w:rPr>
                <w:color w:val="000000"/>
                <w:sz w:val="22"/>
                <w:szCs w:val="22"/>
                <w:lang w:val="en-US"/>
              </w:rPr>
              <w:t>pieguļošai</w:t>
            </w:r>
            <w:proofErr w:type="spellEnd"/>
            <w:r>
              <w:rPr>
                <w:color w:val="000000"/>
                <w:sz w:val="22"/>
                <w:szCs w:val="22"/>
                <w:lang w:val="en-US"/>
              </w:rPr>
              <w:t xml:space="preserve">. </w:t>
            </w:r>
          </w:p>
          <w:p w:rsidR="00E76F5B" w:rsidRDefault="00E76F5B" w:rsidP="006378CD">
            <w:pPr>
              <w:rPr>
                <w:color w:val="000000"/>
                <w:sz w:val="22"/>
                <w:szCs w:val="22"/>
                <w:lang w:val="en-US"/>
              </w:rPr>
            </w:pPr>
          </w:p>
          <w:p w:rsidR="00E76F5B" w:rsidRDefault="00E76F5B" w:rsidP="006378CD">
            <w:pPr>
              <w:rPr>
                <w:color w:val="000000"/>
                <w:sz w:val="22"/>
                <w:szCs w:val="22"/>
                <w:lang w:val="en-US"/>
              </w:rPr>
            </w:pPr>
          </w:p>
          <w:p w:rsidR="00D741AC" w:rsidRDefault="00D741AC" w:rsidP="006378CD">
            <w:proofErr w:type="spellStart"/>
            <w:r>
              <w:rPr>
                <w:color w:val="000000"/>
                <w:sz w:val="22"/>
                <w:szCs w:val="22"/>
                <w:lang w:val="en-US"/>
              </w:rPr>
              <w:t>Formas</w:t>
            </w:r>
            <w:proofErr w:type="spellEnd"/>
            <w:r>
              <w:rPr>
                <w:color w:val="000000"/>
                <w:sz w:val="22"/>
                <w:szCs w:val="22"/>
                <w:lang w:val="en-US"/>
              </w:rPr>
              <w:t xml:space="preserve"> </w:t>
            </w:r>
            <w:proofErr w:type="spellStart"/>
            <w:r>
              <w:rPr>
                <w:color w:val="000000"/>
                <w:sz w:val="22"/>
                <w:szCs w:val="22"/>
                <w:lang w:val="en-US"/>
              </w:rPr>
              <w:t>apdruka</w:t>
            </w:r>
            <w:proofErr w:type="spellEnd"/>
            <w:r w:rsidR="00E76F5B">
              <w:rPr>
                <w:color w:val="000000"/>
                <w:sz w:val="22"/>
                <w:szCs w:val="22"/>
                <w:lang w:val="en-US"/>
              </w:rPr>
              <w:t xml:space="preserve"> </w:t>
            </w:r>
            <w:proofErr w:type="spellStart"/>
            <w:r w:rsidR="00E76F5B">
              <w:rPr>
                <w:color w:val="000000"/>
                <w:sz w:val="22"/>
                <w:szCs w:val="22"/>
                <w:lang w:val="en-US"/>
              </w:rPr>
              <w:t>uz</w:t>
            </w:r>
            <w:proofErr w:type="spellEnd"/>
            <w:r w:rsidR="00E76F5B">
              <w:rPr>
                <w:color w:val="000000"/>
                <w:sz w:val="22"/>
                <w:szCs w:val="22"/>
                <w:lang w:val="en-US"/>
              </w:rPr>
              <w:t xml:space="preserve"> </w:t>
            </w:r>
            <w:proofErr w:type="spellStart"/>
            <w:r w:rsidR="00E76F5B">
              <w:rPr>
                <w:color w:val="000000"/>
                <w:sz w:val="22"/>
                <w:szCs w:val="22"/>
                <w:lang w:val="en-US"/>
              </w:rPr>
              <w:t>krekliņa</w:t>
            </w:r>
            <w:proofErr w:type="spellEnd"/>
            <w:r>
              <w:rPr>
                <w:color w:val="000000"/>
                <w:sz w:val="22"/>
                <w:szCs w:val="22"/>
                <w:lang w:val="en-US"/>
              </w:rPr>
              <w:t xml:space="preserve"> – </w:t>
            </w:r>
            <w:proofErr w:type="spellStart"/>
            <w:r>
              <w:rPr>
                <w:color w:val="000000"/>
                <w:sz w:val="22"/>
                <w:szCs w:val="22"/>
                <w:lang w:val="en-US"/>
              </w:rPr>
              <w:t>mazs</w:t>
            </w:r>
            <w:proofErr w:type="spellEnd"/>
            <w:r>
              <w:rPr>
                <w:color w:val="000000"/>
                <w:sz w:val="22"/>
                <w:szCs w:val="22"/>
                <w:lang w:val="en-US"/>
              </w:rPr>
              <w:t xml:space="preserve"> logo A6 </w:t>
            </w:r>
            <w:proofErr w:type="spellStart"/>
            <w:r>
              <w:rPr>
                <w:color w:val="000000"/>
                <w:sz w:val="22"/>
                <w:szCs w:val="22"/>
                <w:lang w:val="en-US"/>
              </w:rPr>
              <w:t>iniciāļi</w:t>
            </w:r>
            <w:proofErr w:type="spellEnd"/>
            <w:r>
              <w:rPr>
                <w:color w:val="000000"/>
                <w:sz w:val="22"/>
                <w:szCs w:val="22"/>
                <w:lang w:val="en-US"/>
              </w:rPr>
              <w:t xml:space="preserve"> </w:t>
            </w:r>
            <w:proofErr w:type="spellStart"/>
            <w:r>
              <w:rPr>
                <w:color w:val="000000"/>
                <w:sz w:val="22"/>
                <w:szCs w:val="22"/>
                <w:lang w:val="en-US"/>
              </w:rPr>
              <w:t>uz</w:t>
            </w:r>
            <w:proofErr w:type="spellEnd"/>
            <w:r>
              <w:rPr>
                <w:color w:val="000000"/>
                <w:sz w:val="22"/>
                <w:szCs w:val="22"/>
                <w:lang w:val="en-US"/>
              </w:rPr>
              <w:t xml:space="preserve"> </w:t>
            </w:r>
            <w:proofErr w:type="spellStart"/>
            <w:r>
              <w:rPr>
                <w:color w:val="000000"/>
                <w:sz w:val="22"/>
                <w:szCs w:val="22"/>
                <w:lang w:val="en-US"/>
              </w:rPr>
              <w:t>zilā</w:t>
            </w:r>
            <w:proofErr w:type="spellEnd"/>
            <w:r>
              <w:rPr>
                <w:color w:val="000000"/>
                <w:sz w:val="22"/>
                <w:szCs w:val="22"/>
                <w:lang w:val="en-US"/>
              </w:rPr>
              <w:t xml:space="preserve"> </w:t>
            </w:r>
            <w:proofErr w:type="spellStart"/>
            <w:r>
              <w:rPr>
                <w:color w:val="000000"/>
                <w:sz w:val="22"/>
                <w:szCs w:val="22"/>
                <w:lang w:val="en-US"/>
              </w:rPr>
              <w:t>fona</w:t>
            </w:r>
            <w:proofErr w:type="spellEnd"/>
            <w:r>
              <w:rPr>
                <w:color w:val="000000"/>
                <w:sz w:val="22"/>
                <w:szCs w:val="22"/>
                <w:lang w:val="en-US"/>
              </w:rPr>
              <w:t xml:space="preserve"> </w:t>
            </w:r>
            <w:proofErr w:type="spellStart"/>
            <w:r>
              <w:rPr>
                <w:color w:val="000000"/>
                <w:sz w:val="22"/>
                <w:szCs w:val="22"/>
                <w:lang w:val="en-US"/>
              </w:rPr>
              <w:t>kreisajā</w:t>
            </w:r>
            <w:proofErr w:type="spellEnd"/>
            <w:r>
              <w:rPr>
                <w:color w:val="000000"/>
                <w:sz w:val="22"/>
                <w:szCs w:val="22"/>
                <w:lang w:val="en-US"/>
              </w:rPr>
              <w:t xml:space="preserve"> </w:t>
            </w:r>
            <w:proofErr w:type="spellStart"/>
            <w:r>
              <w:rPr>
                <w:color w:val="000000"/>
                <w:sz w:val="22"/>
                <w:szCs w:val="22"/>
                <w:lang w:val="en-US"/>
              </w:rPr>
              <w:t>pusē</w:t>
            </w:r>
            <w:proofErr w:type="spellEnd"/>
            <w:r w:rsidR="00E76F5B">
              <w:rPr>
                <w:color w:val="000000"/>
                <w:sz w:val="22"/>
                <w:szCs w:val="22"/>
                <w:lang w:val="en-US"/>
              </w:rPr>
              <w:t xml:space="preserve">. </w:t>
            </w:r>
            <w:proofErr w:type="spellStart"/>
            <w:r w:rsidR="00E76F5B">
              <w:rPr>
                <w:color w:val="000000"/>
                <w:sz w:val="22"/>
                <w:szCs w:val="22"/>
                <w:lang w:val="en-US"/>
              </w:rPr>
              <w:t>Uz</w:t>
            </w:r>
            <w:proofErr w:type="spellEnd"/>
            <w:r w:rsidR="00E76F5B">
              <w:rPr>
                <w:color w:val="000000"/>
                <w:sz w:val="22"/>
                <w:szCs w:val="22"/>
                <w:lang w:val="en-US"/>
              </w:rPr>
              <w:t xml:space="preserve"> </w:t>
            </w:r>
            <w:proofErr w:type="spellStart"/>
            <w:r w:rsidR="00E76F5B">
              <w:rPr>
                <w:color w:val="000000"/>
                <w:sz w:val="22"/>
                <w:szCs w:val="22"/>
                <w:lang w:val="en-US"/>
              </w:rPr>
              <w:t>krekliņa</w:t>
            </w:r>
            <w:proofErr w:type="spellEnd"/>
            <w:r w:rsidR="00E76F5B">
              <w:rPr>
                <w:color w:val="000000"/>
                <w:sz w:val="22"/>
                <w:szCs w:val="22"/>
                <w:lang w:val="en-US"/>
              </w:rPr>
              <w:t xml:space="preserve"> </w:t>
            </w:r>
            <w:proofErr w:type="spellStart"/>
            <w:r w:rsidR="00E76F5B">
              <w:rPr>
                <w:color w:val="000000"/>
                <w:sz w:val="22"/>
                <w:szCs w:val="22"/>
                <w:lang w:val="en-US"/>
              </w:rPr>
              <w:t>aizmugurē</w:t>
            </w:r>
            <w:proofErr w:type="spellEnd"/>
            <w:r w:rsidR="00E76F5B">
              <w:rPr>
                <w:color w:val="000000"/>
                <w:sz w:val="22"/>
                <w:szCs w:val="22"/>
                <w:lang w:val="en-US"/>
              </w:rPr>
              <w:t xml:space="preserve"> </w:t>
            </w:r>
            <w:proofErr w:type="spellStart"/>
            <w:r w:rsidR="00E76F5B">
              <w:rPr>
                <w:color w:val="000000"/>
                <w:sz w:val="22"/>
                <w:szCs w:val="22"/>
                <w:lang w:val="en-US"/>
              </w:rPr>
              <w:t>komandas</w:t>
            </w:r>
            <w:proofErr w:type="spellEnd"/>
            <w:r w:rsidR="00E76F5B">
              <w:rPr>
                <w:color w:val="000000"/>
                <w:sz w:val="22"/>
                <w:szCs w:val="22"/>
                <w:lang w:val="en-US"/>
              </w:rPr>
              <w:t xml:space="preserve"> </w:t>
            </w:r>
            <w:proofErr w:type="spellStart"/>
            <w:r w:rsidR="00E76F5B">
              <w:rPr>
                <w:color w:val="000000"/>
                <w:sz w:val="22"/>
                <w:szCs w:val="22"/>
                <w:lang w:val="en-US"/>
              </w:rPr>
              <w:t>nosaukums</w:t>
            </w:r>
            <w:proofErr w:type="spellEnd"/>
          </w:p>
          <w:p w:rsidR="00F138A4" w:rsidRDefault="00F138A4" w:rsidP="005615BE"/>
        </w:tc>
        <w:tc>
          <w:tcPr>
            <w:tcW w:w="1418" w:type="dxa"/>
            <w:shd w:val="clear" w:color="auto" w:fill="auto"/>
          </w:tcPr>
          <w:p w:rsidR="00F138A4" w:rsidRDefault="006378CD" w:rsidP="00D741AC">
            <w:pPr>
              <w:jc w:val="center"/>
            </w:pPr>
            <w:r>
              <w:t>1</w:t>
            </w:r>
            <w:r w:rsidR="00D741AC">
              <w:t>6</w:t>
            </w:r>
            <w:r w:rsidR="00F138A4">
              <w:t xml:space="preserve"> gab.</w:t>
            </w:r>
          </w:p>
          <w:p w:rsidR="00D741AC" w:rsidRDefault="00D741AC" w:rsidP="00D741AC">
            <w:pPr>
              <w:jc w:val="center"/>
            </w:pPr>
          </w:p>
          <w:p w:rsidR="00D741AC" w:rsidRDefault="00D741AC" w:rsidP="00D741AC">
            <w:pPr>
              <w:jc w:val="center"/>
            </w:pPr>
          </w:p>
          <w:p w:rsidR="00D741AC" w:rsidRDefault="00D741AC" w:rsidP="00D741AC">
            <w:pPr>
              <w:jc w:val="center"/>
            </w:pPr>
          </w:p>
          <w:p w:rsidR="00D741AC" w:rsidRDefault="00D741AC" w:rsidP="00D741AC">
            <w:pPr>
              <w:jc w:val="center"/>
            </w:pPr>
          </w:p>
          <w:p w:rsidR="00D741AC" w:rsidRDefault="00D741AC" w:rsidP="00D741AC">
            <w:pPr>
              <w:jc w:val="center"/>
            </w:pPr>
          </w:p>
          <w:p w:rsidR="00D741AC" w:rsidRDefault="00D741AC" w:rsidP="00D741AC">
            <w:pPr>
              <w:jc w:val="center"/>
            </w:pPr>
          </w:p>
          <w:p w:rsidR="00D741AC" w:rsidRDefault="00D741AC" w:rsidP="00D741AC">
            <w:pPr>
              <w:jc w:val="center"/>
            </w:pPr>
          </w:p>
          <w:p w:rsidR="00D741AC" w:rsidRDefault="00D741AC" w:rsidP="00D741AC">
            <w:pPr>
              <w:jc w:val="center"/>
            </w:pPr>
          </w:p>
          <w:p w:rsidR="00D741AC" w:rsidRDefault="00D741AC" w:rsidP="00D741AC">
            <w:pPr>
              <w:jc w:val="center"/>
            </w:pPr>
          </w:p>
          <w:p w:rsidR="00E76F5B" w:rsidRDefault="00E76F5B" w:rsidP="00D741AC">
            <w:pPr>
              <w:jc w:val="center"/>
            </w:pPr>
          </w:p>
          <w:p w:rsidR="00E76F5B" w:rsidRDefault="00E76F5B" w:rsidP="00D741AC">
            <w:pPr>
              <w:jc w:val="center"/>
            </w:pPr>
          </w:p>
          <w:p w:rsidR="00D741AC" w:rsidRDefault="00D741AC" w:rsidP="00D741AC">
            <w:pPr>
              <w:jc w:val="center"/>
            </w:pPr>
            <w:r>
              <w:t>16 gab.</w:t>
            </w:r>
          </w:p>
          <w:p w:rsidR="00D741AC" w:rsidRDefault="00D741AC" w:rsidP="00D741AC">
            <w:pPr>
              <w:jc w:val="center"/>
            </w:pPr>
          </w:p>
        </w:tc>
      </w:tr>
      <w:tr w:rsidR="00F138A4" w:rsidRPr="00DE0361" w:rsidTr="006378CD">
        <w:tc>
          <w:tcPr>
            <w:tcW w:w="943" w:type="dxa"/>
            <w:shd w:val="clear" w:color="auto" w:fill="auto"/>
          </w:tcPr>
          <w:p w:rsidR="00F138A4" w:rsidRPr="00DE0361" w:rsidRDefault="00F138A4" w:rsidP="00711868">
            <w:pPr>
              <w:jc w:val="center"/>
              <w:rPr>
                <w:b/>
              </w:rPr>
            </w:pPr>
            <w:r w:rsidRPr="00DE0361">
              <w:rPr>
                <w:b/>
              </w:rPr>
              <w:t>2.</w:t>
            </w:r>
          </w:p>
        </w:tc>
        <w:tc>
          <w:tcPr>
            <w:tcW w:w="2567" w:type="dxa"/>
            <w:shd w:val="clear" w:color="auto" w:fill="auto"/>
          </w:tcPr>
          <w:p w:rsidR="006378CD" w:rsidRDefault="006378CD" w:rsidP="00711868">
            <w:pPr>
              <w:jc w:val="center"/>
              <w:rPr>
                <w:b/>
              </w:rPr>
            </w:pPr>
          </w:p>
          <w:p w:rsidR="006378CD" w:rsidRDefault="006378CD" w:rsidP="006378CD">
            <w:proofErr w:type="spellStart"/>
            <w:r>
              <w:rPr>
                <w:rFonts w:eastAsia="Times New Roman"/>
                <w:color w:val="000000"/>
                <w:sz w:val="22"/>
                <w:szCs w:val="22"/>
                <w:lang w:val="en-US" w:eastAsia="en-US"/>
              </w:rPr>
              <w:t>Vīriešu</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skriešanas</w:t>
            </w:r>
            <w:proofErr w:type="spellEnd"/>
            <w:r>
              <w:rPr>
                <w:rFonts w:eastAsia="Times New Roman"/>
                <w:color w:val="000000"/>
                <w:sz w:val="22"/>
                <w:szCs w:val="22"/>
                <w:lang w:val="en-US" w:eastAsia="en-US"/>
              </w:rPr>
              <w:t xml:space="preserve"> forma (</w:t>
            </w:r>
            <w:proofErr w:type="spellStart"/>
            <w:r>
              <w:rPr>
                <w:rFonts w:eastAsia="Times New Roman"/>
                <w:color w:val="000000"/>
                <w:sz w:val="22"/>
                <w:szCs w:val="22"/>
                <w:lang w:val="en-US" w:eastAsia="en-US"/>
              </w:rPr>
              <w:t>krekls</w:t>
            </w:r>
            <w:proofErr w:type="spellEnd"/>
            <w:r>
              <w:rPr>
                <w:rFonts w:eastAsia="Times New Roman"/>
                <w:color w:val="000000"/>
                <w:sz w:val="22"/>
                <w:szCs w:val="22"/>
                <w:lang w:val="en-US" w:eastAsia="en-US"/>
              </w:rPr>
              <w:t xml:space="preserve"> un </w:t>
            </w:r>
            <w:proofErr w:type="spellStart"/>
            <w:r>
              <w:rPr>
                <w:rFonts w:eastAsia="Times New Roman"/>
                <w:color w:val="000000"/>
                <w:sz w:val="22"/>
                <w:szCs w:val="22"/>
                <w:lang w:val="en-US" w:eastAsia="en-US"/>
              </w:rPr>
              <w:t>šorti</w:t>
            </w:r>
            <w:proofErr w:type="spellEnd"/>
            <w:r>
              <w:rPr>
                <w:rFonts w:eastAsia="Times New Roman"/>
                <w:color w:val="000000"/>
                <w:sz w:val="22"/>
                <w:szCs w:val="22"/>
                <w:lang w:val="en-US" w:eastAsia="en-US"/>
              </w:rPr>
              <w:t>)</w:t>
            </w:r>
          </w:p>
          <w:p w:rsidR="006378CD" w:rsidRDefault="006378CD" w:rsidP="00711868">
            <w:pPr>
              <w:jc w:val="center"/>
              <w:rPr>
                <w:b/>
              </w:rPr>
            </w:pPr>
          </w:p>
          <w:p w:rsidR="006378CD" w:rsidRDefault="006378CD" w:rsidP="00711868">
            <w:pPr>
              <w:jc w:val="center"/>
              <w:rPr>
                <w:b/>
              </w:rPr>
            </w:pPr>
          </w:p>
          <w:p w:rsidR="006378CD" w:rsidRDefault="006378CD" w:rsidP="00711868">
            <w:pPr>
              <w:jc w:val="center"/>
              <w:rPr>
                <w:b/>
              </w:rPr>
            </w:pPr>
          </w:p>
          <w:p w:rsidR="006378CD" w:rsidRDefault="006378CD" w:rsidP="006378CD">
            <w:pPr>
              <w:jc w:val="center"/>
              <w:rPr>
                <w:b/>
                <w:noProof/>
              </w:rPr>
            </w:pPr>
          </w:p>
          <w:p w:rsidR="006378CD" w:rsidRDefault="006378CD" w:rsidP="006378CD">
            <w:pPr>
              <w:jc w:val="center"/>
              <w:rPr>
                <w:b/>
                <w:noProof/>
              </w:rPr>
            </w:pPr>
          </w:p>
          <w:p w:rsidR="006378CD" w:rsidRDefault="006378CD" w:rsidP="006378CD">
            <w:pPr>
              <w:jc w:val="center"/>
              <w:rPr>
                <w:b/>
                <w:noProof/>
              </w:rPr>
            </w:pPr>
          </w:p>
          <w:p w:rsidR="006378CD" w:rsidRDefault="006378CD" w:rsidP="006378CD">
            <w:pPr>
              <w:jc w:val="center"/>
              <w:rPr>
                <w:b/>
                <w:noProof/>
              </w:rPr>
            </w:pPr>
            <w:r>
              <w:rPr>
                <w:noProof/>
              </w:rPr>
              <w:drawing>
                <wp:anchor distT="0" distB="0" distL="0" distR="0" simplePos="0" relativeHeight="251661312" behindDoc="0" locked="0" layoutInCell="1" allowOverlap="1" wp14:anchorId="50F4D3C5" wp14:editId="5B6D0189">
                  <wp:simplePos x="0" y="0"/>
                  <wp:positionH relativeFrom="column">
                    <wp:posOffset>441325</wp:posOffset>
                  </wp:positionH>
                  <wp:positionV relativeFrom="paragraph">
                    <wp:posOffset>-942340</wp:posOffset>
                  </wp:positionV>
                  <wp:extent cx="495300" cy="933450"/>
                  <wp:effectExtent l="0" t="0" r="0" b="0"/>
                  <wp:wrapSquare wrapText="largest"/>
                  <wp:docPr id="3" name="Attēl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3"/>
                          <pic:cNvPicPr>
                            <a:picLocks noChangeAspect="1" noChangeArrowheads="1"/>
                          </pic:cNvPicPr>
                        </pic:nvPicPr>
                        <pic:blipFill>
                          <a:blip r:embed="rId14"/>
                          <a:stretch>
                            <a:fillRect/>
                          </a:stretch>
                        </pic:blipFill>
                        <pic:spPr bwMode="auto">
                          <a:xfrm>
                            <a:off x="0" y="0"/>
                            <a:ext cx="495300" cy="933450"/>
                          </a:xfrm>
                          <a:prstGeom prst="rect">
                            <a:avLst/>
                          </a:prstGeom>
                        </pic:spPr>
                      </pic:pic>
                    </a:graphicData>
                  </a:graphic>
                  <wp14:sizeRelH relativeFrom="margin">
                    <wp14:pctWidth>0</wp14:pctWidth>
                  </wp14:sizeRelH>
                  <wp14:sizeRelV relativeFrom="margin">
                    <wp14:pctHeight>0</wp14:pctHeight>
                  </wp14:sizeRelV>
                </wp:anchor>
              </w:drawing>
            </w:r>
          </w:p>
          <w:p w:rsidR="006378CD" w:rsidRDefault="006378CD" w:rsidP="006378CD">
            <w:pPr>
              <w:jc w:val="center"/>
              <w:rPr>
                <w:b/>
                <w:noProof/>
              </w:rPr>
            </w:pPr>
          </w:p>
          <w:p w:rsidR="006378CD" w:rsidRDefault="006378CD" w:rsidP="006378CD">
            <w:pPr>
              <w:jc w:val="center"/>
              <w:rPr>
                <w:b/>
                <w:noProof/>
              </w:rPr>
            </w:pPr>
          </w:p>
          <w:p w:rsidR="006378CD" w:rsidRDefault="006378CD" w:rsidP="006378CD">
            <w:pPr>
              <w:jc w:val="center"/>
              <w:rPr>
                <w:b/>
                <w:noProof/>
              </w:rPr>
            </w:pPr>
          </w:p>
          <w:p w:rsidR="00E76F5B" w:rsidRDefault="00E76F5B" w:rsidP="006378CD">
            <w:pPr>
              <w:jc w:val="center"/>
              <w:rPr>
                <w:b/>
                <w:noProof/>
              </w:rPr>
            </w:pPr>
          </w:p>
          <w:p w:rsidR="00E76F5B" w:rsidRDefault="00E76F5B" w:rsidP="006378CD">
            <w:pPr>
              <w:jc w:val="center"/>
              <w:rPr>
                <w:b/>
                <w:noProof/>
              </w:rPr>
            </w:pPr>
          </w:p>
          <w:p w:rsidR="00E76F5B" w:rsidRDefault="00E76F5B" w:rsidP="006378CD">
            <w:pPr>
              <w:jc w:val="center"/>
              <w:rPr>
                <w:b/>
                <w:noProof/>
              </w:rPr>
            </w:pPr>
          </w:p>
          <w:p w:rsidR="00E76F5B" w:rsidRDefault="00E76F5B" w:rsidP="006378CD">
            <w:pPr>
              <w:jc w:val="center"/>
              <w:rPr>
                <w:b/>
                <w:noProof/>
              </w:rPr>
            </w:pPr>
          </w:p>
          <w:p w:rsidR="00E76F5B" w:rsidRDefault="00E76F5B" w:rsidP="006378CD">
            <w:pPr>
              <w:jc w:val="center"/>
              <w:rPr>
                <w:b/>
                <w:noProof/>
              </w:rPr>
            </w:pPr>
          </w:p>
          <w:p w:rsidR="00E76F5B" w:rsidRDefault="00E76F5B" w:rsidP="006378CD">
            <w:pPr>
              <w:jc w:val="center"/>
              <w:rPr>
                <w:b/>
                <w:noProof/>
              </w:rPr>
            </w:pPr>
          </w:p>
          <w:p w:rsidR="006378CD" w:rsidRDefault="00E76F5B" w:rsidP="006378CD">
            <w:pPr>
              <w:jc w:val="center"/>
              <w:rPr>
                <w:b/>
                <w:noProof/>
              </w:rPr>
            </w:pPr>
            <w:r>
              <w:rPr>
                <w:b/>
                <w:noProof/>
              </w:rPr>
              <w:drawing>
                <wp:inline distT="0" distB="0" distL="0" distR="0" wp14:anchorId="7D350C8F" wp14:editId="772FCA60">
                  <wp:extent cx="790575" cy="7834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853" cy="782699"/>
                          </a:xfrm>
                          <a:prstGeom prst="rect">
                            <a:avLst/>
                          </a:prstGeom>
                          <a:noFill/>
                        </pic:spPr>
                      </pic:pic>
                    </a:graphicData>
                  </a:graphic>
                </wp:inline>
              </w:drawing>
            </w:r>
          </w:p>
          <w:p w:rsidR="006378CD" w:rsidRDefault="006378CD" w:rsidP="006378CD">
            <w:pPr>
              <w:jc w:val="center"/>
              <w:rPr>
                <w:b/>
              </w:rPr>
            </w:pPr>
          </w:p>
          <w:p w:rsidR="00E76F5B" w:rsidRDefault="00E76F5B" w:rsidP="006378CD">
            <w:pPr>
              <w:jc w:val="center"/>
              <w:rPr>
                <w:b/>
              </w:rPr>
            </w:pPr>
          </w:p>
          <w:p w:rsidR="00E76F5B" w:rsidRDefault="00E76F5B" w:rsidP="006378CD">
            <w:pPr>
              <w:jc w:val="center"/>
              <w:rPr>
                <w:b/>
              </w:rPr>
            </w:pPr>
          </w:p>
          <w:p w:rsidR="006378CD" w:rsidRDefault="006378CD" w:rsidP="006378CD">
            <w:pPr>
              <w:jc w:val="center"/>
              <w:rPr>
                <w:b/>
              </w:rPr>
            </w:pPr>
            <w:r>
              <w:rPr>
                <w:rFonts w:eastAsia="Times New Roman"/>
                <w:noProof/>
                <w:color w:val="000000"/>
              </w:rPr>
              <w:lastRenderedPageBreak/>
              <w:drawing>
                <wp:anchor distT="0" distB="0" distL="0" distR="0" simplePos="0" relativeHeight="251663360" behindDoc="0" locked="0" layoutInCell="1" allowOverlap="1" wp14:anchorId="1ED9CFD2" wp14:editId="25067086">
                  <wp:simplePos x="0" y="0"/>
                  <wp:positionH relativeFrom="column">
                    <wp:posOffset>355600</wp:posOffset>
                  </wp:positionH>
                  <wp:positionV relativeFrom="paragraph">
                    <wp:posOffset>270510</wp:posOffset>
                  </wp:positionV>
                  <wp:extent cx="866775" cy="866775"/>
                  <wp:effectExtent l="0" t="0" r="9525" b="9525"/>
                  <wp:wrapSquare wrapText="largest"/>
                  <wp:docPr id="5" name="Attēl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5"/>
                          <pic:cNvPicPr>
                            <a:picLocks noChangeAspect="1" noChangeArrowheads="1"/>
                          </pic:cNvPicPr>
                        </pic:nvPicPr>
                        <pic:blipFill>
                          <a:blip r:embed="rId16"/>
                          <a:stretch>
                            <a:fillRect/>
                          </a:stretch>
                        </pic:blipFill>
                        <pic:spPr bwMode="auto">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p>
          <w:p w:rsidR="006378CD" w:rsidRPr="00DE0361" w:rsidRDefault="006378CD" w:rsidP="006378CD">
            <w:pPr>
              <w:jc w:val="center"/>
              <w:rPr>
                <w:b/>
              </w:rPr>
            </w:pPr>
          </w:p>
        </w:tc>
        <w:tc>
          <w:tcPr>
            <w:tcW w:w="4111" w:type="dxa"/>
            <w:shd w:val="clear" w:color="auto" w:fill="auto"/>
          </w:tcPr>
          <w:p w:rsidR="006378CD" w:rsidRDefault="00E76F5B" w:rsidP="006378CD">
            <w:pPr>
              <w:rPr>
                <w:color w:val="000000"/>
                <w:sz w:val="22"/>
                <w:szCs w:val="22"/>
              </w:rPr>
            </w:pPr>
            <w:r w:rsidRPr="006378CD">
              <w:rPr>
                <w:rFonts w:eastAsia="Times New Roman"/>
                <w:color w:val="000000"/>
                <w:sz w:val="22"/>
                <w:szCs w:val="22"/>
                <w:lang w:eastAsia="en-US"/>
              </w:rPr>
              <w:lastRenderedPageBreak/>
              <w:t xml:space="preserve">Skriešanas forma </w:t>
            </w:r>
            <w:r>
              <w:rPr>
                <w:rFonts w:eastAsia="Times New Roman"/>
                <w:color w:val="000000"/>
                <w:sz w:val="22"/>
                <w:szCs w:val="22"/>
                <w:lang w:eastAsia="en-US"/>
              </w:rPr>
              <w:t>zēnie</w:t>
            </w:r>
            <w:r w:rsidRPr="006378CD">
              <w:rPr>
                <w:rFonts w:eastAsia="Times New Roman"/>
                <w:color w:val="000000"/>
                <w:sz w:val="22"/>
                <w:szCs w:val="22"/>
                <w:lang w:eastAsia="en-US"/>
              </w:rPr>
              <w:t xml:space="preserve">m. Paredzēta sporta nodarbībām gan telpās, gan ārā (dažādos laika apstākļos). Sastāvs: 100% poliesters, 18% </w:t>
            </w:r>
            <w:proofErr w:type="spellStart"/>
            <w:r w:rsidRPr="006378CD">
              <w:rPr>
                <w:rFonts w:eastAsia="Times New Roman"/>
                <w:color w:val="000000"/>
                <w:sz w:val="22"/>
                <w:szCs w:val="22"/>
                <w:lang w:eastAsia="en-US"/>
              </w:rPr>
              <w:t>elastāns</w:t>
            </w:r>
            <w:proofErr w:type="spellEnd"/>
            <w:r w:rsidRPr="006378CD">
              <w:rPr>
                <w:rFonts w:eastAsia="Times New Roman"/>
                <w:color w:val="000000"/>
                <w:sz w:val="22"/>
                <w:szCs w:val="22"/>
                <w:lang w:eastAsia="en-US"/>
              </w:rPr>
              <w:t xml:space="preserve"> 165 g/</w:t>
            </w:r>
            <w:proofErr w:type="spellStart"/>
            <w:r w:rsidRPr="006378CD">
              <w:rPr>
                <w:rFonts w:eastAsia="Times New Roman"/>
                <w:color w:val="000000"/>
                <w:sz w:val="22"/>
                <w:szCs w:val="22"/>
                <w:lang w:eastAsia="en-US"/>
              </w:rPr>
              <w:t>mq</w:t>
            </w:r>
            <w:proofErr w:type="spellEnd"/>
            <w:r w:rsidRPr="006378CD">
              <w:rPr>
                <w:rFonts w:eastAsia="Times New Roman"/>
                <w:color w:val="000000"/>
                <w:sz w:val="22"/>
                <w:szCs w:val="22"/>
                <w:lang w:eastAsia="en-US"/>
              </w:rPr>
              <w:t xml:space="preserve"> audums. </w:t>
            </w:r>
            <w:r w:rsidRPr="006378CD">
              <w:rPr>
                <w:color w:val="000000"/>
                <w:sz w:val="22"/>
                <w:szCs w:val="22"/>
              </w:rPr>
              <w:t xml:space="preserve">Materiāla </w:t>
            </w:r>
            <w:r w:rsidR="006378CD" w:rsidRPr="00331D01">
              <w:rPr>
                <w:color w:val="000000"/>
                <w:sz w:val="22"/>
                <w:szCs w:val="22"/>
              </w:rPr>
              <w:t xml:space="preserve">izgatavošanas tehnoloģijai ir jānodrošina tā vieglums un izturīgums ar labām elpošanas īpašībām. Materiālam jāatbilst auduma kvalitātes garantijai: OEKO-TEX asociācija. Kreklam jābūt zilā krāsā, sānos jābūt ielaidumam baltā krāsā.  </w:t>
            </w:r>
          </w:p>
          <w:p w:rsidR="00E76F5B" w:rsidRDefault="00E76F5B" w:rsidP="006378CD">
            <w:pPr>
              <w:rPr>
                <w:color w:val="000000"/>
                <w:sz w:val="22"/>
                <w:szCs w:val="22"/>
              </w:rPr>
            </w:pPr>
          </w:p>
          <w:p w:rsidR="00E76F5B" w:rsidRDefault="00E76F5B" w:rsidP="006378CD"/>
          <w:p w:rsidR="00E76F5B" w:rsidRDefault="00E76F5B" w:rsidP="00E76F5B">
            <w:r w:rsidRPr="00E76F5B">
              <w:rPr>
                <w:color w:val="000000"/>
                <w:sz w:val="22"/>
                <w:szCs w:val="22"/>
              </w:rPr>
              <w:t xml:space="preserve">Formas </w:t>
            </w:r>
            <w:proofErr w:type="spellStart"/>
            <w:r w:rsidRPr="00E76F5B">
              <w:rPr>
                <w:color w:val="000000"/>
                <w:sz w:val="22"/>
                <w:szCs w:val="22"/>
              </w:rPr>
              <w:t>apdruka</w:t>
            </w:r>
            <w:proofErr w:type="spellEnd"/>
            <w:r w:rsidRPr="00E76F5B">
              <w:rPr>
                <w:color w:val="000000"/>
                <w:sz w:val="22"/>
                <w:szCs w:val="22"/>
              </w:rPr>
              <w:t xml:space="preserve"> uz krekliņa – mazs logo A6 iniciāļi uz zilā fona kreisajā pusē</w:t>
            </w:r>
            <w:r>
              <w:rPr>
                <w:color w:val="000000"/>
                <w:sz w:val="22"/>
                <w:szCs w:val="22"/>
              </w:rPr>
              <w:t xml:space="preserve">. </w:t>
            </w:r>
            <w:proofErr w:type="spellStart"/>
            <w:r>
              <w:rPr>
                <w:color w:val="000000"/>
                <w:sz w:val="22"/>
                <w:szCs w:val="22"/>
                <w:lang w:val="en-US"/>
              </w:rPr>
              <w:t>Uz</w:t>
            </w:r>
            <w:proofErr w:type="spellEnd"/>
            <w:r>
              <w:rPr>
                <w:color w:val="000000"/>
                <w:sz w:val="22"/>
                <w:szCs w:val="22"/>
                <w:lang w:val="en-US"/>
              </w:rPr>
              <w:t xml:space="preserve"> </w:t>
            </w:r>
            <w:proofErr w:type="spellStart"/>
            <w:r>
              <w:rPr>
                <w:color w:val="000000"/>
                <w:sz w:val="22"/>
                <w:szCs w:val="22"/>
                <w:lang w:val="en-US"/>
              </w:rPr>
              <w:t>krekliņa</w:t>
            </w:r>
            <w:proofErr w:type="spellEnd"/>
            <w:r>
              <w:rPr>
                <w:color w:val="000000"/>
                <w:sz w:val="22"/>
                <w:szCs w:val="22"/>
                <w:lang w:val="en-US"/>
              </w:rPr>
              <w:t xml:space="preserve"> </w:t>
            </w:r>
            <w:proofErr w:type="spellStart"/>
            <w:r>
              <w:rPr>
                <w:color w:val="000000"/>
                <w:sz w:val="22"/>
                <w:szCs w:val="22"/>
                <w:lang w:val="en-US"/>
              </w:rPr>
              <w:t>aizmugurē</w:t>
            </w:r>
            <w:proofErr w:type="spellEnd"/>
            <w:r>
              <w:rPr>
                <w:color w:val="000000"/>
                <w:sz w:val="22"/>
                <w:szCs w:val="22"/>
                <w:lang w:val="en-US"/>
              </w:rPr>
              <w:t xml:space="preserve"> </w:t>
            </w:r>
            <w:proofErr w:type="spellStart"/>
            <w:r>
              <w:rPr>
                <w:color w:val="000000"/>
                <w:sz w:val="22"/>
                <w:szCs w:val="22"/>
                <w:lang w:val="en-US"/>
              </w:rPr>
              <w:t>komandas</w:t>
            </w:r>
            <w:proofErr w:type="spellEnd"/>
            <w:r>
              <w:rPr>
                <w:color w:val="000000"/>
                <w:sz w:val="22"/>
                <w:szCs w:val="22"/>
                <w:lang w:val="en-US"/>
              </w:rPr>
              <w:t xml:space="preserve"> </w:t>
            </w:r>
            <w:proofErr w:type="spellStart"/>
            <w:r>
              <w:rPr>
                <w:color w:val="000000"/>
                <w:sz w:val="22"/>
                <w:szCs w:val="22"/>
                <w:lang w:val="en-US"/>
              </w:rPr>
              <w:t>nosaukums</w:t>
            </w:r>
            <w:proofErr w:type="spellEnd"/>
          </w:p>
          <w:p w:rsidR="005615BE" w:rsidRDefault="005615BE" w:rsidP="005615BE"/>
          <w:p w:rsidR="006378CD" w:rsidRDefault="006378CD" w:rsidP="005615BE"/>
          <w:p w:rsidR="006378CD" w:rsidRDefault="006378CD" w:rsidP="005615BE"/>
          <w:p w:rsidR="006378CD" w:rsidRDefault="006378CD" w:rsidP="005615BE"/>
          <w:p w:rsidR="006378CD" w:rsidRDefault="006378CD" w:rsidP="006378CD">
            <w:r>
              <w:rPr>
                <w:rFonts w:eastAsia="Times New Roman"/>
                <w:color w:val="000000"/>
                <w:sz w:val="22"/>
                <w:szCs w:val="22"/>
                <w:lang w:eastAsia="en-US"/>
              </w:rPr>
              <w:t xml:space="preserve">Vīriešu šorti skriešanai. </w:t>
            </w:r>
            <w:r w:rsidRPr="00331D01">
              <w:rPr>
                <w:rFonts w:eastAsia="Times New Roman"/>
                <w:color w:val="000000"/>
                <w:sz w:val="22"/>
                <w:szCs w:val="22"/>
                <w:lang w:eastAsia="en-US"/>
              </w:rPr>
              <w:t xml:space="preserve">Paredzēti sporta nodarbībām gan telpās, gan ārā (dažādos laika apstākļos). Sastāvs: 100% poliestera audums. </w:t>
            </w:r>
            <w:r w:rsidRPr="00331D01">
              <w:rPr>
                <w:color w:val="000000"/>
                <w:sz w:val="22"/>
                <w:szCs w:val="22"/>
              </w:rPr>
              <w:t xml:space="preserve">Materiāla izgatavošanas tehnoloģijai ir jānodrošina tā vieglums un izturīgums ar labām elpošanas īpašībām. Materiālam jāatbilst auduma kvalitātes garantijai: OEKO-TEX asociācija. Šortiem jābūt zilā krāsā. </w:t>
            </w:r>
          </w:p>
          <w:p w:rsidR="006378CD" w:rsidRDefault="006378CD" w:rsidP="005615BE"/>
          <w:p w:rsidR="006378CD" w:rsidRDefault="006378CD" w:rsidP="005615BE"/>
          <w:p w:rsidR="006378CD" w:rsidRDefault="006378CD" w:rsidP="006378CD">
            <w:pPr>
              <w:rPr>
                <w:color w:val="000000"/>
                <w:sz w:val="22"/>
                <w:szCs w:val="22"/>
              </w:rPr>
            </w:pPr>
            <w:r>
              <w:rPr>
                <w:rFonts w:eastAsia="Times New Roman"/>
                <w:color w:val="000000"/>
                <w:sz w:val="22"/>
                <w:szCs w:val="22"/>
                <w:lang w:eastAsia="en-US"/>
              </w:rPr>
              <w:t xml:space="preserve">Vīriešu šorti skriešanai. </w:t>
            </w:r>
            <w:r w:rsidRPr="00331D01">
              <w:rPr>
                <w:rFonts w:eastAsia="Times New Roman"/>
                <w:color w:val="000000"/>
                <w:sz w:val="22"/>
                <w:szCs w:val="22"/>
                <w:lang w:eastAsia="en-US"/>
              </w:rPr>
              <w:t xml:space="preserve">Paredzēti sporta nodarbībām gan telpās, gan ārā (dažādos laika apstākļos). Sastāvs: 82% poliesters, 18% </w:t>
            </w:r>
            <w:proofErr w:type="spellStart"/>
            <w:r w:rsidRPr="00331D01">
              <w:rPr>
                <w:rFonts w:eastAsia="Times New Roman"/>
                <w:color w:val="000000"/>
                <w:sz w:val="22"/>
                <w:szCs w:val="22"/>
                <w:lang w:eastAsia="en-US"/>
              </w:rPr>
              <w:t>elastāns</w:t>
            </w:r>
            <w:proofErr w:type="spellEnd"/>
            <w:r w:rsidRPr="00331D01">
              <w:rPr>
                <w:rFonts w:eastAsia="Times New Roman"/>
                <w:color w:val="000000"/>
                <w:sz w:val="22"/>
                <w:szCs w:val="22"/>
                <w:lang w:eastAsia="en-US"/>
              </w:rPr>
              <w:t xml:space="preserve"> -165 g/</w:t>
            </w:r>
            <w:proofErr w:type="spellStart"/>
            <w:r w:rsidRPr="00331D01">
              <w:rPr>
                <w:rFonts w:eastAsia="Times New Roman"/>
                <w:color w:val="000000"/>
                <w:sz w:val="22"/>
                <w:szCs w:val="22"/>
                <w:lang w:eastAsia="en-US"/>
              </w:rPr>
              <w:t>mq</w:t>
            </w:r>
            <w:proofErr w:type="spellEnd"/>
            <w:r w:rsidRPr="00331D01">
              <w:rPr>
                <w:rFonts w:eastAsia="Times New Roman"/>
                <w:color w:val="000000"/>
                <w:sz w:val="22"/>
                <w:szCs w:val="22"/>
                <w:lang w:eastAsia="en-US"/>
              </w:rPr>
              <w:t xml:space="preserve"> audums. </w:t>
            </w:r>
            <w:r w:rsidRPr="00331D01">
              <w:rPr>
                <w:color w:val="000000"/>
                <w:sz w:val="22"/>
                <w:szCs w:val="22"/>
              </w:rPr>
              <w:t>Materiāla izgatavošanas tehnoloģijai ir jānodrošina tā vieglums un izturīgums ar labām elpošanas īpašībām. Materiālam jāatbilst auduma kvalitātes garantijai: OEKO-TEX asociācija. Šortiem jābūt zilā krāsā</w:t>
            </w:r>
          </w:p>
          <w:p w:rsidR="00E76F5B" w:rsidRPr="00711868" w:rsidRDefault="00E76F5B" w:rsidP="006378CD"/>
        </w:tc>
        <w:tc>
          <w:tcPr>
            <w:tcW w:w="1418" w:type="dxa"/>
            <w:shd w:val="clear" w:color="auto" w:fill="auto"/>
          </w:tcPr>
          <w:p w:rsidR="00F138A4" w:rsidRDefault="005615BE" w:rsidP="00F138A4">
            <w:pPr>
              <w:jc w:val="center"/>
            </w:pPr>
            <w:r>
              <w:lastRenderedPageBreak/>
              <w:t>1</w:t>
            </w:r>
            <w:r w:rsidR="00D741AC">
              <w:t>2</w:t>
            </w:r>
            <w:r w:rsidR="00F138A4">
              <w:t xml:space="preserve"> gab.</w:t>
            </w: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6378CD" w:rsidP="00F138A4">
            <w:pPr>
              <w:jc w:val="center"/>
            </w:pPr>
          </w:p>
          <w:p w:rsidR="00E76F5B" w:rsidRDefault="00E76F5B" w:rsidP="00F138A4">
            <w:pPr>
              <w:jc w:val="center"/>
            </w:pPr>
          </w:p>
          <w:p w:rsidR="00E76F5B" w:rsidRDefault="00E76F5B" w:rsidP="00F138A4">
            <w:pPr>
              <w:jc w:val="center"/>
            </w:pPr>
          </w:p>
          <w:p w:rsidR="00E76F5B" w:rsidRDefault="00E76F5B" w:rsidP="00F138A4">
            <w:pPr>
              <w:jc w:val="center"/>
            </w:pPr>
          </w:p>
          <w:p w:rsidR="00E76F5B" w:rsidRDefault="00E76F5B" w:rsidP="00F138A4">
            <w:pPr>
              <w:jc w:val="center"/>
            </w:pPr>
          </w:p>
          <w:p w:rsidR="00E76F5B" w:rsidRDefault="00E76F5B" w:rsidP="00F138A4">
            <w:pPr>
              <w:jc w:val="center"/>
            </w:pPr>
          </w:p>
          <w:p w:rsidR="006378CD" w:rsidRDefault="00E76F5B" w:rsidP="00F138A4">
            <w:pPr>
              <w:jc w:val="center"/>
            </w:pPr>
            <w:r>
              <w:t>12 gab.</w:t>
            </w:r>
          </w:p>
          <w:p w:rsidR="006378CD" w:rsidRDefault="006378CD" w:rsidP="00F138A4">
            <w:pPr>
              <w:jc w:val="center"/>
            </w:pPr>
          </w:p>
          <w:p w:rsidR="006378CD" w:rsidRDefault="006378CD" w:rsidP="00F138A4">
            <w:pPr>
              <w:jc w:val="center"/>
            </w:pPr>
          </w:p>
          <w:p w:rsidR="00E76F5B" w:rsidRDefault="00D741AC" w:rsidP="00D741AC">
            <w:r>
              <w:t xml:space="preserve">  </w:t>
            </w:r>
          </w:p>
          <w:p w:rsidR="00E76F5B" w:rsidRDefault="00E76F5B" w:rsidP="00D741AC"/>
          <w:p w:rsidR="00E76F5B" w:rsidRDefault="00E76F5B" w:rsidP="00D741AC"/>
          <w:p w:rsidR="00E76F5B" w:rsidRDefault="00E76F5B" w:rsidP="00D741AC"/>
          <w:p w:rsidR="006378CD" w:rsidRDefault="00D741AC" w:rsidP="00D741AC">
            <w:r>
              <w:t xml:space="preserve"> 12</w:t>
            </w:r>
            <w:r w:rsidR="006378CD">
              <w:t xml:space="preserve"> gab.</w:t>
            </w: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6378CD" w:rsidP="00F138A4">
            <w:pPr>
              <w:jc w:val="center"/>
            </w:pPr>
          </w:p>
          <w:p w:rsidR="006378CD" w:rsidRDefault="00D741AC" w:rsidP="00F138A4">
            <w:pPr>
              <w:jc w:val="center"/>
            </w:pPr>
            <w:r>
              <w:t>12</w:t>
            </w:r>
            <w:r w:rsidR="006378CD">
              <w:t xml:space="preserve"> gab.</w:t>
            </w:r>
          </w:p>
          <w:p w:rsidR="006378CD" w:rsidRPr="00711868" w:rsidRDefault="006378CD" w:rsidP="00F138A4">
            <w:pPr>
              <w:jc w:val="center"/>
            </w:pPr>
          </w:p>
        </w:tc>
      </w:tr>
    </w:tbl>
    <w:p w:rsidR="00BB6F93" w:rsidRDefault="00BB6F93" w:rsidP="00D94404"/>
    <w:p w:rsidR="009C0406" w:rsidRDefault="009C0406" w:rsidP="009C0406">
      <w:r>
        <w:t>Tehnisko specifikāciju sagatavoja</w:t>
      </w:r>
    </w:p>
    <w:p w:rsidR="00E76F5B" w:rsidRDefault="009C0406" w:rsidP="00E76F5B">
      <w:pPr>
        <w:rPr>
          <w:rFonts w:eastAsia="Times New Roman"/>
          <w:b/>
          <w:lang w:eastAsia="ar-SA"/>
        </w:rPr>
      </w:pPr>
      <w:r>
        <w:t xml:space="preserve">Daugavpils Bērnu un jaunatnes sporta skolas </w:t>
      </w:r>
      <w:r w:rsidR="00333830">
        <w:t>metodiķe</w:t>
      </w:r>
      <w:r>
        <w:t xml:space="preserve">                        </w:t>
      </w:r>
      <w:r w:rsidR="00333830">
        <w:t xml:space="preserve">                             </w:t>
      </w:r>
      <w:proofErr w:type="spellStart"/>
      <w:r w:rsidR="00333830">
        <w:t>J.Dedele</w:t>
      </w:r>
      <w:proofErr w:type="spellEnd"/>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E76F5B" w:rsidRDefault="00E76F5B" w:rsidP="00763752">
      <w:pPr>
        <w:keepNext/>
        <w:suppressAutoHyphens/>
        <w:jc w:val="right"/>
        <w:outlineLvl w:val="1"/>
        <w:rPr>
          <w:rFonts w:eastAsia="Times New Roman"/>
          <w:b/>
          <w:lang w:eastAsia="ar-SA"/>
        </w:rPr>
      </w:pPr>
    </w:p>
    <w:p w:rsidR="00763752" w:rsidRPr="00CF1BEC" w:rsidRDefault="00333830"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Pr="00CF1BEC"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E76F5B">
        <w:rPr>
          <w:rFonts w:eastAsia="Times New Roman"/>
          <w:lang w:eastAsia="ar-SA"/>
        </w:rPr>
        <w:t>8</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763752"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49759F" w:rsidRDefault="00763752" w:rsidP="00333830">
      <w:pPr>
        <w:rPr>
          <w:rFonts w:eastAsia="Times New Roman"/>
          <w:b/>
          <w:lang w:eastAsia="ar-SA"/>
        </w:rPr>
      </w:pPr>
      <w:r w:rsidRPr="00CF1BEC">
        <w:rPr>
          <w:rFonts w:eastAsia="Times New Roman"/>
          <w:lang w:eastAsia="ar-SA"/>
        </w:rPr>
        <w:t xml:space="preserve">Piedāvājam </w:t>
      </w:r>
      <w:r w:rsidR="00E76F5B">
        <w:rPr>
          <w:rFonts w:eastAsia="Times New Roman"/>
          <w:lang w:eastAsia="ar-SA"/>
        </w:rPr>
        <w:t>piegādāt</w:t>
      </w:r>
      <w:r w:rsidR="007A7B96">
        <w:rPr>
          <w:rFonts w:eastAsia="Times New Roman"/>
          <w:lang w:eastAsia="ar-SA"/>
        </w:rPr>
        <w:t xml:space="preserve"> </w:t>
      </w:r>
      <w:r w:rsidR="00E76F5B">
        <w:rPr>
          <w:rFonts w:eastAsia="Times New Roman"/>
          <w:bCs/>
          <w:lang w:eastAsia="en-US"/>
        </w:rPr>
        <w:t xml:space="preserve">Daugavpils Bērnu un jaunatnes sporta skolas vieglatlētikas nodaļai </w:t>
      </w:r>
      <w:r w:rsidR="00E76F5B">
        <w:rPr>
          <w:rFonts w:eastAsia="Times New Roman"/>
          <w:bCs/>
          <w:lang w:eastAsia="en-US"/>
        </w:rPr>
        <w:t xml:space="preserve">papildus </w:t>
      </w:r>
      <w:r w:rsidR="00E76F5B">
        <w:rPr>
          <w:rFonts w:eastAsia="Times New Roman"/>
          <w:bCs/>
          <w:lang w:eastAsia="en-US"/>
        </w:rPr>
        <w:t>i</w:t>
      </w:r>
      <w:r w:rsidR="00E76F5B">
        <w:rPr>
          <w:rFonts w:eastAsia="Times New Roman"/>
          <w:bCs/>
          <w:lang w:eastAsia="en-US"/>
        </w:rPr>
        <w:t>nventāru</w:t>
      </w:r>
    </w:p>
    <w:p w:rsidR="0049759F" w:rsidRDefault="0049759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791"/>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E76F5B" w:rsidRPr="00211B41" w:rsidRDefault="00E76F5B" w:rsidP="008A2F86">
            <w:pPr>
              <w:tabs>
                <w:tab w:val="left" w:pos="-114"/>
                <w:tab w:val="left" w:pos="-57"/>
              </w:tabs>
              <w:suppressAutoHyphens/>
              <w:jc w:val="both"/>
              <w:rPr>
                <w:rFonts w:eastAsia="Times New Roman"/>
                <w:lang w:eastAsia="ar-SA"/>
              </w:rPr>
            </w:pPr>
            <w:r>
              <w:rPr>
                <w:rFonts w:eastAsia="Times New Roman"/>
                <w:lang w:eastAsia="ar-SA"/>
              </w:rPr>
              <w:t xml:space="preserve">Nr. PVN </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Style w:val="TableGrid"/>
        <w:tblW w:w="9968" w:type="dxa"/>
        <w:tblLook w:val="04A0" w:firstRow="1" w:lastRow="0" w:firstColumn="1" w:lastColumn="0" w:noHBand="0" w:noVBand="1"/>
      </w:tblPr>
      <w:tblGrid>
        <w:gridCol w:w="943"/>
        <w:gridCol w:w="2284"/>
        <w:gridCol w:w="3969"/>
        <w:gridCol w:w="1559"/>
        <w:gridCol w:w="1213"/>
      </w:tblGrid>
      <w:tr w:rsidR="00333830" w:rsidTr="006378CD">
        <w:tc>
          <w:tcPr>
            <w:tcW w:w="943" w:type="dxa"/>
            <w:shd w:val="clear" w:color="auto" w:fill="FFFFFF" w:themeFill="background1"/>
          </w:tcPr>
          <w:p w:rsidR="00333830" w:rsidRPr="00CE7F4E" w:rsidRDefault="00333830" w:rsidP="00F4370B">
            <w:pPr>
              <w:jc w:val="both"/>
              <w:rPr>
                <w:b/>
              </w:rPr>
            </w:pPr>
            <w:proofErr w:type="spellStart"/>
            <w:r>
              <w:rPr>
                <w:b/>
              </w:rPr>
              <w:t>Nr.p.k</w:t>
            </w:r>
            <w:proofErr w:type="spellEnd"/>
            <w:r>
              <w:rPr>
                <w:b/>
              </w:rPr>
              <w:t>.</w:t>
            </w:r>
          </w:p>
        </w:tc>
        <w:tc>
          <w:tcPr>
            <w:tcW w:w="2284" w:type="dxa"/>
            <w:shd w:val="clear" w:color="auto" w:fill="FFFFFF" w:themeFill="background1"/>
          </w:tcPr>
          <w:p w:rsidR="00333830" w:rsidRPr="00CE7F4E" w:rsidRDefault="00333830" w:rsidP="00F4370B">
            <w:pPr>
              <w:jc w:val="center"/>
              <w:rPr>
                <w:b/>
              </w:rPr>
            </w:pPr>
            <w:r w:rsidRPr="00CE7F4E">
              <w:rPr>
                <w:b/>
              </w:rPr>
              <w:t>Preces nosaukums</w:t>
            </w:r>
          </w:p>
        </w:tc>
        <w:tc>
          <w:tcPr>
            <w:tcW w:w="3969" w:type="dxa"/>
            <w:shd w:val="clear" w:color="auto" w:fill="FFFFFF" w:themeFill="background1"/>
          </w:tcPr>
          <w:p w:rsidR="00333830" w:rsidRPr="00CE7F4E" w:rsidRDefault="00333830" w:rsidP="00F4370B">
            <w:pPr>
              <w:jc w:val="center"/>
              <w:rPr>
                <w:b/>
              </w:rPr>
            </w:pPr>
            <w:r w:rsidRPr="00CE7F4E">
              <w:rPr>
                <w:b/>
              </w:rPr>
              <w:t>Apraksts</w:t>
            </w:r>
          </w:p>
        </w:tc>
        <w:tc>
          <w:tcPr>
            <w:tcW w:w="1559" w:type="dxa"/>
            <w:shd w:val="clear" w:color="auto" w:fill="FFFFFF" w:themeFill="background1"/>
          </w:tcPr>
          <w:p w:rsidR="00333830" w:rsidRPr="00CE7F4E" w:rsidRDefault="00333830" w:rsidP="00F4370B">
            <w:pPr>
              <w:jc w:val="center"/>
              <w:rPr>
                <w:b/>
              </w:rPr>
            </w:pPr>
            <w:r>
              <w:rPr>
                <w:b/>
              </w:rPr>
              <w:t>Mērvienība</w:t>
            </w:r>
          </w:p>
        </w:tc>
        <w:tc>
          <w:tcPr>
            <w:tcW w:w="1213" w:type="dxa"/>
            <w:shd w:val="clear" w:color="auto" w:fill="FFFFFF" w:themeFill="background1"/>
          </w:tcPr>
          <w:p w:rsidR="00333830" w:rsidRDefault="00333830" w:rsidP="00F4370B">
            <w:pPr>
              <w:jc w:val="center"/>
              <w:rPr>
                <w:b/>
              </w:rPr>
            </w:pPr>
            <w:r>
              <w:rPr>
                <w:b/>
              </w:rPr>
              <w:t>Cena bez PVN</w:t>
            </w:r>
          </w:p>
        </w:tc>
      </w:tr>
      <w:tr w:rsidR="000423D2" w:rsidTr="006378CD">
        <w:tc>
          <w:tcPr>
            <w:tcW w:w="943" w:type="dxa"/>
            <w:shd w:val="clear" w:color="auto" w:fill="auto"/>
          </w:tcPr>
          <w:p w:rsidR="000423D2" w:rsidRPr="00CE7F4E" w:rsidRDefault="000423D2" w:rsidP="00F4370B">
            <w:pPr>
              <w:jc w:val="center"/>
              <w:rPr>
                <w:b/>
              </w:rPr>
            </w:pPr>
            <w:r w:rsidRPr="00CE7F4E">
              <w:rPr>
                <w:b/>
              </w:rPr>
              <w:t>1.</w:t>
            </w:r>
          </w:p>
        </w:tc>
        <w:tc>
          <w:tcPr>
            <w:tcW w:w="2284" w:type="dxa"/>
            <w:shd w:val="clear" w:color="auto" w:fill="auto"/>
          </w:tcPr>
          <w:p w:rsidR="000423D2" w:rsidRDefault="000423D2" w:rsidP="00ED1EEB">
            <w:proofErr w:type="spellStart"/>
            <w:r>
              <w:rPr>
                <w:rFonts w:eastAsia="Times New Roman"/>
                <w:color w:val="000000"/>
                <w:sz w:val="22"/>
                <w:szCs w:val="22"/>
                <w:lang w:val="en-US" w:eastAsia="en-US"/>
              </w:rPr>
              <w:t>Skriešanas</w:t>
            </w:r>
            <w:proofErr w:type="spellEnd"/>
            <w:r>
              <w:rPr>
                <w:rFonts w:eastAsia="Times New Roman"/>
                <w:color w:val="000000"/>
                <w:sz w:val="22"/>
                <w:szCs w:val="22"/>
                <w:lang w:val="en-US" w:eastAsia="en-US"/>
              </w:rPr>
              <w:t xml:space="preserve"> forma </w:t>
            </w:r>
            <w:proofErr w:type="spellStart"/>
            <w:r>
              <w:rPr>
                <w:rFonts w:eastAsia="Times New Roman"/>
                <w:color w:val="000000"/>
                <w:sz w:val="22"/>
                <w:szCs w:val="22"/>
                <w:lang w:val="en-US" w:eastAsia="en-US"/>
              </w:rPr>
              <w:t>meitenēm</w:t>
            </w:r>
            <w:proofErr w:type="spellEnd"/>
            <w:r>
              <w:rPr>
                <w:rFonts w:eastAsia="Times New Roman"/>
                <w:color w:val="000000"/>
                <w:sz w:val="22"/>
                <w:szCs w:val="22"/>
                <w:lang w:val="en-US" w:eastAsia="en-US"/>
              </w:rPr>
              <w:t xml:space="preserve"> </w:t>
            </w:r>
          </w:p>
          <w:p w:rsidR="000423D2" w:rsidRDefault="000423D2" w:rsidP="00ED1EEB">
            <w:pPr>
              <w:jc w:val="center"/>
              <w:rPr>
                <w:b/>
              </w:rPr>
            </w:pPr>
          </w:p>
          <w:p w:rsidR="000423D2" w:rsidRPr="00CE7F4E" w:rsidRDefault="000423D2" w:rsidP="00ED1EEB">
            <w:pPr>
              <w:jc w:val="center"/>
              <w:rPr>
                <w:b/>
              </w:rPr>
            </w:pPr>
            <w:r>
              <w:rPr>
                <w:noProof/>
              </w:rPr>
              <w:drawing>
                <wp:anchor distT="0" distB="0" distL="0" distR="0" simplePos="0" relativeHeight="251670528" behindDoc="0" locked="0" layoutInCell="1" allowOverlap="1" wp14:anchorId="1B2A1ADB" wp14:editId="39551289">
                  <wp:simplePos x="0" y="0"/>
                  <wp:positionH relativeFrom="column">
                    <wp:posOffset>-63500</wp:posOffset>
                  </wp:positionH>
                  <wp:positionV relativeFrom="paragraph">
                    <wp:posOffset>-2540</wp:posOffset>
                  </wp:positionV>
                  <wp:extent cx="704850" cy="1319530"/>
                  <wp:effectExtent l="0" t="0" r="0" b="0"/>
                  <wp:wrapSquare wrapText="largest"/>
                  <wp:docPr id="4" name="Attē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1"/>
                          <pic:cNvPicPr>
                            <a:picLocks noChangeAspect="1" noChangeArrowheads="1"/>
                          </pic:cNvPicPr>
                        </pic:nvPicPr>
                        <pic:blipFill>
                          <a:blip r:embed="rId12"/>
                          <a:stretch>
                            <a:fillRect/>
                          </a:stretch>
                        </pic:blipFill>
                        <pic:spPr bwMode="auto">
                          <a:xfrm>
                            <a:off x="0" y="0"/>
                            <a:ext cx="704850" cy="131953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inline distT="0" distB="0" distL="0" distR="0" wp14:anchorId="0FB4D67B" wp14:editId="2794F5D1">
                  <wp:extent cx="704850" cy="70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5306" cy="705306"/>
                          </a:xfrm>
                          <a:prstGeom prst="rect">
                            <a:avLst/>
                          </a:prstGeom>
                          <a:noFill/>
                        </pic:spPr>
                      </pic:pic>
                    </a:graphicData>
                  </a:graphic>
                </wp:inline>
              </w:drawing>
            </w:r>
          </w:p>
        </w:tc>
        <w:tc>
          <w:tcPr>
            <w:tcW w:w="3969" w:type="dxa"/>
            <w:shd w:val="clear" w:color="auto" w:fill="auto"/>
          </w:tcPr>
          <w:p w:rsidR="000423D2" w:rsidRPr="000423D2" w:rsidRDefault="000423D2" w:rsidP="00ED1EEB">
            <w:pPr>
              <w:rPr>
                <w:color w:val="000000"/>
                <w:sz w:val="22"/>
                <w:szCs w:val="22"/>
              </w:rPr>
            </w:pPr>
            <w:r w:rsidRPr="006378CD">
              <w:rPr>
                <w:rFonts w:eastAsia="Times New Roman"/>
                <w:color w:val="000000"/>
                <w:sz w:val="22"/>
                <w:szCs w:val="22"/>
                <w:lang w:eastAsia="en-US"/>
              </w:rPr>
              <w:t xml:space="preserve">Skriešanas forma meitenēm. Paredzēta sporta nodarbībām gan telpās, gan ārā (dažādos laika apstākļos). Sastāvs: 100% poliesters, 18% </w:t>
            </w:r>
            <w:proofErr w:type="spellStart"/>
            <w:r w:rsidRPr="006378CD">
              <w:rPr>
                <w:rFonts w:eastAsia="Times New Roman"/>
                <w:color w:val="000000"/>
                <w:sz w:val="22"/>
                <w:szCs w:val="22"/>
                <w:lang w:eastAsia="en-US"/>
              </w:rPr>
              <w:t>elastāns</w:t>
            </w:r>
            <w:proofErr w:type="spellEnd"/>
            <w:r w:rsidRPr="006378CD">
              <w:rPr>
                <w:rFonts w:eastAsia="Times New Roman"/>
                <w:color w:val="000000"/>
                <w:sz w:val="22"/>
                <w:szCs w:val="22"/>
                <w:lang w:eastAsia="en-US"/>
              </w:rPr>
              <w:t xml:space="preserve"> 165 g/</w:t>
            </w:r>
            <w:proofErr w:type="spellStart"/>
            <w:r w:rsidRPr="006378CD">
              <w:rPr>
                <w:rFonts w:eastAsia="Times New Roman"/>
                <w:color w:val="000000"/>
                <w:sz w:val="22"/>
                <w:szCs w:val="22"/>
                <w:lang w:eastAsia="en-US"/>
              </w:rPr>
              <w:t>mq</w:t>
            </w:r>
            <w:proofErr w:type="spellEnd"/>
            <w:r w:rsidRPr="006378CD">
              <w:rPr>
                <w:rFonts w:eastAsia="Times New Roman"/>
                <w:color w:val="000000"/>
                <w:sz w:val="22"/>
                <w:szCs w:val="22"/>
                <w:lang w:eastAsia="en-US"/>
              </w:rPr>
              <w:t xml:space="preserve"> audums. </w:t>
            </w:r>
            <w:r w:rsidRPr="006378CD">
              <w:rPr>
                <w:color w:val="000000"/>
                <w:sz w:val="22"/>
                <w:szCs w:val="22"/>
              </w:rPr>
              <w:t xml:space="preserve">Materiāla izgatavošanas tehnoloģijai ir jānodrošina tā vieglums un izturīgums ar labām elpošanas īpašībām. Materiālam jāatbilst auduma kvalitātes garantijai: OEKO-TEX asociācija. Formām jābūt zilā krāsā, labajā pusē jābūt baltam ielaidumam. </w:t>
            </w:r>
            <w:r w:rsidRPr="000423D2">
              <w:rPr>
                <w:color w:val="000000"/>
                <w:sz w:val="22"/>
                <w:szCs w:val="22"/>
              </w:rPr>
              <w:t xml:space="preserve">Skriešanas formai jābūt pieguļošai. </w:t>
            </w:r>
          </w:p>
          <w:p w:rsidR="000423D2" w:rsidRPr="000423D2" w:rsidRDefault="000423D2" w:rsidP="00ED1EEB">
            <w:pPr>
              <w:rPr>
                <w:color w:val="000000"/>
                <w:sz w:val="22"/>
                <w:szCs w:val="22"/>
              </w:rPr>
            </w:pPr>
          </w:p>
          <w:p w:rsidR="000423D2" w:rsidRPr="000423D2" w:rsidRDefault="000423D2" w:rsidP="00ED1EEB">
            <w:pPr>
              <w:rPr>
                <w:color w:val="000000"/>
                <w:sz w:val="22"/>
                <w:szCs w:val="22"/>
              </w:rPr>
            </w:pPr>
          </w:p>
          <w:p w:rsidR="000423D2" w:rsidRDefault="000423D2" w:rsidP="00ED1EEB">
            <w:r w:rsidRPr="000423D2">
              <w:rPr>
                <w:color w:val="000000"/>
                <w:sz w:val="22"/>
                <w:szCs w:val="22"/>
              </w:rPr>
              <w:t xml:space="preserve">Formas </w:t>
            </w:r>
            <w:proofErr w:type="spellStart"/>
            <w:r w:rsidRPr="000423D2">
              <w:rPr>
                <w:color w:val="000000"/>
                <w:sz w:val="22"/>
                <w:szCs w:val="22"/>
              </w:rPr>
              <w:t>apdruka</w:t>
            </w:r>
            <w:proofErr w:type="spellEnd"/>
            <w:r w:rsidRPr="000423D2">
              <w:rPr>
                <w:color w:val="000000"/>
                <w:sz w:val="22"/>
                <w:szCs w:val="22"/>
              </w:rPr>
              <w:t xml:space="preserve"> uz krekliņa – mazs logo A6 iniciāļi uz zilā fona kreisajā pusē. </w:t>
            </w:r>
            <w:proofErr w:type="spellStart"/>
            <w:r>
              <w:rPr>
                <w:color w:val="000000"/>
                <w:sz w:val="22"/>
                <w:szCs w:val="22"/>
                <w:lang w:val="en-US"/>
              </w:rPr>
              <w:t>Uz</w:t>
            </w:r>
            <w:proofErr w:type="spellEnd"/>
            <w:r>
              <w:rPr>
                <w:color w:val="000000"/>
                <w:sz w:val="22"/>
                <w:szCs w:val="22"/>
                <w:lang w:val="en-US"/>
              </w:rPr>
              <w:t xml:space="preserve"> </w:t>
            </w:r>
            <w:proofErr w:type="spellStart"/>
            <w:r>
              <w:rPr>
                <w:color w:val="000000"/>
                <w:sz w:val="22"/>
                <w:szCs w:val="22"/>
                <w:lang w:val="en-US"/>
              </w:rPr>
              <w:t>krekliņa</w:t>
            </w:r>
            <w:proofErr w:type="spellEnd"/>
            <w:r>
              <w:rPr>
                <w:color w:val="000000"/>
                <w:sz w:val="22"/>
                <w:szCs w:val="22"/>
                <w:lang w:val="en-US"/>
              </w:rPr>
              <w:t xml:space="preserve"> </w:t>
            </w:r>
            <w:proofErr w:type="spellStart"/>
            <w:r>
              <w:rPr>
                <w:color w:val="000000"/>
                <w:sz w:val="22"/>
                <w:szCs w:val="22"/>
                <w:lang w:val="en-US"/>
              </w:rPr>
              <w:t>aizmugurē</w:t>
            </w:r>
            <w:proofErr w:type="spellEnd"/>
            <w:r>
              <w:rPr>
                <w:color w:val="000000"/>
                <w:sz w:val="22"/>
                <w:szCs w:val="22"/>
                <w:lang w:val="en-US"/>
              </w:rPr>
              <w:t xml:space="preserve"> </w:t>
            </w:r>
            <w:proofErr w:type="spellStart"/>
            <w:r>
              <w:rPr>
                <w:color w:val="000000"/>
                <w:sz w:val="22"/>
                <w:szCs w:val="22"/>
                <w:lang w:val="en-US"/>
              </w:rPr>
              <w:t>komandas</w:t>
            </w:r>
            <w:proofErr w:type="spellEnd"/>
            <w:r>
              <w:rPr>
                <w:color w:val="000000"/>
                <w:sz w:val="22"/>
                <w:szCs w:val="22"/>
                <w:lang w:val="en-US"/>
              </w:rPr>
              <w:t xml:space="preserve"> </w:t>
            </w:r>
            <w:proofErr w:type="spellStart"/>
            <w:r>
              <w:rPr>
                <w:color w:val="000000"/>
                <w:sz w:val="22"/>
                <w:szCs w:val="22"/>
                <w:lang w:val="en-US"/>
              </w:rPr>
              <w:t>nosaukums</w:t>
            </w:r>
            <w:proofErr w:type="spellEnd"/>
          </w:p>
          <w:p w:rsidR="000423D2" w:rsidRDefault="000423D2" w:rsidP="00ED1EEB"/>
        </w:tc>
        <w:tc>
          <w:tcPr>
            <w:tcW w:w="1559" w:type="dxa"/>
            <w:shd w:val="clear" w:color="auto" w:fill="auto"/>
          </w:tcPr>
          <w:p w:rsidR="000423D2" w:rsidRDefault="000423D2" w:rsidP="00ED1EEB">
            <w:pPr>
              <w:jc w:val="center"/>
            </w:pPr>
            <w:r>
              <w:t>16 gab.</w:t>
            </w: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r>
              <w:t>16 gab.</w:t>
            </w:r>
          </w:p>
          <w:p w:rsidR="000423D2" w:rsidRDefault="000423D2" w:rsidP="00ED1EEB">
            <w:pPr>
              <w:jc w:val="center"/>
            </w:pPr>
          </w:p>
        </w:tc>
        <w:tc>
          <w:tcPr>
            <w:tcW w:w="1213" w:type="dxa"/>
          </w:tcPr>
          <w:p w:rsidR="000423D2" w:rsidRDefault="000423D2" w:rsidP="00F4370B">
            <w:pPr>
              <w:jc w:val="center"/>
            </w:pPr>
          </w:p>
        </w:tc>
      </w:tr>
      <w:tr w:rsidR="000423D2" w:rsidRPr="00DE0361" w:rsidTr="006378CD">
        <w:tc>
          <w:tcPr>
            <w:tcW w:w="943" w:type="dxa"/>
            <w:shd w:val="clear" w:color="auto" w:fill="auto"/>
          </w:tcPr>
          <w:p w:rsidR="000423D2" w:rsidRPr="00DE0361" w:rsidRDefault="000423D2" w:rsidP="00F4370B">
            <w:pPr>
              <w:jc w:val="center"/>
              <w:rPr>
                <w:b/>
              </w:rPr>
            </w:pPr>
            <w:r w:rsidRPr="00DE0361">
              <w:rPr>
                <w:b/>
              </w:rPr>
              <w:t>2.</w:t>
            </w:r>
          </w:p>
        </w:tc>
        <w:tc>
          <w:tcPr>
            <w:tcW w:w="2284" w:type="dxa"/>
            <w:shd w:val="clear" w:color="auto" w:fill="auto"/>
          </w:tcPr>
          <w:p w:rsidR="000423D2" w:rsidRDefault="000423D2" w:rsidP="00ED1EEB">
            <w:pPr>
              <w:jc w:val="center"/>
              <w:rPr>
                <w:b/>
              </w:rPr>
            </w:pPr>
          </w:p>
          <w:p w:rsidR="000423D2" w:rsidRDefault="000423D2" w:rsidP="00ED1EEB">
            <w:proofErr w:type="spellStart"/>
            <w:r>
              <w:rPr>
                <w:rFonts w:eastAsia="Times New Roman"/>
                <w:color w:val="000000"/>
                <w:sz w:val="22"/>
                <w:szCs w:val="22"/>
                <w:lang w:val="en-US" w:eastAsia="en-US"/>
              </w:rPr>
              <w:t>Vīriešu</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skriešanas</w:t>
            </w:r>
            <w:proofErr w:type="spellEnd"/>
            <w:r>
              <w:rPr>
                <w:rFonts w:eastAsia="Times New Roman"/>
                <w:color w:val="000000"/>
                <w:sz w:val="22"/>
                <w:szCs w:val="22"/>
                <w:lang w:val="en-US" w:eastAsia="en-US"/>
              </w:rPr>
              <w:t xml:space="preserve"> forma (</w:t>
            </w:r>
            <w:proofErr w:type="spellStart"/>
            <w:r>
              <w:rPr>
                <w:rFonts w:eastAsia="Times New Roman"/>
                <w:color w:val="000000"/>
                <w:sz w:val="22"/>
                <w:szCs w:val="22"/>
                <w:lang w:val="en-US" w:eastAsia="en-US"/>
              </w:rPr>
              <w:t>krekls</w:t>
            </w:r>
            <w:proofErr w:type="spellEnd"/>
            <w:r>
              <w:rPr>
                <w:rFonts w:eastAsia="Times New Roman"/>
                <w:color w:val="000000"/>
                <w:sz w:val="22"/>
                <w:szCs w:val="22"/>
                <w:lang w:val="en-US" w:eastAsia="en-US"/>
              </w:rPr>
              <w:t xml:space="preserve"> un </w:t>
            </w:r>
            <w:proofErr w:type="spellStart"/>
            <w:r>
              <w:rPr>
                <w:rFonts w:eastAsia="Times New Roman"/>
                <w:color w:val="000000"/>
                <w:sz w:val="22"/>
                <w:szCs w:val="22"/>
                <w:lang w:val="en-US" w:eastAsia="en-US"/>
              </w:rPr>
              <w:t>šorti</w:t>
            </w:r>
            <w:proofErr w:type="spellEnd"/>
            <w:r>
              <w:rPr>
                <w:rFonts w:eastAsia="Times New Roman"/>
                <w:color w:val="000000"/>
                <w:sz w:val="22"/>
                <w:szCs w:val="22"/>
                <w:lang w:val="en-US" w:eastAsia="en-US"/>
              </w:rPr>
              <w:t>)</w:t>
            </w:r>
          </w:p>
          <w:p w:rsidR="000423D2" w:rsidRDefault="000423D2" w:rsidP="00ED1EEB">
            <w:pPr>
              <w:jc w:val="center"/>
              <w:rPr>
                <w:b/>
              </w:rPr>
            </w:pPr>
          </w:p>
          <w:p w:rsidR="000423D2" w:rsidRDefault="000423D2" w:rsidP="00ED1EEB">
            <w:pPr>
              <w:jc w:val="center"/>
              <w:rPr>
                <w:b/>
              </w:rPr>
            </w:pPr>
          </w:p>
          <w:p w:rsidR="000423D2" w:rsidRDefault="000423D2" w:rsidP="00ED1EEB">
            <w:pPr>
              <w:jc w:val="center"/>
              <w:rPr>
                <w:b/>
              </w:rPr>
            </w:pP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r>
              <w:rPr>
                <w:noProof/>
              </w:rPr>
              <w:drawing>
                <wp:anchor distT="0" distB="0" distL="0" distR="0" simplePos="0" relativeHeight="251671552" behindDoc="0" locked="0" layoutInCell="1" allowOverlap="1" wp14:anchorId="11A710C9" wp14:editId="513BAFAF">
                  <wp:simplePos x="0" y="0"/>
                  <wp:positionH relativeFrom="column">
                    <wp:posOffset>441325</wp:posOffset>
                  </wp:positionH>
                  <wp:positionV relativeFrom="paragraph">
                    <wp:posOffset>-942340</wp:posOffset>
                  </wp:positionV>
                  <wp:extent cx="495300" cy="933450"/>
                  <wp:effectExtent l="0" t="0" r="0" b="0"/>
                  <wp:wrapSquare wrapText="largest"/>
                  <wp:docPr id="13" name="Attēl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3"/>
                          <pic:cNvPicPr>
                            <a:picLocks noChangeAspect="1" noChangeArrowheads="1"/>
                          </pic:cNvPicPr>
                        </pic:nvPicPr>
                        <pic:blipFill>
                          <a:blip r:embed="rId14"/>
                          <a:stretch>
                            <a:fillRect/>
                          </a:stretch>
                        </pic:blipFill>
                        <pic:spPr bwMode="auto">
                          <a:xfrm>
                            <a:off x="0" y="0"/>
                            <a:ext cx="495300" cy="933450"/>
                          </a:xfrm>
                          <a:prstGeom prst="rect">
                            <a:avLst/>
                          </a:prstGeom>
                        </pic:spPr>
                      </pic:pic>
                    </a:graphicData>
                  </a:graphic>
                  <wp14:sizeRelH relativeFrom="margin">
                    <wp14:pctWidth>0</wp14:pctWidth>
                  </wp14:sizeRelH>
                  <wp14:sizeRelV relativeFrom="margin">
                    <wp14:pctHeight>0</wp14:pctHeight>
                  </wp14:sizeRelV>
                </wp:anchor>
              </w:drawing>
            </w: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p>
          <w:p w:rsidR="000423D2" w:rsidRDefault="000423D2" w:rsidP="00ED1EEB">
            <w:pPr>
              <w:jc w:val="center"/>
              <w:rPr>
                <w:b/>
                <w:noProof/>
              </w:rPr>
            </w:pPr>
            <w:r>
              <w:rPr>
                <w:b/>
                <w:noProof/>
              </w:rPr>
              <w:drawing>
                <wp:inline distT="0" distB="0" distL="0" distR="0" wp14:anchorId="79CF9D0B" wp14:editId="2CC8B259">
                  <wp:extent cx="790575" cy="7834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9853" cy="782699"/>
                          </a:xfrm>
                          <a:prstGeom prst="rect">
                            <a:avLst/>
                          </a:prstGeom>
                          <a:noFill/>
                        </pic:spPr>
                      </pic:pic>
                    </a:graphicData>
                  </a:graphic>
                </wp:inline>
              </w:drawing>
            </w:r>
          </w:p>
          <w:p w:rsidR="000423D2" w:rsidRDefault="000423D2" w:rsidP="00ED1EEB">
            <w:pPr>
              <w:jc w:val="center"/>
              <w:rPr>
                <w:b/>
              </w:rPr>
            </w:pPr>
          </w:p>
          <w:p w:rsidR="000423D2" w:rsidRDefault="000423D2" w:rsidP="00ED1EEB">
            <w:pPr>
              <w:jc w:val="center"/>
              <w:rPr>
                <w:b/>
              </w:rPr>
            </w:pPr>
          </w:p>
          <w:p w:rsidR="000423D2" w:rsidRDefault="000423D2" w:rsidP="00ED1EEB">
            <w:pPr>
              <w:jc w:val="center"/>
              <w:rPr>
                <w:b/>
              </w:rPr>
            </w:pPr>
          </w:p>
          <w:p w:rsidR="000423D2" w:rsidRDefault="000423D2" w:rsidP="00ED1EEB">
            <w:pPr>
              <w:jc w:val="center"/>
              <w:rPr>
                <w:b/>
              </w:rPr>
            </w:pPr>
            <w:r>
              <w:rPr>
                <w:rFonts w:eastAsia="Times New Roman"/>
                <w:noProof/>
                <w:color w:val="000000"/>
              </w:rPr>
              <w:drawing>
                <wp:anchor distT="0" distB="0" distL="0" distR="0" simplePos="0" relativeHeight="251672576" behindDoc="0" locked="0" layoutInCell="1" allowOverlap="1" wp14:anchorId="2A6EC3D8" wp14:editId="765C0231">
                  <wp:simplePos x="0" y="0"/>
                  <wp:positionH relativeFrom="column">
                    <wp:posOffset>355600</wp:posOffset>
                  </wp:positionH>
                  <wp:positionV relativeFrom="paragraph">
                    <wp:posOffset>270510</wp:posOffset>
                  </wp:positionV>
                  <wp:extent cx="866775" cy="866775"/>
                  <wp:effectExtent l="0" t="0" r="9525" b="9525"/>
                  <wp:wrapSquare wrapText="largest"/>
                  <wp:docPr id="15" name="Attēl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5"/>
                          <pic:cNvPicPr>
                            <a:picLocks noChangeAspect="1" noChangeArrowheads="1"/>
                          </pic:cNvPicPr>
                        </pic:nvPicPr>
                        <pic:blipFill>
                          <a:blip r:embed="rId16"/>
                          <a:stretch>
                            <a:fillRect/>
                          </a:stretch>
                        </pic:blipFill>
                        <pic:spPr bwMode="auto">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p>
          <w:p w:rsidR="000423D2" w:rsidRPr="00DE0361" w:rsidRDefault="000423D2" w:rsidP="00ED1EEB">
            <w:pPr>
              <w:jc w:val="center"/>
              <w:rPr>
                <w:b/>
              </w:rPr>
            </w:pPr>
          </w:p>
        </w:tc>
        <w:tc>
          <w:tcPr>
            <w:tcW w:w="3969" w:type="dxa"/>
            <w:shd w:val="clear" w:color="auto" w:fill="auto"/>
          </w:tcPr>
          <w:p w:rsidR="000423D2" w:rsidRDefault="000423D2" w:rsidP="00ED1EEB">
            <w:pPr>
              <w:rPr>
                <w:color w:val="000000"/>
                <w:sz w:val="22"/>
                <w:szCs w:val="22"/>
              </w:rPr>
            </w:pPr>
            <w:r w:rsidRPr="006378CD">
              <w:rPr>
                <w:rFonts w:eastAsia="Times New Roman"/>
                <w:color w:val="000000"/>
                <w:sz w:val="22"/>
                <w:szCs w:val="22"/>
                <w:lang w:eastAsia="en-US"/>
              </w:rPr>
              <w:lastRenderedPageBreak/>
              <w:t xml:space="preserve">Skriešanas forma </w:t>
            </w:r>
            <w:r>
              <w:rPr>
                <w:rFonts w:eastAsia="Times New Roman"/>
                <w:color w:val="000000"/>
                <w:sz w:val="22"/>
                <w:szCs w:val="22"/>
                <w:lang w:eastAsia="en-US"/>
              </w:rPr>
              <w:t>zēnie</w:t>
            </w:r>
            <w:r w:rsidRPr="006378CD">
              <w:rPr>
                <w:rFonts w:eastAsia="Times New Roman"/>
                <w:color w:val="000000"/>
                <w:sz w:val="22"/>
                <w:szCs w:val="22"/>
                <w:lang w:eastAsia="en-US"/>
              </w:rPr>
              <w:t xml:space="preserve">m. Paredzēta sporta nodarbībām gan telpās, gan ārā (dažādos laika apstākļos). Sastāvs: 100% poliesters, 18% </w:t>
            </w:r>
            <w:proofErr w:type="spellStart"/>
            <w:r w:rsidRPr="006378CD">
              <w:rPr>
                <w:rFonts w:eastAsia="Times New Roman"/>
                <w:color w:val="000000"/>
                <w:sz w:val="22"/>
                <w:szCs w:val="22"/>
                <w:lang w:eastAsia="en-US"/>
              </w:rPr>
              <w:t>elastāns</w:t>
            </w:r>
            <w:proofErr w:type="spellEnd"/>
            <w:r w:rsidRPr="006378CD">
              <w:rPr>
                <w:rFonts w:eastAsia="Times New Roman"/>
                <w:color w:val="000000"/>
                <w:sz w:val="22"/>
                <w:szCs w:val="22"/>
                <w:lang w:eastAsia="en-US"/>
              </w:rPr>
              <w:t xml:space="preserve"> 165 g/</w:t>
            </w:r>
            <w:proofErr w:type="spellStart"/>
            <w:r w:rsidRPr="006378CD">
              <w:rPr>
                <w:rFonts w:eastAsia="Times New Roman"/>
                <w:color w:val="000000"/>
                <w:sz w:val="22"/>
                <w:szCs w:val="22"/>
                <w:lang w:eastAsia="en-US"/>
              </w:rPr>
              <w:t>mq</w:t>
            </w:r>
            <w:proofErr w:type="spellEnd"/>
            <w:r w:rsidRPr="006378CD">
              <w:rPr>
                <w:rFonts w:eastAsia="Times New Roman"/>
                <w:color w:val="000000"/>
                <w:sz w:val="22"/>
                <w:szCs w:val="22"/>
                <w:lang w:eastAsia="en-US"/>
              </w:rPr>
              <w:t xml:space="preserve"> audums. </w:t>
            </w:r>
            <w:r w:rsidRPr="006378CD">
              <w:rPr>
                <w:color w:val="000000"/>
                <w:sz w:val="22"/>
                <w:szCs w:val="22"/>
              </w:rPr>
              <w:t xml:space="preserve">Materiāla </w:t>
            </w:r>
            <w:r w:rsidRPr="00331D01">
              <w:rPr>
                <w:color w:val="000000"/>
                <w:sz w:val="22"/>
                <w:szCs w:val="22"/>
              </w:rPr>
              <w:t xml:space="preserve">izgatavošanas tehnoloģijai ir jānodrošina tā vieglums un izturīgums ar labām elpošanas īpašībām. Materiālam jāatbilst auduma kvalitātes garantijai: OEKO-TEX asociācija. Kreklam jābūt zilā krāsā, sānos jābūt ielaidumam baltā krāsā.  </w:t>
            </w:r>
          </w:p>
          <w:p w:rsidR="000423D2" w:rsidRDefault="000423D2" w:rsidP="00ED1EEB">
            <w:pPr>
              <w:rPr>
                <w:color w:val="000000"/>
                <w:sz w:val="22"/>
                <w:szCs w:val="22"/>
              </w:rPr>
            </w:pPr>
          </w:p>
          <w:p w:rsidR="000423D2" w:rsidRDefault="000423D2" w:rsidP="00ED1EEB"/>
          <w:p w:rsidR="000423D2" w:rsidRDefault="000423D2" w:rsidP="00ED1EEB">
            <w:r w:rsidRPr="00E76F5B">
              <w:rPr>
                <w:color w:val="000000"/>
                <w:sz w:val="22"/>
                <w:szCs w:val="22"/>
              </w:rPr>
              <w:t xml:space="preserve">Formas </w:t>
            </w:r>
            <w:proofErr w:type="spellStart"/>
            <w:r w:rsidRPr="00E76F5B">
              <w:rPr>
                <w:color w:val="000000"/>
                <w:sz w:val="22"/>
                <w:szCs w:val="22"/>
              </w:rPr>
              <w:t>apdruka</w:t>
            </w:r>
            <w:proofErr w:type="spellEnd"/>
            <w:r w:rsidRPr="00E76F5B">
              <w:rPr>
                <w:color w:val="000000"/>
                <w:sz w:val="22"/>
                <w:szCs w:val="22"/>
              </w:rPr>
              <w:t xml:space="preserve"> uz krekliņa – mazs logo A6 iniciāļi uz zilā fona kreisajā pusē</w:t>
            </w:r>
            <w:r>
              <w:rPr>
                <w:color w:val="000000"/>
                <w:sz w:val="22"/>
                <w:szCs w:val="22"/>
              </w:rPr>
              <w:t xml:space="preserve">. </w:t>
            </w:r>
            <w:r w:rsidRPr="000423D2">
              <w:rPr>
                <w:color w:val="000000"/>
                <w:sz w:val="22"/>
                <w:szCs w:val="22"/>
              </w:rPr>
              <w:t>Uz krekliņa aizmugurē komandas nosaukums</w:t>
            </w:r>
          </w:p>
          <w:p w:rsidR="000423D2" w:rsidRDefault="000423D2" w:rsidP="00ED1EEB"/>
          <w:p w:rsidR="000423D2" w:rsidRDefault="000423D2" w:rsidP="00ED1EEB"/>
          <w:p w:rsidR="000423D2" w:rsidRDefault="000423D2" w:rsidP="00ED1EEB"/>
          <w:p w:rsidR="000423D2" w:rsidRDefault="000423D2" w:rsidP="00ED1EEB"/>
          <w:p w:rsidR="000423D2" w:rsidRDefault="000423D2" w:rsidP="00ED1EEB">
            <w:r>
              <w:rPr>
                <w:rFonts w:eastAsia="Times New Roman"/>
                <w:color w:val="000000"/>
                <w:sz w:val="22"/>
                <w:szCs w:val="22"/>
                <w:lang w:eastAsia="en-US"/>
              </w:rPr>
              <w:t xml:space="preserve">Vīriešu šorti skriešanai. </w:t>
            </w:r>
            <w:r w:rsidRPr="00331D01">
              <w:rPr>
                <w:rFonts w:eastAsia="Times New Roman"/>
                <w:color w:val="000000"/>
                <w:sz w:val="22"/>
                <w:szCs w:val="22"/>
                <w:lang w:eastAsia="en-US"/>
              </w:rPr>
              <w:t xml:space="preserve">Paredzēti sporta nodarbībām gan telpās, gan ārā (dažādos laika apstākļos). Sastāvs: 100% poliestera audums. </w:t>
            </w:r>
            <w:r w:rsidRPr="00331D01">
              <w:rPr>
                <w:color w:val="000000"/>
                <w:sz w:val="22"/>
                <w:szCs w:val="22"/>
              </w:rPr>
              <w:t xml:space="preserve">Materiāla izgatavošanas tehnoloģijai ir jānodrošina tā vieglums un izturīgums ar labām elpošanas īpašībām. Materiālam jāatbilst auduma kvalitātes garantijai: OEKO-TEX asociācija. Šortiem jābūt zilā krāsā. </w:t>
            </w:r>
          </w:p>
          <w:p w:rsidR="000423D2" w:rsidRDefault="000423D2" w:rsidP="00ED1EEB"/>
          <w:p w:rsidR="000423D2" w:rsidRDefault="000423D2" w:rsidP="00ED1EEB"/>
          <w:p w:rsidR="000423D2" w:rsidRDefault="000423D2" w:rsidP="00ED1EEB">
            <w:pPr>
              <w:rPr>
                <w:color w:val="000000"/>
                <w:sz w:val="22"/>
                <w:szCs w:val="22"/>
              </w:rPr>
            </w:pPr>
            <w:r>
              <w:rPr>
                <w:rFonts w:eastAsia="Times New Roman"/>
                <w:color w:val="000000"/>
                <w:sz w:val="22"/>
                <w:szCs w:val="22"/>
                <w:lang w:eastAsia="en-US"/>
              </w:rPr>
              <w:t xml:space="preserve">Vīriešu šorti skriešanai. </w:t>
            </w:r>
            <w:r w:rsidRPr="00331D01">
              <w:rPr>
                <w:rFonts w:eastAsia="Times New Roman"/>
                <w:color w:val="000000"/>
                <w:sz w:val="22"/>
                <w:szCs w:val="22"/>
                <w:lang w:eastAsia="en-US"/>
              </w:rPr>
              <w:t xml:space="preserve">Paredzēti sporta nodarbībām gan telpās, gan ārā (dažādos laika apstākļos). Sastāvs: 82% poliesters, 18% </w:t>
            </w:r>
            <w:proofErr w:type="spellStart"/>
            <w:r w:rsidRPr="00331D01">
              <w:rPr>
                <w:rFonts w:eastAsia="Times New Roman"/>
                <w:color w:val="000000"/>
                <w:sz w:val="22"/>
                <w:szCs w:val="22"/>
                <w:lang w:eastAsia="en-US"/>
              </w:rPr>
              <w:t>elastāns</w:t>
            </w:r>
            <w:proofErr w:type="spellEnd"/>
            <w:r w:rsidRPr="00331D01">
              <w:rPr>
                <w:rFonts w:eastAsia="Times New Roman"/>
                <w:color w:val="000000"/>
                <w:sz w:val="22"/>
                <w:szCs w:val="22"/>
                <w:lang w:eastAsia="en-US"/>
              </w:rPr>
              <w:t xml:space="preserve"> -165 g/</w:t>
            </w:r>
            <w:proofErr w:type="spellStart"/>
            <w:r w:rsidRPr="00331D01">
              <w:rPr>
                <w:rFonts w:eastAsia="Times New Roman"/>
                <w:color w:val="000000"/>
                <w:sz w:val="22"/>
                <w:szCs w:val="22"/>
                <w:lang w:eastAsia="en-US"/>
              </w:rPr>
              <w:t>mq</w:t>
            </w:r>
            <w:proofErr w:type="spellEnd"/>
            <w:r w:rsidRPr="00331D01">
              <w:rPr>
                <w:rFonts w:eastAsia="Times New Roman"/>
                <w:color w:val="000000"/>
                <w:sz w:val="22"/>
                <w:szCs w:val="22"/>
                <w:lang w:eastAsia="en-US"/>
              </w:rPr>
              <w:t xml:space="preserve"> audums. </w:t>
            </w:r>
            <w:r w:rsidRPr="00331D01">
              <w:rPr>
                <w:color w:val="000000"/>
                <w:sz w:val="22"/>
                <w:szCs w:val="22"/>
              </w:rPr>
              <w:t>Materiāla izgatavošanas tehnoloģijai ir jānodrošina tā vieglums un izturīgums ar labām elpošanas īpašībām. Materiālam jāatbilst auduma kvalitātes garantijai: OEKO-TEX asociācija. Šortiem jābūt zilā krāsā</w:t>
            </w:r>
          </w:p>
          <w:p w:rsidR="000423D2" w:rsidRPr="00711868" w:rsidRDefault="000423D2" w:rsidP="00ED1EEB"/>
        </w:tc>
        <w:tc>
          <w:tcPr>
            <w:tcW w:w="1559" w:type="dxa"/>
            <w:shd w:val="clear" w:color="auto" w:fill="auto"/>
          </w:tcPr>
          <w:p w:rsidR="000423D2" w:rsidRDefault="000423D2" w:rsidP="00ED1EEB">
            <w:pPr>
              <w:jc w:val="center"/>
            </w:pPr>
            <w:r>
              <w:lastRenderedPageBreak/>
              <w:t>12 gab.</w:t>
            </w: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r>
              <w:t>12 gab.</w:t>
            </w:r>
          </w:p>
          <w:p w:rsidR="000423D2" w:rsidRDefault="000423D2" w:rsidP="00ED1EEB">
            <w:pPr>
              <w:jc w:val="center"/>
            </w:pPr>
          </w:p>
          <w:p w:rsidR="000423D2" w:rsidRDefault="000423D2" w:rsidP="00ED1EEB">
            <w:pPr>
              <w:jc w:val="center"/>
            </w:pPr>
          </w:p>
          <w:p w:rsidR="000423D2" w:rsidRDefault="000423D2" w:rsidP="00ED1EEB">
            <w:r>
              <w:t xml:space="preserve">  </w:t>
            </w:r>
          </w:p>
          <w:p w:rsidR="000423D2" w:rsidRDefault="000423D2" w:rsidP="00ED1EEB"/>
          <w:p w:rsidR="000423D2" w:rsidRDefault="000423D2" w:rsidP="00ED1EEB"/>
          <w:p w:rsidR="000423D2" w:rsidRDefault="000423D2" w:rsidP="00ED1EEB"/>
          <w:p w:rsidR="000423D2" w:rsidRDefault="000423D2" w:rsidP="00ED1EEB">
            <w:r>
              <w:t xml:space="preserve"> 12 gab.</w:t>
            </w: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p>
          <w:p w:rsidR="000423D2" w:rsidRDefault="000423D2" w:rsidP="00ED1EEB">
            <w:pPr>
              <w:jc w:val="center"/>
            </w:pPr>
            <w:r>
              <w:t>12 gab.</w:t>
            </w:r>
          </w:p>
          <w:p w:rsidR="000423D2" w:rsidRPr="00711868" w:rsidRDefault="000423D2" w:rsidP="00ED1EEB">
            <w:pPr>
              <w:jc w:val="center"/>
            </w:pPr>
          </w:p>
        </w:tc>
        <w:tc>
          <w:tcPr>
            <w:tcW w:w="1213" w:type="dxa"/>
          </w:tcPr>
          <w:p w:rsidR="000423D2" w:rsidRPr="00711868" w:rsidRDefault="000423D2" w:rsidP="00F4370B">
            <w:pPr>
              <w:jc w:val="center"/>
            </w:pPr>
          </w:p>
        </w:tc>
      </w:tr>
      <w:tr w:rsidR="00333830" w:rsidRPr="00DE0361" w:rsidTr="006378CD">
        <w:tc>
          <w:tcPr>
            <w:tcW w:w="943" w:type="dxa"/>
            <w:shd w:val="clear" w:color="auto" w:fill="auto"/>
          </w:tcPr>
          <w:p w:rsidR="00333830" w:rsidRDefault="00333830" w:rsidP="00F4370B">
            <w:pPr>
              <w:jc w:val="center"/>
              <w:rPr>
                <w:b/>
              </w:rPr>
            </w:pPr>
          </w:p>
        </w:tc>
        <w:tc>
          <w:tcPr>
            <w:tcW w:w="2284" w:type="dxa"/>
            <w:shd w:val="clear" w:color="auto" w:fill="auto"/>
          </w:tcPr>
          <w:p w:rsidR="00333830" w:rsidRDefault="00333830" w:rsidP="00DC539B">
            <w:pPr>
              <w:jc w:val="center"/>
              <w:rPr>
                <w:b/>
              </w:rPr>
            </w:pPr>
          </w:p>
        </w:tc>
        <w:tc>
          <w:tcPr>
            <w:tcW w:w="3969" w:type="dxa"/>
            <w:shd w:val="clear" w:color="auto" w:fill="auto"/>
          </w:tcPr>
          <w:p w:rsidR="006378CD" w:rsidRDefault="006378CD" w:rsidP="00DC539B">
            <w:pPr>
              <w:rPr>
                <w:b/>
              </w:rPr>
            </w:pPr>
            <w:r>
              <w:rPr>
                <w:b/>
              </w:rPr>
              <w:t xml:space="preserve">                                             </w:t>
            </w:r>
          </w:p>
          <w:p w:rsidR="00333830" w:rsidRPr="006378CD" w:rsidRDefault="006378CD" w:rsidP="00DC539B">
            <w:pPr>
              <w:rPr>
                <w:b/>
              </w:rPr>
            </w:pPr>
            <w:r>
              <w:rPr>
                <w:b/>
              </w:rPr>
              <w:t xml:space="preserve">                                               </w:t>
            </w:r>
            <w:r w:rsidRPr="006378CD">
              <w:rPr>
                <w:b/>
              </w:rPr>
              <w:t>Kopā:</w:t>
            </w:r>
          </w:p>
        </w:tc>
        <w:tc>
          <w:tcPr>
            <w:tcW w:w="1559" w:type="dxa"/>
            <w:shd w:val="clear" w:color="auto" w:fill="auto"/>
          </w:tcPr>
          <w:p w:rsidR="00333830" w:rsidRDefault="00333830" w:rsidP="00DC539B">
            <w:pPr>
              <w:jc w:val="center"/>
            </w:pPr>
          </w:p>
        </w:tc>
        <w:tc>
          <w:tcPr>
            <w:tcW w:w="1213" w:type="dxa"/>
          </w:tcPr>
          <w:p w:rsidR="00333830" w:rsidRDefault="00333830" w:rsidP="00F4370B">
            <w:pPr>
              <w:jc w:val="center"/>
            </w:pPr>
          </w:p>
        </w:tc>
      </w:tr>
    </w:tbl>
    <w:p w:rsidR="006378CD" w:rsidRDefault="006378CD" w:rsidP="00BB6F93"/>
    <w:p w:rsidR="006378CD" w:rsidRDefault="006378CD" w:rsidP="00BB6F93"/>
    <w:p w:rsidR="00BB6F93" w:rsidRDefault="00BB6F93" w:rsidP="00BB6F93">
      <w:r>
        <w:t>3. Mēs apliecinām, kā:</w:t>
      </w:r>
    </w:p>
    <w:p w:rsidR="000423D2" w:rsidRDefault="000423D2" w:rsidP="000423D2">
      <w:pPr>
        <w:pStyle w:val="ListParagraph"/>
        <w:numPr>
          <w:ilvl w:val="0"/>
          <w:numId w:val="7"/>
        </w:numPr>
      </w:pPr>
      <w:r>
        <w:t xml:space="preserve">Līguma izpildes termiņš līdz </w:t>
      </w:r>
      <w:r>
        <w:rPr>
          <w:b/>
        </w:rPr>
        <w:t>2018 gada 10</w:t>
      </w:r>
      <w:r w:rsidRPr="001378C2">
        <w:rPr>
          <w:b/>
        </w:rPr>
        <w:t>.</w:t>
      </w:r>
      <w:r>
        <w:rPr>
          <w:b/>
        </w:rPr>
        <w:t>jūnija</w:t>
      </w:r>
      <w:r w:rsidRPr="001378C2">
        <w:rPr>
          <w:b/>
        </w:rPr>
        <w:t>m</w:t>
      </w:r>
      <w:r>
        <w:t>;</w:t>
      </w:r>
    </w:p>
    <w:p w:rsidR="000423D2" w:rsidRDefault="000423D2" w:rsidP="000423D2">
      <w:pPr>
        <w:pStyle w:val="ListParagraph"/>
        <w:numPr>
          <w:ilvl w:val="0"/>
          <w:numId w:val="7"/>
        </w:numPr>
      </w:pPr>
      <w:r>
        <w:t>Nekādā veidā neesam ieinteresēti nevienā citā piedāvājumā, kas iesniegts šajā iepirkumā;</w:t>
      </w:r>
    </w:p>
    <w:p w:rsidR="000423D2" w:rsidRDefault="000423D2" w:rsidP="000423D2">
      <w:pPr>
        <w:pStyle w:val="ListParagraph"/>
        <w:numPr>
          <w:ilvl w:val="0"/>
          <w:numId w:val="7"/>
        </w:numPr>
      </w:pPr>
      <w:r>
        <w:t>Nav tādu apstākļu, kuri liegtu mums piedalīties iepirkumā un izpildīt tehniskās specifikācijās norādītās prasības;</w:t>
      </w:r>
    </w:p>
    <w:p w:rsidR="00E0337E" w:rsidRDefault="000423D2" w:rsidP="000423D2">
      <w:pPr>
        <w:pStyle w:val="ListParagraph"/>
        <w:ind w:left="1215"/>
      </w:pPr>
      <w:r>
        <w:t>Pasūtītās preces piegādāsim uz sava rēķina.</w:t>
      </w:r>
    </w:p>
    <w:p w:rsidR="000423D2" w:rsidRDefault="000423D2" w:rsidP="000423D2">
      <w:pPr>
        <w:pStyle w:val="ListParagraph"/>
        <w:ind w:left="1215"/>
      </w:pPr>
      <w:bookmarkStart w:id="2" w:name="_GoBack"/>
      <w:bookmarkEnd w:id="2"/>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6E5F24">
      <w:pPr>
        <w:pStyle w:val="NormalWeb"/>
        <w:rPr>
          <w:b/>
          <w:bCs/>
          <w:color w:val="000000"/>
          <w:sz w:val="48"/>
          <w:szCs w:val="48"/>
        </w:rPr>
      </w:pPr>
    </w:p>
    <w:sectPr w:rsidR="00763752" w:rsidRPr="00CF1BEC" w:rsidSect="00334204">
      <w:pgSz w:w="11906" w:h="16838" w:code="9"/>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8D9" w:rsidRDefault="00C878D9" w:rsidP="00B46840">
      <w:r>
        <w:separator/>
      </w:r>
    </w:p>
  </w:endnote>
  <w:endnote w:type="continuationSeparator" w:id="0">
    <w:p w:rsidR="00C878D9" w:rsidRDefault="00C878D9"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8D9" w:rsidRDefault="00C878D9" w:rsidP="00B46840">
      <w:r>
        <w:separator/>
      </w:r>
    </w:p>
  </w:footnote>
  <w:footnote w:type="continuationSeparator" w:id="0">
    <w:p w:rsidR="00C878D9" w:rsidRDefault="00C878D9"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17FE6"/>
    <w:rsid w:val="00021100"/>
    <w:rsid w:val="000423D2"/>
    <w:rsid w:val="000729D6"/>
    <w:rsid w:val="000A3350"/>
    <w:rsid w:val="000B0AE8"/>
    <w:rsid w:val="000E066E"/>
    <w:rsid w:val="000F5930"/>
    <w:rsid w:val="00112826"/>
    <w:rsid w:val="00112B16"/>
    <w:rsid w:val="001139EE"/>
    <w:rsid w:val="001143E1"/>
    <w:rsid w:val="00166BFD"/>
    <w:rsid w:val="00174430"/>
    <w:rsid w:val="00190674"/>
    <w:rsid w:val="001A0389"/>
    <w:rsid w:val="001B609A"/>
    <w:rsid w:val="00233F93"/>
    <w:rsid w:val="002455FF"/>
    <w:rsid w:val="00290D7C"/>
    <w:rsid w:val="002A5535"/>
    <w:rsid w:val="002B2824"/>
    <w:rsid w:val="002B3BA9"/>
    <w:rsid w:val="002B594E"/>
    <w:rsid w:val="002C11B5"/>
    <w:rsid w:val="002E1FED"/>
    <w:rsid w:val="0030006B"/>
    <w:rsid w:val="00333830"/>
    <w:rsid w:val="00334204"/>
    <w:rsid w:val="00352C4E"/>
    <w:rsid w:val="00371F4F"/>
    <w:rsid w:val="003B48A9"/>
    <w:rsid w:val="003E1B46"/>
    <w:rsid w:val="0049759F"/>
    <w:rsid w:val="004A325E"/>
    <w:rsid w:val="004C2D2D"/>
    <w:rsid w:val="004D24FD"/>
    <w:rsid w:val="0050470F"/>
    <w:rsid w:val="00531F4A"/>
    <w:rsid w:val="00540E72"/>
    <w:rsid w:val="005615BE"/>
    <w:rsid w:val="00636F05"/>
    <w:rsid w:val="006378CD"/>
    <w:rsid w:val="006E216F"/>
    <w:rsid w:val="006E5F24"/>
    <w:rsid w:val="0070155E"/>
    <w:rsid w:val="00706737"/>
    <w:rsid w:val="00710309"/>
    <w:rsid w:val="00711868"/>
    <w:rsid w:val="007230B6"/>
    <w:rsid w:val="00727C3B"/>
    <w:rsid w:val="00763752"/>
    <w:rsid w:val="007A0D9D"/>
    <w:rsid w:val="007A67A1"/>
    <w:rsid w:val="007A7B96"/>
    <w:rsid w:val="007B4FA4"/>
    <w:rsid w:val="007B5008"/>
    <w:rsid w:val="007B5249"/>
    <w:rsid w:val="007C3227"/>
    <w:rsid w:val="007E59BD"/>
    <w:rsid w:val="007F6B8F"/>
    <w:rsid w:val="00833B3D"/>
    <w:rsid w:val="0084024C"/>
    <w:rsid w:val="00841860"/>
    <w:rsid w:val="008671B6"/>
    <w:rsid w:val="008B7743"/>
    <w:rsid w:val="008C0A48"/>
    <w:rsid w:val="008C6DC8"/>
    <w:rsid w:val="008E4FCD"/>
    <w:rsid w:val="008E7C41"/>
    <w:rsid w:val="008F3869"/>
    <w:rsid w:val="0092163D"/>
    <w:rsid w:val="00945D34"/>
    <w:rsid w:val="00961330"/>
    <w:rsid w:val="009C0406"/>
    <w:rsid w:val="009E7E33"/>
    <w:rsid w:val="009F3ED2"/>
    <w:rsid w:val="00A02666"/>
    <w:rsid w:val="00AC26BE"/>
    <w:rsid w:val="00AD2F6C"/>
    <w:rsid w:val="00B102D2"/>
    <w:rsid w:val="00B3022C"/>
    <w:rsid w:val="00B35CEE"/>
    <w:rsid w:val="00B4358F"/>
    <w:rsid w:val="00B46840"/>
    <w:rsid w:val="00B5550B"/>
    <w:rsid w:val="00B86D8D"/>
    <w:rsid w:val="00BB6F93"/>
    <w:rsid w:val="00BD2B8B"/>
    <w:rsid w:val="00C41094"/>
    <w:rsid w:val="00C62424"/>
    <w:rsid w:val="00C878D9"/>
    <w:rsid w:val="00CD64D2"/>
    <w:rsid w:val="00CE273B"/>
    <w:rsid w:val="00CE2CF3"/>
    <w:rsid w:val="00CF1BEC"/>
    <w:rsid w:val="00D211C9"/>
    <w:rsid w:val="00D23CDB"/>
    <w:rsid w:val="00D6550A"/>
    <w:rsid w:val="00D662FF"/>
    <w:rsid w:val="00D741AC"/>
    <w:rsid w:val="00D94404"/>
    <w:rsid w:val="00DD2C92"/>
    <w:rsid w:val="00DE0361"/>
    <w:rsid w:val="00E020F2"/>
    <w:rsid w:val="00E0337E"/>
    <w:rsid w:val="00E646DE"/>
    <w:rsid w:val="00E76F5B"/>
    <w:rsid w:val="00E833EB"/>
    <w:rsid w:val="00EC4F57"/>
    <w:rsid w:val="00F138A4"/>
    <w:rsid w:val="00F57553"/>
    <w:rsid w:val="00F84C5E"/>
    <w:rsid w:val="00FC761F"/>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ugavpils.lv"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daugavpilsbjss@inbox.lv" TargetMode="External"/><Relationship Id="rId4" Type="http://schemas.microsoft.com/office/2007/relationships/stylesWithEffects" Target="stylesWithEffects.xml"/><Relationship Id="rId9" Type="http://schemas.openxmlformats.org/officeDocument/2006/relationships/hyperlink" Target="mailto:daugavpilsbjss@inbox.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AB36D-F3C3-4714-8C8F-78C9CF56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6</Pages>
  <Words>5162</Words>
  <Characters>2943</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14</cp:revision>
  <cp:lastPrinted>2016-03-18T09:24:00Z</cp:lastPrinted>
  <dcterms:created xsi:type="dcterms:W3CDTF">2016-03-16T09:11:00Z</dcterms:created>
  <dcterms:modified xsi:type="dcterms:W3CDTF">2018-05-14T12:13:00Z</dcterms:modified>
</cp:coreProperties>
</file>