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78" w:rsidRPr="007A0A78" w:rsidRDefault="007A0A78" w:rsidP="007A0A78">
      <w:pPr>
        <w:keepNext/>
        <w:jc w:val="right"/>
        <w:outlineLvl w:val="0"/>
        <w:rPr>
          <w:lang w:val="lv-LV"/>
        </w:rPr>
      </w:pPr>
      <w:r w:rsidRPr="007A0A78">
        <w:rPr>
          <w:lang w:val="lv-LV"/>
        </w:rPr>
        <w:t>SASKAŅOTS:</w:t>
      </w:r>
    </w:p>
    <w:p w:rsidR="007A0A78" w:rsidRPr="007A0A78" w:rsidRDefault="007A0A78" w:rsidP="007A0A78">
      <w:pPr>
        <w:jc w:val="right"/>
        <w:rPr>
          <w:lang w:val="lv-LV"/>
        </w:rPr>
      </w:pPr>
      <w:r w:rsidRPr="007A0A78">
        <w:rPr>
          <w:lang w:val="lv-LV"/>
        </w:rPr>
        <w:t>Daugavpils pilsētas domes izpilddirektore</w:t>
      </w:r>
    </w:p>
    <w:p w:rsidR="007A0A78" w:rsidRPr="007A0A78" w:rsidRDefault="007A0A78" w:rsidP="007A0A78">
      <w:pPr>
        <w:jc w:val="right"/>
        <w:rPr>
          <w:lang w:val="lv-LV"/>
        </w:rPr>
      </w:pPr>
      <w:r w:rsidRPr="007A0A78">
        <w:rPr>
          <w:lang w:val="lv-LV"/>
        </w:rPr>
        <w:t>Inga Goldberga</w:t>
      </w:r>
    </w:p>
    <w:p w:rsidR="007A0A78" w:rsidRPr="007A0A78" w:rsidRDefault="007A0A78" w:rsidP="007A0A78">
      <w:pPr>
        <w:jc w:val="right"/>
        <w:rPr>
          <w:lang w:val="lv-LV"/>
        </w:rPr>
      </w:pPr>
    </w:p>
    <w:p w:rsidR="00977CDF" w:rsidRPr="004855E2" w:rsidRDefault="00977CDF" w:rsidP="00977CDF">
      <w:pPr>
        <w:jc w:val="right"/>
        <w:rPr>
          <w:i/>
          <w:lang w:val="lv-LV"/>
        </w:rPr>
      </w:pPr>
      <w:r>
        <w:rPr>
          <w:i/>
          <w:lang w:val="lv-LV"/>
        </w:rPr>
        <w:t>(personīgais paraksts)</w:t>
      </w:r>
    </w:p>
    <w:p w:rsidR="007A0A78" w:rsidRPr="007A0A78" w:rsidRDefault="007A0A78" w:rsidP="007A0A78">
      <w:pPr>
        <w:jc w:val="right"/>
        <w:rPr>
          <w:lang w:val="lv-LV"/>
        </w:rPr>
      </w:pPr>
      <w:r w:rsidRPr="007A0A78">
        <w:rPr>
          <w:lang w:val="lv-LV"/>
        </w:rPr>
        <w:t>2017.gada</w:t>
      </w:r>
      <w:r w:rsidR="00977CDF">
        <w:rPr>
          <w:lang w:val="lv-LV"/>
        </w:rPr>
        <w:t xml:space="preserve"> 25</w:t>
      </w:r>
      <w:r w:rsidRPr="007A0A78">
        <w:rPr>
          <w:lang w:val="lv-LV"/>
        </w:rPr>
        <w:t>.</w:t>
      </w:r>
      <w:r w:rsidR="005C2558">
        <w:rPr>
          <w:lang w:val="lv-LV"/>
        </w:rPr>
        <w:t>maijā</w:t>
      </w:r>
    </w:p>
    <w:p w:rsidR="007A0A78" w:rsidRPr="007A0A78" w:rsidRDefault="007A0A78" w:rsidP="007A0A78">
      <w:pPr>
        <w:jc w:val="right"/>
        <w:rPr>
          <w:lang w:val="lv-LV"/>
        </w:rPr>
      </w:pPr>
    </w:p>
    <w:p w:rsidR="007A0A78" w:rsidRPr="007A0A78" w:rsidRDefault="007A0A78" w:rsidP="007A0A78">
      <w:pPr>
        <w:jc w:val="right"/>
        <w:rPr>
          <w:lang w:val="lv-LV"/>
        </w:rPr>
      </w:pPr>
    </w:p>
    <w:p w:rsidR="007A0A78" w:rsidRPr="007A0A78" w:rsidRDefault="007A0A78" w:rsidP="007A0A78">
      <w:pPr>
        <w:jc w:val="right"/>
        <w:rPr>
          <w:lang w:val="lv-LV"/>
        </w:rPr>
      </w:pPr>
      <w:r w:rsidRPr="007A0A78">
        <w:rPr>
          <w:lang w:val="lv-LV"/>
        </w:rPr>
        <w:t>Daugavpils pilsētas domes Attīstības departamenta vadītāja</w:t>
      </w:r>
    </w:p>
    <w:p w:rsidR="007A0A78" w:rsidRPr="007A0A78" w:rsidRDefault="007A0A78" w:rsidP="007A0A78">
      <w:pPr>
        <w:jc w:val="right"/>
        <w:rPr>
          <w:lang w:val="lv-LV"/>
        </w:rPr>
      </w:pPr>
      <w:r w:rsidRPr="007A0A78">
        <w:rPr>
          <w:lang w:val="lv-LV"/>
        </w:rPr>
        <w:t xml:space="preserve">Daina Krīviņa  </w:t>
      </w:r>
    </w:p>
    <w:p w:rsidR="007A0A78" w:rsidRPr="007A0A78" w:rsidRDefault="007A0A78" w:rsidP="007A0A78">
      <w:pPr>
        <w:jc w:val="right"/>
        <w:rPr>
          <w:lang w:val="lv-LV"/>
        </w:rPr>
      </w:pPr>
    </w:p>
    <w:p w:rsidR="00977CDF" w:rsidRPr="004855E2" w:rsidRDefault="00977CDF" w:rsidP="00977CDF">
      <w:pPr>
        <w:jc w:val="right"/>
        <w:rPr>
          <w:i/>
          <w:lang w:val="lv-LV"/>
        </w:rPr>
      </w:pPr>
      <w:r>
        <w:rPr>
          <w:i/>
          <w:lang w:val="lv-LV"/>
        </w:rPr>
        <w:t>(personīgais paraksts)</w:t>
      </w:r>
    </w:p>
    <w:p w:rsidR="007A0A78" w:rsidRPr="007A0A78" w:rsidRDefault="007A0A78" w:rsidP="007A0A78">
      <w:pPr>
        <w:jc w:val="right"/>
        <w:rPr>
          <w:lang w:val="lv-LV"/>
        </w:rPr>
      </w:pPr>
      <w:r w:rsidRPr="007A0A78">
        <w:rPr>
          <w:lang w:val="lv-LV"/>
        </w:rPr>
        <w:t xml:space="preserve">2017.gada </w:t>
      </w:r>
      <w:r w:rsidR="00977CDF">
        <w:rPr>
          <w:lang w:val="lv-LV"/>
        </w:rPr>
        <w:t>24</w:t>
      </w:r>
      <w:r w:rsidRPr="007A0A78">
        <w:rPr>
          <w:lang w:val="lv-LV"/>
        </w:rPr>
        <w:t>.</w:t>
      </w:r>
      <w:r w:rsidR="005C2558">
        <w:rPr>
          <w:lang w:val="lv-LV"/>
        </w:rPr>
        <w:t>maijā</w:t>
      </w:r>
    </w:p>
    <w:p w:rsidR="007A0A78" w:rsidRPr="00B346E3" w:rsidRDefault="007A0A78" w:rsidP="007A0A78">
      <w:pPr>
        <w:rPr>
          <w:sz w:val="22"/>
          <w:szCs w:val="22"/>
          <w:lang w:val="lv-LV"/>
        </w:rPr>
      </w:pPr>
    </w:p>
    <w:p w:rsidR="007A0A78" w:rsidRPr="00B346E3" w:rsidRDefault="007A0A78" w:rsidP="007A0A78">
      <w:pPr>
        <w:pStyle w:val="Virsraksts1"/>
        <w:rPr>
          <w:sz w:val="22"/>
          <w:szCs w:val="22"/>
        </w:rPr>
      </w:pPr>
      <w:r w:rsidRPr="00B346E3">
        <w:rPr>
          <w:sz w:val="22"/>
          <w:szCs w:val="22"/>
        </w:rPr>
        <w:t>Daugavpils pilsētas domes Attīstības departaments</w:t>
      </w:r>
    </w:p>
    <w:p w:rsidR="007A0A78" w:rsidRPr="00B346E3" w:rsidRDefault="007A0A78" w:rsidP="007A0A78">
      <w:pPr>
        <w:pStyle w:val="Virsraksts1"/>
        <w:rPr>
          <w:sz w:val="22"/>
          <w:szCs w:val="22"/>
        </w:rPr>
      </w:pPr>
      <w:r w:rsidRPr="00B346E3">
        <w:rPr>
          <w:sz w:val="22"/>
          <w:szCs w:val="22"/>
        </w:rPr>
        <w:t>uzaicina potenciālos pretendentus uz līguma piešķiršanas tiesībām:</w:t>
      </w:r>
    </w:p>
    <w:p w:rsidR="006D3C18" w:rsidRDefault="00173153" w:rsidP="007A0A78">
      <w:pPr>
        <w:contextualSpacing/>
        <w:jc w:val="center"/>
        <w:rPr>
          <w:b/>
          <w:sz w:val="22"/>
          <w:szCs w:val="22"/>
          <w:lang w:val="lv-LV"/>
        </w:rPr>
      </w:pPr>
      <w:r w:rsidRPr="00173153">
        <w:rPr>
          <w:b/>
          <w:sz w:val="22"/>
          <w:szCs w:val="22"/>
          <w:lang w:val="lv-LV"/>
        </w:rPr>
        <w:t xml:space="preserve">Būvprojekta „Sliežu ceļa būvniecība </w:t>
      </w:r>
      <w:proofErr w:type="spellStart"/>
      <w:r w:rsidRPr="00173153">
        <w:rPr>
          <w:b/>
          <w:sz w:val="22"/>
          <w:szCs w:val="22"/>
          <w:lang w:val="lv-LV"/>
        </w:rPr>
        <w:t>Križu</w:t>
      </w:r>
      <w:proofErr w:type="spellEnd"/>
      <w:r w:rsidRPr="00173153">
        <w:rPr>
          <w:b/>
          <w:sz w:val="22"/>
          <w:szCs w:val="22"/>
          <w:lang w:val="lv-LV"/>
        </w:rPr>
        <w:t xml:space="preserve"> rūpnieciskajā teritorijā, D</w:t>
      </w:r>
      <w:r>
        <w:rPr>
          <w:b/>
          <w:sz w:val="22"/>
          <w:szCs w:val="22"/>
          <w:lang w:val="lv-LV"/>
        </w:rPr>
        <w:t>augavpilī” ekspertīzes veikšana</w:t>
      </w:r>
    </w:p>
    <w:p w:rsidR="00173153" w:rsidRDefault="00173153" w:rsidP="007A0A78">
      <w:pPr>
        <w:contextualSpacing/>
        <w:jc w:val="center"/>
        <w:rPr>
          <w:b/>
          <w:sz w:val="22"/>
          <w:szCs w:val="22"/>
          <w:lang w:val="lv-LV"/>
        </w:rPr>
      </w:pPr>
    </w:p>
    <w:p w:rsidR="007A0A78" w:rsidRPr="00B346E3" w:rsidRDefault="006D3C18" w:rsidP="007A0A78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Identifikācijas </w:t>
      </w:r>
      <w:proofErr w:type="spellStart"/>
      <w:r w:rsidR="007A0A78">
        <w:rPr>
          <w:b/>
          <w:sz w:val="22"/>
          <w:szCs w:val="22"/>
          <w:lang w:val="lv-LV"/>
        </w:rPr>
        <w:t>Nr</w:t>
      </w:r>
      <w:proofErr w:type="spellEnd"/>
      <w:r w:rsidR="007A0A78">
        <w:rPr>
          <w:b/>
          <w:sz w:val="22"/>
          <w:szCs w:val="22"/>
          <w:lang w:val="lv-LV"/>
        </w:rPr>
        <w:t>.</w:t>
      </w:r>
      <w:r w:rsidRPr="006D3C18">
        <w:t xml:space="preserve"> </w:t>
      </w:r>
      <w:r w:rsidRPr="006D3C18">
        <w:rPr>
          <w:b/>
          <w:sz w:val="22"/>
          <w:szCs w:val="22"/>
          <w:lang w:val="lv-LV"/>
        </w:rPr>
        <w:t>AD 2017/0</w:t>
      </w:r>
      <w:r w:rsidR="005C2558">
        <w:rPr>
          <w:b/>
          <w:sz w:val="22"/>
          <w:szCs w:val="22"/>
          <w:lang w:val="lv-LV"/>
        </w:rPr>
        <w:t>5-0</w:t>
      </w:r>
      <w:r w:rsidR="00173153">
        <w:rPr>
          <w:b/>
          <w:sz w:val="22"/>
          <w:szCs w:val="22"/>
          <w:lang w:val="lv-LV"/>
        </w:rPr>
        <w:t>8</w:t>
      </w:r>
    </w:p>
    <w:p w:rsidR="007A0A78" w:rsidRPr="00B346E3" w:rsidRDefault="007A0A78" w:rsidP="007A0A78">
      <w:pPr>
        <w:rPr>
          <w:b/>
          <w:sz w:val="22"/>
          <w:szCs w:val="22"/>
          <w:u w:val="single"/>
          <w:lang w:val="lv-LV"/>
        </w:rPr>
      </w:pPr>
    </w:p>
    <w:p w:rsidR="007A0A78" w:rsidRPr="00B346E3" w:rsidRDefault="007A0A78" w:rsidP="007A0A78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u w:val="single"/>
        </w:rPr>
      </w:pPr>
      <w:r w:rsidRPr="00B346E3">
        <w:rPr>
          <w:bCs/>
          <w:sz w:val="22"/>
          <w:szCs w:val="22"/>
          <w:u w:val="single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7A0A78" w:rsidRPr="00B346E3" w:rsidTr="009751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jc w:val="center"/>
              <w:rPr>
                <w:sz w:val="22"/>
                <w:szCs w:val="22"/>
                <w:lang w:val="lv-LV"/>
              </w:rPr>
            </w:pPr>
            <w:r w:rsidRPr="00B346E3">
              <w:rPr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pStyle w:val="Style2"/>
            </w:pPr>
            <w:r w:rsidRPr="00B346E3">
              <w:t>Daugavpils pilsētas dome</w:t>
            </w:r>
          </w:p>
        </w:tc>
      </w:tr>
      <w:tr w:rsidR="007A0A78" w:rsidRPr="00B346E3" w:rsidTr="009751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pStyle w:val="Saturs1"/>
              <w:rPr>
                <w:b w:val="0"/>
              </w:rPr>
            </w:pPr>
            <w:r w:rsidRPr="00B346E3">
              <w:rPr>
                <w:b w:val="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 w:rsidRPr="00B346E3">
              <w:rPr>
                <w:rStyle w:val="Izteiksmgs"/>
                <w:b w:val="0"/>
                <w:sz w:val="22"/>
                <w:szCs w:val="22"/>
                <w:lang w:val="lv-LV"/>
              </w:rPr>
              <w:t>Kr.Valdemāra</w:t>
            </w:r>
            <w:proofErr w:type="spellEnd"/>
            <w:r w:rsidRPr="00B346E3">
              <w:rPr>
                <w:rStyle w:val="Izteiksmgs"/>
                <w:b w:val="0"/>
                <w:sz w:val="22"/>
                <w:szCs w:val="22"/>
                <w:lang w:val="lv-LV"/>
              </w:rPr>
              <w:t xml:space="preserve"> ielā 1</w:t>
            </w:r>
            <w:r w:rsidRPr="00B346E3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7A0A78" w:rsidRPr="00B346E3" w:rsidTr="009751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pStyle w:val="Saturs1"/>
              <w:rPr>
                <w:b w:val="0"/>
              </w:rPr>
            </w:pPr>
            <w:proofErr w:type="spellStart"/>
            <w:r w:rsidRPr="00B346E3">
              <w:rPr>
                <w:b w:val="0"/>
              </w:rPr>
              <w:t>Reģ.nr</w:t>
            </w:r>
            <w:proofErr w:type="spellEnd"/>
            <w:r w:rsidRPr="00B346E3">
              <w:rPr>
                <w:b w:val="0"/>
              </w:rP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rPr>
                <w:b/>
                <w:sz w:val="22"/>
                <w:szCs w:val="22"/>
                <w:lang w:val="lv-LV"/>
              </w:rPr>
            </w:pPr>
            <w:r w:rsidRPr="00B346E3">
              <w:rPr>
                <w:rStyle w:val="Izteiksmgs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7A0A78" w:rsidRPr="006A3706" w:rsidTr="009751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pStyle w:val="Saturs1"/>
              <w:rPr>
                <w:b w:val="0"/>
              </w:rPr>
            </w:pPr>
            <w:r w:rsidRPr="00B346E3">
              <w:rPr>
                <w:b w:val="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78" w:rsidRPr="00B346E3" w:rsidRDefault="009E73FB" w:rsidP="006A3706">
            <w:pPr>
              <w:jc w:val="both"/>
              <w:rPr>
                <w:sz w:val="22"/>
                <w:szCs w:val="22"/>
                <w:lang w:val="lv-LV"/>
              </w:rPr>
            </w:pPr>
            <w:r w:rsidRPr="009E73FB">
              <w:rPr>
                <w:sz w:val="22"/>
                <w:szCs w:val="22"/>
                <w:lang w:val="lv-LV"/>
              </w:rPr>
              <w:t xml:space="preserve">Domes Attīstības departamenta Daugavpils pilsētas domes Attīstības departamenta Projektu nodaļas plānošanas inženieris Sergejs Gorņiks, tālr.65476065, e-pasts: sergejs.gorniks@daugavpils.lv  </w:t>
            </w:r>
          </w:p>
        </w:tc>
      </w:tr>
      <w:tr w:rsidR="007A0A78" w:rsidRPr="00B346E3" w:rsidTr="0097515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jc w:val="center"/>
              <w:rPr>
                <w:sz w:val="22"/>
                <w:szCs w:val="22"/>
                <w:lang w:val="lv-LV"/>
              </w:rPr>
            </w:pPr>
            <w:r w:rsidRPr="00B346E3">
              <w:rPr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78" w:rsidRPr="00B346E3" w:rsidRDefault="007A0A78" w:rsidP="00975153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B346E3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78" w:rsidRPr="00B346E3" w:rsidRDefault="007A0A78" w:rsidP="00975153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B346E3">
              <w:rPr>
                <w:lang w:val="lv-LV"/>
              </w:rPr>
              <w:t>No 08.00 līdz 12.00 un no 13.00 līdz 18.00</w:t>
            </w:r>
          </w:p>
        </w:tc>
      </w:tr>
      <w:tr w:rsidR="007A0A78" w:rsidRPr="00B346E3" w:rsidTr="0097515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78" w:rsidRPr="00B346E3" w:rsidRDefault="007A0A78" w:rsidP="00975153">
            <w:pPr>
              <w:rPr>
                <w:sz w:val="22"/>
                <w:szCs w:val="22"/>
                <w:lang w:val="lv-LV"/>
              </w:rPr>
            </w:pPr>
            <w:r w:rsidRPr="00B346E3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rPr>
                <w:sz w:val="22"/>
                <w:szCs w:val="22"/>
                <w:lang w:val="lv-LV"/>
              </w:rPr>
            </w:pPr>
            <w:r w:rsidRPr="00B346E3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7A0A78" w:rsidRPr="00B346E3" w:rsidTr="0097515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78" w:rsidRPr="00B346E3" w:rsidRDefault="007A0A78" w:rsidP="00975153">
            <w:pPr>
              <w:rPr>
                <w:sz w:val="22"/>
                <w:szCs w:val="22"/>
                <w:lang w:val="lv-LV"/>
              </w:rPr>
            </w:pPr>
            <w:r w:rsidRPr="00B346E3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78" w:rsidRPr="00B346E3" w:rsidRDefault="007A0A78" w:rsidP="00975153">
            <w:pPr>
              <w:rPr>
                <w:sz w:val="22"/>
                <w:szCs w:val="22"/>
                <w:lang w:val="lv-LV"/>
              </w:rPr>
            </w:pPr>
            <w:r w:rsidRPr="00B346E3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7A0A78" w:rsidRPr="00B346E3" w:rsidRDefault="007A0A78" w:rsidP="007A0A78">
      <w:pPr>
        <w:jc w:val="both"/>
        <w:rPr>
          <w:i/>
          <w:iCs/>
          <w:sz w:val="22"/>
          <w:szCs w:val="22"/>
          <w:lang w:val="lv-LV"/>
        </w:rPr>
      </w:pPr>
    </w:p>
    <w:p w:rsidR="00EF52FA" w:rsidRDefault="00F243DB" w:rsidP="00EF52FA">
      <w:pPr>
        <w:pStyle w:val="Virsraksts2"/>
        <w:numPr>
          <w:ilvl w:val="0"/>
          <w:numId w:val="1"/>
        </w:numPr>
        <w:tabs>
          <w:tab w:val="clear" w:pos="928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nepieciešamības apzināšanās datums:</w:t>
      </w:r>
      <w:r w:rsidRPr="001D4CDB">
        <w:rPr>
          <w:bCs/>
          <w:sz w:val="22"/>
          <w:szCs w:val="22"/>
        </w:rPr>
        <w:t xml:space="preserve"> </w:t>
      </w:r>
      <w:r w:rsidRPr="003918DE">
        <w:rPr>
          <w:bCs/>
          <w:sz w:val="22"/>
          <w:szCs w:val="22"/>
        </w:rPr>
        <w:t>201</w:t>
      </w:r>
      <w:r w:rsidR="009D1054" w:rsidRPr="003918DE">
        <w:rPr>
          <w:bCs/>
          <w:sz w:val="22"/>
          <w:szCs w:val="22"/>
        </w:rPr>
        <w:t>7</w:t>
      </w:r>
      <w:r w:rsidRPr="003918DE">
        <w:rPr>
          <w:bCs/>
          <w:sz w:val="22"/>
          <w:szCs w:val="22"/>
        </w:rPr>
        <w:t xml:space="preserve">. gada </w:t>
      </w:r>
      <w:r w:rsidR="00D95605">
        <w:rPr>
          <w:bCs/>
          <w:sz w:val="22"/>
          <w:szCs w:val="22"/>
        </w:rPr>
        <w:t>24.maijs</w:t>
      </w:r>
      <w:r>
        <w:rPr>
          <w:bCs/>
          <w:sz w:val="22"/>
          <w:szCs w:val="22"/>
        </w:rPr>
        <w:t>.</w:t>
      </w:r>
    </w:p>
    <w:p w:rsidR="009E73FB" w:rsidRPr="00EF52FA" w:rsidRDefault="00F243DB" w:rsidP="00EF52FA">
      <w:pPr>
        <w:pStyle w:val="Virsraksts2"/>
        <w:numPr>
          <w:ilvl w:val="0"/>
          <w:numId w:val="1"/>
        </w:numPr>
        <w:tabs>
          <w:tab w:val="clear" w:pos="928"/>
          <w:tab w:val="num" w:pos="284"/>
          <w:tab w:val="num" w:pos="2912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EF52FA">
        <w:rPr>
          <w:b/>
          <w:bCs/>
          <w:sz w:val="22"/>
          <w:szCs w:val="22"/>
        </w:rPr>
        <w:t>Zemsliekšņa iepirkuma mērķis:</w:t>
      </w:r>
      <w:r w:rsidRPr="00EF52FA">
        <w:rPr>
          <w:bCs/>
          <w:sz w:val="22"/>
          <w:szCs w:val="22"/>
        </w:rPr>
        <w:t xml:space="preserve"> </w:t>
      </w:r>
      <w:r w:rsidR="007A0A78" w:rsidRPr="00EF52FA">
        <w:rPr>
          <w:bCs/>
          <w:sz w:val="22"/>
          <w:szCs w:val="22"/>
        </w:rPr>
        <w:t xml:space="preserve"> – ekspertīzes veikšana būvprojektam </w:t>
      </w:r>
      <w:r w:rsidR="00EF52FA" w:rsidRPr="00EF52FA">
        <w:rPr>
          <w:bCs/>
          <w:sz w:val="22"/>
          <w:szCs w:val="22"/>
        </w:rPr>
        <w:t xml:space="preserve">„Sliežu ceļa būvniecība </w:t>
      </w:r>
      <w:proofErr w:type="spellStart"/>
      <w:r w:rsidR="00EF52FA" w:rsidRPr="00EF52FA">
        <w:rPr>
          <w:bCs/>
          <w:sz w:val="22"/>
          <w:szCs w:val="22"/>
        </w:rPr>
        <w:t>Križu</w:t>
      </w:r>
      <w:proofErr w:type="spellEnd"/>
      <w:r w:rsidR="00EF52FA" w:rsidRPr="00EF52FA">
        <w:rPr>
          <w:bCs/>
          <w:sz w:val="22"/>
          <w:szCs w:val="22"/>
        </w:rPr>
        <w:t xml:space="preserve"> rūpnieciskajā teritorijā, Daugavpilī”</w:t>
      </w:r>
      <w:r w:rsidR="00EF52FA">
        <w:rPr>
          <w:b/>
          <w:bCs/>
          <w:sz w:val="22"/>
          <w:szCs w:val="22"/>
        </w:rPr>
        <w:t>.</w:t>
      </w:r>
    </w:p>
    <w:p w:rsidR="009E73FB" w:rsidRDefault="00213962" w:rsidP="009E73FB">
      <w:pPr>
        <w:pStyle w:val="Virsraksts2"/>
        <w:numPr>
          <w:ilvl w:val="0"/>
          <w:numId w:val="1"/>
        </w:numPr>
        <w:tabs>
          <w:tab w:val="clear" w:pos="928"/>
        </w:tabs>
        <w:ind w:left="284"/>
        <w:jc w:val="both"/>
        <w:rPr>
          <w:b/>
          <w:bCs/>
          <w:sz w:val="22"/>
          <w:szCs w:val="22"/>
        </w:rPr>
      </w:pPr>
      <w:r w:rsidRPr="009E73FB">
        <w:rPr>
          <w:b/>
          <w:bCs/>
          <w:sz w:val="22"/>
          <w:szCs w:val="22"/>
        </w:rPr>
        <w:t>Līguma izpildes termiņš:</w:t>
      </w:r>
      <w:r w:rsidRPr="009E73FB">
        <w:rPr>
          <w:sz w:val="22"/>
          <w:szCs w:val="22"/>
        </w:rPr>
        <w:t xml:space="preserve"> </w:t>
      </w:r>
      <w:r w:rsidR="009E73FB" w:rsidRPr="009E73FB">
        <w:rPr>
          <w:b/>
          <w:bCs/>
          <w:sz w:val="22"/>
          <w:szCs w:val="22"/>
        </w:rPr>
        <w:t>4</w:t>
      </w:r>
      <w:r w:rsidR="00B3321E" w:rsidRPr="009E73FB">
        <w:rPr>
          <w:b/>
          <w:bCs/>
          <w:sz w:val="22"/>
          <w:szCs w:val="22"/>
        </w:rPr>
        <w:t xml:space="preserve"> nedēļas</w:t>
      </w:r>
      <w:r w:rsidRPr="009E73FB">
        <w:rPr>
          <w:bCs/>
          <w:sz w:val="22"/>
          <w:szCs w:val="22"/>
        </w:rPr>
        <w:t xml:space="preserve"> no </w:t>
      </w:r>
      <w:r w:rsidR="009E73FB" w:rsidRPr="009E73FB">
        <w:rPr>
          <w:bCs/>
          <w:sz w:val="22"/>
          <w:szCs w:val="22"/>
        </w:rPr>
        <w:t>būvprojekta saņemšanas dienas</w:t>
      </w:r>
      <w:r w:rsidR="00D95605" w:rsidRPr="009E73FB">
        <w:rPr>
          <w:bCs/>
          <w:sz w:val="22"/>
          <w:szCs w:val="22"/>
        </w:rPr>
        <w:t>.</w:t>
      </w:r>
    </w:p>
    <w:p w:rsidR="00282883" w:rsidRPr="009E73FB" w:rsidRDefault="00282883" w:rsidP="009E73FB">
      <w:pPr>
        <w:pStyle w:val="Virsraksts2"/>
        <w:numPr>
          <w:ilvl w:val="0"/>
          <w:numId w:val="1"/>
        </w:numPr>
        <w:tabs>
          <w:tab w:val="clear" w:pos="928"/>
        </w:tabs>
        <w:ind w:left="284"/>
        <w:jc w:val="both"/>
        <w:rPr>
          <w:b/>
          <w:bCs/>
          <w:sz w:val="22"/>
          <w:szCs w:val="22"/>
        </w:rPr>
      </w:pPr>
      <w:r w:rsidRPr="009E73FB">
        <w:rPr>
          <w:b/>
          <w:bCs/>
          <w:sz w:val="22"/>
          <w:szCs w:val="22"/>
        </w:rPr>
        <w:t>Veicamo būvdarbu, preču piegādes vai pakalpojuma uzskaitījums (apjomi):</w:t>
      </w:r>
      <w:r w:rsidRPr="009E73FB">
        <w:rPr>
          <w:bCs/>
          <w:sz w:val="22"/>
          <w:szCs w:val="22"/>
        </w:rPr>
        <w:t xml:space="preserve"> Precīzs pakalpojuma apraksts ir noteikts Tehniskajā specifikācijā (1.pielikums)</w:t>
      </w:r>
    </w:p>
    <w:p w:rsidR="007A0A78" w:rsidRPr="00B346E3" w:rsidRDefault="007A0A78" w:rsidP="007A0A78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B346E3">
        <w:rPr>
          <w:bCs/>
          <w:sz w:val="22"/>
          <w:szCs w:val="22"/>
        </w:rPr>
        <w:t xml:space="preserve">Paredzamā kopējā līgumcena: līdz </w:t>
      </w:r>
      <w:r w:rsidRPr="00B346E3">
        <w:rPr>
          <w:b/>
          <w:bCs/>
          <w:sz w:val="22"/>
          <w:szCs w:val="22"/>
        </w:rPr>
        <w:t xml:space="preserve">EUR </w:t>
      </w:r>
      <w:r w:rsidR="005B5874">
        <w:rPr>
          <w:b/>
          <w:bCs/>
          <w:sz w:val="22"/>
          <w:szCs w:val="22"/>
        </w:rPr>
        <w:t>9 999,99</w:t>
      </w:r>
      <w:r w:rsidRPr="00B346E3">
        <w:rPr>
          <w:bCs/>
          <w:sz w:val="22"/>
          <w:szCs w:val="22"/>
        </w:rPr>
        <w:t xml:space="preserve"> bez PVN.</w:t>
      </w:r>
    </w:p>
    <w:p w:rsidR="007A0A78" w:rsidRPr="00B346E3" w:rsidRDefault="007A0A78" w:rsidP="007A0A78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346E3">
        <w:rPr>
          <w:sz w:val="22"/>
          <w:szCs w:val="22"/>
        </w:rPr>
        <w:t>Nosacījumi pretendenta dalībai aptaujā:</w:t>
      </w:r>
    </w:p>
    <w:p w:rsidR="007A0A78" w:rsidRPr="00B346E3" w:rsidRDefault="007A0A78" w:rsidP="007A0A78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B346E3">
        <w:rPr>
          <w:sz w:val="22"/>
          <w:szCs w:val="22"/>
          <w:lang w:val="lv-LV"/>
        </w:rPr>
        <w:t>pretendents ir reģistrēts Latvijas Republikas Uzņēmumu reģistrā vai līdzvērtīgā reģistrā ārvalstīs (ja nepieciešams);</w:t>
      </w:r>
    </w:p>
    <w:p w:rsidR="007A0A78" w:rsidRPr="00B346E3" w:rsidRDefault="007A0A78" w:rsidP="007A0A78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B346E3">
        <w:rPr>
          <w:sz w:val="22"/>
          <w:szCs w:val="22"/>
          <w:lang w:val="lv-LV"/>
        </w:rPr>
        <w:t>pretendents ir tiesīgs sniegt tehniskajā specifikācijā minēto pakalpojumu;</w:t>
      </w:r>
    </w:p>
    <w:p w:rsidR="007A0A78" w:rsidRPr="00B346E3" w:rsidRDefault="007A0A78" w:rsidP="007A0A78">
      <w:pPr>
        <w:numPr>
          <w:ilvl w:val="0"/>
          <w:numId w:val="2"/>
        </w:numPr>
        <w:rPr>
          <w:sz w:val="22"/>
          <w:szCs w:val="22"/>
          <w:lang w:val="lv-LV"/>
        </w:rPr>
      </w:pPr>
      <w:r w:rsidRPr="00B346E3">
        <w:rPr>
          <w:sz w:val="22"/>
          <w:szCs w:val="22"/>
          <w:lang w:val="lv-LV"/>
        </w:rPr>
        <w:t>pretendentam nav pasludināts maksātnespējas process vai uzsākta likvidācija.</w:t>
      </w:r>
    </w:p>
    <w:p w:rsidR="009E2D21" w:rsidRPr="00572397" w:rsidRDefault="009E2D21" w:rsidP="009E2D21">
      <w:pPr>
        <w:pStyle w:val="Virsraksts2"/>
        <w:numPr>
          <w:ilvl w:val="0"/>
          <w:numId w:val="1"/>
        </w:numPr>
        <w:tabs>
          <w:tab w:val="clear" w:pos="928"/>
          <w:tab w:val="num" w:pos="284"/>
          <w:tab w:val="num" w:pos="2912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>
        <w:rPr>
          <w:bCs/>
          <w:sz w:val="22"/>
          <w:szCs w:val="22"/>
        </w:rPr>
        <w:t>2.p</w:t>
      </w:r>
      <w:r w:rsidRPr="00572397">
        <w:rPr>
          <w:bCs/>
          <w:sz w:val="22"/>
          <w:szCs w:val="22"/>
        </w:rPr>
        <w:t>ielikums).</w:t>
      </w:r>
    </w:p>
    <w:p w:rsidR="003C7AC5" w:rsidRPr="003C7AC5" w:rsidRDefault="007A0A78" w:rsidP="003C7AC5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bookmarkStart w:id="0" w:name="_Toc241495780"/>
      <w:bookmarkStart w:id="1" w:name="_Toc134628697"/>
      <w:bookmarkStart w:id="2" w:name="_Toc114559674"/>
      <w:r w:rsidRPr="00B346E3">
        <w:rPr>
          <w:bCs/>
          <w:sz w:val="22"/>
          <w:szCs w:val="22"/>
        </w:rPr>
        <w:t>Piedāvājum</w:t>
      </w:r>
      <w:bookmarkEnd w:id="0"/>
      <w:bookmarkEnd w:id="1"/>
      <w:bookmarkEnd w:id="2"/>
      <w:r w:rsidRPr="00B346E3">
        <w:rPr>
          <w:bCs/>
          <w:sz w:val="22"/>
          <w:szCs w:val="22"/>
        </w:rPr>
        <w:t xml:space="preserve">a izvēles kritērijs: </w:t>
      </w:r>
      <w:r w:rsidR="009E2D21" w:rsidRPr="009E2D21">
        <w:rPr>
          <w:b/>
          <w:bCs/>
          <w:sz w:val="22"/>
          <w:szCs w:val="22"/>
        </w:rPr>
        <w:t>saimnieciski visizdevīgākais piedāvājums, kuru nosaka, ņemot vērā tikai viszemāko cenu.</w:t>
      </w:r>
    </w:p>
    <w:p w:rsidR="003C7AC5" w:rsidRPr="003C7AC5" w:rsidRDefault="007A0A78" w:rsidP="003C7AC5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C7AC5">
        <w:rPr>
          <w:sz w:val="22"/>
          <w:szCs w:val="22"/>
        </w:rPr>
        <w:t xml:space="preserve">Informācija par rezultātiem: </w:t>
      </w:r>
      <w:r w:rsidR="003C7AC5" w:rsidRPr="003C7AC5">
        <w:rPr>
          <w:sz w:val="22"/>
          <w:szCs w:val="22"/>
        </w:rPr>
        <w:t>tiks nosūtīta uz pretendentu norādīto elektroniskā pasta adresi.</w:t>
      </w:r>
    </w:p>
    <w:p w:rsidR="007A0A78" w:rsidRPr="00B346E3" w:rsidRDefault="007A0A78" w:rsidP="003C7AC5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346E3">
        <w:rPr>
          <w:sz w:val="22"/>
          <w:szCs w:val="22"/>
        </w:rPr>
        <w:t>.</w:t>
      </w:r>
      <w:r w:rsidR="003C7AC5" w:rsidRPr="00B346E3">
        <w:rPr>
          <w:sz w:val="22"/>
          <w:szCs w:val="22"/>
        </w:rPr>
        <w:t xml:space="preserve"> </w:t>
      </w:r>
      <w:r w:rsidRPr="00B346E3">
        <w:rPr>
          <w:sz w:val="22"/>
          <w:szCs w:val="22"/>
        </w:rPr>
        <w:t xml:space="preserve">Piedāvājums iesniedzams: līdz </w:t>
      </w:r>
      <w:r w:rsidR="000070BC">
        <w:rPr>
          <w:b/>
          <w:sz w:val="22"/>
          <w:szCs w:val="22"/>
        </w:rPr>
        <w:t>2017</w:t>
      </w:r>
      <w:r w:rsidRPr="00B346E3">
        <w:rPr>
          <w:b/>
          <w:sz w:val="22"/>
          <w:szCs w:val="22"/>
        </w:rPr>
        <w:t xml:space="preserve">.gada </w:t>
      </w:r>
      <w:r w:rsidR="003C7AC5">
        <w:rPr>
          <w:b/>
          <w:sz w:val="22"/>
          <w:szCs w:val="22"/>
        </w:rPr>
        <w:t>29</w:t>
      </w:r>
      <w:r w:rsidRPr="00B346E3">
        <w:rPr>
          <w:b/>
          <w:sz w:val="22"/>
          <w:szCs w:val="22"/>
        </w:rPr>
        <w:t>.</w:t>
      </w:r>
      <w:r w:rsidR="003C7AC5">
        <w:rPr>
          <w:b/>
          <w:sz w:val="22"/>
          <w:szCs w:val="22"/>
        </w:rPr>
        <w:t>maija</w:t>
      </w:r>
      <w:r w:rsidRPr="00B346E3">
        <w:rPr>
          <w:sz w:val="22"/>
          <w:szCs w:val="22"/>
        </w:rPr>
        <w:t xml:space="preserve"> </w:t>
      </w:r>
      <w:r w:rsidRPr="00B346E3">
        <w:rPr>
          <w:b/>
          <w:sz w:val="22"/>
          <w:szCs w:val="22"/>
        </w:rPr>
        <w:t>plkst.</w:t>
      </w:r>
      <w:r w:rsidR="003C7AC5">
        <w:rPr>
          <w:b/>
          <w:sz w:val="22"/>
          <w:szCs w:val="22"/>
        </w:rPr>
        <w:t>10</w:t>
      </w:r>
      <w:r w:rsidRPr="00B346E3">
        <w:rPr>
          <w:b/>
          <w:sz w:val="22"/>
          <w:szCs w:val="22"/>
        </w:rPr>
        <w:t>:00</w:t>
      </w:r>
      <w:r w:rsidRPr="00B346E3">
        <w:rPr>
          <w:sz w:val="22"/>
          <w:szCs w:val="22"/>
        </w:rPr>
        <w:t xml:space="preserve"> elektroniski uz e-pasta adresi </w:t>
      </w:r>
      <w:proofErr w:type="spellStart"/>
      <w:r w:rsidRPr="00712269">
        <w:rPr>
          <w:sz w:val="22"/>
          <w:szCs w:val="22"/>
        </w:rPr>
        <w:t>ainars.streikis@daugavpils.lv</w:t>
      </w:r>
      <w:proofErr w:type="spellEnd"/>
      <w:r w:rsidRPr="00B346E3">
        <w:rPr>
          <w:sz w:val="22"/>
          <w:szCs w:val="22"/>
        </w:rPr>
        <w:t xml:space="preserve"> vai per</w:t>
      </w:r>
      <w:r w:rsidR="003C7AC5">
        <w:rPr>
          <w:sz w:val="22"/>
          <w:szCs w:val="22"/>
        </w:rPr>
        <w:t xml:space="preserve">sonīgi K.Valdemāra </w:t>
      </w:r>
      <w:proofErr w:type="spellStart"/>
      <w:r w:rsidR="003C7AC5">
        <w:rPr>
          <w:sz w:val="22"/>
          <w:szCs w:val="22"/>
        </w:rPr>
        <w:t>ileā</w:t>
      </w:r>
      <w:proofErr w:type="spellEnd"/>
      <w:r w:rsidR="003C7AC5">
        <w:rPr>
          <w:sz w:val="22"/>
          <w:szCs w:val="22"/>
        </w:rPr>
        <w:t xml:space="preserve"> 13 – 202</w:t>
      </w:r>
      <w:r w:rsidRPr="00B346E3">
        <w:rPr>
          <w:sz w:val="22"/>
          <w:szCs w:val="22"/>
        </w:rPr>
        <w:t>.kab.</w:t>
      </w:r>
    </w:p>
    <w:p w:rsidR="007A0A78" w:rsidRPr="00B346E3" w:rsidRDefault="007A0A78" w:rsidP="007A0A78">
      <w:pPr>
        <w:rPr>
          <w:lang w:val="lv-LV"/>
        </w:rPr>
      </w:pPr>
    </w:p>
    <w:p w:rsidR="0099373D" w:rsidRDefault="0099373D" w:rsidP="007A0A78">
      <w:pPr>
        <w:jc w:val="right"/>
        <w:rPr>
          <w:b/>
          <w:sz w:val="22"/>
          <w:szCs w:val="22"/>
          <w:lang w:val="lv-LV"/>
        </w:rPr>
      </w:pPr>
    </w:p>
    <w:p w:rsidR="007A0A78" w:rsidRPr="00B346E3" w:rsidRDefault="007A0A78" w:rsidP="007A0A78">
      <w:pPr>
        <w:jc w:val="right"/>
        <w:rPr>
          <w:b/>
          <w:sz w:val="22"/>
          <w:szCs w:val="22"/>
          <w:lang w:val="lv-LV"/>
        </w:rPr>
      </w:pPr>
      <w:r w:rsidRPr="00B346E3">
        <w:rPr>
          <w:b/>
          <w:sz w:val="22"/>
          <w:szCs w:val="22"/>
          <w:lang w:val="lv-LV"/>
        </w:rPr>
        <w:t>1.Pielikums</w:t>
      </w:r>
    </w:p>
    <w:p w:rsidR="007A0A78" w:rsidRPr="00B346E3" w:rsidRDefault="007A0A78" w:rsidP="007A0A78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CE3C36" w:rsidRPr="00CE3C36" w:rsidRDefault="00CE3C36" w:rsidP="00CE3C36">
      <w:pPr>
        <w:jc w:val="center"/>
        <w:rPr>
          <w:rFonts w:eastAsia="Calibri"/>
          <w:b/>
          <w:lang w:val="lv-LV"/>
        </w:rPr>
      </w:pPr>
      <w:r w:rsidRPr="00CE3C36">
        <w:rPr>
          <w:rFonts w:eastAsia="Calibri"/>
          <w:b/>
          <w:lang w:val="lv-LV"/>
        </w:rPr>
        <w:t>TEHNISKĀ SPECIFIKĀCIJA</w:t>
      </w:r>
    </w:p>
    <w:p w:rsidR="00CE3C36" w:rsidRPr="00CE3C36" w:rsidRDefault="00CE3C36" w:rsidP="00CE3C36">
      <w:pPr>
        <w:ind w:left="-142"/>
        <w:jc w:val="center"/>
        <w:rPr>
          <w:rFonts w:eastAsia="Calibri"/>
          <w:b/>
          <w:lang w:val="lv-LV"/>
        </w:rPr>
      </w:pPr>
      <w:r w:rsidRPr="00CE3C36">
        <w:rPr>
          <w:rFonts w:eastAsia="Calibri"/>
          <w:b/>
          <w:lang w:val="lv-LV"/>
        </w:rPr>
        <w:t xml:space="preserve">Būvprojekta „Sliežu ceļa būvniecība </w:t>
      </w:r>
      <w:proofErr w:type="spellStart"/>
      <w:r w:rsidRPr="00CE3C36">
        <w:rPr>
          <w:rFonts w:eastAsia="Calibri"/>
          <w:b/>
          <w:lang w:val="lv-LV"/>
        </w:rPr>
        <w:t>Križu</w:t>
      </w:r>
      <w:proofErr w:type="spellEnd"/>
      <w:r w:rsidRPr="00CE3C36">
        <w:rPr>
          <w:rFonts w:eastAsia="Calibri"/>
          <w:b/>
          <w:lang w:val="lv-LV"/>
        </w:rPr>
        <w:t xml:space="preserve"> rūpnieciskajā teritorijā, Daugavpilī” ekspertīzes veikšanai</w:t>
      </w:r>
    </w:p>
    <w:p w:rsidR="00CE3C36" w:rsidRPr="00CE3C36" w:rsidRDefault="00CE3C36" w:rsidP="00D41294">
      <w:pPr>
        <w:jc w:val="center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informācija par būvprojektu saturu</w:t>
      </w:r>
    </w:p>
    <w:p w:rsidR="00CE3C36" w:rsidRDefault="00CE3C36" w:rsidP="00D41294">
      <w:pPr>
        <w:jc w:val="center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ir publicēta pasūtītāja mājas lapā</w:t>
      </w:r>
      <w:r w:rsidR="00E72B21">
        <w:rPr>
          <w:rFonts w:eastAsia="Calibri"/>
          <w:lang w:val="lv-LV"/>
        </w:rPr>
        <w:t xml:space="preserve"> pie iepirkuma „</w:t>
      </w:r>
      <w:r w:rsidR="00E72B21" w:rsidRPr="00E72B21">
        <w:rPr>
          <w:rFonts w:eastAsia="Calibri"/>
          <w:lang w:val="lv-LV"/>
        </w:rPr>
        <w:t xml:space="preserve">Būvprojektu izstrāde un autoruzraudzība </w:t>
      </w:r>
      <w:r w:rsidR="00D41294">
        <w:rPr>
          <w:rFonts w:eastAsia="Calibri"/>
          <w:lang w:val="lv-LV"/>
        </w:rPr>
        <w:t>D</w:t>
      </w:r>
      <w:r w:rsidR="00E72B21" w:rsidRPr="00E72B21">
        <w:rPr>
          <w:rFonts w:eastAsia="Calibri"/>
          <w:lang w:val="lv-LV"/>
        </w:rPr>
        <w:t xml:space="preserve">augavpils pilsētas </w:t>
      </w:r>
      <w:proofErr w:type="spellStart"/>
      <w:r w:rsidR="00E72B21" w:rsidRPr="00E72B21">
        <w:rPr>
          <w:rFonts w:eastAsia="Calibri"/>
          <w:lang w:val="lv-LV"/>
        </w:rPr>
        <w:t>Križu</w:t>
      </w:r>
      <w:proofErr w:type="spellEnd"/>
      <w:r w:rsidR="00E72B21" w:rsidRPr="00E72B21">
        <w:rPr>
          <w:rFonts w:eastAsia="Calibri"/>
          <w:lang w:val="lv-LV"/>
        </w:rPr>
        <w:t xml:space="preserve"> rūpnieciskās teritorijas publiskās infrastruktūras attīstībai,  DPD 2016/86</w:t>
      </w:r>
      <w:r w:rsidR="00E72B21">
        <w:rPr>
          <w:rFonts w:eastAsia="Calibri"/>
          <w:lang w:val="lv-LV"/>
        </w:rPr>
        <w:t>”</w:t>
      </w:r>
    </w:p>
    <w:p w:rsidR="00E72B21" w:rsidRDefault="00E72B21" w:rsidP="00D41294">
      <w:pPr>
        <w:jc w:val="center"/>
        <w:rPr>
          <w:rFonts w:eastAsia="Calibri"/>
          <w:lang w:val="lv-LV"/>
        </w:rPr>
      </w:pPr>
    </w:p>
    <w:p w:rsidR="00CE3C36" w:rsidRPr="00CE3C36" w:rsidRDefault="00CE3C36" w:rsidP="00CE3C36">
      <w:pPr>
        <w:ind w:left="2880" w:hanging="2880"/>
        <w:jc w:val="both"/>
        <w:rPr>
          <w:rFonts w:eastAsia="Calibri"/>
          <w:lang w:val="lv-LV"/>
        </w:rPr>
      </w:pPr>
    </w:p>
    <w:p w:rsidR="00CE3C36" w:rsidRPr="00CE3C36" w:rsidRDefault="00CE3C36" w:rsidP="00CE3C36">
      <w:pPr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Pakalpojums ietver būvprojektā ietverto tehnisko risinājumu, finanšu un tehnisko ekspertīzi:</w:t>
      </w:r>
    </w:p>
    <w:p w:rsidR="00CE3C36" w:rsidRPr="00CE3C36" w:rsidRDefault="00CE3C36" w:rsidP="00CE3C3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Izvērtēt būvprojekta atbilstību LBN, LVS un citiem normatīvajiem aktiem</w:t>
      </w:r>
    </w:p>
    <w:p w:rsidR="00CE3C36" w:rsidRPr="00CE3C36" w:rsidRDefault="00CE3C36" w:rsidP="00CE3C3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 xml:space="preserve">Izvērtēt būvprojekta risinājumu atbilstību būvatļaujas nosacījumiem, attiecīgo institūciju izsniegto tehnisko noteikumu un projektēšanas uzdevuma prasībām. </w:t>
      </w:r>
    </w:p>
    <w:p w:rsidR="00CE3C36" w:rsidRPr="00CE3C36" w:rsidRDefault="00CE3C36" w:rsidP="00CE3C36">
      <w:pPr>
        <w:ind w:left="720"/>
        <w:jc w:val="both"/>
        <w:rPr>
          <w:rFonts w:eastAsia="Calibri"/>
          <w:lang w:val="lv-LV"/>
        </w:rPr>
      </w:pPr>
    </w:p>
    <w:p w:rsidR="00CE3C36" w:rsidRPr="00CE3C36" w:rsidRDefault="00CE3C36" w:rsidP="00CE3C36">
      <w:pPr>
        <w:jc w:val="center"/>
        <w:rPr>
          <w:rFonts w:eastAsia="Calibri"/>
          <w:caps/>
          <w:lang w:val="lv-LV"/>
        </w:rPr>
      </w:pPr>
      <w:r w:rsidRPr="00CE3C36">
        <w:rPr>
          <w:rFonts w:eastAsia="Calibri"/>
          <w:b/>
          <w:caps/>
          <w:lang w:val="lv-LV"/>
        </w:rPr>
        <w:t>Ekspertīzes uzdevums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1. Izvērtēt pilna būvprojekta atbilstību LBN, LVS un citiem saistošiem normatīvajiem aktiem šādām būvprojekta daļām un sadaļām:</w:t>
      </w:r>
    </w:p>
    <w:p w:rsidR="00CE3C36" w:rsidRPr="00CE3C36" w:rsidRDefault="00CE3C36" w:rsidP="00F2531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>Vispārīgā daļa;</w:t>
      </w:r>
    </w:p>
    <w:p w:rsidR="00CE3C36" w:rsidRPr="00CE3C36" w:rsidRDefault="00CE3C36" w:rsidP="00F2531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>Sliežu ceļa daļa;</w:t>
      </w:r>
    </w:p>
    <w:p w:rsidR="00CE3C36" w:rsidRPr="00CE3C36" w:rsidRDefault="00CE3C36" w:rsidP="00F2531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>Inženierrisinājumu daļa (ŪKT);</w:t>
      </w:r>
    </w:p>
    <w:p w:rsidR="00CE3C36" w:rsidRPr="00CE3C36" w:rsidRDefault="00CE3C36" w:rsidP="00F2531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 xml:space="preserve">Ekonomiskā daļa (BA, T); </w:t>
      </w:r>
    </w:p>
    <w:p w:rsidR="00CE3C36" w:rsidRPr="00CE3C36" w:rsidRDefault="00CE3C36" w:rsidP="00CE3C36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lang w:val="lv-LV"/>
        </w:rPr>
      </w:pP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val="lv-LV"/>
        </w:rPr>
      </w:pPr>
      <w:r w:rsidRPr="00CE3C36">
        <w:rPr>
          <w:rFonts w:eastAsia="Calibri"/>
          <w:lang w:val="lv-LV"/>
        </w:rPr>
        <w:t>2. Izvērtēt pilna būvprojekta risinājumu atbilstību Būvatļaujas nosacījumiem, izsniegto tehnisko noteikumu un projektēšanas uzdevuma prasībām.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3. Pārbaudīt būvprojekta grafiskos rasējumos attēloto risinājumu atbilstību būvprojekta  Ekonomiskā daļā uzrādītajiem darbu apjomiem.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4. Izvērtēt projektēto nozīmīgo būvkonstrukciju stiprību, noturību un citas fizikāli mehāniskas īpašības, pārbaudīt slodžu un konstrukciju aprēķinus, kā arī citus aprēķinus.</w:t>
      </w:r>
    </w:p>
    <w:p w:rsidR="00CE3C36" w:rsidRPr="00CE3C36" w:rsidRDefault="00CE3C36" w:rsidP="00CE3C3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val="lv-LV"/>
        </w:rPr>
      </w:pPr>
    </w:p>
    <w:p w:rsidR="00CE3C36" w:rsidRPr="00CE3C36" w:rsidRDefault="00CE3C36" w:rsidP="00CE3C3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val="lv-LV"/>
        </w:rPr>
      </w:pPr>
      <w:r w:rsidRPr="00CE3C36">
        <w:rPr>
          <w:rFonts w:eastAsia="Calibri"/>
          <w:b/>
          <w:bCs/>
          <w:caps/>
          <w:lang w:val="lv-LV"/>
        </w:rPr>
        <w:t>Ekspertīzes papildus uzdevumi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1. Veicot ekspertīzi, Pasūtītājs uzdod Izpildītājam pievērst īpašu uzmanību norādītajiem jautājumiem un būvprojekta risinājumiem, kā arī ekspertīzes atzinumā aprakstīt katra šī jautājuma un būvprojekta risinājuma nepilnības un iespējamos riskus.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2. Rakstveidā brīdināt Pasūtītāju par konstatētajām neatbilstībām būvprojekta sadaļās vai par iespējamiem riskiem būvprojekta risinājumos.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3. Pārbaudīt, vai Darba organizēšanas projektā ir paredzēts, ka  būvprojektā netiek pārkāpti Latvijas Republikas normatīvie akti, projektēšanas uzdevumā, būvatļaujā minētie projektēšanas nosacījumi,  kā arī tas nesatur risinājumus, kas nav saskaņoti attiecīgajās instancēs.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4. Veikt izvēlēto konstrukciju risinājumu pārbaudi.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5. Izvērtēt būvprojekta risinājumu atbilstību vides pieejamībai personām ar funkcionāliem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traucējumiem.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6. Izvērtēt, vai būvprojekta dokumentācija ir pilnīga, lai veiktu būvniecības konkursu visam objektam. Pārbaudīt, vai dokumentācijā ir iekļauta visa informācija, kas nepieciešama būvniecības iepirkuma rīkošanai un būvdarbu uzsākšanai.</w:t>
      </w:r>
    </w:p>
    <w:p w:rsid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 xml:space="preserve">7. Noteikt, vai darbu apjomi ir skaidri identificējami.  </w:t>
      </w:r>
    </w:p>
    <w:p w:rsidR="00F2531B" w:rsidRDefault="00F2531B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</w:p>
    <w:p w:rsidR="00F2531B" w:rsidRPr="00CE3C36" w:rsidRDefault="00F2531B" w:rsidP="00CE3C36">
      <w:pPr>
        <w:autoSpaceDE w:val="0"/>
        <w:autoSpaceDN w:val="0"/>
        <w:adjustRightInd w:val="0"/>
        <w:jc w:val="both"/>
        <w:rPr>
          <w:rFonts w:eastAsia="Calibri"/>
          <w:strike/>
          <w:lang w:val="lv-LV"/>
        </w:rPr>
      </w:pPr>
    </w:p>
    <w:p w:rsidR="00CE3C36" w:rsidRPr="00CE3C36" w:rsidRDefault="00CE3C36" w:rsidP="00CE3C36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lang w:val="lv-LV"/>
        </w:rPr>
      </w:pPr>
      <w:r w:rsidRPr="00CE3C36">
        <w:rPr>
          <w:rFonts w:eastAsia="Calibri"/>
          <w:b/>
          <w:bCs/>
          <w:caps/>
          <w:lang w:val="lv-LV"/>
        </w:rPr>
        <w:t>Pretendenta sniedzamā Pakalpojuma rezultāti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1. Izvērtēta pilna būvprojekta atbilstība LBN, LVS un citiem normatīvajiem aktiem.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2. Izvērtēta pilna būvprojekta risinājumu atbilstība Būvatļaujas, attiecīgo institūciju izsniegto nosacījumu, tehnisko noteikumu un projektēšanas uzdevuma prasībām, kā arī vides pieejamības principiem personām ar funkcionāliem traucējumiem.</w:t>
      </w:r>
    </w:p>
    <w:p w:rsidR="00CE3C36" w:rsidRPr="00CE3C36" w:rsidRDefault="00CE3C36" w:rsidP="00CE3C36">
      <w:pPr>
        <w:autoSpaceDE w:val="0"/>
        <w:autoSpaceDN w:val="0"/>
        <w:adjustRightInd w:val="0"/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3. Balstoties uz ekspertīzes laikā veiktajām pārbaudēm un to rezultātiem, atbilstoši definētajam ekspertīzes galvenajam uzdevumam un papildus uzdevumiem, izstrādāts un iesniegts Pasūtītājam būvprojekta ekspertīzes atzinumu 3 (trīs) drukātos eksemplāros un 3 (trīs) digitālos datu nesējos.</w:t>
      </w:r>
    </w:p>
    <w:p w:rsidR="00CE3C36" w:rsidRPr="00CE3C36" w:rsidRDefault="00CE3C36" w:rsidP="00CE3C36">
      <w:pPr>
        <w:jc w:val="both"/>
        <w:rPr>
          <w:rFonts w:eastAsia="Calibri"/>
          <w:lang w:val="lv-LV" w:eastAsia="ru-RU"/>
        </w:rPr>
      </w:pPr>
      <w:r w:rsidRPr="00CE3C36">
        <w:rPr>
          <w:rFonts w:eastAsia="Calibri"/>
          <w:lang w:val="lv-LV" w:eastAsia="ru-RU"/>
        </w:rPr>
        <w:t>4. Atsevišķo būvprojekta daļu vai sadaļu ekspertīzes atzinumi tiek pievienoti būvprojekta ekspertīzes atzinumam kā neatņemama atzinuma sastāvdaļa.</w:t>
      </w:r>
    </w:p>
    <w:p w:rsidR="00CE3C36" w:rsidRPr="00CE3C36" w:rsidRDefault="00CE3C36" w:rsidP="00CE3C36">
      <w:pPr>
        <w:jc w:val="both"/>
        <w:rPr>
          <w:rFonts w:eastAsia="Calibri"/>
          <w:lang w:val="lv-LV"/>
        </w:rPr>
      </w:pPr>
    </w:p>
    <w:p w:rsidR="00CE3C36" w:rsidRPr="00CE3C36" w:rsidRDefault="00CE3C36" w:rsidP="00CE3C36">
      <w:pPr>
        <w:jc w:val="center"/>
        <w:rPr>
          <w:rFonts w:eastAsia="Calibri"/>
          <w:b/>
          <w:caps/>
          <w:lang w:val="lv-LV"/>
        </w:rPr>
      </w:pPr>
      <w:r w:rsidRPr="00CE3C36">
        <w:rPr>
          <w:rFonts w:eastAsia="Calibri"/>
          <w:b/>
          <w:caps/>
          <w:lang w:val="lv-LV"/>
        </w:rPr>
        <w:t>Ekspertīzes veikšanas termiņš</w:t>
      </w:r>
    </w:p>
    <w:p w:rsidR="00CE3C36" w:rsidRPr="00CE3C36" w:rsidRDefault="00CE3C36" w:rsidP="00CE3C36">
      <w:pPr>
        <w:jc w:val="both"/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 xml:space="preserve">Ekspertīzes atzinums ir jāiesniedz Pasūtītājam </w:t>
      </w:r>
      <w:r w:rsidRPr="00CE3C36">
        <w:rPr>
          <w:rFonts w:eastAsia="Calibri"/>
          <w:b/>
          <w:lang w:val="lv-LV"/>
        </w:rPr>
        <w:t>4 nedēļu laikā</w:t>
      </w:r>
      <w:r w:rsidRPr="00CE3C36">
        <w:rPr>
          <w:rFonts w:eastAsia="Calibri"/>
          <w:lang w:val="lv-LV"/>
        </w:rPr>
        <w:t xml:space="preserve"> no būvprojekta saņemšanas dienas.</w:t>
      </w:r>
    </w:p>
    <w:p w:rsidR="00CE3C36" w:rsidRPr="00CE3C36" w:rsidRDefault="00CE3C36" w:rsidP="00CE3C36">
      <w:pPr>
        <w:rPr>
          <w:rFonts w:eastAsia="Calibri"/>
          <w:b/>
          <w:lang w:val="lv-LV"/>
        </w:rPr>
      </w:pPr>
    </w:p>
    <w:p w:rsidR="00CE3C36" w:rsidRPr="00CE3C36" w:rsidRDefault="00CE3C36" w:rsidP="00CE3C36">
      <w:pPr>
        <w:keepNext/>
        <w:pBdr>
          <w:bottom w:val="single" w:sz="8" w:space="1" w:color="000000"/>
        </w:pBdr>
        <w:tabs>
          <w:tab w:val="left" w:pos="0"/>
          <w:tab w:val="left" w:pos="1455"/>
        </w:tabs>
        <w:suppressAutoHyphens/>
        <w:outlineLvl w:val="0"/>
        <w:rPr>
          <w:b/>
          <w:lang w:val="x-none" w:eastAsia="x-none"/>
        </w:rPr>
      </w:pPr>
      <w:r w:rsidRPr="00CE3C36">
        <w:rPr>
          <w:lang w:val="x-none" w:eastAsia="x-none"/>
        </w:rPr>
        <w:t>BŪVPROJEKTA SASTĀVS</w:t>
      </w:r>
    </w:p>
    <w:p w:rsidR="00CE3C36" w:rsidRPr="00CE3C36" w:rsidRDefault="00CE3C36" w:rsidP="00CE3C36">
      <w:pPr>
        <w:rPr>
          <w:rFonts w:eastAsia="Calibri"/>
          <w:b/>
          <w:lang w:val="lv-LV"/>
        </w:rPr>
      </w:pPr>
    </w:p>
    <w:p w:rsidR="00CE3C36" w:rsidRPr="00CE3C36" w:rsidRDefault="00CE3C36" w:rsidP="00F2531B">
      <w:pPr>
        <w:numPr>
          <w:ilvl w:val="0"/>
          <w:numId w:val="3"/>
        </w:numPr>
        <w:rPr>
          <w:rFonts w:eastAsia="Calibri"/>
          <w:lang w:val="lv-LV"/>
        </w:rPr>
      </w:pPr>
      <w:r w:rsidRPr="00CE3C36">
        <w:rPr>
          <w:rFonts w:eastAsia="Calibri"/>
          <w:b/>
          <w:lang w:val="lv-LV"/>
        </w:rPr>
        <w:t>Būvprojekta nosaukums:</w:t>
      </w:r>
      <w:r w:rsidRPr="00CE3C36">
        <w:rPr>
          <w:rFonts w:eastAsia="Calibri"/>
          <w:lang w:val="lv-LV"/>
        </w:rPr>
        <w:tab/>
      </w:r>
    </w:p>
    <w:p w:rsidR="00CE3C36" w:rsidRPr="00CE3C36" w:rsidRDefault="00CE3C36" w:rsidP="00F2531B">
      <w:pPr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 xml:space="preserve">„Sliežu ceļa būvniecība </w:t>
      </w:r>
      <w:proofErr w:type="spellStart"/>
      <w:r w:rsidRPr="00CE3C36">
        <w:rPr>
          <w:rFonts w:eastAsia="Calibri"/>
          <w:lang w:val="lv-LV"/>
        </w:rPr>
        <w:t>Križu</w:t>
      </w:r>
      <w:proofErr w:type="spellEnd"/>
      <w:r w:rsidRPr="00CE3C36">
        <w:rPr>
          <w:rFonts w:eastAsia="Calibri"/>
          <w:lang w:val="lv-LV"/>
        </w:rPr>
        <w:t xml:space="preserve"> rūpnieciskajā teritorijā, Daugavpilī”</w:t>
      </w:r>
    </w:p>
    <w:p w:rsidR="00CE3C36" w:rsidRPr="00CE3C36" w:rsidRDefault="00CE3C36" w:rsidP="00F2531B">
      <w:pPr>
        <w:numPr>
          <w:ilvl w:val="0"/>
          <w:numId w:val="3"/>
        </w:numPr>
        <w:rPr>
          <w:rFonts w:eastAsia="Calibri"/>
          <w:b/>
          <w:lang w:val="lv-LV"/>
        </w:rPr>
      </w:pPr>
      <w:r w:rsidRPr="00CE3C36">
        <w:rPr>
          <w:rFonts w:eastAsia="Calibri"/>
          <w:b/>
          <w:lang w:val="lv-LV"/>
        </w:rPr>
        <w:t>Adrese:</w:t>
      </w:r>
      <w:r w:rsidRPr="00CE3C36">
        <w:rPr>
          <w:rFonts w:eastAsia="Calibri"/>
          <w:b/>
          <w:lang w:val="lv-LV"/>
        </w:rPr>
        <w:tab/>
      </w:r>
      <w:r w:rsidRPr="00CE3C36">
        <w:rPr>
          <w:rFonts w:eastAsia="Calibri"/>
          <w:b/>
          <w:lang w:val="lv-LV"/>
        </w:rPr>
        <w:tab/>
      </w:r>
      <w:r w:rsidRPr="00CE3C36">
        <w:rPr>
          <w:rFonts w:eastAsia="Calibri"/>
          <w:b/>
          <w:lang w:val="lv-LV"/>
        </w:rPr>
        <w:tab/>
      </w:r>
    </w:p>
    <w:p w:rsidR="00CE3C36" w:rsidRPr="00CE3C36" w:rsidRDefault="00CE3C36" w:rsidP="00F2531B">
      <w:pPr>
        <w:rPr>
          <w:rFonts w:eastAsia="Calibri"/>
          <w:lang w:val="lv-LV"/>
        </w:rPr>
      </w:pPr>
      <w:proofErr w:type="spellStart"/>
      <w:r w:rsidRPr="00CE3C36">
        <w:rPr>
          <w:rFonts w:eastAsia="Calibri"/>
          <w:lang w:val="lv-LV"/>
        </w:rPr>
        <w:t>Križu</w:t>
      </w:r>
      <w:proofErr w:type="spellEnd"/>
      <w:r w:rsidRPr="00CE3C36">
        <w:rPr>
          <w:rFonts w:eastAsia="Calibri"/>
          <w:lang w:val="lv-LV"/>
        </w:rPr>
        <w:t xml:space="preserve"> rūpnieciskā zona, Daugavpils</w:t>
      </w:r>
    </w:p>
    <w:p w:rsidR="00CE3C36" w:rsidRPr="00CE3C36" w:rsidRDefault="00CE3C36" w:rsidP="00F2531B">
      <w:pPr>
        <w:numPr>
          <w:ilvl w:val="0"/>
          <w:numId w:val="3"/>
        </w:numPr>
        <w:rPr>
          <w:rFonts w:eastAsia="Calibri"/>
          <w:b/>
          <w:lang w:val="lv-LV"/>
        </w:rPr>
      </w:pPr>
      <w:r w:rsidRPr="00CE3C36">
        <w:rPr>
          <w:rFonts w:eastAsia="Calibri"/>
          <w:b/>
          <w:lang w:val="lv-LV"/>
        </w:rPr>
        <w:t>Stadija:</w:t>
      </w:r>
      <w:r w:rsidRPr="00CE3C36">
        <w:rPr>
          <w:rFonts w:eastAsia="Calibri"/>
          <w:b/>
          <w:lang w:val="lv-LV"/>
        </w:rPr>
        <w:tab/>
      </w:r>
      <w:r w:rsidRPr="00CE3C36">
        <w:rPr>
          <w:rFonts w:eastAsia="Calibri"/>
          <w:b/>
          <w:lang w:val="lv-LV"/>
        </w:rPr>
        <w:tab/>
      </w:r>
      <w:r w:rsidRPr="00CE3C36">
        <w:rPr>
          <w:rFonts w:eastAsia="Calibri"/>
          <w:b/>
          <w:lang w:val="lv-LV"/>
        </w:rPr>
        <w:tab/>
      </w:r>
    </w:p>
    <w:p w:rsidR="00CE3C36" w:rsidRPr="00CE3C36" w:rsidRDefault="00CE3C36" w:rsidP="00F2531B">
      <w:pPr>
        <w:rPr>
          <w:rFonts w:eastAsia="Calibri"/>
          <w:lang w:val="lv-LV"/>
        </w:rPr>
      </w:pPr>
      <w:r w:rsidRPr="00CE3C36">
        <w:rPr>
          <w:rFonts w:eastAsia="Calibri"/>
          <w:lang w:val="lv-LV"/>
        </w:rPr>
        <w:t>Būvprojekts</w:t>
      </w:r>
    </w:p>
    <w:p w:rsidR="00CE3C36" w:rsidRPr="00CE3C36" w:rsidRDefault="00CE3C36" w:rsidP="00F2531B">
      <w:pPr>
        <w:numPr>
          <w:ilvl w:val="0"/>
          <w:numId w:val="3"/>
        </w:numPr>
        <w:rPr>
          <w:rFonts w:eastAsia="Calibri"/>
          <w:b/>
          <w:lang w:val="lv-LV"/>
        </w:rPr>
      </w:pPr>
      <w:r w:rsidRPr="00CE3C36">
        <w:rPr>
          <w:rFonts w:eastAsia="Calibri"/>
          <w:b/>
          <w:lang w:val="lv-LV"/>
        </w:rPr>
        <w:t>Būvprojekta sastāvs:</w:t>
      </w:r>
    </w:p>
    <w:p w:rsidR="00CE3C36" w:rsidRPr="00CE3C36" w:rsidRDefault="00CE3C36" w:rsidP="00F2531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>Vispārīgā daļa;</w:t>
      </w:r>
    </w:p>
    <w:p w:rsidR="00CE3C36" w:rsidRPr="00CE3C36" w:rsidRDefault="00CE3C36" w:rsidP="00F2531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>Sliežu ceļa daļa;</w:t>
      </w:r>
    </w:p>
    <w:p w:rsidR="00CE3C36" w:rsidRPr="00CE3C36" w:rsidRDefault="00CE3C36" w:rsidP="00F2531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>Inženierrisinājumu daļa (ŪKT);</w:t>
      </w:r>
    </w:p>
    <w:p w:rsidR="00CE3C36" w:rsidRPr="00CE3C36" w:rsidRDefault="00CE3C36" w:rsidP="00F2531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i/>
          <w:lang w:val="lv-LV"/>
        </w:rPr>
      </w:pPr>
      <w:r w:rsidRPr="00CE3C36">
        <w:rPr>
          <w:rFonts w:eastAsia="Calibri"/>
          <w:i/>
          <w:lang w:val="lv-LV"/>
        </w:rPr>
        <w:t xml:space="preserve">Ekonomiskā daļa (BA, T); </w:t>
      </w:r>
    </w:p>
    <w:p w:rsidR="00CE3C36" w:rsidRPr="00CE3C36" w:rsidRDefault="00CE3C36" w:rsidP="00CE3C36">
      <w:pPr>
        <w:jc w:val="center"/>
        <w:rPr>
          <w:rFonts w:eastAsia="Calibri"/>
          <w:b/>
          <w:caps/>
          <w:lang w:val="lv-LV"/>
        </w:rPr>
      </w:pPr>
    </w:p>
    <w:p w:rsidR="00CE3C36" w:rsidRPr="00CE3C36" w:rsidRDefault="00CE3C36" w:rsidP="00CE3C36">
      <w:pPr>
        <w:jc w:val="center"/>
        <w:rPr>
          <w:rFonts w:eastAsia="Calibri"/>
          <w:b/>
          <w:caps/>
          <w:lang w:val="lv-LV"/>
        </w:rPr>
      </w:pPr>
      <w:r w:rsidRPr="00CE3C36">
        <w:rPr>
          <w:rFonts w:eastAsia="Calibri"/>
          <w:b/>
          <w:caps/>
          <w:lang w:val="lv-LV"/>
        </w:rPr>
        <w:t>prasības būvprojekta Ekspertīzes grupas sastāvam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187"/>
        <w:gridCol w:w="5670"/>
      </w:tblGrid>
      <w:tr w:rsidR="00CE3C36" w:rsidRPr="00CE3C36" w:rsidTr="004B4F08">
        <w:trPr>
          <w:trHeight w:val="235"/>
        </w:trPr>
        <w:tc>
          <w:tcPr>
            <w:tcW w:w="89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proofErr w:type="spellStart"/>
            <w:r w:rsidRPr="00CE3C36">
              <w:rPr>
                <w:rFonts w:eastAsia="Calibri"/>
                <w:lang w:val="lv-LV"/>
              </w:rPr>
              <w:t>Nr.p.k</w:t>
            </w:r>
            <w:proofErr w:type="spellEnd"/>
            <w:r w:rsidRPr="00CE3C36">
              <w:rPr>
                <w:rFonts w:eastAsia="Calibri"/>
                <w:lang w:val="lv-LV"/>
              </w:rPr>
              <w:t>.</w:t>
            </w:r>
          </w:p>
        </w:tc>
        <w:tc>
          <w:tcPr>
            <w:tcW w:w="3187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Amats</w:t>
            </w:r>
          </w:p>
        </w:tc>
        <w:tc>
          <w:tcPr>
            <w:tcW w:w="567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Prasība</w:t>
            </w:r>
          </w:p>
        </w:tc>
      </w:tr>
      <w:tr w:rsidR="00CE3C36" w:rsidRPr="00977CDF" w:rsidTr="004B4F08">
        <w:trPr>
          <w:trHeight w:val="523"/>
        </w:trPr>
        <w:tc>
          <w:tcPr>
            <w:tcW w:w="89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1.</w:t>
            </w:r>
          </w:p>
        </w:tc>
        <w:tc>
          <w:tcPr>
            <w:tcW w:w="3187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Būvprojekta ekspertīzes grupas vadītājs</w:t>
            </w:r>
          </w:p>
        </w:tc>
        <w:tc>
          <w:tcPr>
            <w:tcW w:w="567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Speciālists ar sertifikātu dzelzceļa sliežu ceļu būvprojektu ekspertīzē</w:t>
            </w:r>
          </w:p>
        </w:tc>
      </w:tr>
      <w:tr w:rsidR="00CE3C36" w:rsidRPr="00CE3C36" w:rsidTr="004B4F08">
        <w:trPr>
          <w:trHeight w:val="284"/>
        </w:trPr>
        <w:tc>
          <w:tcPr>
            <w:tcW w:w="89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2.</w:t>
            </w:r>
          </w:p>
        </w:tc>
        <w:tc>
          <w:tcPr>
            <w:tcW w:w="3187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Būvprojekta ekspertīzes sliežu ceļa daļas vadītājs</w:t>
            </w:r>
          </w:p>
        </w:tc>
        <w:tc>
          <w:tcPr>
            <w:tcW w:w="567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Speciālists ar sertifikātu dzelzceļa sliežu ceļu projektēšanā (1. un 2. var būt viens speciālists)</w:t>
            </w:r>
          </w:p>
        </w:tc>
      </w:tr>
      <w:tr w:rsidR="00CE3C36" w:rsidRPr="00CE3C36" w:rsidTr="004B4F08">
        <w:trPr>
          <w:trHeight w:val="525"/>
        </w:trPr>
        <w:tc>
          <w:tcPr>
            <w:tcW w:w="890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3.</w:t>
            </w:r>
          </w:p>
        </w:tc>
        <w:tc>
          <w:tcPr>
            <w:tcW w:w="3187" w:type="dxa"/>
            <w:shd w:val="clear" w:color="auto" w:fill="auto"/>
          </w:tcPr>
          <w:p w:rsidR="00CE3C36" w:rsidRPr="00CE3C36" w:rsidRDefault="00CE3C36" w:rsidP="00CE3C36">
            <w:pPr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Būvprojekta ekspertīzes ŪKT daļas vadītājs</w:t>
            </w:r>
          </w:p>
        </w:tc>
        <w:tc>
          <w:tcPr>
            <w:tcW w:w="5670" w:type="dxa"/>
            <w:shd w:val="clear" w:color="auto" w:fill="auto"/>
          </w:tcPr>
          <w:p w:rsidR="00CE3C36" w:rsidRPr="00CE3C36" w:rsidRDefault="00CE3C36" w:rsidP="00CE3C36">
            <w:pPr>
              <w:tabs>
                <w:tab w:val="left" w:pos="1380"/>
              </w:tabs>
              <w:rPr>
                <w:rFonts w:eastAsia="Calibri"/>
                <w:lang w:val="lv-LV"/>
              </w:rPr>
            </w:pPr>
            <w:r w:rsidRPr="00CE3C36">
              <w:rPr>
                <w:rFonts w:eastAsia="Calibri"/>
                <w:lang w:val="lv-LV"/>
              </w:rPr>
              <w:t>Speciālists ar sertifikātu ūdensapgādes un kanalizācijas sistēmu projektēšanā</w:t>
            </w:r>
          </w:p>
        </w:tc>
      </w:tr>
    </w:tbl>
    <w:p w:rsidR="00CE3C36" w:rsidRPr="00CE3C36" w:rsidRDefault="00CE3C36" w:rsidP="00CE3C36">
      <w:pPr>
        <w:spacing w:after="200" w:line="276" w:lineRule="auto"/>
        <w:rPr>
          <w:rFonts w:ascii="Calibri" w:eastAsia="Calibri" w:hAnsi="Calibri"/>
          <w:sz w:val="22"/>
          <w:szCs w:val="22"/>
          <w:lang w:val="lv-LV"/>
        </w:rPr>
      </w:pPr>
    </w:p>
    <w:p w:rsidR="003C7AC5" w:rsidRPr="003C7AC5" w:rsidRDefault="003C7AC5" w:rsidP="003C7AC5">
      <w:pPr>
        <w:spacing w:after="200" w:line="276" w:lineRule="auto"/>
        <w:jc w:val="both"/>
        <w:rPr>
          <w:rFonts w:eastAsia="Calibri"/>
          <w:b/>
          <w:lang w:val="lv-LV"/>
        </w:rPr>
      </w:pPr>
      <w:r w:rsidRPr="003C7AC5">
        <w:rPr>
          <w:rFonts w:eastAsia="Calibri"/>
          <w:b/>
          <w:lang w:val="lv-LV"/>
        </w:rPr>
        <w:t>Sagatavoja :</w:t>
      </w:r>
    </w:p>
    <w:p w:rsidR="00666CE7" w:rsidRDefault="00F2531B" w:rsidP="00A1788A">
      <w:pPr>
        <w:jc w:val="both"/>
        <w:rPr>
          <w:sz w:val="22"/>
          <w:szCs w:val="22"/>
          <w:lang w:val="lv-LV"/>
        </w:rPr>
      </w:pPr>
      <w:r w:rsidRPr="009E73FB">
        <w:rPr>
          <w:sz w:val="22"/>
          <w:szCs w:val="22"/>
          <w:lang w:val="lv-LV"/>
        </w:rPr>
        <w:t xml:space="preserve">Domes Attīstības departamenta Daugavpils pilsētas </w:t>
      </w:r>
    </w:p>
    <w:p w:rsidR="00666CE7" w:rsidRDefault="00F2531B" w:rsidP="00A1788A">
      <w:pPr>
        <w:jc w:val="both"/>
        <w:rPr>
          <w:sz w:val="22"/>
          <w:szCs w:val="22"/>
          <w:lang w:val="lv-LV"/>
        </w:rPr>
      </w:pPr>
      <w:r w:rsidRPr="009E73FB">
        <w:rPr>
          <w:sz w:val="22"/>
          <w:szCs w:val="22"/>
          <w:lang w:val="lv-LV"/>
        </w:rPr>
        <w:t>domes Attīstības departamenta Projektu nodaļas plānošanas</w:t>
      </w:r>
    </w:p>
    <w:p w:rsidR="001C6828" w:rsidRPr="003C7AC5" w:rsidRDefault="00F2531B" w:rsidP="00A1788A">
      <w:pPr>
        <w:jc w:val="both"/>
        <w:rPr>
          <w:rFonts w:eastAsia="Calibri"/>
          <w:lang w:val="lv-LV"/>
        </w:rPr>
      </w:pPr>
      <w:r w:rsidRPr="009E73FB">
        <w:rPr>
          <w:sz w:val="22"/>
          <w:szCs w:val="22"/>
          <w:lang w:val="lv-LV"/>
        </w:rPr>
        <w:t>inženieri</w:t>
      </w:r>
      <w:r w:rsidR="00666CE7">
        <w:rPr>
          <w:sz w:val="22"/>
          <w:szCs w:val="22"/>
          <w:lang w:val="lv-LV"/>
        </w:rPr>
        <w:t>s</w:t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</w:r>
      <w:r w:rsidR="00666CE7">
        <w:rPr>
          <w:sz w:val="22"/>
          <w:szCs w:val="22"/>
          <w:lang w:val="lv-LV"/>
        </w:rPr>
        <w:tab/>
        <w:t>S.Gorņiks</w:t>
      </w:r>
    </w:p>
    <w:p w:rsidR="007A0A78" w:rsidRPr="00B346E3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A0A78" w:rsidRPr="00B346E3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A0A78" w:rsidRPr="00B346E3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A0A78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E078B8" w:rsidRDefault="00E078B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E078B8" w:rsidRDefault="00E078B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E078B8" w:rsidRPr="00B346E3" w:rsidRDefault="00E078B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A0A78" w:rsidRPr="00B346E3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A0A78" w:rsidRPr="00B346E3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lang w:val="lv-LV"/>
        </w:rPr>
      </w:pPr>
      <w:r w:rsidRPr="00B346E3">
        <w:rPr>
          <w:rFonts w:eastAsia="Lucida Sans Unicode"/>
          <w:b/>
          <w:bCs/>
          <w:sz w:val="22"/>
          <w:lang w:val="lv-LV"/>
        </w:rPr>
        <w:t xml:space="preserve">2.pielikums </w:t>
      </w:r>
    </w:p>
    <w:p w:rsidR="007A0A78" w:rsidRPr="00B346E3" w:rsidRDefault="007A0A78" w:rsidP="007A0A78">
      <w:pPr>
        <w:widowControl w:val="0"/>
        <w:suppressAutoHyphens/>
        <w:jc w:val="right"/>
        <w:rPr>
          <w:rFonts w:eastAsia="Lucida Sans Unicode"/>
          <w:b/>
          <w:bCs/>
          <w:sz w:val="22"/>
          <w:lang w:val="lv-LV"/>
        </w:rPr>
      </w:pPr>
    </w:p>
    <w:p w:rsidR="007A0A78" w:rsidRPr="00B346E3" w:rsidRDefault="007A0A78" w:rsidP="007A0A78">
      <w:pPr>
        <w:widowControl w:val="0"/>
        <w:suppressAutoHyphens/>
        <w:jc w:val="center"/>
        <w:rPr>
          <w:rFonts w:eastAsia="Lucida Sans Unicode"/>
          <w:b/>
          <w:bCs/>
          <w:sz w:val="22"/>
          <w:lang w:val="lv-LV" w:eastAsia="ar-SA"/>
        </w:rPr>
      </w:pPr>
      <w:r w:rsidRPr="00B346E3">
        <w:rPr>
          <w:rFonts w:eastAsia="Lucida Sans Unicode"/>
          <w:b/>
          <w:bCs/>
          <w:sz w:val="22"/>
          <w:lang w:val="lv-LV" w:eastAsia="ar-SA"/>
        </w:rPr>
        <w:t xml:space="preserve"> TEHNISKAIS UN FINANŠU PIEDĀVĀJUMS</w:t>
      </w:r>
    </w:p>
    <w:p w:rsidR="007A0A78" w:rsidRPr="00B346E3" w:rsidRDefault="007A0A78" w:rsidP="007A0A78">
      <w:pPr>
        <w:widowControl w:val="0"/>
        <w:suppressAutoHyphens/>
        <w:jc w:val="center"/>
        <w:rPr>
          <w:rFonts w:eastAsia="Lucida Sans Unicode"/>
          <w:b/>
          <w:bCs/>
          <w:sz w:val="22"/>
          <w:lang w:val="lv-LV"/>
        </w:rPr>
      </w:pPr>
    </w:p>
    <w:p w:rsidR="007A0A78" w:rsidRPr="00B346E3" w:rsidRDefault="007A0A78" w:rsidP="007A0A78">
      <w:pPr>
        <w:widowControl w:val="0"/>
        <w:suppressAutoHyphens/>
        <w:rPr>
          <w:rFonts w:eastAsia="Lucida Sans Unicode"/>
          <w:sz w:val="22"/>
          <w:lang w:val="lv-LV" w:eastAsia="ar-SA"/>
        </w:rPr>
      </w:pPr>
    </w:p>
    <w:p w:rsidR="007A0A78" w:rsidRPr="00B346E3" w:rsidRDefault="007A0A78" w:rsidP="007A0A78">
      <w:pPr>
        <w:widowControl w:val="0"/>
        <w:suppressAutoHyphens/>
        <w:jc w:val="both"/>
        <w:rPr>
          <w:rFonts w:eastAsia="Lucida Sans Unicode"/>
          <w:sz w:val="22"/>
          <w:lang w:val="lv-LV" w:eastAsia="ar-SA"/>
        </w:rPr>
      </w:pPr>
      <w:r w:rsidRPr="00B346E3">
        <w:rPr>
          <w:sz w:val="22"/>
          <w:lang w:val="lv-LV" w:eastAsia="ar-SA"/>
        </w:rPr>
        <w:t>Pretendents (</w:t>
      </w:r>
      <w:r w:rsidRPr="003918DE">
        <w:rPr>
          <w:i/>
          <w:sz w:val="22"/>
          <w:highlight w:val="lightGray"/>
          <w:lang w:val="lv-LV" w:eastAsia="ar-SA"/>
        </w:rPr>
        <w:t>pretendenta nosaukums</w:t>
      </w:r>
      <w:r w:rsidRPr="00B346E3">
        <w:rPr>
          <w:sz w:val="22"/>
          <w:lang w:val="lv-LV" w:eastAsia="ar-SA"/>
        </w:rPr>
        <w:t xml:space="preserve">), </w:t>
      </w:r>
      <w:proofErr w:type="spellStart"/>
      <w:r w:rsidRPr="00B346E3">
        <w:rPr>
          <w:rFonts w:eastAsia="SimSun"/>
          <w:sz w:val="22"/>
          <w:lang w:val="lv-LV" w:eastAsia="ar-SA"/>
        </w:rPr>
        <w:t>reģ</w:t>
      </w:r>
      <w:proofErr w:type="spellEnd"/>
      <w:r w:rsidRPr="00B346E3">
        <w:rPr>
          <w:rFonts w:eastAsia="SimSun"/>
          <w:sz w:val="22"/>
          <w:lang w:val="lv-LV" w:eastAsia="ar-SA"/>
        </w:rPr>
        <w:t xml:space="preserve">. </w:t>
      </w:r>
      <w:proofErr w:type="spellStart"/>
      <w:r w:rsidRPr="00B346E3">
        <w:rPr>
          <w:rFonts w:eastAsia="SimSun"/>
          <w:sz w:val="22"/>
          <w:lang w:val="lv-LV" w:eastAsia="ar-SA"/>
        </w:rPr>
        <w:t>Nr</w:t>
      </w:r>
      <w:proofErr w:type="spellEnd"/>
      <w:r w:rsidRPr="00B346E3">
        <w:rPr>
          <w:rFonts w:eastAsia="SimSun"/>
          <w:sz w:val="22"/>
          <w:lang w:val="lv-LV" w:eastAsia="ar-SA"/>
        </w:rPr>
        <w:t>. (</w:t>
      </w:r>
      <w:r w:rsidRPr="003918DE">
        <w:rPr>
          <w:rFonts w:eastAsia="SimSun"/>
          <w:i/>
          <w:sz w:val="22"/>
          <w:highlight w:val="lightGray"/>
          <w:lang w:val="lv-LV" w:eastAsia="ar-SA"/>
        </w:rPr>
        <w:t>reģistrācijas numurs</w:t>
      </w:r>
      <w:r w:rsidRPr="00B346E3">
        <w:rPr>
          <w:rFonts w:eastAsia="SimSun"/>
          <w:sz w:val="22"/>
          <w:lang w:val="lv-LV" w:eastAsia="ar-SA"/>
        </w:rPr>
        <w:t>), (</w:t>
      </w:r>
      <w:r w:rsidRPr="003918DE">
        <w:rPr>
          <w:rFonts w:eastAsia="SimSun"/>
          <w:i/>
          <w:sz w:val="22"/>
          <w:highlight w:val="lightGray"/>
          <w:lang w:val="lv-LV" w:eastAsia="ar-SA"/>
        </w:rPr>
        <w:t>adrese</w:t>
      </w:r>
      <w:r w:rsidRPr="00B346E3">
        <w:rPr>
          <w:rFonts w:eastAsia="SimSun"/>
          <w:sz w:val="22"/>
          <w:lang w:val="lv-LV" w:eastAsia="ar-SA"/>
        </w:rPr>
        <w:t>), tā (</w:t>
      </w:r>
      <w:r w:rsidRPr="003918DE">
        <w:rPr>
          <w:rFonts w:eastAsia="SimSun"/>
          <w:i/>
          <w:sz w:val="22"/>
          <w:highlight w:val="lightGray"/>
          <w:lang w:val="lv-LV" w:eastAsia="ar-SA"/>
        </w:rPr>
        <w:t>personas, kas paraksta, pilnvarojums, amats, vārds, uzvārds</w:t>
      </w:r>
      <w:r w:rsidRPr="00B346E3">
        <w:rPr>
          <w:rFonts w:eastAsia="SimSun"/>
          <w:sz w:val="22"/>
          <w:lang w:val="lv-LV" w:eastAsia="ar-SA"/>
        </w:rPr>
        <w:t xml:space="preserve">) </w:t>
      </w:r>
      <w:r w:rsidRPr="00B346E3">
        <w:rPr>
          <w:sz w:val="22"/>
          <w:lang w:val="lv-LV" w:eastAsia="ar-SA"/>
        </w:rPr>
        <w:t xml:space="preserve">personā, iesniedz savu Tehnisko un finanšu piedāvājumu: </w:t>
      </w:r>
    </w:p>
    <w:p w:rsidR="007A0A78" w:rsidRPr="00B346E3" w:rsidRDefault="007A0A78" w:rsidP="007A0A78">
      <w:pPr>
        <w:widowControl w:val="0"/>
        <w:suppressAutoHyphens/>
        <w:ind w:left="360"/>
        <w:rPr>
          <w:rFonts w:eastAsia="Lucida Sans Unicode"/>
          <w:sz w:val="22"/>
          <w:lang w:val="lv-LV" w:eastAsia="ar-SA"/>
        </w:rPr>
      </w:pPr>
    </w:p>
    <w:p w:rsidR="007A0A78" w:rsidRPr="00B346E3" w:rsidRDefault="007A0A78" w:rsidP="007A0A78">
      <w:pPr>
        <w:widowControl w:val="0"/>
        <w:suppressAutoHyphens/>
        <w:ind w:left="360"/>
        <w:rPr>
          <w:rFonts w:eastAsia="Lucida Sans Unicode"/>
          <w:sz w:val="22"/>
          <w:lang w:val="lv-LV" w:eastAsia="ar-SA"/>
        </w:rPr>
      </w:pPr>
    </w:p>
    <w:p w:rsidR="007A0A78" w:rsidRPr="00B346E3" w:rsidRDefault="007A0A78" w:rsidP="007A0A78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u w:val="single"/>
          <w:lang w:val="lv-LV" w:eastAsia="ar-SA"/>
        </w:rPr>
      </w:pPr>
      <w:r w:rsidRPr="00B346E3">
        <w:rPr>
          <w:rFonts w:eastAsia="Lucida Sans Unicode"/>
          <w:b/>
          <w:bCs/>
          <w:sz w:val="22"/>
          <w:u w:val="single"/>
          <w:lang w:val="lv-LV" w:eastAsia="ar-SA"/>
        </w:rPr>
        <w:t>Pretendenta finanšu piedāvājums atbilstoši Pasūtītāja Tehniskajai specifikācijai:</w:t>
      </w:r>
    </w:p>
    <w:p w:rsidR="007A0A78" w:rsidRPr="00B346E3" w:rsidRDefault="007A0A78" w:rsidP="007A0A78">
      <w:pPr>
        <w:widowControl w:val="0"/>
        <w:suppressAutoHyphens/>
        <w:jc w:val="both"/>
        <w:rPr>
          <w:rFonts w:eastAsia="Lucida Sans Unicode"/>
          <w:sz w:val="22"/>
          <w:lang w:val="lv-LV"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7A0A78" w:rsidRPr="00B346E3" w:rsidTr="00975153">
        <w:tc>
          <w:tcPr>
            <w:tcW w:w="893" w:type="dxa"/>
          </w:tcPr>
          <w:p w:rsidR="007A0A78" w:rsidRPr="00B346E3" w:rsidRDefault="007A0A78" w:rsidP="00975153">
            <w:pPr>
              <w:jc w:val="center"/>
              <w:rPr>
                <w:b/>
                <w:sz w:val="22"/>
                <w:lang w:val="lv-LV"/>
              </w:rPr>
            </w:pPr>
            <w:proofErr w:type="spellStart"/>
            <w:r w:rsidRPr="00B346E3">
              <w:rPr>
                <w:b/>
                <w:sz w:val="22"/>
                <w:lang w:val="lv-LV"/>
              </w:rPr>
              <w:t>Nr.p.k</w:t>
            </w:r>
            <w:proofErr w:type="spellEnd"/>
            <w:r w:rsidRPr="00B346E3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7A0A78" w:rsidRPr="00B346E3" w:rsidRDefault="007A0A78" w:rsidP="00975153">
            <w:pPr>
              <w:rPr>
                <w:b/>
                <w:sz w:val="22"/>
                <w:lang w:val="lv-LV"/>
              </w:rPr>
            </w:pPr>
            <w:r w:rsidRPr="00B346E3">
              <w:rPr>
                <w:b/>
                <w:sz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7A0A78" w:rsidRPr="00B346E3" w:rsidRDefault="007A0A78" w:rsidP="00975153">
            <w:pPr>
              <w:rPr>
                <w:b/>
                <w:sz w:val="22"/>
                <w:lang w:val="lv-LV"/>
              </w:rPr>
            </w:pPr>
            <w:r w:rsidRPr="00B346E3">
              <w:rPr>
                <w:b/>
                <w:sz w:val="22"/>
                <w:lang w:val="lv-LV"/>
              </w:rPr>
              <w:t>Piedāvātā līgumcena</w:t>
            </w:r>
          </w:p>
        </w:tc>
      </w:tr>
      <w:tr w:rsidR="007A0A78" w:rsidRPr="00977CDF" w:rsidTr="00975153">
        <w:tc>
          <w:tcPr>
            <w:tcW w:w="893" w:type="dxa"/>
          </w:tcPr>
          <w:p w:rsidR="007A0A78" w:rsidRPr="00B346E3" w:rsidRDefault="007A0A78" w:rsidP="00975153">
            <w:pPr>
              <w:rPr>
                <w:b/>
                <w:sz w:val="22"/>
                <w:lang w:val="lv-LV"/>
              </w:rPr>
            </w:pPr>
          </w:p>
        </w:tc>
        <w:tc>
          <w:tcPr>
            <w:tcW w:w="5638" w:type="dxa"/>
          </w:tcPr>
          <w:p w:rsidR="007A0A78" w:rsidRPr="00B346E3" w:rsidRDefault="00666CE7" w:rsidP="00975153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666CE7">
              <w:rPr>
                <w:sz w:val="22"/>
                <w:szCs w:val="22"/>
                <w:lang w:val="lv-LV"/>
              </w:rPr>
              <w:t xml:space="preserve">Būvprojekta „Sliežu ceļa būvniecība </w:t>
            </w:r>
            <w:proofErr w:type="spellStart"/>
            <w:r w:rsidRPr="00666CE7">
              <w:rPr>
                <w:sz w:val="22"/>
                <w:szCs w:val="22"/>
                <w:lang w:val="lv-LV"/>
              </w:rPr>
              <w:t>Križu</w:t>
            </w:r>
            <w:proofErr w:type="spellEnd"/>
            <w:r w:rsidRPr="00666CE7">
              <w:rPr>
                <w:sz w:val="22"/>
                <w:szCs w:val="22"/>
                <w:lang w:val="lv-LV"/>
              </w:rPr>
              <w:t xml:space="preserve"> rūpnieciskajā teritorijā, Daugavpilī” ekspertīzes veikšana</w:t>
            </w:r>
          </w:p>
        </w:tc>
        <w:tc>
          <w:tcPr>
            <w:tcW w:w="1843" w:type="dxa"/>
          </w:tcPr>
          <w:p w:rsidR="007A0A78" w:rsidRPr="00B346E3" w:rsidRDefault="007A0A78" w:rsidP="00975153">
            <w:pPr>
              <w:rPr>
                <w:b/>
                <w:sz w:val="22"/>
                <w:lang w:val="lv-LV"/>
              </w:rPr>
            </w:pPr>
          </w:p>
        </w:tc>
      </w:tr>
      <w:tr w:rsidR="007A0A78" w:rsidRPr="00B346E3" w:rsidTr="00975153">
        <w:tc>
          <w:tcPr>
            <w:tcW w:w="893" w:type="dxa"/>
          </w:tcPr>
          <w:p w:rsidR="007A0A78" w:rsidRPr="00B346E3" w:rsidRDefault="007A0A78" w:rsidP="00975153">
            <w:pPr>
              <w:jc w:val="center"/>
              <w:rPr>
                <w:sz w:val="22"/>
                <w:lang w:val="lv-LV"/>
              </w:rPr>
            </w:pPr>
            <w:r w:rsidRPr="00B346E3">
              <w:rPr>
                <w:sz w:val="22"/>
                <w:lang w:val="lv-LV"/>
              </w:rPr>
              <w:t>Kopā:</w:t>
            </w:r>
          </w:p>
        </w:tc>
        <w:tc>
          <w:tcPr>
            <w:tcW w:w="5638" w:type="dxa"/>
          </w:tcPr>
          <w:p w:rsidR="007A0A78" w:rsidRPr="00B346E3" w:rsidRDefault="007A0A78" w:rsidP="00975153">
            <w:pPr>
              <w:rPr>
                <w:sz w:val="22"/>
                <w:lang w:val="lv-LV"/>
              </w:rPr>
            </w:pPr>
          </w:p>
        </w:tc>
        <w:tc>
          <w:tcPr>
            <w:tcW w:w="1843" w:type="dxa"/>
          </w:tcPr>
          <w:p w:rsidR="007A0A78" w:rsidRPr="00B346E3" w:rsidRDefault="007A0A78" w:rsidP="00975153">
            <w:pPr>
              <w:rPr>
                <w:sz w:val="22"/>
                <w:lang w:val="lv-LV"/>
              </w:rPr>
            </w:pPr>
          </w:p>
        </w:tc>
      </w:tr>
      <w:tr w:rsidR="007A0A78" w:rsidRPr="00B346E3" w:rsidTr="00975153">
        <w:tc>
          <w:tcPr>
            <w:tcW w:w="6531" w:type="dxa"/>
            <w:gridSpan w:val="2"/>
          </w:tcPr>
          <w:p w:rsidR="007A0A78" w:rsidRPr="00B346E3" w:rsidRDefault="007A0A78" w:rsidP="00975153">
            <w:pPr>
              <w:jc w:val="right"/>
              <w:rPr>
                <w:sz w:val="22"/>
                <w:lang w:val="lv-LV"/>
              </w:rPr>
            </w:pPr>
            <w:r w:rsidRPr="00B346E3">
              <w:rPr>
                <w:sz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7A0A78" w:rsidRPr="00B346E3" w:rsidRDefault="007A0A78" w:rsidP="00975153">
            <w:pPr>
              <w:rPr>
                <w:sz w:val="22"/>
                <w:lang w:val="lv-LV"/>
              </w:rPr>
            </w:pPr>
          </w:p>
        </w:tc>
      </w:tr>
      <w:tr w:rsidR="007A0A78" w:rsidRPr="00B346E3" w:rsidTr="00975153">
        <w:tc>
          <w:tcPr>
            <w:tcW w:w="893" w:type="dxa"/>
          </w:tcPr>
          <w:p w:rsidR="007A0A78" w:rsidRPr="00B346E3" w:rsidRDefault="007A0A78" w:rsidP="0097515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5638" w:type="dxa"/>
          </w:tcPr>
          <w:p w:rsidR="007A0A78" w:rsidRPr="00B346E3" w:rsidRDefault="007A0A78" w:rsidP="00975153">
            <w:pPr>
              <w:jc w:val="right"/>
              <w:rPr>
                <w:sz w:val="22"/>
                <w:lang w:val="lv-LV"/>
              </w:rPr>
            </w:pPr>
            <w:r w:rsidRPr="00B346E3">
              <w:rPr>
                <w:sz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7A0A78" w:rsidRPr="00B346E3" w:rsidRDefault="007A0A78" w:rsidP="00975153">
            <w:pPr>
              <w:rPr>
                <w:sz w:val="22"/>
                <w:lang w:val="lv-LV"/>
              </w:rPr>
            </w:pPr>
          </w:p>
        </w:tc>
      </w:tr>
      <w:tr w:rsidR="007A0A78" w:rsidRPr="00B346E3" w:rsidTr="00975153">
        <w:tc>
          <w:tcPr>
            <w:tcW w:w="893" w:type="dxa"/>
          </w:tcPr>
          <w:p w:rsidR="007A0A78" w:rsidRPr="00B346E3" w:rsidRDefault="007A0A78" w:rsidP="00975153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5638" w:type="dxa"/>
          </w:tcPr>
          <w:p w:rsidR="007A0A78" w:rsidRPr="00B346E3" w:rsidRDefault="007A0A78" w:rsidP="00975153">
            <w:pPr>
              <w:jc w:val="right"/>
              <w:rPr>
                <w:sz w:val="22"/>
                <w:lang w:val="lv-LV"/>
              </w:rPr>
            </w:pPr>
            <w:r w:rsidRPr="00B346E3">
              <w:rPr>
                <w:sz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7A0A78" w:rsidRPr="00B346E3" w:rsidRDefault="007A0A78" w:rsidP="00975153">
            <w:pPr>
              <w:rPr>
                <w:sz w:val="22"/>
                <w:lang w:val="lv-LV"/>
              </w:rPr>
            </w:pPr>
          </w:p>
        </w:tc>
      </w:tr>
    </w:tbl>
    <w:p w:rsidR="007A0A78" w:rsidRPr="00B346E3" w:rsidRDefault="007A0A78" w:rsidP="007A0A78">
      <w:pPr>
        <w:widowControl w:val="0"/>
        <w:suppressAutoHyphens/>
        <w:jc w:val="both"/>
        <w:rPr>
          <w:rFonts w:eastAsia="Lucida Sans Unicode"/>
          <w:i/>
          <w:sz w:val="22"/>
          <w:lang w:val="lv-LV" w:eastAsia="ar-SA"/>
        </w:rPr>
      </w:pPr>
    </w:p>
    <w:p w:rsidR="007A0A78" w:rsidRPr="00B346E3" w:rsidRDefault="007A0A78" w:rsidP="007A0A78">
      <w:pPr>
        <w:widowControl w:val="0"/>
        <w:suppressAutoHyphens/>
        <w:jc w:val="both"/>
        <w:rPr>
          <w:rFonts w:eastAsia="Lucida Sans Unicode"/>
          <w:b/>
          <w:sz w:val="22"/>
          <w:u w:val="single"/>
          <w:lang w:val="lv-LV" w:eastAsia="ar-SA"/>
        </w:rPr>
      </w:pPr>
    </w:p>
    <w:p w:rsidR="007A0A78" w:rsidRPr="00B346E3" w:rsidRDefault="007A0A78" w:rsidP="007A0A78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lang w:val="lv-LV" w:eastAsia="ar-SA"/>
        </w:rPr>
      </w:pPr>
      <w:r w:rsidRPr="00B346E3">
        <w:rPr>
          <w:rFonts w:eastAsia="Lucida Sans Unicode"/>
          <w:sz w:val="22"/>
          <w:lang w:val="lv-LV" w:eastAsia="ar-SA"/>
        </w:rPr>
        <w:t xml:space="preserve">Piedāvātā cena vārdiem: </w:t>
      </w:r>
      <w:r w:rsidRPr="003918DE">
        <w:rPr>
          <w:rFonts w:eastAsia="Lucida Sans Unicode"/>
          <w:i/>
          <w:sz w:val="22"/>
          <w:highlight w:val="lightGray"/>
          <w:lang w:val="lv-LV" w:eastAsia="ar-SA"/>
        </w:rPr>
        <w:t>(ierakstīt piedāvājuma cenu EUR bez pievienotās vērtības nodokļa (PVN))</w:t>
      </w:r>
    </w:p>
    <w:p w:rsidR="007A0A78" w:rsidRPr="00B346E3" w:rsidRDefault="007A0A78" w:rsidP="007A0A78">
      <w:pPr>
        <w:widowControl w:val="0"/>
        <w:suppressAutoHyphens/>
        <w:jc w:val="both"/>
        <w:rPr>
          <w:rFonts w:eastAsia="Lucida Sans Unicode"/>
          <w:sz w:val="22"/>
          <w:lang w:val="lv-LV" w:eastAsia="ar-SA"/>
        </w:rPr>
      </w:pPr>
    </w:p>
    <w:p w:rsidR="007A0A78" w:rsidRPr="00B346E3" w:rsidRDefault="007A0A78" w:rsidP="007A0A78">
      <w:pPr>
        <w:widowControl w:val="0"/>
        <w:suppressAutoHyphens/>
        <w:rPr>
          <w:rFonts w:eastAsia="Lucida Sans Unicode"/>
          <w:sz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7A0A78" w:rsidRPr="00B346E3" w:rsidTr="0097515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lang w:val="lv-LV" w:eastAsia="ar-SA"/>
              </w:rPr>
            </w:pPr>
            <w:r w:rsidRPr="00B346E3">
              <w:rPr>
                <w:rFonts w:eastAsia="Lucida Sans Unicode"/>
                <w:b/>
                <w:sz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rPr>
                <w:rFonts w:eastAsia="Lucida Sans Unicode"/>
                <w:sz w:val="22"/>
                <w:lang w:val="lv-LV" w:eastAsia="ar-SA"/>
              </w:rPr>
            </w:pPr>
          </w:p>
        </w:tc>
      </w:tr>
      <w:tr w:rsidR="007A0A78" w:rsidRPr="00B346E3" w:rsidTr="0097515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lang w:val="lv-LV" w:eastAsia="ar-SA"/>
              </w:rPr>
            </w:pPr>
            <w:r w:rsidRPr="00B346E3">
              <w:rPr>
                <w:rFonts w:eastAsia="Lucida Sans Unicode"/>
                <w:b/>
                <w:sz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rPr>
                <w:rFonts w:eastAsia="Lucida Sans Unicode"/>
                <w:sz w:val="22"/>
                <w:lang w:val="lv-LV" w:eastAsia="ar-SA"/>
              </w:rPr>
            </w:pPr>
          </w:p>
        </w:tc>
      </w:tr>
      <w:tr w:rsidR="007A0A78" w:rsidRPr="00B346E3" w:rsidTr="0097515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lang w:val="lv-LV" w:eastAsia="ar-SA"/>
              </w:rPr>
            </w:pPr>
            <w:r w:rsidRPr="00B346E3">
              <w:rPr>
                <w:rFonts w:eastAsia="Lucida Sans Unicode"/>
                <w:b/>
                <w:sz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rPr>
                <w:rFonts w:eastAsia="Lucida Sans Unicode"/>
                <w:sz w:val="22"/>
                <w:lang w:val="lv-LV" w:eastAsia="ar-SA"/>
              </w:rPr>
            </w:pPr>
          </w:p>
        </w:tc>
      </w:tr>
      <w:tr w:rsidR="007A0A78" w:rsidRPr="00B346E3" w:rsidTr="0097515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lang w:val="lv-LV" w:eastAsia="ar-SA"/>
              </w:rPr>
            </w:pPr>
            <w:r w:rsidRPr="00B346E3">
              <w:rPr>
                <w:rFonts w:eastAsia="Lucida Sans Unicode"/>
                <w:b/>
                <w:sz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7A0A78" w:rsidRPr="00B346E3" w:rsidRDefault="007A0A78" w:rsidP="00975153">
            <w:pPr>
              <w:widowControl w:val="0"/>
              <w:suppressAutoHyphens/>
              <w:rPr>
                <w:rFonts w:eastAsia="Lucida Sans Unicode"/>
                <w:sz w:val="22"/>
                <w:lang w:val="lv-LV" w:eastAsia="ar-SA"/>
              </w:rPr>
            </w:pPr>
          </w:p>
        </w:tc>
      </w:tr>
    </w:tbl>
    <w:p w:rsidR="007A0A78" w:rsidRPr="00B346E3" w:rsidRDefault="007A0A78" w:rsidP="007A0A78">
      <w:pPr>
        <w:widowControl w:val="0"/>
        <w:suppressAutoHyphens/>
        <w:spacing w:before="60" w:after="60"/>
        <w:rPr>
          <w:rFonts w:eastAsia="Lucida Sans Unicode"/>
          <w:sz w:val="22"/>
          <w:lang w:val="lv-LV"/>
        </w:rPr>
      </w:pPr>
      <w:r w:rsidRPr="00B346E3">
        <w:rPr>
          <w:rFonts w:eastAsia="Lucida Sans Unicode"/>
          <w:sz w:val="22"/>
          <w:lang w:val="lv-LV" w:eastAsia="ar-SA"/>
        </w:rPr>
        <w:t xml:space="preserve">* </w:t>
      </w:r>
      <w:r w:rsidRPr="00B346E3">
        <w:rPr>
          <w:rFonts w:eastAsia="Lucida Sans Unicode"/>
          <w:i/>
          <w:sz w:val="22"/>
          <w:lang w:val="lv-LV" w:eastAsia="ar-SA"/>
        </w:rPr>
        <w:t>Pretendenta vai tā pilnvarotās personas vārds, uzvārds</w:t>
      </w:r>
    </w:p>
    <w:p w:rsidR="007A0A78" w:rsidRPr="00B346E3" w:rsidRDefault="007A0A78" w:rsidP="007A0A78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</w:p>
    <w:p w:rsidR="007A0A78" w:rsidRPr="00B346E3" w:rsidRDefault="007A0A78" w:rsidP="007A0A78">
      <w:pPr>
        <w:autoSpaceDE w:val="0"/>
        <w:autoSpaceDN w:val="0"/>
        <w:adjustRightInd w:val="0"/>
        <w:jc w:val="center"/>
        <w:rPr>
          <w:b/>
          <w:bCs/>
          <w:sz w:val="22"/>
          <w:lang w:val="lv-LV"/>
        </w:rPr>
      </w:pPr>
      <w:r w:rsidRPr="00B346E3">
        <w:rPr>
          <w:b/>
          <w:bCs/>
          <w:sz w:val="22"/>
          <w:lang w:val="lv-LV"/>
        </w:rPr>
        <w:t>INFORMĀCIJA PAR PRETENDENTU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>Pretendenta nosaukums: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 xml:space="preserve">Reģistrēts _________________________ (kur, kad, reģistrācijas </w:t>
      </w:r>
      <w:proofErr w:type="spellStart"/>
      <w:r w:rsidRPr="00B346E3">
        <w:rPr>
          <w:rFonts w:eastAsia="Calibri"/>
          <w:sz w:val="22"/>
          <w:lang w:val="lv-LV" w:eastAsia="lv-LV"/>
        </w:rPr>
        <w:t>Nr</w:t>
      </w:r>
      <w:proofErr w:type="spellEnd"/>
      <w:r w:rsidRPr="00B346E3">
        <w:rPr>
          <w:rFonts w:eastAsia="Calibri"/>
          <w:sz w:val="22"/>
          <w:lang w:val="lv-LV" w:eastAsia="lv-LV"/>
        </w:rPr>
        <w:t>.)</w:t>
      </w:r>
    </w:p>
    <w:p w:rsidR="007A0A78" w:rsidRPr="00B346E3" w:rsidRDefault="007A0A78" w:rsidP="007A0A78">
      <w:pPr>
        <w:autoSpaceDE w:val="0"/>
        <w:autoSpaceDN w:val="0"/>
        <w:adjustRightInd w:val="0"/>
        <w:rPr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 xml:space="preserve">Nodokļu maksātāja reģistrācijas </w:t>
      </w:r>
      <w:proofErr w:type="spellStart"/>
      <w:r w:rsidRPr="00B346E3">
        <w:rPr>
          <w:rFonts w:eastAsia="Calibri"/>
          <w:sz w:val="22"/>
          <w:lang w:val="lv-LV" w:eastAsia="lv-LV"/>
        </w:rPr>
        <w:t>Nr</w:t>
      </w:r>
      <w:proofErr w:type="spellEnd"/>
      <w:r w:rsidRPr="00B346E3">
        <w:rPr>
          <w:rFonts w:eastAsia="Calibri"/>
          <w:sz w:val="22"/>
          <w:lang w:val="lv-LV" w:eastAsia="lv-LV"/>
        </w:rPr>
        <w:t>. ______________ .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 xml:space="preserve">Juridiskā adrese: </w:t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  <w:t xml:space="preserve"> 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>Bankas rekvizīti: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>Kontaktpersonas vārds, uzvārds:</w:t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  <w:t>Tālrunis:</w:t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  <w:t xml:space="preserve">Fakss: 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B346E3">
        <w:rPr>
          <w:rFonts w:eastAsia="Calibri"/>
          <w:sz w:val="22"/>
          <w:lang w:val="lv-LV" w:eastAsia="lv-LV"/>
        </w:rPr>
        <w:t>E-pasta adrese:</w:t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</w:r>
      <w:r w:rsidRPr="00B346E3">
        <w:rPr>
          <w:rFonts w:eastAsia="Calibri"/>
          <w:sz w:val="22"/>
          <w:lang w:val="lv-LV" w:eastAsia="lv-LV"/>
        </w:rPr>
        <w:tab/>
        <w:t>Tīmekļa vietnes adrese: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B346E3">
        <w:rPr>
          <w:rFonts w:eastAsia="Calibri"/>
          <w:b/>
          <w:bCs/>
          <w:i/>
          <w:iCs/>
          <w:sz w:val="22"/>
          <w:lang w:val="lv-LV" w:eastAsia="lv-LV"/>
        </w:rPr>
        <w:t>Datums _____________</w:t>
      </w:r>
    </w:p>
    <w:p w:rsidR="007A0A78" w:rsidRPr="00B346E3" w:rsidRDefault="007A0A78" w:rsidP="007A0A78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7A0A78" w:rsidRPr="00B346E3" w:rsidRDefault="007A0A78" w:rsidP="007A0A78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lang w:val="lv-LV" w:eastAsia="lv-LV"/>
        </w:rPr>
      </w:pPr>
      <w:r w:rsidRPr="00B346E3">
        <w:rPr>
          <w:rFonts w:eastAsia="Calibri"/>
          <w:b/>
          <w:bCs/>
          <w:i/>
          <w:iCs/>
          <w:sz w:val="22"/>
          <w:lang w:val="lv-LV" w:eastAsia="lv-LV"/>
        </w:rPr>
        <w:t>______________________/                          /</w:t>
      </w:r>
    </w:p>
    <w:p w:rsidR="007A0A78" w:rsidRPr="00B346E3" w:rsidRDefault="007A0A78" w:rsidP="007A0A78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B346E3">
        <w:rPr>
          <w:rFonts w:eastAsia="Calibri"/>
          <w:bCs/>
          <w:i/>
          <w:iCs/>
          <w:sz w:val="20"/>
          <w:szCs w:val="20"/>
          <w:lang w:val="lv-LV" w:eastAsia="lv-LV"/>
        </w:rPr>
        <w:t>Pretendenta vai tā pilnvarotās personas paraksts, tā atšifrējums, zīmogs (ja ir)</w:t>
      </w:r>
    </w:p>
    <w:p w:rsidR="007A0A78" w:rsidRPr="00B346E3" w:rsidRDefault="007A0A78" w:rsidP="007A0A78">
      <w:pPr>
        <w:rPr>
          <w:lang w:val="lv-LV"/>
        </w:rPr>
      </w:pPr>
    </w:p>
    <w:p w:rsidR="00387C12" w:rsidRPr="007A0A78" w:rsidRDefault="00387C12">
      <w:pPr>
        <w:rPr>
          <w:lang w:val="lv-LV"/>
        </w:rPr>
      </w:pPr>
    </w:p>
    <w:sectPr w:rsidR="00387C12" w:rsidRPr="007A0A78" w:rsidSect="007E595B">
      <w:headerReference w:type="even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9" w:rsidRDefault="00DE4BB9">
      <w:r>
        <w:separator/>
      </w:r>
    </w:p>
  </w:endnote>
  <w:endnote w:type="continuationSeparator" w:id="0">
    <w:p w:rsidR="00DE4BB9" w:rsidRDefault="00DE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53" w:rsidRDefault="00975153" w:rsidP="0097515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5153" w:rsidRDefault="00975153" w:rsidP="00975153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53" w:rsidRDefault="00975153" w:rsidP="00975153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9" w:rsidRDefault="00DE4BB9">
      <w:r>
        <w:separator/>
      </w:r>
    </w:p>
  </w:footnote>
  <w:footnote w:type="continuationSeparator" w:id="0">
    <w:p w:rsidR="00DE4BB9" w:rsidRDefault="00DE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53" w:rsidRDefault="0097515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5153" w:rsidRDefault="0097515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9F946B0A"/>
    <w:lvl w:ilvl="0" w:tplc="F904C0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243A6F35"/>
    <w:multiLevelType w:val="hybridMultilevel"/>
    <w:tmpl w:val="634CB94A"/>
    <w:lvl w:ilvl="0" w:tplc="AEEE62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1821"/>
    <w:multiLevelType w:val="hybridMultilevel"/>
    <w:tmpl w:val="CE3C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FE1"/>
    <w:multiLevelType w:val="hybridMultilevel"/>
    <w:tmpl w:val="58FC1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71FA"/>
    <w:multiLevelType w:val="hybridMultilevel"/>
    <w:tmpl w:val="8F7E6D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78"/>
    <w:rsid w:val="00003660"/>
    <w:rsid w:val="000070BC"/>
    <w:rsid w:val="00063A09"/>
    <w:rsid w:val="00173153"/>
    <w:rsid w:val="00186949"/>
    <w:rsid w:val="001C6828"/>
    <w:rsid w:val="00213962"/>
    <w:rsid w:val="00282883"/>
    <w:rsid w:val="00387C12"/>
    <w:rsid w:val="003918DE"/>
    <w:rsid w:val="003C7AC5"/>
    <w:rsid w:val="003E000F"/>
    <w:rsid w:val="005B5874"/>
    <w:rsid w:val="005C2558"/>
    <w:rsid w:val="00666CE7"/>
    <w:rsid w:val="006A3706"/>
    <w:rsid w:val="006A66B7"/>
    <w:rsid w:val="006D3C18"/>
    <w:rsid w:val="00712269"/>
    <w:rsid w:val="007A0A78"/>
    <w:rsid w:val="007E595B"/>
    <w:rsid w:val="00844B6B"/>
    <w:rsid w:val="00975153"/>
    <w:rsid w:val="00977CDF"/>
    <w:rsid w:val="0099373D"/>
    <w:rsid w:val="009D1054"/>
    <w:rsid w:val="009E2D21"/>
    <w:rsid w:val="009E73FB"/>
    <w:rsid w:val="00A1788A"/>
    <w:rsid w:val="00A85743"/>
    <w:rsid w:val="00B3321E"/>
    <w:rsid w:val="00CE3C36"/>
    <w:rsid w:val="00D41294"/>
    <w:rsid w:val="00D95605"/>
    <w:rsid w:val="00DE4BB9"/>
    <w:rsid w:val="00E078B8"/>
    <w:rsid w:val="00E72B21"/>
    <w:rsid w:val="00EF52FA"/>
    <w:rsid w:val="00F243DB"/>
    <w:rsid w:val="00F2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0A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7A0A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A0A78"/>
    <w:pPr>
      <w:keepNext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7A0A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7A0A78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s"/>
    <w:link w:val="GalveneRakstz"/>
    <w:rsid w:val="007A0A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A0A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7A0A78"/>
  </w:style>
  <w:style w:type="paragraph" w:styleId="Kjene">
    <w:name w:val="footer"/>
    <w:basedOn w:val="Parasts"/>
    <w:link w:val="KjeneRakstz"/>
    <w:rsid w:val="007A0A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A0A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7A0A78"/>
    <w:rPr>
      <w:color w:val="0000FF"/>
      <w:u w:val="single"/>
    </w:rPr>
  </w:style>
  <w:style w:type="paragraph" w:styleId="Saturs1">
    <w:name w:val="toc 1"/>
    <w:basedOn w:val="Parasts"/>
    <w:next w:val="Parasts"/>
    <w:autoRedefine/>
    <w:rsid w:val="007A0A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7A0A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7A0A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7A0A78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43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243D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raatsauce">
    <w:name w:val="annotation reference"/>
    <w:uiPriority w:val="99"/>
    <w:semiHidden/>
    <w:unhideWhenUsed/>
    <w:rsid w:val="009D10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105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9D1054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105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9D1054"/>
    <w:rPr>
      <w:rFonts w:ascii="Times New Roman" w:eastAsia="Times New Roman" w:hAnsi="Times New Roman"/>
      <w:b/>
      <w:bCs/>
      <w:lang w:val="en-US" w:eastAsia="en-US"/>
    </w:rPr>
  </w:style>
  <w:style w:type="paragraph" w:styleId="Sarakstarindkopa">
    <w:name w:val="List Paragraph"/>
    <w:basedOn w:val="Parasts"/>
    <w:uiPriority w:val="34"/>
    <w:qFormat/>
    <w:rsid w:val="003C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A0A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7A0A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A0A78"/>
    <w:pPr>
      <w:keepNext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7A0A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7A0A78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s"/>
    <w:link w:val="GalveneRakstz"/>
    <w:rsid w:val="007A0A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A0A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7A0A78"/>
  </w:style>
  <w:style w:type="paragraph" w:styleId="Kjene">
    <w:name w:val="footer"/>
    <w:basedOn w:val="Parasts"/>
    <w:link w:val="KjeneRakstz"/>
    <w:rsid w:val="007A0A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A0A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7A0A78"/>
    <w:rPr>
      <w:color w:val="0000FF"/>
      <w:u w:val="single"/>
    </w:rPr>
  </w:style>
  <w:style w:type="paragraph" w:styleId="Saturs1">
    <w:name w:val="toc 1"/>
    <w:basedOn w:val="Parasts"/>
    <w:next w:val="Parasts"/>
    <w:autoRedefine/>
    <w:rsid w:val="007A0A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7A0A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7A0A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7A0A78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43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243D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raatsauce">
    <w:name w:val="annotation reference"/>
    <w:uiPriority w:val="99"/>
    <w:semiHidden/>
    <w:unhideWhenUsed/>
    <w:rsid w:val="009D10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105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9D1054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105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9D1054"/>
    <w:rPr>
      <w:rFonts w:ascii="Times New Roman" w:eastAsia="Times New Roman" w:hAnsi="Times New Roman"/>
      <w:b/>
      <w:bCs/>
      <w:lang w:val="en-US" w:eastAsia="en-US"/>
    </w:rPr>
  </w:style>
  <w:style w:type="paragraph" w:styleId="Sarakstarindkopa">
    <w:name w:val="List Paragraph"/>
    <w:basedOn w:val="Parasts"/>
    <w:uiPriority w:val="34"/>
    <w:qFormat/>
    <w:rsid w:val="003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5067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Links>
    <vt:vector size="18" baseType="variant">
      <vt:variant>
        <vt:i4>786550</vt:i4>
      </vt:variant>
      <vt:variant>
        <vt:i4>6</vt:i4>
      </vt:variant>
      <vt:variant>
        <vt:i4>0</vt:i4>
      </vt:variant>
      <vt:variant>
        <vt:i4>5</vt:i4>
      </vt:variant>
      <vt:variant>
        <vt:lpwstr>mailto:ainars.streikis@daugavpils.lv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mailto:dagnija.briska@daugavpils.lv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4</cp:revision>
  <cp:lastPrinted>2017-05-24T06:27:00Z</cp:lastPrinted>
  <dcterms:created xsi:type="dcterms:W3CDTF">2017-05-24T07:04:00Z</dcterms:created>
  <dcterms:modified xsi:type="dcterms:W3CDTF">2017-05-25T07:22:00Z</dcterms:modified>
</cp:coreProperties>
</file>