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26" w:rsidRPr="00506A26" w:rsidRDefault="00506A26" w:rsidP="00506A2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506A26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506A26" w:rsidRPr="00506A26" w:rsidRDefault="00506A26" w:rsidP="00506A2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506A26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506A26" w:rsidRPr="00506A26" w:rsidRDefault="00506A26" w:rsidP="00506A2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506A26">
        <w:rPr>
          <w:rFonts w:ascii="Times New Roman" w:eastAsia="Calibri" w:hAnsi="Times New Roman" w:cs="Times New Roman"/>
          <w:bCs/>
          <w:color w:val="000000"/>
          <w:lang w:eastAsia="en-GB"/>
        </w:rPr>
        <w:t>Valdes loceklis</w:t>
      </w:r>
    </w:p>
    <w:p w:rsidR="00506A26" w:rsidRPr="00506A26" w:rsidRDefault="00506A26" w:rsidP="00506A2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506A26" w:rsidRPr="00506A26" w:rsidRDefault="00506A26" w:rsidP="00506A2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506A26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506A26">
        <w:rPr>
          <w:rFonts w:ascii="Times New Roman" w:eastAsia="Calibri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506A26" w:rsidRPr="00506A26" w:rsidRDefault="00506A26" w:rsidP="00506A26">
      <w:pPr>
        <w:keepNext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506A26">
        <w:rPr>
          <w:rFonts w:ascii="Times New Roman" w:eastAsia="Calibri" w:hAnsi="Times New Roman" w:cs="Times New Roman"/>
          <w:color w:val="000000"/>
          <w:lang w:eastAsia="en-GB"/>
        </w:rPr>
        <w:t xml:space="preserve">2017.gada </w:t>
      </w:r>
      <w:r>
        <w:rPr>
          <w:rFonts w:ascii="Times New Roman" w:eastAsia="Calibri" w:hAnsi="Times New Roman" w:cs="Times New Roman"/>
          <w:color w:val="000000"/>
          <w:lang w:eastAsia="en-GB"/>
        </w:rPr>
        <w:t>14</w:t>
      </w:r>
      <w:r w:rsidRPr="00506A26">
        <w:rPr>
          <w:rFonts w:ascii="Times New Roman" w:eastAsia="Calibri" w:hAnsi="Times New Roman" w:cs="Times New Roman"/>
          <w:color w:val="000000"/>
          <w:lang w:eastAsia="en-GB"/>
        </w:rPr>
        <w:t>.</w:t>
      </w:r>
      <w:r>
        <w:rPr>
          <w:rFonts w:ascii="Times New Roman" w:eastAsia="Calibri" w:hAnsi="Times New Roman" w:cs="Times New Roman"/>
          <w:color w:val="000000"/>
          <w:lang w:eastAsia="en-GB"/>
        </w:rPr>
        <w:t>jūnijā</w:t>
      </w:r>
    </w:p>
    <w:p w:rsidR="00506A26" w:rsidRPr="00506A26" w:rsidRDefault="00506A26" w:rsidP="00506A2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506A26" w:rsidRPr="00506A26" w:rsidRDefault="00506A26" w:rsidP="00506A2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506A26">
        <w:rPr>
          <w:rFonts w:ascii="Times New Roman" w:eastAsia="Calibri" w:hAnsi="Times New Roman" w:cs="Times New Roman"/>
          <w:b/>
          <w:color w:val="000000"/>
        </w:rPr>
        <w:t>UZAICINĀJUMS</w:t>
      </w:r>
    </w:p>
    <w:p w:rsidR="00506A26" w:rsidRPr="00506A26" w:rsidRDefault="00506A26" w:rsidP="00506A2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506A26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:rsidR="00506A26" w:rsidRPr="00506A26" w:rsidRDefault="00506A26" w:rsidP="00506A2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506A26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506A26" w:rsidRPr="00506A26" w:rsidRDefault="00506A26" w:rsidP="00506A2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06A26">
        <w:rPr>
          <w:rFonts w:ascii="Times New Roman" w:hAnsi="Times New Roman" w:cs="Times New Roman"/>
          <w:b/>
          <w:color w:val="000000"/>
        </w:rPr>
        <w:t>“</w:t>
      </w:r>
      <w:bookmarkStart w:id="0" w:name="_Hlk485123214"/>
      <w:bookmarkStart w:id="1" w:name="_Hlk485123398"/>
      <w:r w:rsidR="006C14F6">
        <w:rPr>
          <w:rFonts w:ascii="Times New Roman" w:hAnsi="Times New Roman" w:cs="Times New Roman"/>
          <w:b/>
          <w:color w:val="000000"/>
        </w:rPr>
        <w:t>Palešu satvērēja ar balansieri</w:t>
      </w:r>
      <w:r w:rsidRPr="00506A26">
        <w:rPr>
          <w:rFonts w:ascii="Times New Roman" w:hAnsi="Times New Roman" w:cs="Times New Roman"/>
          <w:b/>
          <w:color w:val="000000"/>
        </w:rPr>
        <w:t xml:space="preserve"> </w:t>
      </w:r>
      <w:bookmarkEnd w:id="0"/>
      <w:r w:rsidRPr="00506A26">
        <w:rPr>
          <w:rFonts w:ascii="Times New Roman" w:hAnsi="Times New Roman" w:cs="Times New Roman"/>
          <w:b/>
          <w:color w:val="000000"/>
        </w:rPr>
        <w:t>iegāde</w:t>
      </w:r>
      <w:bookmarkEnd w:id="1"/>
      <w:r w:rsidRPr="00506A26">
        <w:rPr>
          <w:rFonts w:ascii="Times New Roman" w:hAnsi="Times New Roman" w:cs="Times New Roman"/>
          <w:b/>
          <w:bCs/>
          <w:color w:val="000000"/>
        </w:rPr>
        <w:t>”</w:t>
      </w:r>
    </w:p>
    <w:p w:rsidR="00506A26" w:rsidRPr="00506A26" w:rsidRDefault="00506A26" w:rsidP="00506A26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0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506A26" w:rsidRPr="00506A26" w:rsidTr="00D261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506A26" w:rsidRPr="00506A26" w:rsidTr="00D261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506A26" w:rsidRPr="00506A26" w:rsidTr="00D261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0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</w:t>
            </w:r>
            <w:proofErr w:type="spellEnd"/>
            <w:r w:rsidRPr="0050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48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0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506A26" w:rsidRPr="00506A26" w:rsidTr="00D261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Transporta iecirkņa vadītājs Renāts </w:t>
            </w:r>
            <w:proofErr w:type="spellStart"/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Jočis</w:t>
            </w:r>
            <w:proofErr w:type="spellEnd"/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tālr.: 29452562,  e-pasts: renats.jocis@labiekartosana.lv, juriste Svetlana </w:t>
            </w:r>
            <w:proofErr w:type="spellStart"/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506A26" w:rsidRPr="00506A26" w:rsidTr="00D261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506A26" w:rsidRPr="00506A26" w:rsidTr="00D261B5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26" w:rsidRPr="00506A26" w:rsidRDefault="00506A26" w:rsidP="0050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506A26" w:rsidRPr="00506A26" w:rsidRDefault="00506A26" w:rsidP="0050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06A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jaunas </w:t>
      </w:r>
      <w:r w:rsidR="006C14F6">
        <w:rPr>
          <w:rFonts w:ascii="Times New Roman" w:hAnsi="Times New Roman" w:cs="Times New Roman"/>
          <w:color w:val="000000"/>
        </w:rPr>
        <w:t>p</w:t>
      </w:r>
      <w:r w:rsidR="006C14F6" w:rsidRPr="006C14F6">
        <w:rPr>
          <w:rFonts w:ascii="Times New Roman" w:hAnsi="Times New Roman" w:cs="Times New Roman"/>
          <w:color w:val="000000"/>
        </w:rPr>
        <w:t xml:space="preserve">alešu satvērēja ar balansieri </w:t>
      </w:r>
      <w:r w:rsidRPr="00506A26">
        <w:rPr>
          <w:rFonts w:ascii="Times New Roman" w:hAnsi="Times New Roman" w:cs="Times New Roman"/>
          <w:color w:val="000000"/>
        </w:rPr>
        <w:t>piegādi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506A26" w:rsidRPr="00506A26" w:rsidRDefault="00506A26" w:rsidP="00506A2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06A26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506A26" w:rsidRPr="00506A26" w:rsidRDefault="00506A26" w:rsidP="00506A2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06A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506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506A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506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2017.gada </w:t>
      </w:r>
      <w:r w:rsidR="006C14F6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506A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C14F6">
        <w:rPr>
          <w:rFonts w:ascii="Times New Roman" w:eastAsia="Times New Roman" w:hAnsi="Times New Roman" w:cs="Times New Roman"/>
          <w:b/>
          <w:bCs/>
          <w:sz w:val="24"/>
          <w:szCs w:val="24"/>
        </w:rPr>
        <w:t>jūnijam</w:t>
      </w:r>
      <w:r w:rsidRPr="00506A26">
        <w:rPr>
          <w:rFonts w:ascii="Times New Roman" w:eastAsia="Times New Roman" w:hAnsi="Times New Roman" w:cs="Times New Roman"/>
          <w:b/>
          <w:bCs/>
          <w:sz w:val="24"/>
          <w:szCs w:val="24"/>
        </w:rPr>
        <w:t>, plkst.: 18.00, Sabiedrībā ar ierobežotu atbildību "Labiekārtošana-D", 1.Pasažieru  ielā 6, Daugavpilī, LV-5401, vai elektroniskā veidā uz e-pasta adresi: iepirkumi@labiekartosana.lv, info@labiekartosana.lv.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506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Līguma darbības laiks (darbu izpildes termiņš): 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</w:t>
      </w:r>
      <w:r w:rsidR="006C14F6">
        <w:rPr>
          <w:rFonts w:ascii="Times New Roman" w:eastAsia="Times New Roman" w:hAnsi="Times New Roman" w:cs="Times New Roman"/>
          <w:bCs/>
          <w:sz w:val="24"/>
          <w:szCs w:val="24"/>
        </w:rPr>
        <w:t>21 darba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 xml:space="preserve"> dienām pēc līguma parakstīšanas un pasūtījuma veikšanas.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506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506A2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A26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6C14F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Darbu apmaksas veids: </w:t>
      </w:r>
      <w:r w:rsidR="006C14F6">
        <w:rPr>
          <w:rFonts w:ascii="Times New Roman" w:eastAsia="Times New Roman" w:hAnsi="Times New Roman" w:cs="Times New Roman"/>
          <w:bCs/>
          <w:sz w:val="24"/>
          <w:szCs w:val="24"/>
        </w:rPr>
        <w:t>20% priekšapmaksa pēc līguma parakstīšanas;</w:t>
      </w:r>
    </w:p>
    <w:p w:rsidR="00506A26" w:rsidRPr="00506A26" w:rsidRDefault="006C14F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506A26" w:rsidRPr="00506A26">
        <w:rPr>
          <w:rFonts w:ascii="Times New Roman" w:eastAsia="Times New Roman" w:hAnsi="Times New Roman" w:cs="Times New Roman"/>
          <w:bCs/>
          <w:sz w:val="24"/>
          <w:szCs w:val="24"/>
        </w:rPr>
        <w:t>% pēcapmaksa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30 dienu laikā pēc preces saņemšanas</w:t>
      </w:r>
      <w:r w:rsidR="00506A26" w:rsidRPr="00506A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A26" w:rsidRPr="00506A26" w:rsidRDefault="00506A26" w:rsidP="00506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06A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506A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506A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:rsidR="00506A26" w:rsidRPr="00506A26" w:rsidRDefault="00506A26" w:rsidP="00506A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</w:p>
    <w:p w:rsidR="006C14F6" w:rsidRDefault="006C14F6" w:rsidP="00506A2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C14F6" w:rsidRDefault="006C14F6" w:rsidP="00506A2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C14F6" w:rsidRDefault="006C14F6" w:rsidP="00506A2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06A26" w:rsidRPr="00506A26" w:rsidRDefault="00506A26" w:rsidP="00506A2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06A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Nr.1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506A26" w:rsidRPr="00506A26" w:rsidRDefault="00506A26" w:rsidP="0050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506A26" w:rsidRPr="00506A26" w:rsidRDefault="00506A26" w:rsidP="0050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</w:t>
      </w:r>
      <w:r w:rsidR="00A450BF">
        <w:rPr>
          <w:rFonts w:ascii="Times New Roman" w:hAnsi="Times New Roman" w:cs="Times New Roman"/>
          <w:b/>
          <w:color w:val="000000"/>
        </w:rPr>
        <w:t>Palešu satvērēja ar balansieri</w:t>
      </w:r>
      <w:r w:rsidR="00A450BF" w:rsidRPr="00506A26">
        <w:rPr>
          <w:rFonts w:ascii="Times New Roman" w:hAnsi="Times New Roman" w:cs="Times New Roman"/>
          <w:b/>
          <w:color w:val="000000"/>
        </w:rPr>
        <w:t xml:space="preserve"> iegāde</w:t>
      </w:r>
      <w:r w:rsidRPr="00506A2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2" w:name="_Hlk485129609"/>
      <w:r w:rsidRPr="00506A2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bookmarkEnd w:id="2"/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506A2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06A26" w:rsidRPr="00506A26" w:rsidRDefault="00506A26" w:rsidP="00506A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506A2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r w:rsidR="00A450BF" w:rsidRPr="00A450BF">
        <w:rPr>
          <w:rFonts w:ascii="Times New Roman" w:hAnsi="Times New Roman" w:cs="Times New Roman"/>
          <w:b/>
          <w:color w:val="000000"/>
        </w:rPr>
        <w:t xml:space="preserve"> </w:t>
      </w:r>
      <w:r w:rsidR="00A450BF">
        <w:rPr>
          <w:rFonts w:ascii="Times New Roman" w:hAnsi="Times New Roman" w:cs="Times New Roman"/>
          <w:b/>
          <w:color w:val="000000"/>
        </w:rPr>
        <w:t>Palešu satvērēja ar balansieri</w:t>
      </w:r>
      <w:r w:rsidR="00A450BF" w:rsidRPr="00506A26">
        <w:rPr>
          <w:rFonts w:ascii="Times New Roman" w:hAnsi="Times New Roman" w:cs="Times New Roman"/>
          <w:b/>
          <w:color w:val="000000"/>
        </w:rPr>
        <w:t xml:space="preserve"> iegāde</w:t>
      </w:r>
      <w:r w:rsidRPr="00506A2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:rsidR="00506A26" w:rsidRPr="00506A26" w:rsidRDefault="00506A26" w:rsidP="00506A2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506A26" w:rsidRPr="00506A26" w:rsidRDefault="00506A26" w:rsidP="00506A2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506A26" w:rsidRPr="00506A26" w:rsidRDefault="00506A26" w:rsidP="00506A2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506A26" w:rsidRPr="00506A26" w:rsidTr="00D261B5">
        <w:trPr>
          <w:trHeight w:val="361"/>
        </w:trPr>
        <w:tc>
          <w:tcPr>
            <w:tcW w:w="2694" w:type="dxa"/>
            <w:shd w:val="pct5" w:color="auto" w:fill="FFFFFF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6A26" w:rsidRPr="00506A26" w:rsidTr="00D261B5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506A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506A26" w:rsidRPr="00506A26" w:rsidRDefault="00506A26" w:rsidP="0050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506A26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506A26" w:rsidRPr="00506A26" w:rsidRDefault="00506A26" w:rsidP="00506A2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06A26" w:rsidRPr="00506A26" w:rsidRDefault="00506A26" w:rsidP="00506A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</w:p>
    <w:p w:rsidR="00506A26" w:rsidRPr="00506A26" w:rsidRDefault="00506A26" w:rsidP="00506A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A450BF" w:rsidRDefault="00A450BF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A450BF" w:rsidRDefault="00A450BF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A450BF" w:rsidRDefault="00A450BF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A450BF" w:rsidRDefault="00A450BF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lastRenderedPageBreak/>
        <w:t>2.pielikums</w:t>
      </w:r>
    </w:p>
    <w:p w:rsidR="00506A26" w:rsidRPr="00506A26" w:rsidRDefault="00506A26" w:rsidP="00506A2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506A26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p w:rsidR="00506A26" w:rsidRPr="00506A26" w:rsidRDefault="00506A26" w:rsidP="00506A2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506A26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="00A450BF" w:rsidRPr="00A450BF">
        <w:rPr>
          <w:rFonts w:ascii="Times New Roman" w:eastAsia="Calibri" w:hAnsi="Times New Roman" w:cs="Times New Roman"/>
          <w:i/>
          <w:color w:val="000000"/>
          <w:lang w:eastAsia="lv-LV"/>
        </w:rPr>
        <w:t>Palešu satvērēja ar balansieri iegāde</w:t>
      </w:r>
      <w:r w:rsidRPr="00506A26">
        <w:rPr>
          <w:rFonts w:ascii="Times New Roman" w:eastAsia="Calibri" w:hAnsi="Times New Roman" w:cs="Times New Roman"/>
          <w:i/>
          <w:color w:val="000000"/>
          <w:lang w:eastAsia="lv-LV"/>
        </w:rPr>
        <w:t>”, noteikumiem</w:t>
      </w:r>
    </w:p>
    <w:p w:rsidR="00506A26" w:rsidRPr="00506A26" w:rsidRDefault="00506A26" w:rsidP="00506A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06A26" w:rsidRPr="00506A26" w:rsidRDefault="00506A26" w:rsidP="00506A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506A26">
        <w:rPr>
          <w:rFonts w:ascii="Times New Roman" w:eastAsia="Calibri" w:hAnsi="Times New Roman" w:cs="Times New Roman"/>
          <w:b/>
          <w:color w:val="000000"/>
        </w:rPr>
        <w:t>Tehniskā specifikācija</w:t>
      </w:r>
    </w:p>
    <w:p w:rsidR="00506A26" w:rsidRPr="00506A26" w:rsidRDefault="00506A26" w:rsidP="00506A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51"/>
        <w:gridCol w:w="1476"/>
        <w:gridCol w:w="1796"/>
        <w:gridCol w:w="3118"/>
        <w:gridCol w:w="1078"/>
        <w:gridCol w:w="1325"/>
      </w:tblGrid>
      <w:tr w:rsidR="00D23160" w:rsidRPr="00506A26" w:rsidTr="00D2316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06A26" w:rsidRDefault="002F75A1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06A26" w:rsidRDefault="002F75A1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06A26" w:rsidRDefault="002F75A1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Tehniskā specifikācija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0" w:rsidRDefault="002F75A1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Vizualizācija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 xml:space="preserve"> un</w:t>
            </w:r>
          </w:p>
          <w:p w:rsidR="002F75A1" w:rsidRPr="00506A26" w:rsidRDefault="002F75A1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 xml:space="preserve"> izmēri mm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06A26" w:rsidRDefault="002F75A1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06A26" w:rsidRDefault="002F75A1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Piegādes adrese:</w:t>
            </w:r>
          </w:p>
        </w:tc>
      </w:tr>
      <w:tr w:rsidR="00D23160" w:rsidRPr="00506A26" w:rsidTr="00D2316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06A26" w:rsidRDefault="002F75A1" w:rsidP="00506A26">
            <w:pPr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F0128" w:rsidRDefault="002F75A1" w:rsidP="002F75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5F0128">
              <w:rPr>
                <w:b/>
                <w:color w:val="000000"/>
                <w:sz w:val="22"/>
                <w:szCs w:val="22"/>
              </w:rPr>
              <w:t>Palešu satvērējs EPMBRA20 ar balansieri</w:t>
            </w:r>
            <w:r w:rsidRPr="005F0128">
              <w:rPr>
                <w:rFonts w:eastAsia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1" w:rsidRPr="00506A26" w:rsidRDefault="002F75A1" w:rsidP="002F75A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Stāvoklis:</w:t>
            </w:r>
            <w:r w:rsidRPr="00506A26">
              <w:rPr>
                <w:rFonts w:eastAsia="Calibri"/>
                <w:color w:val="000000"/>
                <w:sz w:val="24"/>
                <w:szCs w:val="24"/>
                <w:lang w:eastAsia="lv-LV"/>
              </w:rPr>
              <w:tab/>
              <w:t>Jaun</w:t>
            </w: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s</w:t>
            </w:r>
            <w:r w:rsidRPr="00506A26">
              <w:rPr>
                <w:rFonts w:eastAsia="Calibri"/>
                <w:color w:val="000000"/>
                <w:sz w:val="24"/>
                <w:szCs w:val="24"/>
                <w:lang w:eastAsia="lv-LV"/>
              </w:rPr>
              <w:t>, nelietot</w:t>
            </w: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s.</w:t>
            </w:r>
          </w:p>
          <w:p w:rsidR="002F75A1" w:rsidRPr="00506A26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Celtspēja</w:t>
            </w: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2000 kg</w:t>
            </w:r>
            <w:r w:rsidRPr="00506A26">
              <w:rPr>
                <w:rFonts w:eastAsia="Calibri"/>
                <w:color w:val="000000"/>
                <w:sz w:val="24"/>
                <w:szCs w:val="24"/>
                <w:lang w:eastAsia="lv-LV"/>
              </w:rPr>
              <w:t>;</w:t>
            </w:r>
          </w:p>
          <w:p w:rsidR="002F75A1" w:rsidRPr="00506A26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Marķējums CE</w:t>
            </w:r>
          </w:p>
          <w:p w:rsidR="002F75A1" w:rsidRPr="00506A26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A=1000;</w:t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B=1000;</w:t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C=300;</w:t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D=1200;</w:t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E=1800:</w:t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F=700;</w:t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G=170.</w:t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</w:p>
          <w:p w:rsidR="002F75A1" w:rsidRDefault="00EB2B30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noProof/>
              </w:rPr>
              <w:drawing>
                <wp:inline distT="0" distB="0" distL="0" distR="0">
                  <wp:extent cx="1292225" cy="2294737"/>
                  <wp:effectExtent l="0" t="0" r="3175" b="0"/>
                  <wp:docPr id="1" name="Picture 1" descr="C:\Users\Admin\AppData\Local\Microsoft\Windows\INetCache\Content.Word\MBRA_SHEMA_3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MBRA_SHEMA_3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72" cy="234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</w:p>
          <w:p w:rsidR="002F75A1" w:rsidRDefault="00EB2B30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noProof/>
              </w:rPr>
              <w:drawing>
                <wp:inline distT="0" distB="0" distL="0" distR="0">
                  <wp:extent cx="1834515" cy="2749024"/>
                  <wp:effectExtent l="0" t="0" r="0" b="0"/>
                  <wp:docPr id="2" name="Picture 2" descr="C:\Users\Admin\AppData\Local\Microsoft\Windows\INetCache\Content.Word\MBRA-20._ (0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MBRA-20._ (0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52" cy="27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5A1" w:rsidRPr="00506A26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A1" w:rsidRPr="00506A26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1" w:rsidRDefault="002F75A1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color w:val="000000"/>
                <w:sz w:val="24"/>
                <w:szCs w:val="24"/>
                <w:lang w:eastAsia="lv-LV"/>
              </w:rPr>
              <w:t>1.Pasažieru ielā 6, Daugavpilī, LV-5401</w:t>
            </w:r>
            <w:r w:rsidR="00821FFA">
              <w:rPr>
                <w:rFonts w:eastAsia="Calibri"/>
                <w:color w:val="000000"/>
                <w:sz w:val="24"/>
                <w:szCs w:val="24"/>
                <w:lang w:eastAsia="lv-LV"/>
              </w:rPr>
              <w:t>.</w:t>
            </w:r>
          </w:p>
          <w:p w:rsidR="00821FFA" w:rsidRPr="00506A26" w:rsidRDefault="00821FFA" w:rsidP="002F75A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lv-LV"/>
              </w:rPr>
              <w:t>Piegādi veic Izpildītājs.</w:t>
            </w:r>
          </w:p>
        </w:tc>
      </w:tr>
    </w:tbl>
    <w:p w:rsidR="00506A26" w:rsidRPr="00506A26" w:rsidRDefault="00506A26" w:rsidP="00506A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6A26" w:rsidRPr="00506A26" w:rsidRDefault="00506A26" w:rsidP="00506A2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06A26">
        <w:rPr>
          <w:rFonts w:ascii="Times New Roman" w:eastAsia="Times New Roman" w:hAnsi="Times New Roman" w:cs="Times New Roman"/>
          <w:sz w:val="16"/>
          <w:szCs w:val="16"/>
        </w:rPr>
        <w:t xml:space="preserve">Sagatavoja: Transporta iecirkņa vadītājs Renāts </w:t>
      </w:r>
      <w:proofErr w:type="spellStart"/>
      <w:r w:rsidRPr="00506A26">
        <w:rPr>
          <w:rFonts w:ascii="Times New Roman" w:eastAsia="Times New Roman" w:hAnsi="Times New Roman" w:cs="Times New Roman"/>
          <w:sz w:val="16"/>
          <w:szCs w:val="16"/>
        </w:rPr>
        <w:t>Jočis</w:t>
      </w:r>
      <w:proofErr w:type="spellEnd"/>
      <w:r w:rsidRPr="00506A2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6A2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29452562</w:t>
      </w:r>
    </w:p>
    <w:p w:rsidR="00960495" w:rsidRDefault="00960495" w:rsidP="008466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46690" w:rsidRDefault="00846690" w:rsidP="008466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lastRenderedPageBreak/>
        <w:t>3.pielikums</w:t>
      </w:r>
    </w:p>
    <w:p w:rsidR="00506A26" w:rsidRPr="00506A26" w:rsidRDefault="00506A26" w:rsidP="00506A2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506A26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p w:rsidR="00506A26" w:rsidRDefault="00506A26" w:rsidP="00506A2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506A26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="005F0128" w:rsidRPr="00A450BF">
        <w:rPr>
          <w:rFonts w:ascii="Times New Roman" w:eastAsia="Calibri" w:hAnsi="Times New Roman" w:cs="Times New Roman"/>
          <w:i/>
          <w:color w:val="000000"/>
          <w:lang w:eastAsia="lv-LV"/>
        </w:rPr>
        <w:t>Palešu satvērēja ar balansieri iegāde</w:t>
      </w:r>
      <w:r w:rsidRPr="00506A26">
        <w:rPr>
          <w:rFonts w:ascii="Times New Roman" w:eastAsia="Calibri" w:hAnsi="Times New Roman" w:cs="Times New Roman"/>
          <w:i/>
          <w:color w:val="000000"/>
          <w:lang w:eastAsia="lv-LV"/>
        </w:rPr>
        <w:t>”, noteikumiem</w:t>
      </w:r>
    </w:p>
    <w:p w:rsidR="0036025E" w:rsidRPr="00506A26" w:rsidRDefault="0036025E" w:rsidP="00506A2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</w:p>
    <w:p w:rsidR="0036025E" w:rsidRPr="00506A26" w:rsidRDefault="0036025E" w:rsidP="003602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36025E" w:rsidRPr="00506A26" w:rsidRDefault="0036025E" w:rsidP="003602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36025E" w:rsidRPr="00506A26" w:rsidRDefault="0036025E" w:rsidP="003602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506A2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506A26" w:rsidRPr="00506A26" w:rsidRDefault="00506A26" w:rsidP="0050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06A26" w:rsidRPr="00506A26" w:rsidRDefault="00506A26" w:rsidP="0050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06A26" w:rsidRPr="00506A26" w:rsidRDefault="00506A26" w:rsidP="0050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06A2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Tehniskais un finanšu piedāvājums (forma)</w:t>
      </w:r>
    </w:p>
    <w:p w:rsidR="00506A26" w:rsidRPr="00506A26" w:rsidRDefault="00506A26" w:rsidP="00506A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1"/>
        <w:gridCol w:w="1496"/>
        <w:gridCol w:w="1572"/>
        <w:gridCol w:w="1253"/>
        <w:gridCol w:w="695"/>
        <w:gridCol w:w="1212"/>
        <w:gridCol w:w="1234"/>
        <w:gridCol w:w="1411"/>
      </w:tblGrid>
      <w:tr w:rsidR="005F0128" w:rsidRPr="00506A26" w:rsidTr="005F0128">
        <w:trPr>
          <w:cantSplit/>
          <w:trHeight w:val="113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lang w:eastAsia="lv-LV"/>
              </w:rPr>
              <w:t>Nr.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128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>
              <w:rPr>
                <w:rFonts w:eastAsia="Calibri"/>
                <w:b/>
                <w:color w:val="000000"/>
                <w:lang w:eastAsia="lv-LV"/>
              </w:rPr>
              <w:t>Preces</w:t>
            </w:r>
          </w:p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>
              <w:rPr>
                <w:rFonts w:eastAsia="Calibri"/>
                <w:b/>
                <w:color w:val="000000"/>
                <w:lang w:eastAsia="lv-LV"/>
              </w:rPr>
              <w:t>n</w:t>
            </w:r>
            <w:r w:rsidRPr="00506A26">
              <w:rPr>
                <w:rFonts w:eastAsia="Calibri"/>
                <w:b/>
                <w:color w:val="000000"/>
                <w:lang w:eastAsia="lv-LV"/>
              </w:rPr>
              <w:t>osaukums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lang w:eastAsia="lv-LV"/>
              </w:rPr>
              <w:t>Pretendenta tehniskais piedāvājums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lv-LV"/>
              </w:rPr>
              <w:t>Vizuālizācija</w:t>
            </w:r>
            <w:proofErr w:type="spellEnd"/>
            <w:r>
              <w:rPr>
                <w:rFonts w:eastAsia="Calibri"/>
                <w:b/>
                <w:color w:val="000000"/>
                <w:lang w:eastAsia="lv-LV"/>
              </w:rPr>
              <w:t xml:space="preserve"> un izmēri, mm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lang w:eastAsia="lv-LV"/>
              </w:rPr>
              <w:t>Skaits</w:t>
            </w:r>
          </w:p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lang w:eastAsia="lv-LV"/>
              </w:rPr>
              <w:t>(gab.)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lang w:eastAsia="lv-LV"/>
              </w:rPr>
              <w:t>Piegādes adrese: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lang w:eastAsia="lv-LV"/>
              </w:rPr>
              <w:t>Cena EUR bez PVN par vienību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128" w:rsidRPr="00506A26" w:rsidRDefault="005F0128" w:rsidP="00506A26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lang w:eastAsia="lv-LV"/>
              </w:rPr>
              <w:t>Summa EUR bez PVN par daudzumu</w:t>
            </w:r>
          </w:p>
        </w:tc>
      </w:tr>
      <w:tr w:rsidR="005F0128" w:rsidRPr="00506A26" w:rsidTr="005F012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F01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lv-LV"/>
              </w:rPr>
            </w:pPr>
            <w:r w:rsidRPr="00506A26">
              <w:rPr>
                <w:rFonts w:eastAsia="Calibri"/>
                <w:color w:val="000000"/>
                <w:sz w:val="18"/>
                <w:szCs w:val="18"/>
                <w:lang w:eastAsia="lv-LV"/>
              </w:rPr>
              <w:t>1.Pasažieru ielā 6, Daugavpilī, LV-5401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F0128" w:rsidRPr="00506A26" w:rsidTr="005F012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Piegāde: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F0128" w:rsidRPr="00506A26" w:rsidTr="005F012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F0128" w:rsidRPr="00506A26" w:rsidTr="005F012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  <w:r w:rsidRPr="00506A26"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28" w:rsidRPr="00506A26" w:rsidRDefault="005F0128" w:rsidP="00506A2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6A26" w:rsidRPr="00506A26" w:rsidRDefault="00506A26" w:rsidP="00506A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06A26">
        <w:rPr>
          <w:rFonts w:ascii="Times New Roman" w:eastAsia="Times New Roman" w:hAnsi="Times New Roman" w:cs="Times New Roman"/>
          <w:bCs/>
        </w:rPr>
        <w:t>*</w:t>
      </w:r>
      <w:r w:rsidRPr="00506A26">
        <w:rPr>
          <w:rFonts w:ascii="Times New Roman" w:eastAsia="Times New Roman" w:hAnsi="Times New Roman" w:cs="Times New Roman"/>
          <w:bCs/>
          <w:i/>
        </w:rPr>
        <w:t>P</w:t>
      </w:r>
      <w:r w:rsidRPr="00506A26">
        <w:rPr>
          <w:rFonts w:ascii="Times New Roman" w:eastAsia="Times New Roman" w:hAnsi="Times New Roman" w:cs="Times New Roman"/>
          <w:i/>
        </w:rPr>
        <w:t xml:space="preserve">iedāvājuma cenā (EUR) jāiekļauj visas pakalpojuma izmaksas (tajā skaitā, bet ne tikai – darba samaksa, peļņa, transporta izdevumi, </w:t>
      </w:r>
      <w:r w:rsidR="005F0128">
        <w:rPr>
          <w:rFonts w:ascii="Times New Roman" w:eastAsia="Times New Roman" w:hAnsi="Times New Roman" w:cs="Times New Roman"/>
          <w:i/>
        </w:rPr>
        <w:t xml:space="preserve">un </w:t>
      </w:r>
      <w:r w:rsidRPr="00506A26">
        <w:rPr>
          <w:rFonts w:ascii="Times New Roman" w:eastAsia="Times New Roman" w:hAnsi="Times New Roman" w:cs="Times New Roman"/>
          <w:i/>
        </w:rPr>
        <w:t>c.), nodokļi un nodevas, kas saistītas ar līguma izpildi</w:t>
      </w:r>
      <w:r w:rsidR="005F0128">
        <w:rPr>
          <w:rFonts w:ascii="Times New Roman" w:eastAsia="Times New Roman" w:hAnsi="Times New Roman" w:cs="Times New Roman"/>
          <w:i/>
        </w:rPr>
        <w:t>.</w:t>
      </w:r>
    </w:p>
    <w:p w:rsid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6A26">
        <w:rPr>
          <w:rFonts w:ascii="Times New Roman" w:eastAsia="Times New Roman" w:hAnsi="Times New Roman" w:cs="Times New Roman"/>
        </w:rPr>
        <w:t>1. Apņemamies (ja Pasūtītājs izvēlēsies šo piedāvājumu) slēgt iepirkuma līgumu un izpildīt visus līguma nosacījumus.</w:t>
      </w:r>
    </w:p>
    <w:p w:rsidR="005F0128" w:rsidRPr="00506A26" w:rsidRDefault="005F0128" w:rsidP="00506A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2.Ražotāja garantijas laiks:__________________.</w:t>
      </w:r>
    </w:p>
    <w:p w:rsidR="00506A26" w:rsidRPr="00506A26" w:rsidRDefault="005F0128" w:rsidP="00506A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06A26" w:rsidRPr="00506A26">
        <w:rPr>
          <w:rFonts w:ascii="Times New Roman" w:eastAsia="Times New Roman" w:hAnsi="Times New Roman" w:cs="Times New Roman"/>
        </w:rPr>
        <w:t>. Kontaktpersonas, kurš koordinēs ar līguma izpildi saistītus jautājumus vārds, uzvārds, amats, tālrunis, fakss, e-pasts pasūtījuma veikšanai:_________________________________________________________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6A2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06A26" w:rsidRPr="00506A26" w:rsidRDefault="00506A26" w:rsidP="00506A2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06A26">
        <w:rPr>
          <w:rFonts w:ascii="Times New Roman" w:eastAsia="Times New Roman" w:hAnsi="Times New Roman" w:cs="Times New Roman"/>
        </w:rPr>
        <w:tab/>
        <w:t xml:space="preserve">            </w:t>
      </w:r>
    </w:p>
    <w:p w:rsidR="00506A26" w:rsidRPr="00506A26" w:rsidRDefault="005F0128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="00506A26" w:rsidRPr="00506A26">
        <w:rPr>
          <w:rFonts w:ascii="Times New Roman" w:eastAsia="Times New Roman" w:hAnsi="Times New Roman" w:cs="Times New Roman"/>
        </w:rPr>
        <w:t xml:space="preserve">. </w:t>
      </w:r>
      <w:r w:rsidR="0036025E">
        <w:rPr>
          <w:rFonts w:ascii="Times New Roman" w:eastAsia="Times New Roman" w:hAnsi="Times New Roman" w:cs="Times New Roman"/>
        </w:rPr>
        <w:t xml:space="preserve">Komersanta nosaukums________, </w:t>
      </w:r>
      <w:proofErr w:type="spellStart"/>
      <w:r w:rsidR="0036025E">
        <w:rPr>
          <w:rFonts w:ascii="Times New Roman" w:eastAsia="Times New Roman" w:hAnsi="Times New Roman" w:cs="Times New Roman"/>
        </w:rPr>
        <w:t>reģ</w:t>
      </w:r>
      <w:proofErr w:type="spellEnd"/>
      <w:r w:rsidR="0036025E">
        <w:rPr>
          <w:rFonts w:ascii="Times New Roman" w:eastAsia="Times New Roman" w:hAnsi="Times New Roman" w:cs="Times New Roman"/>
        </w:rPr>
        <w:t>. Nr.________, juridiskā adrese:_______________, ar šo a</w:t>
      </w:r>
      <w:bookmarkStart w:id="3" w:name="_GoBack"/>
      <w:bookmarkEnd w:id="3"/>
      <w:r w:rsidR="00506A26" w:rsidRPr="00506A26">
        <w:rPr>
          <w:rFonts w:ascii="Times New Roman" w:eastAsia="Times New Roman" w:hAnsi="Times New Roman" w:cs="Times New Roman"/>
        </w:rPr>
        <w:t>pņemamies (ja Pasūtītājs izvēlēsies šo piedāvājumu) nodrošināt preču piegādi 1.Pasažieru ielā 6, Daugavpilī, LV-5401</w:t>
      </w:r>
      <w:r>
        <w:rPr>
          <w:rFonts w:ascii="Times New Roman" w:eastAsia="Times New Roman" w:hAnsi="Times New Roman" w:cs="Times New Roman"/>
        </w:rPr>
        <w:t>, 21</w:t>
      </w:r>
      <w:r w:rsidR="00506A26" w:rsidRPr="00506A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darba </w:t>
      </w:r>
      <w:r w:rsidR="00506A26" w:rsidRPr="00506A26">
        <w:rPr>
          <w:rFonts w:ascii="Times New Roman" w:eastAsia="Times New Roman" w:hAnsi="Times New Roman" w:cs="Times New Roman"/>
        </w:rPr>
        <w:t xml:space="preserve">dienu laikā pēc līguma parakstīšanas. </w:t>
      </w:r>
      <w:r w:rsidR="00506A26" w:rsidRPr="00506A26">
        <w:rPr>
          <w:rFonts w:ascii="Times New Roman" w:eastAsia="Times New Roman" w:hAnsi="Times New Roman" w:cs="Times New Roman"/>
          <w:b/>
        </w:rPr>
        <w:t xml:space="preserve">           </w:t>
      </w:r>
    </w:p>
    <w:p w:rsidR="00506A26" w:rsidRPr="00506A26" w:rsidRDefault="007F6519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506A26" w:rsidRPr="00506A26">
        <w:rPr>
          <w:rFonts w:ascii="Times New Roman" w:eastAsia="Times New Roman" w:hAnsi="Times New Roman" w:cs="Times New Roman"/>
          <w:bCs/>
          <w:sz w:val="23"/>
          <w:szCs w:val="23"/>
        </w:rPr>
        <w:t>. Ar šo pretendents apliecina, ka tas garantē sniegto ziņu patiesumu un precizitāti.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506A26" w:rsidRPr="00506A26" w:rsidRDefault="00506A26" w:rsidP="00506A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12"/>
        <w:gridCol w:w="4600"/>
      </w:tblGrid>
      <w:tr w:rsidR="00506A26" w:rsidRPr="00506A26" w:rsidTr="00D261B5">
        <w:tc>
          <w:tcPr>
            <w:tcW w:w="4512" w:type="dxa"/>
            <w:hideMark/>
          </w:tcPr>
          <w:p w:rsidR="00506A26" w:rsidRPr="00506A26" w:rsidRDefault="00506A26" w:rsidP="00506A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A26">
              <w:rPr>
                <w:rFonts w:ascii="Times New Roman" w:eastAsia="Calibri" w:hAnsi="Times New Roman" w:cs="Times New Roman"/>
                <w:color w:val="000000"/>
              </w:rPr>
              <w:t>Datums:</w:t>
            </w:r>
          </w:p>
        </w:tc>
        <w:tc>
          <w:tcPr>
            <w:tcW w:w="4600" w:type="dxa"/>
          </w:tcPr>
          <w:p w:rsidR="00506A26" w:rsidRPr="00506A26" w:rsidRDefault="00506A26" w:rsidP="00506A26">
            <w:pPr>
              <w:spacing w:after="0" w:line="276" w:lineRule="auto"/>
              <w:ind w:right="-7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A26">
              <w:rPr>
                <w:rFonts w:ascii="Times New Roman" w:eastAsia="Calibri" w:hAnsi="Times New Roman" w:cs="Times New Roman"/>
                <w:color w:val="000000"/>
              </w:rPr>
              <w:t>Paraksts</w:t>
            </w:r>
            <w:r w:rsidRPr="00506A26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1"/>
            </w:r>
            <w:r w:rsidRPr="00506A26">
              <w:rPr>
                <w:rFonts w:ascii="Times New Roman" w:eastAsia="Calibri" w:hAnsi="Times New Roman" w:cs="Times New Roman"/>
                <w:color w:val="000000"/>
              </w:rPr>
              <w:t>:           _______________________</w:t>
            </w:r>
          </w:p>
          <w:p w:rsidR="00506A26" w:rsidRPr="00506A26" w:rsidRDefault="00506A26" w:rsidP="00506A26">
            <w:pPr>
              <w:spacing w:after="0" w:line="276" w:lineRule="auto"/>
              <w:ind w:right="-7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6A26" w:rsidRPr="00506A26" w:rsidRDefault="00506A26" w:rsidP="00506A26">
            <w:pPr>
              <w:spacing w:after="0" w:line="276" w:lineRule="auto"/>
              <w:ind w:right="-7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A26">
              <w:rPr>
                <w:rFonts w:ascii="Times New Roman" w:eastAsia="Calibri" w:hAnsi="Times New Roman" w:cs="Times New Roman"/>
                <w:color w:val="000000"/>
              </w:rPr>
              <w:t>Vārds, uzvārds:  _______________________</w:t>
            </w:r>
          </w:p>
          <w:p w:rsidR="00506A26" w:rsidRPr="00506A26" w:rsidRDefault="00506A26" w:rsidP="00506A26">
            <w:pPr>
              <w:spacing w:after="0" w:line="276" w:lineRule="auto"/>
              <w:ind w:right="-7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06A26" w:rsidRPr="00506A26" w:rsidRDefault="00506A26" w:rsidP="00506A26">
            <w:pPr>
              <w:spacing w:after="0" w:line="276" w:lineRule="auto"/>
              <w:ind w:right="-7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A26">
              <w:rPr>
                <w:rFonts w:ascii="Times New Roman" w:eastAsia="Calibri" w:hAnsi="Times New Roman" w:cs="Times New Roman"/>
                <w:color w:val="000000"/>
              </w:rPr>
              <w:t>Amats:               _______________________</w:t>
            </w:r>
          </w:p>
          <w:p w:rsidR="00506A26" w:rsidRPr="00506A26" w:rsidRDefault="00506A26" w:rsidP="00506A2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A26" w:rsidRPr="00506A26" w:rsidRDefault="00506A26" w:rsidP="00506A2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6A26" w:rsidRPr="00506A26" w:rsidRDefault="00506A26" w:rsidP="00506A26">
      <w:pPr>
        <w:spacing w:after="0" w:line="240" w:lineRule="auto"/>
        <w:ind w:right="-119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44DA" w:rsidRDefault="00AF44DA"/>
    <w:sectPr w:rsidR="00AF44DA" w:rsidSect="00EB410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54" w:rsidRDefault="00C01954" w:rsidP="00506A26">
      <w:pPr>
        <w:spacing w:after="0" w:line="240" w:lineRule="auto"/>
      </w:pPr>
      <w:r>
        <w:separator/>
      </w:r>
    </w:p>
  </w:endnote>
  <w:endnote w:type="continuationSeparator" w:id="0">
    <w:p w:rsidR="00C01954" w:rsidRDefault="00C01954" w:rsidP="0050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09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04" w:rsidRDefault="00516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104" w:rsidRDefault="00C0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54" w:rsidRDefault="00C01954" w:rsidP="00506A26">
      <w:pPr>
        <w:spacing w:after="0" w:line="240" w:lineRule="auto"/>
      </w:pPr>
      <w:r>
        <w:separator/>
      </w:r>
    </w:p>
  </w:footnote>
  <w:footnote w:type="continuationSeparator" w:id="0">
    <w:p w:rsidR="00C01954" w:rsidRDefault="00C01954" w:rsidP="00506A26">
      <w:pPr>
        <w:spacing w:after="0" w:line="240" w:lineRule="auto"/>
      </w:pPr>
      <w:r>
        <w:continuationSeparator/>
      </w:r>
    </w:p>
  </w:footnote>
  <w:footnote w:id="1">
    <w:p w:rsidR="00506A26" w:rsidRDefault="00506A26" w:rsidP="00506A26">
      <w:pPr>
        <w:pStyle w:val="FootnoteText"/>
        <w:jc w:val="both"/>
      </w:pPr>
      <w:r>
        <w:rPr>
          <w:rStyle w:val="FootnoteReference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Paraksta pretendentu pārstāvēt tiesīga persona vai pilnvarota persona (šādā gadījumā piedāvājumam obligāti jāpievieno pilnvara).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26"/>
    <w:rsid w:val="000B3953"/>
    <w:rsid w:val="002F75A1"/>
    <w:rsid w:val="0036025E"/>
    <w:rsid w:val="00483322"/>
    <w:rsid w:val="00506A26"/>
    <w:rsid w:val="005162FE"/>
    <w:rsid w:val="005F0128"/>
    <w:rsid w:val="006C14F6"/>
    <w:rsid w:val="007F6519"/>
    <w:rsid w:val="00821FFA"/>
    <w:rsid w:val="00846690"/>
    <w:rsid w:val="00960495"/>
    <w:rsid w:val="00A450BF"/>
    <w:rsid w:val="00A701AE"/>
    <w:rsid w:val="00AF44DA"/>
    <w:rsid w:val="00C01954"/>
    <w:rsid w:val="00D23160"/>
    <w:rsid w:val="00E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A9B2"/>
  <w15:chartTrackingRefBased/>
  <w15:docId w15:val="{AEB7AD3F-13B6-4E7A-A6D0-30B576B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06A2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A26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otnoteReference">
    <w:name w:val="footnote reference"/>
    <w:semiHidden/>
    <w:unhideWhenUsed/>
    <w:rsid w:val="00506A2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06A2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6A26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2017-06-13T10:01:00Z</dcterms:created>
  <dcterms:modified xsi:type="dcterms:W3CDTF">2017-06-13T12:06:00Z</dcterms:modified>
</cp:coreProperties>
</file>