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31" w:rsidRDefault="00462F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3305175" y="628650"/>
            <wp:positionH relativeFrom="margin">
              <wp:align>left</wp:align>
            </wp:positionH>
            <wp:positionV relativeFrom="margin">
              <wp:align>top</wp:align>
            </wp:positionV>
            <wp:extent cx="1685925" cy="942975"/>
            <wp:effectExtent l="0" t="0" r="9525" b="952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iznesss forum 2016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825" cy="943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64B7A">
        <w:rPr>
          <w:rFonts w:ascii="Times New Roman" w:hAnsi="Times New Roman"/>
          <w:b/>
          <w:bCs/>
          <w:color w:val="A6A6A6"/>
          <w:sz w:val="24"/>
          <w:szCs w:val="24"/>
          <w:u w:color="A6A6A6"/>
        </w:rPr>
        <w:t xml:space="preserve">                                                                    </w:t>
      </w:r>
    </w:p>
    <w:p w:rsidR="00267446" w:rsidRDefault="002674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446" w:rsidRDefault="002674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446" w:rsidRDefault="002674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446" w:rsidRDefault="002674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446" w:rsidRDefault="002674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C31" w:rsidRPr="00267446" w:rsidRDefault="00286EC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IV </w:t>
      </w:r>
      <w:r w:rsidRPr="002F4082">
        <w:rPr>
          <w:rFonts w:ascii="Times New Roman" w:hAnsi="Times New Roman"/>
          <w:b/>
          <w:bCs/>
          <w:color w:val="000000" w:themeColor="text1"/>
          <w:sz w:val="28"/>
          <w:szCs w:val="24"/>
        </w:rPr>
        <w:t>S</w:t>
      </w:r>
      <w:r w:rsidR="00B64B7A" w:rsidRPr="002F4082">
        <w:rPr>
          <w:rFonts w:ascii="Times New Roman" w:hAnsi="Times New Roman"/>
          <w:b/>
          <w:bCs/>
          <w:color w:val="000000" w:themeColor="text1"/>
          <w:sz w:val="28"/>
          <w:szCs w:val="24"/>
        </w:rPr>
        <w:t>t</w:t>
      </w:r>
      <w:r w:rsidR="00B64B7A" w:rsidRPr="00267446">
        <w:rPr>
          <w:rFonts w:ascii="Times New Roman" w:hAnsi="Times New Roman"/>
          <w:b/>
          <w:bCs/>
          <w:sz w:val="28"/>
          <w:szCs w:val="24"/>
        </w:rPr>
        <w:t xml:space="preserve">arptautiskais </w:t>
      </w:r>
      <w:proofErr w:type="spellStart"/>
      <w:r w:rsidR="00B64B7A" w:rsidRPr="00267446">
        <w:rPr>
          <w:rFonts w:ascii="Times New Roman" w:hAnsi="Times New Roman"/>
          <w:b/>
          <w:bCs/>
          <w:sz w:val="28"/>
          <w:szCs w:val="24"/>
        </w:rPr>
        <w:t>Austrumbaltijas</w:t>
      </w:r>
      <w:proofErr w:type="spellEnd"/>
      <w:r w:rsidR="00B64B7A" w:rsidRPr="00267446">
        <w:rPr>
          <w:rFonts w:ascii="Times New Roman" w:hAnsi="Times New Roman"/>
          <w:b/>
          <w:bCs/>
          <w:sz w:val="28"/>
          <w:szCs w:val="24"/>
        </w:rPr>
        <w:t xml:space="preserve"> biznesa forums</w:t>
      </w:r>
    </w:p>
    <w:p w:rsidR="00226C31" w:rsidRDefault="00B64B7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Latgales speciālā ekonomiskā zona – biznesa piedāvājums Daugavpilī</w:t>
      </w:r>
    </w:p>
    <w:p w:rsidR="00226C31" w:rsidRDefault="00B64B7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B2B platformas: metālapstrāde – kokapstrāde – tekstilrūpniecība</w:t>
      </w:r>
    </w:p>
    <w:p w:rsidR="00226C31" w:rsidRDefault="00226C31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26C31" w:rsidRDefault="00B64B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2016. gada 2. jūnijā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Daugavpilī</w:t>
      </w:r>
    </w:p>
    <w:p w:rsidR="00226C31" w:rsidRPr="002F4082" w:rsidRDefault="00B64B7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2F4082">
        <w:rPr>
          <w:rFonts w:ascii="Times New Roman" w:hAnsi="Times New Roman"/>
          <w:color w:val="000000" w:themeColor="text1"/>
          <w:sz w:val="20"/>
          <w:szCs w:val="24"/>
        </w:rPr>
        <w:t>Vieta: Latviešu kultūras centrs</w:t>
      </w:r>
      <w:r w:rsidR="00F04CBD" w:rsidRPr="002F4082">
        <w:rPr>
          <w:rFonts w:ascii="Times New Roman" w:hAnsi="Times New Roman"/>
          <w:b/>
          <w:color w:val="000000" w:themeColor="text1"/>
          <w:sz w:val="20"/>
          <w:szCs w:val="24"/>
        </w:rPr>
        <w:t>,</w:t>
      </w:r>
      <w:r w:rsidRPr="002F4082">
        <w:rPr>
          <w:rFonts w:ascii="Times New Roman" w:hAnsi="Times New Roman"/>
          <w:color w:val="000000" w:themeColor="text1"/>
          <w:sz w:val="20"/>
          <w:szCs w:val="24"/>
        </w:rPr>
        <w:t xml:space="preserve"> Rīgas ielā 22A</w:t>
      </w:r>
      <w:r w:rsidR="00F04CBD" w:rsidRPr="002F4082">
        <w:rPr>
          <w:rFonts w:ascii="Times New Roman" w:hAnsi="Times New Roman"/>
          <w:b/>
          <w:color w:val="000000" w:themeColor="text1"/>
          <w:sz w:val="20"/>
          <w:szCs w:val="24"/>
        </w:rPr>
        <w:t>,</w:t>
      </w:r>
      <w:r w:rsidRPr="002F4082">
        <w:rPr>
          <w:rFonts w:ascii="Times New Roman" w:hAnsi="Times New Roman"/>
          <w:color w:val="000000" w:themeColor="text1"/>
          <w:sz w:val="20"/>
          <w:szCs w:val="24"/>
        </w:rPr>
        <w:t xml:space="preserve"> Daugavpilī</w:t>
      </w:r>
    </w:p>
    <w:p w:rsidR="00226C31" w:rsidRPr="002F4082" w:rsidRDefault="00B64B7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u w:color="FF0000"/>
        </w:rPr>
      </w:pPr>
      <w:r w:rsidRPr="002F4082">
        <w:rPr>
          <w:rFonts w:ascii="Times New Roman" w:hAnsi="Times New Roman"/>
          <w:color w:val="000000" w:themeColor="text1"/>
          <w:sz w:val="20"/>
          <w:szCs w:val="24"/>
        </w:rPr>
        <w:t>Darba valodas: latviešu, angļu un krievu</w:t>
      </w:r>
    </w:p>
    <w:p w:rsidR="00226C31" w:rsidRDefault="00226C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C31" w:rsidRDefault="00E65D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11.00–12.00 </w:t>
      </w:r>
      <w:r w:rsidR="00B64B7A">
        <w:rPr>
          <w:rFonts w:ascii="Times New Roman" w:hAnsi="Times New Roman"/>
          <w:sz w:val="24"/>
          <w:szCs w:val="24"/>
        </w:rPr>
        <w:t>Reģistrācija, kafija</w:t>
      </w:r>
    </w:p>
    <w:p w:rsidR="002F4082" w:rsidRDefault="002F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6C31" w:rsidRDefault="00B64B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11.00–12.00</w:t>
      </w:r>
      <w:r w:rsidR="00E6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LIAA pārstāvniecības ārzemēs, </w:t>
      </w:r>
      <w:r>
        <w:rPr>
          <w:rFonts w:ascii="Times New Roman" w:hAnsi="Times New Roman"/>
          <w:i/>
          <w:iCs/>
          <w:sz w:val="24"/>
          <w:szCs w:val="24"/>
        </w:rPr>
        <w:t>B2B</w:t>
      </w:r>
      <w:r>
        <w:rPr>
          <w:rFonts w:ascii="Times New Roman" w:hAnsi="Times New Roman"/>
          <w:sz w:val="24"/>
          <w:szCs w:val="24"/>
        </w:rPr>
        <w:t xml:space="preserve"> telpā, 3. stāvs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12.00–12.35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Foruma atklāšana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moderators – Valdis Melderis</w:t>
      </w:r>
    </w:p>
    <w:p w:rsidR="002F4082" w:rsidRDefault="002F4082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226C31" w:rsidRDefault="00B64B7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Atklāšanas diskusija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Arvils Ašeradens</w:t>
      </w:r>
      <w:r>
        <w:rPr>
          <w:rFonts w:ascii="Times New Roman" w:hAnsi="Times New Roman"/>
          <w:i/>
          <w:iCs/>
          <w:sz w:val="24"/>
          <w:szCs w:val="24"/>
        </w:rPr>
        <w:t>, Latvijas Republikas Ministru prezidenta biedrs, ekonomikas ministrs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Jānis Eglītis</w:t>
      </w:r>
      <w:r>
        <w:rPr>
          <w:rFonts w:ascii="Times New Roman" w:hAnsi="Times New Roman"/>
          <w:i/>
          <w:iCs/>
          <w:sz w:val="24"/>
          <w:szCs w:val="24"/>
        </w:rPr>
        <w:t>, Latvijas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Republikas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Vides aizsardzības un reģionālās attīstības ministrijas parlamentārais sekretārs</w:t>
      </w:r>
    </w:p>
    <w:p w:rsidR="00226C31" w:rsidRPr="002F4082" w:rsidRDefault="00B64B7A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Jānis Lāčplēsis</w:t>
      </w:r>
      <w:r>
        <w:rPr>
          <w:rFonts w:ascii="Times New Roman" w:hAnsi="Times New Roman"/>
          <w:i/>
          <w:iCs/>
          <w:sz w:val="24"/>
          <w:szCs w:val="24"/>
        </w:rPr>
        <w:t>, Daugavpils pilsētas domes priekšsēdētājs</w:t>
      </w:r>
      <w:r w:rsidR="005B701D">
        <w:rPr>
          <w:rFonts w:ascii="Times New Roman" w:hAnsi="Times New Roman"/>
          <w:i/>
          <w:iCs/>
          <w:sz w:val="24"/>
          <w:szCs w:val="24"/>
        </w:rPr>
        <w:br/>
      </w:r>
      <w:r w:rsidR="005B701D" w:rsidRPr="005B701D">
        <w:rPr>
          <w:rFonts w:ascii="Times New Roman" w:hAnsi="Times New Roman"/>
          <w:b/>
          <w:bCs/>
          <w:i/>
          <w:iCs/>
          <w:sz w:val="24"/>
          <w:szCs w:val="24"/>
        </w:rPr>
        <w:t xml:space="preserve">Arvīds </w:t>
      </w:r>
      <w:proofErr w:type="spellStart"/>
      <w:r w:rsidR="005B701D" w:rsidRPr="005B701D">
        <w:rPr>
          <w:rFonts w:ascii="Times New Roman" w:hAnsi="Times New Roman"/>
          <w:b/>
          <w:bCs/>
          <w:i/>
          <w:iCs/>
          <w:sz w:val="24"/>
          <w:szCs w:val="24"/>
        </w:rPr>
        <w:t>Barševskis</w:t>
      </w:r>
      <w:proofErr w:type="spellEnd"/>
      <w:r w:rsidR="005B701D" w:rsidRPr="00567D60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5B701D" w:rsidRPr="009352E1">
        <w:rPr>
          <w:bCs/>
        </w:rPr>
        <w:t xml:space="preserve"> </w:t>
      </w:r>
      <w:r w:rsidR="005B701D" w:rsidRPr="009352E1">
        <w:t> </w:t>
      </w:r>
      <w:r w:rsidR="005B701D"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Daugavpils </w:t>
      </w:r>
      <w:r w:rsidR="00F04CBD"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>U</w:t>
      </w:r>
      <w:r w:rsidR="005B701D"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>niversitāt</w:t>
      </w:r>
      <w:r w:rsidR="009352E1"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>e</w:t>
      </w:r>
      <w:r w:rsidR="005B701D"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s rektors, </w:t>
      </w:r>
      <w:r w:rsidR="009352E1"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>profesors</w:t>
      </w:r>
    </w:p>
    <w:p w:rsidR="002F4082" w:rsidRDefault="002F4082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2F4082" w:rsidRDefault="002F4082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226C31" w:rsidRDefault="00B64B7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12.35–12.40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Telekomunikācijas nozīme modernajā uzņēmējdarbības pasaulē</w:t>
      </w:r>
    </w:p>
    <w:p w:rsidR="00226C31" w:rsidRPr="00F04CBD" w:rsidRDefault="00B64B7A">
      <w:pPr>
        <w:spacing w:after="0"/>
        <w:ind w:right="57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Valdis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Vancovičs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„Tele2” valdes priekšsēdētājs</w:t>
      </w:r>
      <w:r w:rsidR="00F04CB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26C31" w:rsidRDefault="00B64B7A">
      <w:pPr>
        <w:spacing w:after="0"/>
        <w:ind w:right="57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color="7030A0"/>
        </w:rPr>
      </w:pPr>
      <w:r>
        <w:rPr>
          <w:rFonts w:ascii="Times New Roman" w:hAnsi="Times New Roman"/>
          <w:b/>
          <w:bCs/>
          <w:sz w:val="24"/>
          <w:szCs w:val="24"/>
        </w:rPr>
        <w:t>12.40–13.00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Latgales reģiona ekonomiskā nozīme</w:t>
      </w:r>
    </w:p>
    <w:p w:rsidR="00226C31" w:rsidRDefault="00CC414D">
      <w:pPr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color="7030A0"/>
        </w:rPr>
      </w:pPr>
      <w:r w:rsidRPr="00CC414D">
        <w:rPr>
          <w:rFonts w:ascii="Times New Roman" w:hAnsi="Times New Roman"/>
          <w:b/>
          <w:bCs/>
          <w:i/>
          <w:iCs/>
          <w:sz w:val="24"/>
          <w:szCs w:val="24"/>
        </w:rPr>
        <w:t>Kristaps Soms</w:t>
      </w:r>
      <w:r w:rsidRPr="00CC414D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F04CBD" w:rsidRPr="002F408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LR </w:t>
      </w:r>
      <w:r w:rsidRPr="00CC414D">
        <w:rPr>
          <w:rFonts w:ascii="Times New Roman" w:hAnsi="Times New Roman"/>
          <w:bCs/>
          <w:i/>
          <w:iCs/>
          <w:sz w:val="24"/>
          <w:szCs w:val="24"/>
        </w:rPr>
        <w:t>Ekonomikas ministrijas Uzņēmējdarbības konkurētspējas departamenta direktors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B64B7A">
        <w:rPr>
          <w:rFonts w:ascii="Times New Roman" w:hAnsi="Times New Roman"/>
          <w:b/>
          <w:bCs/>
          <w:sz w:val="24"/>
          <w:szCs w:val="24"/>
        </w:rPr>
        <w:t>13.00–13.20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4B7A">
        <w:rPr>
          <w:rFonts w:ascii="Times New Roman" w:hAnsi="Times New Roman"/>
          <w:b/>
          <w:bCs/>
          <w:sz w:val="24"/>
          <w:szCs w:val="24"/>
        </w:rPr>
        <w:t>Reģionu attīstības veicināšana – Latgales speciālā ekonomiskā zona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Raivis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Bremšmits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Latvijas Republikas Vides aizsardzības un reģionālās attīstības ministrija, Reģionālās politikas departamenta direktors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13.20–13.40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iedāvājums biznesam Daugavpilī – Daugavpils industriālo zonu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revitalizācija</w:t>
      </w:r>
      <w:proofErr w:type="spellEnd"/>
    </w:p>
    <w:p w:rsidR="00226C31" w:rsidRDefault="00B64B7A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color="7030A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Pēteris Dzalbe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04CBD">
        <w:rPr>
          <w:rFonts w:ascii="Times New Roman" w:hAnsi="Times New Roman"/>
          <w:i/>
          <w:iCs/>
          <w:sz w:val="24"/>
          <w:szCs w:val="24"/>
        </w:rPr>
        <w:t xml:space="preserve">Daugavpils pilsētas </w:t>
      </w:r>
      <w:r w:rsidR="00F04CBD"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>dome, D</w:t>
      </w:r>
      <w:r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omes </w:t>
      </w:r>
      <w:r>
        <w:rPr>
          <w:rFonts w:ascii="Times New Roman" w:hAnsi="Times New Roman"/>
          <w:i/>
          <w:iCs/>
          <w:sz w:val="24"/>
          <w:szCs w:val="24"/>
        </w:rPr>
        <w:t>priekšsēdētāja vietnieks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13.40–14.00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Uzņēmējdarbība Latvijā – iespējas un investīciju vide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Reinis Āzis</w:t>
      </w:r>
      <w:r>
        <w:rPr>
          <w:rFonts w:ascii="Times New Roman" w:hAnsi="Times New Roman"/>
          <w:i/>
          <w:iCs/>
          <w:sz w:val="24"/>
          <w:szCs w:val="24"/>
        </w:rPr>
        <w:t>, Latvijas Investīciju un attīstības aģentūra, Investīciju projektu departaments</w:t>
      </w:r>
    </w:p>
    <w:p w:rsidR="00226C31" w:rsidRDefault="00B64B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14.00–14.30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Iespēju radīšana jebkurā vietā –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Creating opportunities wherever you are</w:t>
      </w:r>
    </w:p>
    <w:p w:rsidR="00226C31" w:rsidRDefault="00B64B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Naidžels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Raisners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Nigel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Risner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), starptautiski atzīts lektors no Lielbritānijas 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Business Coach, CEO Speaker of the Year</w:t>
      </w:r>
    </w:p>
    <w:p w:rsidR="00226C31" w:rsidRDefault="00226C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C31" w:rsidRDefault="00B64B7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14.30–15.00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Kafijas pauze</w:t>
      </w:r>
    </w:p>
    <w:p w:rsidR="002F4082" w:rsidRDefault="002F40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C31" w:rsidRDefault="009352E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15.00–15.</w:t>
      </w:r>
      <w:r w:rsidRPr="009352E1">
        <w:rPr>
          <w:rFonts w:ascii="Times New Roman" w:hAnsi="Times New Roman"/>
          <w:b/>
          <w:bCs/>
          <w:color w:val="auto"/>
          <w:sz w:val="24"/>
          <w:szCs w:val="24"/>
        </w:rPr>
        <w:t>3</w:t>
      </w:r>
      <w:r w:rsidR="00B64B7A" w:rsidRPr="009352E1">
        <w:rPr>
          <w:rFonts w:ascii="Times New Roman" w:hAnsi="Times New Roman"/>
          <w:b/>
          <w:bCs/>
          <w:color w:val="auto"/>
          <w:sz w:val="24"/>
          <w:szCs w:val="24"/>
        </w:rPr>
        <w:t>0</w:t>
      </w:r>
      <w:r w:rsidR="00E65DC6" w:rsidRPr="009352E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B64B7A">
        <w:rPr>
          <w:rFonts w:ascii="Times New Roman" w:hAnsi="Times New Roman"/>
          <w:b/>
          <w:bCs/>
          <w:sz w:val="24"/>
          <w:szCs w:val="24"/>
        </w:rPr>
        <w:t>Biznesa domāšanas paradigmas šodien un 2020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Ivars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Juškēvics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„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Training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LAB”, dibinātājs un biznesa treneris</w:t>
      </w:r>
    </w:p>
    <w:p w:rsidR="002F4082" w:rsidRDefault="002F40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26C31" w:rsidRPr="002F4082" w:rsidRDefault="009352E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15.30–</w:t>
      </w:r>
      <w:r w:rsidRPr="002F4082">
        <w:rPr>
          <w:rFonts w:ascii="Times New Roman" w:hAnsi="Times New Roman"/>
          <w:b/>
          <w:bCs/>
          <w:color w:val="000000" w:themeColor="text1"/>
          <w:sz w:val="24"/>
          <w:szCs w:val="24"/>
        </w:rPr>
        <w:t>15.</w:t>
      </w:r>
      <w:r w:rsidR="008564B0" w:rsidRPr="002F4082">
        <w:rPr>
          <w:rFonts w:ascii="Times New Roman" w:hAnsi="Times New Roman"/>
          <w:b/>
          <w:bCs/>
          <w:color w:val="000000" w:themeColor="text1"/>
          <w:sz w:val="24"/>
          <w:szCs w:val="24"/>
        </w:rPr>
        <w:t>50</w:t>
      </w:r>
      <w:r w:rsidR="00E65DC6" w:rsidRPr="002F40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64B7A" w:rsidRPr="002F4082">
        <w:rPr>
          <w:rFonts w:ascii="Times New Roman" w:hAnsi="Times New Roman"/>
          <w:b/>
          <w:bCs/>
          <w:color w:val="000000" w:themeColor="text1"/>
          <w:sz w:val="24"/>
          <w:szCs w:val="24"/>
        </w:rPr>
        <w:t>Mobilitāte biznesa efektivitātei un konkurētspējai</w:t>
      </w:r>
    </w:p>
    <w:p w:rsidR="00226C31" w:rsidRPr="002F4082" w:rsidRDefault="00B64B7A" w:rsidP="00F04CBD">
      <w:pPr>
        <w:spacing w:after="0"/>
        <w:ind w:right="57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408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Valdis </w:t>
      </w:r>
      <w:proofErr w:type="spellStart"/>
      <w:r w:rsidRPr="002F408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Vancovičs</w:t>
      </w:r>
      <w:proofErr w:type="spellEnd"/>
      <w:r w:rsidR="00F04CBD"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>, „Tele2”</w:t>
      </w:r>
      <w:r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valdes priekšsēdētājs</w:t>
      </w:r>
      <w:r w:rsidR="00F04CBD"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226C31" w:rsidRDefault="008564B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082">
        <w:rPr>
          <w:rFonts w:ascii="Times New Roman" w:hAnsi="Times New Roman"/>
          <w:b/>
          <w:bCs/>
          <w:color w:val="000000" w:themeColor="text1"/>
          <w:sz w:val="24"/>
          <w:szCs w:val="24"/>
        </w:rPr>
        <w:t>15.50–16.1</w:t>
      </w:r>
      <w:r w:rsidR="00B64B7A" w:rsidRPr="002F4082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="00E65DC6" w:rsidRPr="002F40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64B7A" w:rsidRPr="002F408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Pārāk </w:t>
      </w:r>
      <w:r w:rsidR="00B64B7A">
        <w:rPr>
          <w:rFonts w:ascii="Times New Roman" w:hAnsi="Times New Roman"/>
          <w:b/>
          <w:bCs/>
          <w:sz w:val="24"/>
          <w:szCs w:val="24"/>
        </w:rPr>
        <w:t>ātri, pārāk daudz: komunikācijas izaicinājumi mūsdienu uzņēmumam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Ieva Stūre</w:t>
      </w:r>
      <w:r>
        <w:rPr>
          <w:rFonts w:ascii="Times New Roman" w:hAnsi="Times New Roman"/>
          <w:i/>
          <w:iCs/>
          <w:sz w:val="24"/>
          <w:szCs w:val="24"/>
        </w:rPr>
        <w:t>, Latvijas Sabiedrisko attiecību kompāniju asociācijas priekšsēdētāja, „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Edelman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Affiliate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” biznesa attīstības direktore</w:t>
      </w:r>
    </w:p>
    <w:p w:rsidR="00226C31" w:rsidRDefault="008564B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082">
        <w:rPr>
          <w:rFonts w:ascii="Times New Roman" w:hAnsi="Times New Roman"/>
          <w:b/>
          <w:bCs/>
          <w:color w:val="000000" w:themeColor="text1"/>
          <w:sz w:val="24"/>
          <w:szCs w:val="24"/>
        </w:rPr>
        <w:t>16.1</w:t>
      </w:r>
      <w:r w:rsidR="00B64B7A" w:rsidRPr="002F4082">
        <w:rPr>
          <w:rFonts w:ascii="Times New Roman" w:hAnsi="Times New Roman"/>
          <w:b/>
          <w:bCs/>
          <w:color w:val="000000" w:themeColor="text1"/>
          <w:sz w:val="24"/>
          <w:szCs w:val="24"/>
        </w:rPr>
        <w:t>0–16</w:t>
      </w:r>
      <w:r w:rsidR="00B64B7A">
        <w:rPr>
          <w:rFonts w:ascii="Times New Roman" w:hAnsi="Times New Roman"/>
          <w:b/>
          <w:bCs/>
          <w:sz w:val="24"/>
          <w:szCs w:val="24"/>
        </w:rPr>
        <w:t>.50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4B7A">
        <w:rPr>
          <w:rFonts w:ascii="Times New Roman" w:hAnsi="Times New Roman"/>
          <w:b/>
          <w:bCs/>
          <w:sz w:val="24"/>
          <w:szCs w:val="24"/>
        </w:rPr>
        <w:t xml:space="preserve">Diskusija „Biznesa iespējas </w:t>
      </w:r>
      <w:r w:rsidR="00841788">
        <w:rPr>
          <w:rFonts w:ascii="Times New Roman" w:hAnsi="Times New Roman"/>
          <w:b/>
          <w:bCs/>
          <w:sz w:val="24"/>
          <w:szCs w:val="24"/>
        </w:rPr>
        <w:t>Latgales reģionā</w:t>
      </w:r>
      <w:r w:rsidR="00B64B7A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84178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267446">
        <w:rPr>
          <w:rFonts w:ascii="Times New Roman" w:hAnsi="Times New Roman"/>
          <w:b/>
          <w:bCs/>
          <w:sz w:val="24"/>
          <w:szCs w:val="24"/>
        </w:rPr>
        <w:t xml:space="preserve">uzsāktie </w:t>
      </w:r>
      <w:r w:rsidR="00841788">
        <w:rPr>
          <w:rFonts w:ascii="Times New Roman" w:hAnsi="Times New Roman"/>
          <w:b/>
          <w:bCs/>
          <w:sz w:val="24"/>
          <w:szCs w:val="24"/>
        </w:rPr>
        <w:t>projekti</w:t>
      </w:r>
      <w:r w:rsidR="00267446">
        <w:rPr>
          <w:rFonts w:ascii="Times New Roman" w:hAnsi="Times New Roman"/>
          <w:b/>
          <w:bCs/>
          <w:sz w:val="24"/>
          <w:szCs w:val="24"/>
        </w:rPr>
        <w:t xml:space="preserve"> un attīstības plāni</w:t>
      </w:r>
      <w:r w:rsidR="00267446">
        <w:rPr>
          <w:rFonts w:ascii="Times New Roman" w:hAnsi="Times New Roman"/>
          <w:b/>
          <w:bCs/>
          <w:sz w:val="24"/>
          <w:szCs w:val="24"/>
        </w:rPr>
        <w:br/>
      </w:r>
      <w:r w:rsidR="00B64B7A">
        <w:rPr>
          <w:rFonts w:ascii="Times New Roman" w:hAnsi="Times New Roman"/>
          <w:b/>
          <w:bCs/>
          <w:sz w:val="24"/>
          <w:szCs w:val="24"/>
        </w:rPr>
        <w:t>16.50–17.10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4B7A">
        <w:rPr>
          <w:rFonts w:ascii="Times New Roman" w:hAnsi="Times New Roman"/>
          <w:b/>
          <w:bCs/>
          <w:sz w:val="24"/>
          <w:szCs w:val="24"/>
        </w:rPr>
        <w:t>LTRK organizētās tirdzniecības misijas ar ES līdzfinansējumu „Jauni eksporta partneri jau šogad”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Mārtiņš Tiknuss</w:t>
      </w:r>
      <w:r>
        <w:rPr>
          <w:rFonts w:ascii="Times New Roman" w:hAnsi="Times New Roman"/>
          <w:i/>
          <w:iCs/>
          <w:sz w:val="24"/>
          <w:szCs w:val="24"/>
        </w:rPr>
        <w:t>, „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GatewayBaltic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”, direktors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u w:color="171717"/>
        </w:rPr>
      </w:pPr>
      <w:r>
        <w:rPr>
          <w:rFonts w:ascii="Times New Roman" w:hAnsi="Times New Roman"/>
          <w:b/>
          <w:bCs/>
          <w:sz w:val="24"/>
          <w:szCs w:val="24"/>
        </w:rPr>
        <w:t>17.10–17.20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71717"/>
          <w:sz w:val="24"/>
          <w:szCs w:val="24"/>
          <w:u w:color="171717"/>
        </w:rPr>
        <w:t xml:space="preserve">Biznesa asociāciju loma Baltijas–Austrumu starpnacionālās un </w:t>
      </w:r>
      <w:proofErr w:type="spellStart"/>
      <w:r>
        <w:rPr>
          <w:rFonts w:ascii="Times New Roman" w:hAnsi="Times New Roman"/>
          <w:b/>
          <w:bCs/>
          <w:color w:val="171717"/>
          <w:sz w:val="24"/>
          <w:szCs w:val="24"/>
          <w:u w:color="171717"/>
        </w:rPr>
        <w:t>starpreģionālās</w:t>
      </w:r>
      <w:proofErr w:type="spellEnd"/>
      <w:r>
        <w:rPr>
          <w:rFonts w:ascii="Times New Roman" w:hAnsi="Times New Roman"/>
          <w:b/>
          <w:bCs/>
          <w:color w:val="171717"/>
          <w:sz w:val="24"/>
          <w:szCs w:val="24"/>
          <w:u w:color="171717"/>
        </w:rPr>
        <w:t xml:space="preserve"> attīstības veicināšanā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71717"/>
          <w:sz w:val="24"/>
          <w:szCs w:val="24"/>
          <w:u w:color="171717"/>
        </w:rPr>
        <w:t xml:space="preserve">Vladimirs </w:t>
      </w:r>
      <w:proofErr w:type="spellStart"/>
      <w:r>
        <w:rPr>
          <w:rFonts w:ascii="Times New Roman" w:hAnsi="Times New Roman"/>
          <w:b/>
          <w:bCs/>
          <w:i/>
          <w:iCs/>
          <w:color w:val="171717"/>
          <w:sz w:val="24"/>
          <w:szCs w:val="24"/>
          <w:u w:color="171717"/>
        </w:rPr>
        <w:t>Karjagins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Карягин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Владимир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Николаевич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), СЮЛ „Republikas uzņēmējdarbības konfederācija” prezidija priekšsēdētājs, SO „Minskas galvaspilsētas uzņēmēju un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darbadevēju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apvienība” priekšsēdētājs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17.20–17.40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Baltkrievijas universālā preču birža” – praktiskas iespējas elektronisko tirdzniecības platformu izmantojumam savstarpējās tirdzniecības veicināšanai</w:t>
      </w:r>
    </w:p>
    <w:p w:rsidR="00226C31" w:rsidRPr="002F4082" w:rsidRDefault="00B64B7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7030A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Anatolijs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Zareckis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Зарецкий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Анатолий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Антонович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), ОАО „</w:t>
      </w:r>
      <w:r w:rsidR="00F04CBD"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>Baltkrievijas universālā tirdzniecības birža”</w:t>
      </w:r>
      <w:r w:rsidRPr="002F4082">
        <w:rPr>
          <w:rFonts w:ascii="Times New Roman" w:hAnsi="Times New Roman"/>
          <w:i/>
          <w:iCs/>
          <w:color w:val="000000" w:themeColor="text1"/>
          <w:sz w:val="24"/>
          <w:szCs w:val="24"/>
        </w:rPr>
        <w:t>, valdes priekšsēdētāja vietnieks</w:t>
      </w:r>
    </w:p>
    <w:p w:rsidR="002F4082" w:rsidRDefault="002F40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26C31" w:rsidRDefault="00B64B7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15.00–18.00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B2B NETWORKING PLATFORM, 3. stāvs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Biznesa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kontaktbirža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 – individuālas pārrunas</w:t>
      </w:r>
    </w:p>
    <w:p w:rsidR="00226C31" w:rsidRDefault="00B64B7A">
      <w:pPr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LIAA pārstāvniecības ārzemēs, Latvijas Tirdzniecības un rūpniecības kamera, „JCI Latgale”</w:t>
      </w:r>
    </w:p>
    <w:p w:rsidR="002F4082" w:rsidRDefault="002F4082">
      <w:pPr>
        <w:spacing w:after="100"/>
        <w:rPr>
          <w:rFonts w:ascii="Times New Roman" w:hAnsi="Times New Roman"/>
          <w:b/>
          <w:bCs/>
          <w:sz w:val="24"/>
          <w:szCs w:val="24"/>
        </w:rPr>
      </w:pPr>
    </w:p>
    <w:p w:rsidR="00226C31" w:rsidRPr="002F4082" w:rsidRDefault="00B64B7A">
      <w:pPr>
        <w:spacing w:after="100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19.00–21.00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Networking</w:t>
      </w:r>
      <w:proofErr w:type="spellEnd"/>
      <w:r w:rsidR="002F4082">
        <w:rPr>
          <w:rFonts w:ascii="Times New Roman" w:hAnsi="Times New Roman"/>
          <w:b/>
          <w:bCs/>
          <w:sz w:val="24"/>
          <w:szCs w:val="24"/>
        </w:rPr>
        <w:t>,</w:t>
      </w:r>
      <w:r w:rsidR="008564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4082">
        <w:rPr>
          <w:rFonts w:ascii="Times New Roman" w:hAnsi="Times New Roman"/>
          <w:i/>
          <w:sz w:val="18"/>
          <w:szCs w:val="24"/>
        </w:rPr>
        <w:t>Daugavpils Universitāte, Vienības iela 13, 4. stāvs</w:t>
      </w:r>
    </w:p>
    <w:p w:rsidR="00267446" w:rsidRDefault="00267446">
      <w:pPr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C31" w:rsidRPr="002F4082" w:rsidRDefault="00B64B7A">
      <w:pPr>
        <w:spacing w:after="100"/>
        <w:rPr>
          <w:rFonts w:ascii="Times New Roman" w:eastAsia="Times New Roman" w:hAnsi="Times New Roman" w:cs="Times New Roman"/>
          <w:i/>
          <w:iCs/>
          <w:szCs w:val="24"/>
        </w:rPr>
      </w:pPr>
      <w:r w:rsidRPr="002F4082">
        <w:rPr>
          <w:rFonts w:ascii="Times New Roman" w:hAnsi="Times New Roman"/>
          <w:i/>
          <w:iCs/>
          <w:szCs w:val="24"/>
        </w:rPr>
        <w:t>Foruma dalībnieki ir laipni aicināti patstāvīgi izbaudīt mākslas nakti „Daugavpils ir māksla” Daugavpils cietoksnī</w:t>
      </w:r>
    </w:p>
    <w:p w:rsidR="00226C31" w:rsidRDefault="00226C31">
      <w:pPr>
        <w:spacing w:after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4082" w:rsidRDefault="002F4082">
      <w:pPr>
        <w:spacing w:after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26C31" w:rsidRDefault="00B64B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2016. gada 3. jūnijā</w:t>
      </w:r>
    </w:p>
    <w:p w:rsidR="00226C31" w:rsidRDefault="00226C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C31" w:rsidRDefault="00B64B7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10.00–12.00</w:t>
      </w:r>
      <w:r w:rsidR="00E6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Pieredzes apmaiņas vizītes Daugavpils uzņēmumos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Metālapstrāde – kokapstrāde – tekstilrūpniecība</w:t>
      </w:r>
    </w:p>
    <w:p w:rsidR="00226C31" w:rsidRPr="005C4F87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4F87">
        <w:rPr>
          <w:rFonts w:ascii="Times New Roman" w:hAnsi="Times New Roman"/>
          <w:i/>
          <w:iCs/>
          <w:sz w:val="24"/>
          <w:szCs w:val="24"/>
        </w:rPr>
        <w:t>Metālapstrāde: „</w:t>
      </w:r>
      <w:proofErr w:type="spellStart"/>
      <w:r w:rsidRPr="005C4F87">
        <w:rPr>
          <w:rFonts w:ascii="Times New Roman" w:hAnsi="Times New Roman"/>
          <w:i/>
          <w:iCs/>
          <w:sz w:val="24"/>
          <w:szCs w:val="24"/>
        </w:rPr>
        <w:t>Zieglera</w:t>
      </w:r>
      <w:proofErr w:type="spellEnd"/>
      <w:r w:rsidRPr="005C4F87">
        <w:rPr>
          <w:rFonts w:ascii="Times New Roman" w:hAnsi="Times New Roman"/>
          <w:i/>
          <w:iCs/>
          <w:sz w:val="24"/>
          <w:szCs w:val="24"/>
        </w:rPr>
        <w:t xml:space="preserve"> mašīnbūve”, „East </w:t>
      </w:r>
      <w:proofErr w:type="spellStart"/>
      <w:r w:rsidRPr="005C4F87">
        <w:rPr>
          <w:rFonts w:ascii="Times New Roman" w:hAnsi="Times New Roman"/>
          <w:i/>
          <w:iCs/>
          <w:sz w:val="24"/>
          <w:szCs w:val="24"/>
        </w:rPr>
        <w:t>Metal</w:t>
      </w:r>
      <w:proofErr w:type="spellEnd"/>
      <w:r w:rsidRPr="005C4F87">
        <w:rPr>
          <w:rFonts w:ascii="Times New Roman" w:hAnsi="Times New Roman"/>
          <w:i/>
          <w:iCs/>
          <w:sz w:val="24"/>
          <w:szCs w:val="24"/>
        </w:rPr>
        <w:t>”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Kokapstrāde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: „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Lumenix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fabrika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”, „Y Joinery Latvia”</w:t>
      </w:r>
    </w:p>
    <w:p w:rsidR="00226C31" w:rsidRDefault="00B64B7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Tekstilrūpniecība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: „Black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Mammut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East”, „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Magistr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”, „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Deora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pluss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>”</w:t>
      </w:r>
    </w:p>
    <w:p w:rsidR="00226C31" w:rsidRDefault="00226C3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4082" w:rsidRDefault="002F4082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26C31" w:rsidRDefault="00226C3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26C31" w:rsidRDefault="009352E1" w:rsidP="009352E1">
      <w:pPr>
        <w:spacing w:after="0"/>
      </w:pPr>
      <w:r w:rsidRPr="00852092">
        <w:rPr>
          <w:noProof/>
          <w:sz w:val="18"/>
          <w:lang w:val="en-US" w:eastAsia="en-US"/>
        </w:rPr>
        <w:drawing>
          <wp:inline distT="0" distB="0" distL="0" distR="0">
            <wp:extent cx="981075" cy="590550"/>
            <wp:effectExtent l="0" t="0" r="9525" b="0"/>
            <wp:docPr id="3" name="Picture 3" descr="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</w:t>
      </w:r>
      <w:r>
        <w:rPr>
          <w:b/>
          <w:i/>
          <w:sz w:val="32"/>
          <w:szCs w:val="36"/>
        </w:rPr>
        <w:t xml:space="preserve">   </w:t>
      </w:r>
      <w:r w:rsidRPr="00852092">
        <w:rPr>
          <w:b/>
          <w:i/>
          <w:noProof/>
          <w:sz w:val="32"/>
          <w:szCs w:val="36"/>
          <w:lang w:val="en-US" w:eastAsia="en-US"/>
        </w:rPr>
        <w:drawing>
          <wp:inline distT="0" distB="0" distL="0" distR="0">
            <wp:extent cx="1209675" cy="476250"/>
            <wp:effectExtent l="0" t="0" r="9525" b="0"/>
            <wp:docPr id="2" name="Picture 2" descr="liaa_logo_sau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aa_logo_saura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6"/>
        </w:rPr>
        <w:t xml:space="preserve">            </w:t>
      </w:r>
      <w:hyperlink r:id="rId9" w:history="1"/>
      <w:r>
        <w:t xml:space="preserve">      </w:t>
      </w:r>
      <w:hyperlink r:id="rId10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"https://upload.wikimedia.org/wikipedia/lv/7/74/Daugavpils.Universitate_gerbonis.jpg" \* MERGEFORMATINET </w:instrText>
        </w:r>
        <w:r>
          <w:rPr>
            <w:color w:val="0000FF"/>
          </w:rPr>
          <w:fldChar w:fldCharType="separate"/>
        </w:r>
        <w:r w:rsidR="00580468">
          <w:rPr>
            <w:color w:val="0000FF"/>
          </w:rPr>
          <w:fldChar w:fldCharType="begin"/>
        </w:r>
        <w:r w:rsidR="00580468">
          <w:rPr>
            <w:color w:val="0000FF"/>
          </w:rPr>
          <w:instrText xml:space="preserve"> </w:instrText>
        </w:r>
        <w:r w:rsidR="00580468">
          <w:rPr>
            <w:color w:val="0000FF"/>
          </w:rPr>
          <w:instrText>INCLUDEPICTURE  "https://upload.wikimedia.org/wikipedia/lv/7/74/Daugavpils.Universitate_gerbonis.jpg" \* MERGEFORMATINET</w:instrText>
        </w:r>
        <w:r w:rsidR="00580468">
          <w:rPr>
            <w:color w:val="0000FF"/>
          </w:rPr>
          <w:instrText xml:space="preserve"> </w:instrText>
        </w:r>
        <w:r w:rsidR="00580468">
          <w:rPr>
            <w:color w:val="0000FF"/>
          </w:rPr>
          <w:fldChar w:fldCharType="separate"/>
        </w:r>
        <w:r w:rsidR="002F4082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style="width:36pt;height:38.25pt" o:button="t">
              <v:imagedata r:id="rId11" r:href="rId12"/>
            </v:shape>
          </w:pict>
        </w:r>
        <w:r w:rsidR="00580468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  <w:r>
        <w:t xml:space="preserve">         </w:t>
      </w:r>
      <w:r>
        <w:rPr>
          <w:lang w:val="ru-RU"/>
        </w:rPr>
        <w:t xml:space="preserve">     </w:t>
      </w:r>
      <w:r>
        <w:t xml:space="preserve">    </w:t>
      </w:r>
      <w:r>
        <w:rPr>
          <w:noProof/>
          <w:lang w:val="en-US" w:eastAsia="en-US"/>
        </w:rPr>
        <w:drawing>
          <wp:inline distT="0" distB="0" distL="0" distR="0">
            <wp:extent cx="914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C31">
      <w:headerReference w:type="default" r:id="rId14"/>
      <w:footerReference w:type="default" r:id="rId15"/>
      <w:pgSz w:w="11900" w:h="16840"/>
      <w:pgMar w:top="680" w:right="227" w:bottom="142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16" w:rsidRDefault="004A5216">
      <w:pPr>
        <w:spacing w:after="0" w:line="240" w:lineRule="auto"/>
      </w:pPr>
      <w:r>
        <w:separator/>
      </w:r>
    </w:p>
  </w:endnote>
  <w:endnote w:type="continuationSeparator" w:id="0">
    <w:p w:rsidR="004A5216" w:rsidRDefault="004A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31" w:rsidRDefault="00226C3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16" w:rsidRDefault="004A5216">
      <w:pPr>
        <w:spacing w:after="0" w:line="240" w:lineRule="auto"/>
      </w:pPr>
      <w:r>
        <w:separator/>
      </w:r>
    </w:p>
  </w:footnote>
  <w:footnote w:type="continuationSeparator" w:id="0">
    <w:p w:rsidR="004A5216" w:rsidRDefault="004A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31" w:rsidRDefault="00226C3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31"/>
    <w:rsid w:val="000238CA"/>
    <w:rsid w:val="001520DC"/>
    <w:rsid w:val="00226C31"/>
    <w:rsid w:val="00267446"/>
    <w:rsid w:val="00286ECF"/>
    <w:rsid w:val="002E0E2B"/>
    <w:rsid w:val="002F4082"/>
    <w:rsid w:val="00462F57"/>
    <w:rsid w:val="004A5216"/>
    <w:rsid w:val="00567D60"/>
    <w:rsid w:val="00580468"/>
    <w:rsid w:val="005B701D"/>
    <w:rsid w:val="005C4F87"/>
    <w:rsid w:val="006E4690"/>
    <w:rsid w:val="00841788"/>
    <w:rsid w:val="00843E32"/>
    <w:rsid w:val="008564B0"/>
    <w:rsid w:val="009352E1"/>
    <w:rsid w:val="009842A3"/>
    <w:rsid w:val="00B64B7A"/>
    <w:rsid w:val="00CC414D"/>
    <w:rsid w:val="00D331B6"/>
    <w:rsid w:val="00DB247C"/>
    <w:rsid w:val="00E65DC6"/>
    <w:rsid w:val="00F0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6EE2279-936E-4EEA-9B17-BAA8576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2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s://upload.wikimedia.org/wikipedia/lv/7/74/Daugavpils.Universitate_gerbonis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v.wikipedia.org/wiki/Att%C4%93ls:Daugavpils.Universitate_gerbonis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v.wikipedia.org/wiki/Att%C4%93ls:Daugavpils.Universitate_gerbonis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</dc:creator>
  <cp:lastModifiedBy>Olga Tolmacova</cp:lastModifiedBy>
  <cp:revision>2</cp:revision>
  <cp:lastPrinted>2016-06-01T03:54:00Z</cp:lastPrinted>
  <dcterms:created xsi:type="dcterms:W3CDTF">2016-06-01T03:54:00Z</dcterms:created>
  <dcterms:modified xsi:type="dcterms:W3CDTF">2016-06-01T03:54:00Z</dcterms:modified>
</cp:coreProperties>
</file>