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E22E07">
        <w:rPr>
          <w:rFonts w:eastAsia="Times New Roman"/>
          <w:bCs/>
          <w:lang w:eastAsia="ar-SA"/>
        </w:rPr>
        <w:t>5</w:t>
      </w:r>
      <w:r w:rsidR="006421D1">
        <w:rPr>
          <w:rFonts w:eastAsia="Times New Roman"/>
          <w:bCs/>
          <w:lang w:eastAsia="ar-SA"/>
        </w:rPr>
        <w:t>.</w:t>
      </w:r>
      <w:r w:rsidR="00E22E07">
        <w:rPr>
          <w:rFonts w:eastAsia="Times New Roman"/>
          <w:bCs/>
          <w:lang w:eastAsia="ar-SA"/>
        </w:rPr>
        <w:t>okto</w:t>
      </w:r>
      <w:r w:rsidR="00090E0B">
        <w:rPr>
          <w:rFonts w:eastAsia="Times New Roman"/>
          <w:bCs/>
          <w:lang w:eastAsia="ar-SA"/>
        </w:rPr>
        <w:t>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B96E8D">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115B4" w:rsidP="00763752">
      <w:pPr>
        <w:suppressAutoHyphens/>
        <w:jc w:val="center"/>
        <w:rPr>
          <w:rFonts w:eastAsia="Times New Roman"/>
          <w:b/>
          <w:bCs/>
          <w:lang w:eastAsia="en-US"/>
        </w:rPr>
      </w:pPr>
      <w:r>
        <w:rPr>
          <w:rFonts w:eastAsia="Times New Roman"/>
          <w:b/>
          <w:bCs/>
          <w:lang w:eastAsia="en-US"/>
        </w:rPr>
        <w:t>Starptautiskajam turnīram “Daugavpils kauss-2016”</w:t>
      </w:r>
      <w:r w:rsidR="00CB6D18">
        <w:rPr>
          <w:rFonts w:eastAsia="Times New Roman"/>
          <w:b/>
          <w:bCs/>
          <w:lang w:eastAsia="en-US"/>
        </w:rPr>
        <w:t xml:space="preserve"> brīvajā cīņā</w:t>
      </w:r>
      <w:r w:rsidR="00E22E07">
        <w:rPr>
          <w:rFonts w:eastAsia="Times New Roman"/>
          <w:b/>
          <w:bCs/>
          <w:lang w:eastAsia="en-US"/>
        </w:rPr>
        <w:t xml:space="preserve"> sievietēm</w:t>
      </w:r>
      <w:r w:rsidR="00090E0B">
        <w:rPr>
          <w:rFonts w:eastAsia="Times New Roman"/>
          <w:b/>
          <w:bCs/>
          <w:lang w:eastAsia="en-US"/>
        </w:rPr>
        <w:t xml:space="preserve"> </w:t>
      </w:r>
      <w:r w:rsidR="005742C3" w:rsidRPr="00E47D6C">
        <w:rPr>
          <w:rFonts w:eastAsia="Times New Roman"/>
          <w:b/>
          <w:bCs/>
        </w:rPr>
        <w:t>apbalvojumu izgatavošana</w:t>
      </w:r>
      <w:bookmarkStart w:id="0" w:name="_GoBack"/>
      <w:bookmarkEnd w:id="0"/>
    </w:p>
    <w:p w:rsidR="00B96E8D" w:rsidRPr="00CF1BEC" w:rsidRDefault="00B96E8D"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5742C3" w:rsidRDefault="005742C3" w:rsidP="005742C3">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5742C3" w:rsidP="005742C3">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B266E8" w:rsidRDefault="002478EE" w:rsidP="00B266E8">
      <w:pPr>
        <w:suppressAutoHyphens/>
        <w:rPr>
          <w:rFonts w:eastAsia="Times New Roman"/>
          <w:b/>
          <w:bCs/>
          <w:lang w:eastAsia="en-US"/>
        </w:rPr>
      </w:pPr>
      <w:r>
        <w:rPr>
          <w:rFonts w:eastAsia="Times New Roman"/>
          <w:b/>
          <w:bCs/>
          <w:lang w:eastAsia="en-US"/>
        </w:rPr>
        <w:t>2</w:t>
      </w:r>
      <w:r w:rsidR="00CC1525">
        <w:rPr>
          <w:rFonts w:eastAsia="Times New Roman"/>
          <w:b/>
          <w:bCs/>
          <w:lang w:eastAsia="en-US"/>
        </w:rPr>
        <w:t>.</w:t>
      </w:r>
      <w:r w:rsidR="005742C3">
        <w:rPr>
          <w:rFonts w:eastAsia="Times New Roman"/>
          <w:b/>
          <w:bCs/>
          <w:lang w:eastAsia="en-US"/>
        </w:rPr>
        <w:t xml:space="preserve"> </w:t>
      </w:r>
      <w:r w:rsidR="00CC1525">
        <w:rPr>
          <w:rFonts w:eastAsia="Times New Roman"/>
          <w:b/>
          <w:bCs/>
          <w:lang w:eastAsia="en-US"/>
        </w:rPr>
        <w:t xml:space="preserve">Iepirkuma </w:t>
      </w:r>
      <w:r w:rsidR="00A02666">
        <w:rPr>
          <w:rFonts w:eastAsia="Times New Roman"/>
          <w:b/>
          <w:bCs/>
          <w:lang w:eastAsia="en-US"/>
        </w:rPr>
        <w:t xml:space="preserve">priekšmets: </w:t>
      </w:r>
      <w:r w:rsidR="00B266E8" w:rsidRPr="00B266E8">
        <w:rPr>
          <w:rFonts w:eastAsia="Times New Roman"/>
          <w:bCs/>
          <w:lang w:eastAsia="en-US"/>
        </w:rPr>
        <w:t xml:space="preserve">Starptautiskajam turnīram “Daugavpils kauss-2016” brīvajā cīņā sievietēm </w:t>
      </w:r>
      <w:r w:rsidR="00B266E8" w:rsidRPr="00B266E8">
        <w:rPr>
          <w:rFonts w:eastAsia="Times New Roman"/>
          <w:bCs/>
        </w:rPr>
        <w:t>apbalvojumu izgatavošana</w:t>
      </w:r>
    </w:p>
    <w:p w:rsidR="00A02666" w:rsidRDefault="002478EE" w:rsidP="00B266E8">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E22E07">
        <w:rPr>
          <w:rFonts w:eastAsia="Times New Roman"/>
          <w:bCs/>
          <w:lang w:eastAsia="en-US"/>
        </w:rPr>
        <w:t>480</w:t>
      </w:r>
      <w:r w:rsidR="006204C7">
        <w:rPr>
          <w:rFonts w:eastAsia="Times New Roman"/>
          <w:bCs/>
          <w:lang w:eastAsia="en-US"/>
        </w:rPr>
        <w:t xml:space="preserve">.00 </w:t>
      </w:r>
      <w:r w:rsidR="00090E0B">
        <w:rPr>
          <w:rFonts w:eastAsia="Times New Roman"/>
          <w:bCs/>
          <w:lang w:eastAsia="en-US"/>
        </w:rPr>
        <w:t>bez</w:t>
      </w:r>
      <w:r w:rsidR="00B5550B">
        <w:rPr>
          <w:rFonts w:eastAsia="Times New Roman"/>
          <w:bCs/>
          <w:lang w:eastAsia="en-US"/>
        </w:rPr>
        <w:t xml:space="preserve">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8E3561">
        <w:rPr>
          <w:rFonts w:eastAsia="Times New Roman"/>
          <w:bCs/>
          <w:color w:val="000000"/>
          <w:lang w:eastAsia="en-GB"/>
        </w:rPr>
        <w:t xml:space="preserve">2016.gada </w:t>
      </w:r>
      <w:r w:rsidR="00FB453A">
        <w:rPr>
          <w:rFonts w:eastAsia="Times New Roman"/>
          <w:bCs/>
          <w:color w:val="000000"/>
          <w:lang w:eastAsia="en-GB"/>
        </w:rPr>
        <w:t>25</w:t>
      </w:r>
      <w:r w:rsidR="005742C3">
        <w:rPr>
          <w:rFonts w:eastAsia="Times New Roman"/>
          <w:bCs/>
          <w:color w:val="000000"/>
          <w:lang w:eastAsia="en-GB"/>
        </w:rPr>
        <w:t>.</w:t>
      </w:r>
      <w:r w:rsidR="008E3561">
        <w:rPr>
          <w:rFonts w:eastAsia="Times New Roman"/>
          <w:bCs/>
          <w:color w:val="000000"/>
          <w:lang w:eastAsia="en-GB"/>
        </w:rPr>
        <w:t>okto</w:t>
      </w:r>
      <w:r w:rsidR="005742C3">
        <w:rPr>
          <w:rFonts w:eastAsia="Times New Roman"/>
          <w:bCs/>
          <w:color w:val="000000"/>
          <w:lang w:eastAsia="en-GB"/>
        </w:rPr>
        <w:t>bris</w:t>
      </w:r>
      <w:r w:rsidR="00090E0B">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 xml:space="preserve">2016.gada </w:t>
      </w:r>
      <w:r w:rsidR="00E22E07">
        <w:rPr>
          <w:rFonts w:eastAsia="Times New Roman"/>
          <w:b/>
          <w:bCs/>
          <w:lang w:eastAsia="en-US"/>
        </w:rPr>
        <w:t>7</w:t>
      </w:r>
      <w:r w:rsidR="006421D1">
        <w:rPr>
          <w:rFonts w:eastAsia="Times New Roman"/>
          <w:b/>
          <w:bCs/>
          <w:lang w:eastAsia="en-US"/>
        </w:rPr>
        <w:t>.</w:t>
      </w:r>
      <w:r w:rsidR="00E22E07">
        <w:rPr>
          <w:rFonts w:eastAsia="Times New Roman"/>
          <w:b/>
          <w:bCs/>
          <w:lang w:eastAsia="en-US"/>
        </w:rPr>
        <w:t>okto</w:t>
      </w:r>
      <w:r w:rsidR="00090E0B">
        <w:rPr>
          <w:rFonts w:eastAsia="Times New Roman"/>
          <w:b/>
          <w:bCs/>
          <w:lang w:eastAsia="en-US"/>
        </w:rPr>
        <w:t>br</w:t>
      </w:r>
      <w:r w:rsidR="006421D1">
        <w:rPr>
          <w:rFonts w:eastAsia="Times New Roman"/>
          <w:b/>
          <w:bCs/>
          <w:lang w:eastAsia="en-US"/>
        </w:rPr>
        <w:t>im plkst.1</w:t>
      </w:r>
      <w:r w:rsidR="00E22E07">
        <w:rPr>
          <w:rFonts w:eastAsia="Times New Roman"/>
          <w:b/>
          <w:bCs/>
          <w:lang w:eastAsia="en-US"/>
        </w:rPr>
        <w:t>5</w:t>
      </w:r>
      <w:r w:rsidR="006421D1">
        <w:rPr>
          <w:rFonts w:eastAsia="Times New Roman"/>
          <w:b/>
          <w:bCs/>
          <w:lang w:eastAsia="en-US"/>
        </w:rPr>
        <w:t>:00</w:t>
      </w:r>
      <w:r w:rsidR="00763752" w:rsidRPr="00CF1BEC">
        <w:rPr>
          <w:rFonts w:eastAsia="Times New Roman"/>
          <w:b/>
          <w:bCs/>
          <w:lang w:eastAsia="en-US"/>
        </w:rPr>
        <w:t xml:space="preserve"> </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5742C3" w:rsidRPr="00CF1BEC" w:rsidRDefault="005742C3" w:rsidP="005742C3">
      <w:pPr>
        <w:suppressAutoHyphens/>
        <w:spacing w:after="200" w:line="276" w:lineRule="auto"/>
        <w:ind w:left="720"/>
        <w:rPr>
          <w:rFonts w:eastAsia="Times New Roman"/>
          <w:lang w:eastAsia="ar-SA"/>
        </w:rPr>
      </w:pPr>
    </w:p>
    <w:p w:rsidR="006421D1" w:rsidRDefault="00D94404" w:rsidP="00D94404">
      <w:pPr>
        <w:pStyle w:val="ListParagraph"/>
        <w:ind w:firstLine="720"/>
        <w:jc w:val="center"/>
      </w:pPr>
      <w:bookmarkStart w:id="1" w:name="OLE_LINK1"/>
      <w:bookmarkStart w:id="2" w:name="OLE_LINK2"/>
      <w:r>
        <w:t xml:space="preserve">                                       </w:t>
      </w:r>
      <w:r w:rsidR="000729D6">
        <w:t xml:space="preserve"> </w:t>
      </w:r>
      <w:r>
        <w:t xml:space="preserve">                                                                </w:t>
      </w:r>
    </w:p>
    <w:p w:rsidR="006421D1" w:rsidRDefault="006421D1" w:rsidP="00D94404">
      <w:pPr>
        <w:pStyle w:val="ListParagraph"/>
        <w:ind w:firstLine="720"/>
        <w:jc w:val="center"/>
      </w:pPr>
    </w:p>
    <w:p w:rsidR="00B44304" w:rsidRDefault="00B44304" w:rsidP="006421D1">
      <w:pPr>
        <w:pStyle w:val="ListParagraph"/>
        <w:ind w:firstLine="720"/>
        <w:jc w:val="right"/>
      </w:pPr>
    </w:p>
    <w:p w:rsidR="00D94404" w:rsidRDefault="00D94404" w:rsidP="006421D1">
      <w:pPr>
        <w:pStyle w:val="ListParagraph"/>
        <w:ind w:firstLine="720"/>
        <w:jc w:val="right"/>
      </w:pPr>
      <w:r>
        <w:t xml:space="preserve">   1.pielikums</w:t>
      </w:r>
    </w:p>
    <w:p w:rsidR="009F744B" w:rsidRDefault="009F744B" w:rsidP="00D94404">
      <w:pPr>
        <w:jc w:val="center"/>
        <w:rPr>
          <w:b/>
        </w:rPr>
      </w:pP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DA0D30" w:rsidRPr="00D94404">
        <w:rPr>
          <w:b/>
        </w:rPr>
        <w:t xml:space="preserve">: </w:t>
      </w:r>
      <w:r w:rsidR="00DA0D30" w:rsidRPr="00B86D8D">
        <w:t>apbalvojumu</w:t>
      </w:r>
      <w:r w:rsidR="00DA0D30">
        <w:t xml:space="preserve"> izgatavošana un piegāde</w:t>
      </w:r>
      <w:r w:rsidRPr="005742C3">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C823DD">
        <w:rPr>
          <w:rFonts w:eastAsia="Times New Roman"/>
          <w:bCs/>
          <w:color w:val="000000"/>
          <w:lang w:eastAsia="en-GB"/>
        </w:rPr>
        <w:t>25</w:t>
      </w:r>
      <w:r w:rsidR="00090E0B">
        <w:rPr>
          <w:rFonts w:eastAsia="Times New Roman"/>
          <w:bCs/>
          <w:color w:val="000000"/>
          <w:lang w:eastAsia="en-GB"/>
        </w:rPr>
        <w:t>.</w:t>
      </w:r>
      <w:r w:rsidR="008E3561">
        <w:rPr>
          <w:rFonts w:eastAsia="Times New Roman"/>
          <w:bCs/>
          <w:color w:val="000000"/>
          <w:lang w:eastAsia="en-GB"/>
        </w:rPr>
        <w:t>okto</w:t>
      </w:r>
      <w:r w:rsidR="005742C3">
        <w:rPr>
          <w:rFonts w:eastAsia="Times New Roman"/>
          <w:bCs/>
          <w:color w:val="000000"/>
          <w:lang w:eastAsia="en-GB"/>
        </w:rPr>
        <w:t>br</w:t>
      </w:r>
      <w:r w:rsidR="00090E0B">
        <w:rPr>
          <w:rFonts w:eastAsia="Times New Roman"/>
          <w:bCs/>
          <w:color w:val="000000"/>
          <w:lang w:eastAsia="en-GB"/>
        </w:rPr>
        <w:t>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8E3561">
        <w:t>Stadiona</w:t>
      </w:r>
      <w:r w:rsidR="005742C3">
        <w:t xml:space="preserve"> iela 1</w:t>
      </w:r>
      <w:r>
        <w:t>, Daugavpils</w:t>
      </w: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480"/>
        <w:gridCol w:w="4049"/>
        <w:gridCol w:w="1490"/>
      </w:tblGrid>
      <w:tr w:rsidR="00021100" w:rsidTr="00C823DD">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3480" w:type="dxa"/>
          </w:tcPr>
          <w:p w:rsidR="00021100" w:rsidRPr="00CE7F4E" w:rsidRDefault="00290610" w:rsidP="008A2F86">
            <w:pPr>
              <w:jc w:val="center"/>
              <w:rPr>
                <w:b/>
              </w:rPr>
            </w:pPr>
            <w:r>
              <w:rPr>
                <w:b/>
              </w:rPr>
              <w:t>Pakalpojuma</w:t>
            </w:r>
            <w:r w:rsidR="00021100" w:rsidRPr="00CE7F4E">
              <w:rPr>
                <w:b/>
              </w:rPr>
              <w:t xml:space="preserve"> nosaukums</w:t>
            </w:r>
          </w:p>
        </w:tc>
        <w:tc>
          <w:tcPr>
            <w:tcW w:w="4049" w:type="dxa"/>
          </w:tcPr>
          <w:p w:rsidR="00021100" w:rsidRPr="00CE7F4E" w:rsidRDefault="00021100" w:rsidP="008A2F86">
            <w:pPr>
              <w:jc w:val="center"/>
              <w:rPr>
                <w:b/>
              </w:rPr>
            </w:pPr>
            <w:r w:rsidRPr="00CE7F4E">
              <w:rPr>
                <w:b/>
              </w:rPr>
              <w:t>Apraksts</w:t>
            </w:r>
          </w:p>
        </w:tc>
        <w:tc>
          <w:tcPr>
            <w:tcW w:w="1490" w:type="dxa"/>
          </w:tcPr>
          <w:p w:rsidR="00021100" w:rsidRPr="00CE7F4E" w:rsidRDefault="00021100" w:rsidP="008A2F86">
            <w:pPr>
              <w:jc w:val="center"/>
              <w:rPr>
                <w:b/>
              </w:rPr>
            </w:pPr>
            <w:r>
              <w:rPr>
                <w:b/>
              </w:rPr>
              <w:t>Daudzums</w:t>
            </w:r>
          </w:p>
        </w:tc>
      </w:tr>
      <w:tr w:rsidR="00143884" w:rsidTr="00C823DD">
        <w:tc>
          <w:tcPr>
            <w:tcW w:w="943" w:type="dxa"/>
          </w:tcPr>
          <w:p w:rsidR="00143884" w:rsidRPr="00CE7F4E" w:rsidRDefault="00143884" w:rsidP="00143884">
            <w:pPr>
              <w:jc w:val="center"/>
              <w:rPr>
                <w:b/>
              </w:rPr>
            </w:pPr>
            <w:r w:rsidRPr="00CE7F4E">
              <w:rPr>
                <w:b/>
              </w:rPr>
              <w:t>1.</w:t>
            </w:r>
          </w:p>
        </w:tc>
        <w:tc>
          <w:tcPr>
            <w:tcW w:w="3480" w:type="dxa"/>
          </w:tcPr>
          <w:tbl>
            <w:tblPr>
              <w:tblW w:w="0" w:type="auto"/>
              <w:tblBorders>
                <w:top w:val="nil"/>
                <w:left w:val="nil"/>
                <w:bottom w:val="nil"/>
                <w:right w:val="nil"/>
              </w:tblBorders>
              <w:tblLook w:val="0000" w:firstRow="0" w:lastRow="0" w:firstColumn="0" w:lastColumn="0" w:noHBand="0" w:noVBand="0"/>
            </w:tblPr>
            <w:tblGrid>
              <w:gridCol w:w="3264"/>
            </w:tblGrid>
            <w:tr w:rsidR="00E22E07">
              <w:trPr>
                <w:trHeight w:val="523"/>
              </w:trPr>
              <w:tc>
                <w:tcPr>
                  <w:tcW w:w="0" w:type="auto"/>
                </w:tcPr>
                <w:p w:rsidR="00E22E07" w:rsidRDefault="00E22E07" w:rsidP="00E22E07">
                  <w:pPr>
                    <w:pStyle w:val="Default"/>
                    <w:jc w:val="both"/>
                    <w:rPr>
                      <w:sz w:val="23"/>
                      <w:szCs w:val="23"/>
                    </w:rPr>
                  </w:pPr>
                  <w:r>
                    <w:t xml:space="preserve"> </w:t>
                  </w:r>
                  <w:r>
                    <w:rPr>
                      <w:sz w:val="23"/>
                      <w:szCs w:val="23"/>
                    </w:rPr>
                    <w:t xml:space="preserve">Medaļa d70mm zelta, sudraba un bronzas krāsā ar vietu emblēmai, komplektā ar Latvijas karoga krāsas lenti </w:t>
                  </w:r>
                </w:p>
              </w:tc>
            </w:tr>
          </w:tbl>
          <w:p w:rsidR="00143884" w:rsidRPr="009406BD" w:rsidRDefault="00E22E07" w:rsidP="00E22E07">
            <w:pPr>
              <w:tabs>
                <w:tab w:val="center" w:pos="1632"/>
              </w:tabs>
            </w:pPr>
            <w:r>
              <w:rPr>
                <w:noProof/>
              </w:rPr>
              <w:drawing>
                <wp:inline distT="0" distB="0" distL="0" distR="0" wp14:anchorId="2EC67002" wp14:editId="0DC3C64F">
                  <wp:extent cx="127942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9422" cy="457200"/>
                          </a:xfrm>
                          <a:prstGeom prst="rect">
                            <a:avLst/>
                          </a:prstGeom>
                          <a:noFill/>
                          <a:ln>
                            <a:noFill/>
                          </a:ln>
                        </pic:spPr>
                      </pic:pic>
                    </a:graphicData>
                  </a:graphic>
                </wp:inline>
              </w:drawing>
            </w:r>
            <w:r>
              <w:rPr>
                <w:noProof/>
              </w:rPr>
              <w:drawing>
                <wp:inline distT="0" distB="0" distL="0" distR="0" wp14:anchorId="2A9B866A" wp14:editId="2B804F73">
                  <wp:extent cx="339033" cy="48226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41361" cy="485577"/>
                          </a:xfrm>
                          <a:prstGeom prst="rect">
                            <a:avLst/>
                          </a:prstGeom>
                          <a:noFill/>
                          <a:ln>
                            <a:noFill/>
                          </a:ln>
                        </pic:spPr>
                      </pic:pic>
                    </a:graphicData>
                  </a:graphic>
                </wp:inline>
              </w:drawing>
            </w:r>
          </w:p>
        </w:tc>
        <w:tc>
          <w:tcPr>
            <w:tcW w:w="4049" w:type="dxa"/>
          </w:tcPr>
          <w:tbl>
            <w:tblPr>
              <w:tblW w:w="0" w:type="auto"/>
              <w:tblBorders>
                <w:top w:val="nil"/>
                <w:left w:val="nil"/>
                <w:bottom w:val="nil"/>
                <w:right w:val="nil"/>
              </w:tblBorders>
              <w:tblLook w:val="0000" w:firstRow="0" w:lastRow="0" w:firstColumn="0" w:lastColumn="0" w:noHBand="0" w:noVBand="0"/>
            </w:tblPr>
            <w:tblGrid>
              <w:gridCol w:w="3833"/>
            </w:tblGrid>
            <w:tr w:rsidR="00E22E07">
              <w:trPr>
                <w:trHeight w:val="937"/>
              </w:trPr>
              <w:tc>
                <w:tcPr>
                  <w:tcW w:w="0" w:type="auto"/>
                </w:tcPr>
                <w:p w:rsidR="00E22E07" w:rsidRDefault="00E22E07" w:rsidP="00E22E07">
                  <w:pPr>
                    <w:pStyle w:val="Default"/>
                    <w:jc w:val="both"/>
                    <w:rPr>
                      <w:sz w:val="23"/>
                      <w:szCs w:val="23"/>
                    </w:rPr>
                  </w:pPr>
                  <w:r>
                    <w:t xml:space="preserve"> </w:t>
                  </w:r>
                  <w:r>
                    <w:rPr>
                      <w:sz w:val="23"/>
                      <w:szCs w:val="23"/>
                    </w:rPr>
                    <w:t xml:space="preserve">Medaļa metāla 70mm diametrā, biezums 3mm zelta, sudraba un bronzas krāsā komplektā ar Latvijas karoga krāsas lenti 22mm, ar krāsainu UV druku saskaņā pasūtītāja tekstu un logo, t.sk. dizains un maketēšana </w:t>
                  </w:r>
                </w:p>
              </w:tc>
            </w:tr>
          </w:tbl>
          <w:p w:rsidR="00143884" w:rsidRDefault="00143884" w:rsidP="00143884">
            <w:pPr>
              <w:jc w:val="both"/>
            </w:pPr>
          </w:p>
          <w:p w:rsidR="00143884" w:rsidRDefault="00143884" w:rsidP="00143884">
            <w:pPr>
              <w:jc w:val="both"/>
            </w:pPr>
          </w:p>
          <w:p w:rsidR="00143884" w:rsidRDefault="00143884" w:rsidP="00143884">
            <w:pPr>
              <w:jc w:val="both"/>
            </w:pPr>
          </w:p>
        </w:tc>
        <w:tc>
          <w:tcPr>
            <w:tcW w:w="1490" w:type="dxa"/>
          </w:tcPr>
          <w:p w:rsidR="00143884" w:rsidRDefault="00E22E07" w:rsidP="00E22E07">
            <w:pPr>
              <w:jc w:val="both"/>
            </w:pPr>
            <w:r>
              <w:t xml:space="preserve">        69 gab.</w:t>
            </w:r>
          </w:p>
        </w:tc>
      </w:tr>
      <w:tr w:rsidR="00E22E07" w:rsidTr="00C823DD">
        <w:tc>
          <w:tcPr>
            <w:tcW w:w="943" w:type="dxa"/>
          </w:tcPr>
          <w:p w:rsidR="00E22E07" w:rsidRPr="00CE7F4E" w:rsidRDefault="00E22E07" w:rsidP="00143884">
            <w:pPr>
              <w:jc w:val="center"/>
              <w:rPr>
                <w:b/>
              </w:rPr>
            </w:pPr>
            <w:r>
              <w:rPr>
                <w:b/>
              </w:rPr>
              <w:t>2.</w:t>
            </w:r>
          </w:p>
        </w:tc>
        <w:tc>
          <w:tcPr>
            <w:tcW w:w="3480" w:type="dxa"/>
          </w:tcPr>
          <w:tbl>
            <w:tblPr>
              <w:tblW w:w="0" w:type="auto"/>
              <w:tblBorders>
                <w:top w:val="nil"/>
                <w:left w:val="nil"/>
                <w:bottom w:val="nil"/>
                <w:right w:val="nil"/>
              </w:tblBorders>
              <w:tblLook w:val="0000" w:firstRow="0" w:lastRow="0" w:firstColumn="0" w:lastColumn="0" w:noHBand="0" w:noVBand="0"/>
            </w:tblPr>
            <w:tblGrid>
              <w:gridCol w:w="3189"/>
            </w:tblGrid>
            <w:tr w:rsidR="00E22E07">
              <w:trPr>
                <w:trHeight w:val="109"/>
              </w:trPr>
              <w:tc>
                <w:tcPr>
                  <w:tcW w:w="0" w:type="auto"/>
                </w:tcPr>
                <w:p w:rsidR="00E22E07" w:rsidRDefault="00E22E07">
                  <w:pPr>
                    <w:pStyle w:val="Default"/>
                    <w:rPr>
                      <w:sz w:val="23"/>
                      <w:szCs w:val="23"/>
                    </w:rPr>
                  </w:pPr>
                  <w:r>
                    <w:t xml:space="preserve"> </w:t>
                  </w:r>
                  <w:r>
                    <w:rPr>
                      <w:sz w:val="23"/>
                      <w:szCs w:val="23"/>
                    </w:rPr>
                    <w:t xml:space="preserve">Mastikas figūra ar cīņas motīvu </w:t>
                  </w:r>
                </w:p>
              </w:tc>
            </w:tr>
            <w:tr w:rsidR="00E22E07">
              <w:trPr>
                <w:trHeight w:val="109"/>
              </w:trPr>
              <w:tc>
                <w:tcPr>
                  <w:tcW w:w="0" w:type="auto"/>
                </w:tcPr>
                <w:p w:rsidR="00E22E07" w:rsidRDefault="00E22E07">
                  <w:pPr>
                    <w:pStyle w:val="Default"/>
                  </w:pPr>
                  <w:r>
                    <w:rPr>
                      <w:noProof/>
                      <w:lang w:eastAsia="lv-LV"/>
                    </w:rPr>
                    <w:drawing>
                      <wp:inline distT="0" distB="0" distL="0" distR="0" wp14:anchorId="1156A8B0" wp14:editId="44920FA6">
                        <wp:extent cx="685800" cy="89056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058" cy="902584"/>
                                </a:xfrm>
                                <a:prstGeom prst="rect">
                                  <a:avLst/>
                                </a:prstGeom>
                                <a:noFill/>
                                <a:ln>
                                  <a:noFill/>
                                </a:ln>
                              </pic:spPr>
                            </pic:pic>
                          </a:graphicData>
                        </a:graphic>
                      </wp:inline>
                    </w:drawing>
                  </w:r>
                </w:p>
              </w:tc>
            </w:tr>
          </w:tbl>
          <w:p w:rsidR="00E22E07" w:rsidRDefault="00E22E07" w:rsidP="00E22E07">
            <w:pPr>
              <w:pStyle w:val="Default"/>
              <w:jc w:val="both"/>
            </w:pPr>
          </w:p>
        </w:tc>
        <w:tc>
          <w:tcPr>
            <w:tcW w:w="4049" w:type="dxa"/>
          </w:tcPr>
          <w:tbl>
            <w:tblPr>
              <w:tblW w:w="0" w:type="auto"/>
              <w:tblBorders>
                <w:top w:val="nil"/>
                <w:left w:val="nil"/>
                <w:bottom w:val="nil"/>
                <w:right w:val="nil"/>
              </w:tblBorders>
              <w:tblLook w:val="0000" w:firstRow="0" w:lastRow="0" w:firstColumn="0" w:lastColumn="0" w:noHBand="0" w:noVBand="0"/>
            </w:tblPr>
            <w:tblGrid>
              <w:gridCol w:w="3833"/>
            </w:tblGrid>
            <w:tr w:rsidR="00E22E07">
              <w:trPr>
                <w:trHeight w:val="799"/>
              </w:trPr>
              <w:tc>
                <w:tcPr>
                  <w:tcW w:w="0" w:type="auto"/>
                </w:tcPr>
                <w:p w:rsidR="00E22E07" w:rsidRDefault="00E22E07" w:rsidP="00E22E07">
                  <w:pPr>
                    <w:pStyle w:val="Default"/>
                    <w:jc w:val="both"/>
                    <w:rPr>
                      <w:sz w:val="23"/>
                      <w:szCs w:val="23"/>
                    </w:rPr>
                  </w:pPr>
                  <w:r>
                    <w:t xml:space="preserve"> </w:t>
                  </w:r>
                  <w:r>
                    <w:rPr>
                      <w:sz w:val="23"/>
                      <w:szCs w:val="23"/>
                    </w:rPr>
                    <w:t xml:space="preserve">Mastikas figūra bronzas krāsā ar cīņas motīvu, augstums 21,5cm, uz marmora pamatnes 75x30mm krāsaina metāla sublimācijas plāksne, saskaņā ar pasūtītāja pievienoto tekstu un logo, t.sk. dizains un maketēšana </w:t>
                  </w:r>
                </w:p>
              </w:tc>
            </w:tr>
          </w:tbl>
          <w:p w:rsidR="00E22E07" w:rsidRDefault="00E22E07" w:rsidP="00E22E07">
            <w:pPr>
              <w:pStyle w:val="Default"/>
              <w:jc w:val="both"/>
            </w:pPr>
          </w:p>
        </w:tc>
        <w:tc>
          <w:tcPr>
            <w:tcW w:w="1490" w:type="dxa"/>
          </w:tcPr>
          <w:p w:rsidR="00E22E07" w:rsidRDefault="00E22E07" w:rsidP="00E22E07">
            <w:pPr>
              <w:jc w:val="both"/>
            </w:pPr>
            <w:r>
              <w:t xml:space="preserve">       26 gab.</w:t>
            </w:r>
          </w:p>
        </w:tc>
      </w:tr>
      <w:tr w:rsidR="00E22E07" w:rsidTr="00C823DD">
        <w:tc>
          <w:tcPr>
            <w:tcW w:w="943" w:type="dxa"/>
          </w:tcPr>
          <w:p w:rsidR="00E22E07" w:rsidRDefault="00E22E07" w:rsidP="00143884">
            <w:pPr>
              <w:jc w:val="center"/>
              <w:rPr>
                <w:b/>
              </w:rPr>
            </w:pPr>
            <w:r>
              <w:rPr>
                <w:b/>
              </w:rPr>
              <w:t>3.</w:t>
            </w:r>
          </w:p>
        </w:tc>
        <w:tc>
          <w:tcPr>
            <w:tcW w:w="3480" w:type="dxa"/>
          </w:tcPr>
          <w:p w:rsidR="00E22E07" w:rsidRDefault="00E22E07">
            <w:pPr>
              <w:pStyle w:val="Default"/>
              <w:rPr>
                <w:noProof/>
                <w:lang w:eastAsia="lv-LV"/>
              </w:rPr>
            </w:pPr>
            <w:r>
              <w:rPr>
                <w:noProof/>
                <w:lang w:eastAsia="lv-LV"/>
              </w:rPr>
              <w:t>Balvas</w:t>
            </w:r>
          </w:p>
          <w:p w:rsidR="00E22E07" w:rsidRDefault="00E22E07">
            <w:pPr>
              <w:pStyle w:val="Default"/>
            </w:pPr>
          </w:p>
          <w:p w:rsidR="00E22E07" w:rsidRDefault="00E22E07">
            <w:pPr>
              <w:pStyle w:val="Default"/>
            </w:pPr>
            <w:r>
              <w:rPr>
                <w:noProof/>
                <w:lang w:eastAsia="lv-LV"/>
              </w:rPr>
              <w:drawing>
                <wp:inline distT="0" distB="0" distL="0" distR="0" wp14:anchorId="609B0447" wp14:editId="360003D7">
                  <wp:extent cx="1861749" cy="8477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1749" cy="847725"/>
                          </a:xfrm>
                          <a:prstGeom prst="rect">
                            <a:avLst/>
                          </a:prstGeom>
                          <a:noFill/>
                          <a:ln>
                            <a:noFill/>
                          </a:ln>
                        </pic:spPr>
                      </pic:pic>
                    </a:graphicData>
                  </a:graphic>
                </wp:inline>
              </w:drawing>
            </w:r>
          </w:p>
          <w:p w:rsidR="00E22E07" w:rsidRDefault="00E22E07">
            <w:pPr>
              <w:pStyle w:val="Default"/>
            </w:pPr>
          </w:p>
        </w:tc>
        <w:tc>
          <w:tcPr>
            <w:tcW w:w="4049" w:type="dxa"/>
          </w:tcPr>
          <w:p w:rsidR="00E22E07" w:rsidRDefault="00E22E07" w:rsidP="00E22E07">
            <w:pPr>
              <w:pStyle w:val="Default"/>
            </w:pPr>
          </w:p>
          <w:tbl>
            <w:tblPr>
              <w:tblW w:w="0" w:type="auto"/>
              <w:tblBorders>
                <w:top w:val="nil"/>
                <w:left w:val="nil"/>
                <w:bottom w:val="nil"/>
                <w:right w:val="nil"/>
              </w:tblBorders>
              <w:tblLook w:val="0000" w:firstRow="0" w:lastRow="0" w:firstColumn="0" w:lastColumn="0" w:noHBand="0" w:noVBand="0"/>
            </w:tblPr>
            <w:tblGrid>
              <w:gridCol w:w="3833"/>
            </w:tblGrid>
            <w:tr w:rsidR="00E22E07">
              <w:trPr>
                <w:trHeight w:val="661"/>
              </w:trPr>
              <w:tc>
                <w:tcPr>
                  <w:tcW w:w="0" w:type="auto"/>
                </w:tcPr>
                <w:p w:rsidR="00E22E07" w:rsidRDefault="00E22E07" w:rsidP="009871BB">
                  <w:pPr>
                    <w:pStyle w:val="Default"/>
                    <w:jc w:val="both"/>
                    <w:rPr>
                      <w:sz w:val="23"/>
                      <w:szCs w:val="23"/>
                    </w:rPr>
                  </w:pPr>
                  <w:r>
                    <w:t xml:space="preserve"> </w:t>
                  </w:r>
                  <w:r>
                    <w:rPr>
                      <w:sz w:val="23"/>
                      <w:szCs w:val="23"/>
                    </w:rPr>
                    <w:t>T-krekls Latvijas karo</w:t>
                  </w:r>
                  <w:r w:rsidR="009871BB">
                    <w:rPr>
                      <w:sz w:val="23"/>
                      <w:szCs w:val="23"/>
                    </w:rPr>
                    <w:t>ga krāsā, 100% kokvilna, 150mg/m²</w:t>
                  </w:r>
                  <w:r>
                    <w:rPr>
                      <w:sz w:val="23"/>
                      <w:szCs w:val="23"/>
                    </w:rPr>
                    <w:t xml:space="preserve"> ar Latvijas simboliku priekšpusē un uzrakstu “</w:t>
                  </w:r>
                  <w:proofErr w:type="spellStart"/>
                  <w:r>
                    <w:rPr>
                      <w:sz w:val="23"/>
                      <w:szCs w:val="23"/>
                    </w:rPr>
                    <w:t>Wrestling</w:t>
                  </w:r>
                  <w:proofErr w:type="spellEnd"/>
                  <w:r>
                    <w:rPr>
                      <w:sz w:val="23"/>
                      <w:szCs w:val="23"/>
                    </w:rPr>
                    <w:t xml:space="preserve">” mugurpusē baltā krāsā termopārneses tehnoloģijā. </w:t>
                  </w:r>
                </w:p>
              </w:tc>
            </w:tr>
          </w:tbl>
          <w:p w:rsidR="00E22E07" w:rsidRDefault="00E22E07" w:rsidP="00E22E07">
            <w:pPr>
              <w:pStyle w:val="Default"/>
              <w:jc w:val="both"/>
            </w:pPr>
          </w:p>
        </w:tc>
        <w:tc>
          <w:tcPr>
            <w:tcW w:w="1490" w:type="dxa"/>
          </w:tcPr>
          <w:p w:rsidR="00E22E07" w:rsidRDefault="009871BB" w:rsidP="00E22E07">
            <w:pPr>
              <w:jc w:val="both"/>
            </w:pPr>
            <w:r>
              <w:t xml:space="preserve">       23 gab.</w:t>
            </w:r>
          </w:p>
        </w:tc>
      </w:tr>
      <w:tr w:rsidR="009871BB" w:rsidTr="00C823DD">
        <w:tc>
          <w:tcPr>
            <w:tcW w:w="943" w:type="dxa"/>
          </w:tcPr>
          <w:p w:rsidR="009871BB" w:rsidRDefault="009871BB" w:rsidP="00143884">
            <w:pPr>
              <w:jc w:val="center"/>
              <w:rPr>
                <w:b/>
              </w:rPr>
            </w:pPr>
            <w:r>
              <w:rPr>
                <w:b/>
              </w:rPr>
              <w:t>4.</w:t>
            </w:r>
          </w:p>
        </w:tc>
        <w:tc>
          <w:tcPr>
            <w:tcW w:w="3480" w:type="dxa"/>
          </w:tcPr>
          <w:p w:rsidR="009871BB" w:rsidRDefault="00C823DD">
            <w:pPr>
              <w:pStyle w:val="Default"/>
              <w:rPr>
                <w:noProof/>
                <w:lang w:eastAsia="lv-LV"/>
              </w:rPr>
            </w:pPr>
            <w:r>
              <w:rPr>
                <w:noProof/>
                <w:lang w:eastAsia="lv-LV"/>
              </w:rPr>
              <w:t>Afiša</w:t>
            </w:r>
          </w:p>
        </w:tc>
        <w:tc>
          <w:tcPr>
            <w:tcW w:w="4049" w:type="dxa"/>
          </w:tcPr>
          <w:p w:rsidR="009871BB" w:rsidRDefault="00C823DD" w:rsidP="00E22E07">
            <w:pPr>
              <w:pStyle w:val="Default"/>
            </w:pPr>
            <w:r>
              <w:t>Krāsaina afiša ar cīņas motīvu saskaņā pasūtītāja tekstu un logo, t.sk. dizains un maketēšana.</w:t>
            </w:r>
          </w:p>
        </w:tc>
        <w:tc>
          <w:tcPr>
            <w:tcW w:w="1490" w:type="dxa"/>
          </w:tcPr>
          <w:p w:rsidR="009871BB" w:rsidRDefault="00C823DD" w:rsidP="00E22E07">
            <w:pPr>
              <w:jc w:val="both"/>
            </w:pPr>
            <w:r>
              <w:t xml:space="preserve">      28 gab.</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720416" w:rsidRDefault="009C0406" w:rsidP="009C0406">
      <w:r>
        <w:t>Tehnisko specifikāciju sagatavoja</w:t>
      </w:r>
    </w:p>
    <w:p w:rsidR="009C0406" w:rsidRDefault="009C0406" w:rsidP="009C0406">
      <w:r>
        <w:t>Daugavpils B</w:t>
      </w:r>
      <w:r w:rsidR="006A5D55">
        <w:t xml:space="preserve">ērnu un jaunatnes sporta skolas </w:t>
      </w:r>
      <w:r w:rsidR="005742C3">
        <w:t>metodiķe</w:t>
      </w:r>
      <w:r>
        <w:t xml:space="preserve">                                                       </w:t>
      </w:r>
      <w:r w:rsidR="005742C3">
        <w:t xml:space="preserve">J. </w:t>
      </w:r>
      <w:proofErr w:type="spellStart"/>
      <w:r w:rsidR="005742C3">
        <w:t>Dedele</w:t>
      </w:r>
      <w:proofErr w:type="spellEnd"/>
    </w:p>
    <w:p w:rsidR="005742C3" w:rsidRDefault="005742C3" w:rsidP="009C0406"/>
    <w:p w:rsidR="005742C3" w:rsidRDefault="005742C3" w:rsidP="009C0406"/>
    <w:p w:rsidR="005742C3" w:rsidRDefault="005742C3" w:rsidP="009C0406"/>
    <w:p w:rsidR="005742C3" w:rsidRDefault="005742C3" w:rsidP="009C0406"/>
    <w:p w:rsidR="005742C3" w:rsidRDefault="005742C3" w:rsidP="009C0406"/>
    <w:p w:rsidR="005742C3" w:rsidRDefault="005742C3" w:rsidP="009C0406"/>
    <w:p w:rsidR="001A2586" w:rsidRDefault="001A2586" w:rsidP="009C0406"/>
    <w:p w:rsidR="005742C3" w:rsidRDefault="005742C3" w:rsidP="009C0406"/>
    <w:p w:rsidR="005742C3" w:rsidRDefault="005742C3" w:rsidP="009C0406"/>
    <w:p w:rsidR="009F744B" w:rsidRDefault="009F744B" w:rsidP="009F744B">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F90B0E" w:rsidRDefault="00F90B0E" w:rsidP="009F744B">
      <w:pPr>
        <w:suppressAutoHyphens/>
        <w:rPr>
          <w:rFonts w:eastAsia="Times New Roman"/>
          <w:lang w:eastAsia="ar-SA"/>
        </w:rPr>
      </w:pPr>
    </w:p>
    <w:p w:rsidR="009F744B" w:rsidRPr="00CF1BEC" w:rsidRDefault="009F744B" w:rsidP="009F744B">
      <w:pPr>
        <w:suppressAutoHyphens/>
        <w:rPr>
          <w:rFonts w:eastAsia="Times New Roman"/>
          <w:lang w:eastAsia="ar-SA"/>
        </w:rPr>
      </w:pPr>
      <w:r>
        <w:rPr>
          <w:rFonts w:eastAsia="Times New Roman"/>
          <w:lang w:eastAsia="ar-SA"/>
        </w:rPr>
        <w:t>2016.gada  ____.____________</w:t>
      </w:r>
    </w:p>
    <w:p w:rsidR="00F90B0E" w:rsidRPr="00CF1BEC" w:rsidRDefault="00F90B0E" w:rsidP="00763752">
      <w:pPr>
        <w:suppressAutoHyphens/>
        <w:rPr>
          <w:rFonts w:eastAsia="Times New Roman"/>
          <w:lang w:eastAsia="ar-SA"/>
        </w:rPr>
      </w:pPr>
    </w:p>
    <w:p w:rsidR="001A2586" w:rsidRDefault="00090E0B" w:rsidP="00090E0B">
      <w:pPr>
        <w:tabs>
          <w:tab w:val="left" w:pos="-114"/>
          <w:tab w:val="left" w:pos="-57"/>
          <w:tab w:val="center" w:pos="4873"/>
          <w:tab w:val="right" w:pos="9746"/>
        </w:tabs>
        <w:suppressAutoHyphens/>
        <w:rPr>
          <w:rFonts w:eastAsia="Times New Roman"/>
          <w:b/>
          <w:bCs/>
          <w:lang w:eastAsia="ar-SA"/>
        </w:rPr>
      </w:pPr>
      <w:r>
        <w:rPr>
          <w:rFonts w:eastAsia="Times New Roman"/>
          <w:b/>
          <w:bCs/>
          <w:lang w:eastAsia="ar-SA"/>
        </w:rPr>
        <w:tab/>
      </w:r>
    </w:p>
    <w:p w:rsidR="00DA0D30" w:rsidRDefault="00763752" w:rsidP="001A2586">
      <w:pPr>
        <w:tabs>
          <w:tab w:val="left" w:pos="-114"/>
          <w:tab w:val="left" w:pos="-57"/>
          <w:tab w:val="center" w:pos="4873"/>
          <w:tab w:val="right" w:pos="9746"/>
        </w:tabs>
        <w:suppressAutoHyphens/>
        <w:jc w:val="center"/>
        <w:rPr>
          <w:rFonts w:eastAsia="Times New Roman"/>
          <w:b/>
          <w:bCs/>
          <w:lang w:eastAsia="ar-SA"/>
        </w:rPr>
      </w:pPr>
      <w:r w:rsidRPr="00CF1BEC">
        <w:rPr>
          <w:rFonts w:eastAsia="Times New Roman"/>
          <w:b/>
          <w:bCs/>
          <w:lang w:eastAsia="ar-SA"/>
        </w:rPr>
        <w:t>FINANŠU - TEHNISKAIS PIEDĀVĀJUMS</w:t>
      </w:r>
    </w:p>
    <w:p w:rsidR="001A2586" w:rsidRDefault="001A2586" w:rsidP="001A2586">
      <w:pPr>
        <w:tabs>
          <w:tab w:val="left" w:pos="-114"/>
          <w:tab w:val="left" w:pos="-57"/>
          <w:tab w:val="center" w:pos="4873"/>
          <w:tab w:val="right" w:pos="9746"/>
        </w:tabs>
        <w:suppressAutoHyphens/>
        <w:jc w:val="center"/>
        <w:rPr>
          <w:rFonts w:eastAsia="Times New Roman"/>
          <w:b/>
          <w:bCs/>
          <w:lang w:eastAsia="ar-SA"/>
        </w:rPr>
      </w:pPr>
    </w:p>
    <w:p w:rsidR="00F90B0E" w:rsidRDefault="00DA0D30" w:rsidP="00143884">
      <w:pPr>
        <w:suppressAutoHyphens/>
        <w:spacing w:after="120"/>
        <w:jc w:val="both"/>
        <w:rPr>
          <w:rFonts w:eastAsia="Times New Roman"/>
          <w:b/>
          <w:lang w:eastAsia="ar-SA"/>
        </w:rPr>
      </w:pPr>
      <w:r w:rsidRPr="00CF1BEC">
        <w:rPr>
          <w:rFonts w:eastAsia="Times New Roman"/>
          <w:lang w:eastAsia="ar-SA"/>
        </w:rPr>
        <w:t xml:space="preserve">Piedāvājam </w:t>
      </w:r>
      <w:r>
        <w:rPr>
          <w:rFonts w:eastAsia="Times New Roman"/>
          <w:lang w:eastAsia="ar-SA"/>
        </w:rPr>
        <w:t xml:space="preserve">izgatavot </w:t>
      </w:r>
      <w:r w:rsidRPr="00DA0D30">
        <w:rPr>
          <w:rFonts w:eastAsia="Times New Roman"/>
          <w:lang w:eastAsia="ar-SA"/>
        </w:rPr>
        <w:t>apbalvojumus par šādu cenu</w:t>
      </w:r>
      <w:r w:rsidR="00763752" w:rsidRPr="00DA0D30">
        <w:rPr>
          <w:rFonts w:eastAsia="Times New Roman"/>
          <w:lang w:eastAsia="ar-SA"/>
        </w:rPr>
        <w:t>:</w:t>
      </w:r>
    </w:p>
    <w:p w:rsidR="00F90B0E" w:rsidRDefault="00F90B0E"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DA0D30" w:rsidP="008A2F86">
            <w:pPr>
              <w:tabs>
                <w:tab w:val="left" w:pos="-114"/>
                <w:tab w:val="left" w:pos="-57"/>
              </w:tabs>
              <w:suppressAutoHyphens/>
              <w:jc w:val="both"/>
              <w:rPr>
                <w:rFonts w:eastAsia="Times New Roman"/>
                <w:lang w:eastAsia="ar-SA"/>
              </w:rPr>
            </w:pPr>
            <w:r>
              <w:rPr>
                <w:rFonts w:eastAsia="Times New Roman"/>
                <w:lang w:eastAsia="ar-SA"/>
              </w:rPr>
              <w:t>Pretendents,</w:t>
            </w:r>
          </w:p>
          <w:p w:rsidR="00DA0D30" w:rsidRPr="00211B41" w:rsidRDefault="00DA0D30"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ook w:val="04A0" w:firstRow="1" w:lastRow="0" w:firstColumn="1" w:lastColumn="0" w:noHBand="0" w:noVBand="1"/>
      </w:tblPr>
      <w:tblGrid>
        <w:gridCol w:w="819"/>
        <w:gridCol w:w="3156"/>
        <w:gridCol w:w="3754"/>
        <w:gridCol w:w="1310"/>
        <w:gridCol w:w="1134"/>
      </w:tblGrid>
      <w:tr w:rsidR="00DA0D30" w:rsidRPr="00B35CEE" w:rsidTr="001A2586">
        <w:tc>
          <w:tcPr>
            <w:tcW w:w="819" w:type="dxa"/>
            <w:vAlign w:val="center"/>
          </w:tcPr>
          <w:p w:rsidR="00DA0D30" w:rsidRPr="00B35CEE" w:rsidRDefault="00DA0D30"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3156" w:type="dxa"/>
            <w:vAlign w:val="center"/>
          </w:tcPr>
          <w:p w:rsidR="00DA0D30" w:rsidRPr="00B35CEE" w:rsidRDefault="00DA0D30"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754" w:type="dxa"/>
            <w:vAlign w:val="center"/>
          </w:tcPr>
          <w:p w:rsidR="00DA0D30" w:rsidRPr="00B35CEE" w:rsidRDefault="00DA0D30"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DA0D30" w:rsidRPr="00B35CEE" w:rsidRDefault="00DA0D30"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134" w:type="dxa"/>
          </w:tcPr>
          <w:p w:rsidR="00DA0D30" w:rsidRPr="00B35CEE" w:rsidRDefault="00DA0D30" w:rsidP="00A63F23">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1A2586" w:rsidRPr="007C3227" w:rsidTr="001A2586">
        <w:trPr>
          <w:trHeight w:val="2497"/>
        </w:trPr>
        <w:tc>
          <w:tcPr>
            <w:tcW w:w="819" w:type="dxa"/>
            <w:vAlign w:val="center"/>
          </w:tcPr>
          <w:p w:rsidR="001A2586" w:rsidRPr="007C3227" w:rsidRDefault="001A2586" w:rsidP="00143884">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3156" w:type="dxa"/>
          </w:tcPr>
          <w:tbl>
            <w:tblPr>
              <w:tblW w:w="0" w:type="auto"/>
              <w:tblBorders>
                <w:top w:val="nil"/>
                <w:left w:val="nil"/>
                <w:bottom w:val="nil"/>
                <w:right w:val="nil"/>
              </w:tblBorders>
              <w:tblLook w:val="0000" w:firstRow="0" w:lastRow="0" w:firstColumn="0" w:lastColumn="0" w:noHBand="0" w:noVBand="0"/>
            </w:tblPr>
            <w:tblGrid>
              <w:gridCol w:w="2940"/>
            </w:tblGrid>
            <w:tr w:rsidR="001A2586" w:rsidTr="00251F78">
              <w:trPr>
                <w:trHeight w:val="523"/>
              </w:trPr>
              <w:tc>
                <w:tcPr>
                  <w:tcW w:w="0" w:type="auto"/>
                </w:tcPr>
                <w:p w:rsidR="001A2586" w:rsidRDefault="001A2586" w:rsidP="00251F78">
                  <w:pPr>
                    <w:pStyle w:val="Default"/>
                    <w:jc w:val="both"/>
                    <w:rPr>
                      <w:sz w:val="23"/>
                      <w:szCs w:val="23"/>
                    </w:rPr>
                  </w:pPr>
                  <w:r>
                    <w:t xml:space="preserve"> </w:t>
                  </w:r>
                  <w:r>
                    <w:rPr>
                      <w:sz w:val="23"/>
                      <w:szCs w:val="23"/>
                    </w:rPr>
                    <w:t xml:space="preserve">Medaļa d70mm zelta, sudraba un bronzas krāsā ar vietu emblēmai, komplektā ar Latvijas karoga krāsas lenti </w:t>
                  </w:r>
                </w:p>
              </w:tc>
            </w:tr>
          </w:tbl>
          <w:p w:rsidR="001A2586" w:rsidRPr="009406BD" w:rsidRDefault="001A2586" w:rsidP="00251F78">
            <w:pPr>
              <w:tabs>
                <w:tab w:val="center" w:pos="1632"/>
              </w:tabs>
            </w:pPr>
            <w:r>
              <w:rPr>
                <w:noProof/>
              </w:rPr>
              <w:drawing>
                <wp:inline distT="0" distB="0" distL="0" distR="0" wp14:anchorId="33473F92" wp14:editId="4F5E9E07">
                  <wp:extent cx="1279422"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9422" cy="457200"/>
                          </a:xfrm>
                          <a:prstGeom prst="rect">
                            <a:avLst/>
                          </a:prstGeom>
                          <a:noFill/>
                          <a:ln>
                            <a:noFill/>
                          </a:ln>
                        </pic:spPr>
                      </pic:pic>
                    </a:graphicData>
                  </a:graphic>
                </wp:inline>
              </w:drawing>
            </w:r>
            <w:r>
              <w:rPr>
                <w:noProof/>
              </w:rPr>
              <w:drawing>
                <wp:inline distT="0" distB="0" distL="0" distR="0" wp14:anchorId="7BE15226" wp14:editId="0E197352">
                  <wp:extent cx="339033" cy="48226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41361" cy="485577"/>
                          </a:xfrm>
                          <a:prstGeom prst="rect">
                            <a:avLst/>
                          </a:prstGeom>
                          <a:noFill/>
                          <a:ln>
                            <a:noFill/>
                          </a:ln>
                        </pic:spPr>
                      </pic:pic>
                    </a:graphicData>
                  </a:graphic>
                </wp:inline>
              </w:drawing>
            </w:r>
          </w:p>
        </w:tc>
        <w:tc>
          <w:tcPr>
            <w:tcW w:w="3754" w:type="dxa"/>
          </w:tcPr>
          <w:tbl>
            <w:tblPr>
              <w:tblW w:w="0" w:type="auto"/>
              <w:tblBorders>
                <w:top w:val="nil"/>
                <w:left w:val="nil"/>
                <w:bottom w:val="nil"/>
                <w:right w:val="nil"/>
              </w:tblBorders>
              <w:tblLook w:val="0000" w:firstRow="0" w:lastRow="0" w:firstColumn="0" w:lastColumn="0" w:noHBand="0" w:noVBand="0"/>
            </w:tblPr>
            <w:tblGrid>
              <w:gridCol w:w="3538"/>
            </w:tblGrid>
            <w:tr w:rsidR="001A2586" w:rsidTr="00251F78">
              <w:trPr>
                <w:trHeight w:val="937"/>
              </w:trPr>
              <w:tc>
                <w:tcPr>
                  <w:tcW w:w="0" w:type="auto"/>
                </w:tcPr>
                <w:p w:rsidR="001A2586" w:rsidRDefault="001A2586" w:rsidP="00251F78">
                  <w:pPr>
                    <w:pStyle w:val="Default"/>
                    <w:jc w:val="both"/>
                    <w:rPr>
                      <w:sz w:val="23"/>
                      <w:szCs w:val="23"/>
                    </w:rPr>
                  </w:pPr>
                  <w:r>
                    <w:t xml:space="preserve"> </w:t>
                  </w:r>
                  <w:r>
                    <w:rPr>
                      <w:sz w:val="23"/>
                      <w:szCs w:val="23"/>
                    </w:rPr>
                    <w:t xml:space="preserve">Medaļa metāla 70mm diametrā, biezums 3mm zelta, sudraba un bronzas krāsā komplektā ar Latvijas karoga krāsas lenti 22mm, ar krāsainu UV druku saskaņā pasūtītāja tekstu un logo, t.sk. dizains un maketēšana </w:t>
                  </w:r>
                </w:p>
              </w:tc>
            </w:tr>
          </w:tbl>
          <w:p w:rsidR="001A2586" w:rsidRDefault="001A2586" w:rsidP="00251F78">
            <w:pPr>
              <w:jc w:val="both"/>
            </w:pPr>
          </w:p>
          <w:p w:rsidR="001A2586" w:rsidRDefault="001A2586" w:rsidP="00251F78">
            <w:pPr>
              <w:jc w:val="both"/>
            </w:pPr>
          </w:p>
          <w:p w:rsidR="001A2586" w:rsidRDefault="001A2586" w:rsidP="00251F78">
            <w:pPr>
              <w:jc w:val="both"/>
            </w:pPr>
          </w:p>
        </w:tc>
        <w:tc>
          <w:tcPr>
            <w:tcW w:w="1310" w:type="dxa"/>
          </w:tcPr>
          <w:p w:rsidR="001A2586" w:rsidRDefault="001A2586" w:rsidP="001A2586">
            <w:pPr>
              <w:jc w:val="center"/>
            </w:pPr>
            <w:r>
              <w:t>69 gab.</w:t>
            </w:r>
          </w:p>
        </w:tc>
        <w:tc>
          <w:tcPr>
            <w:tcW w:w="1134" w:type="dxa"/>
          </w:tcPr>
          <w:p w:rsidR="001A2586" w:rsidRPr="007C3227" w:rsidRDefault="001A2586" w:rsidP="00143884">
            <w:pPr>
              <w:keepNext/>
              <w:suppressAutoHyphens/>
              <w:overflowPunct w:val="0"/>
              <w:autoSpaceDE w:val="0"/>
              <w:jc w:val="center"/>
              <w:textAlignment w:val="baseline"/>
              <w:outlineLvl w:val="0"/>
              <w:rPr>
                <w:rFonts w:ascii="Times New Roman CYR" w:hAnsi="Times New Roman CYR" w:cs="Times New Roman CYR"/>
              </w:rPr>
            </w:pPr>
          </w:p>
        </w:tc>
      </w:tr>
      <w:tr w:rsidR="001A2586" w:rsidRPr="007C3227" w:rsidTr="001A2586">
        <w:tc>
          <w:tcPr>
            <w:tcW w:w="819" w:type="dxa"/>
            <w:vAlign w:val="center"/>
          </w:tcPr>
          <w:p w:rsidR="001A2586" w:rsidRPr="007C3227" w:rsidRDefault="001A2586" w:rsidP="00143884">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3156" w:type="dxa"/>
          </w:tcPr>
          <w:tbl>
            <w:tblPr>
              <w:tblW w:w="0" w:type="auto"/>
              <w:tblBorders>
                <w:top w:val="nil"/>
                <w:left w:val="nil"/>
                <w:bottom w:val="nil"/>
                <w:right w:val="nil"/>
              </w:tblBorders>
              <w:tblLook w:val="0000" w:firstRow="0" w:lastRow="0" w:firstColumn="0" w:lastColumn="0" w:noHBand="0" w:noVBand="0"/>
            </w:tblPr>
            <w:tblGrid>
              <w:gridCol w:w="2940"/>
            </w:tblGrid>
            <w:tr w:rsidR="001A2586" w:rsidTr="00251F78">
              <w:trPr>
                <w:trHeight w:val="109"/>
              </w:trPr>
              <w:tc>
                <w:tcPr>
                  <w:tcW w:w="0" w:type="auto"/>
                </w:tcPr>
                <w:p w:rsidR="001A2586" w:rsidRDefault="001A2586" w:rsidP="00251F78">
                  <w:pPr>
                    <w:pStyle w:val="Default"/>
                    <w:rPr>
                      <w:sz w:val="23"/>
                      <w:szCs w:val="23"/>
                    </w:rPr>
                  </w:pPr>
                  <w:r>
                    <w:t xml:space="preserve"> </w:t>
                  </w:r>
                  <w:r>
                    <w:rPr>
                      <w:sz w:val="23"/>
                      <w:szCs w:val="23"/>
                    </w:rPr>
                    <w:t xml:space="preserve">Mastikas figūra ar cīņas motīvu </w:t>
                  </w:r>
                </w:p>
              </w:tc>
            </w:tr>
            <w:tr w:rsidR="001A2586" w:rsidTr="00251F78">
              <w:trPr>
                <w:trHeight w:val="109"/>
              </w:trPr>
              <w:tc>
                <w:tcPr>
                  <w:tcW w:w="0" w:type="auto"/>
                </w:tcPr>
                <w:p w:rsidR="001A2586" w:rsidRDefault="001A2586" w:rsidP="00251F78">
                  <w:pPr>
                    <w:pStyle w:val="Default"/>
                  </w:pPr>
                  <w:r>
                    <w:rPr>
                      <w:noProof/>
                      <w:lang w:eastAsia="lv-LV"/>
                    </w:rPr>
                    <w:drawing>
                      <wp:inline distT="0" distB="0" distL="0" distR="0" wp14:anchorId="2D96F7DC" wp14:editId="13AF88CB">
                        <wp:extent cx="685800" cy="89056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058" cy="902584"/>
                                </a:xfrm>
                                <a:prstGeom prst="rect">
                                  <a:avLst/>
                                </a:prstGeom>
                                <a:noFill/>
                                <a:ln>
                                  <a:noFill/>
                                </a:ln>
                              </pic:spPr>
                            </pic:pic>
                          </a:graphicData>
                        </a:graphic>
                      </wp:inline>
                    </w:drawing>
                  </w:r>
                </w:p>
              </w:tc>
            </w:tr>
          </w:tbl>
          <w:p w:rsidR="001A2586" w:rsidRDefault="001A2586" w:rsidP="00251F78">
            <w:pPr>
              <w:pStyle w:val="Default"/>
              <w:jc w:val="both"/>
            </w:pPr>
          </w:p>
        </w:tc>
        <w:tc>
          <w:tcPr>
            <w:tcW w:w="3754" w:type="dxa"/>
          </w:tcPr>
          <w:tbl>
            <w:tblPr>
              <w:tblW w:w="0" w:type="auto"/>
              <w:tblBorders>
                <w:top w:val="nil"/>
                <w:left w:val="nil"/>
                <w:bottom w:val="nil"/>
                <w:right w:val="nil"/>
              </w:tblBorders>
              <w:tblLook w:val="0000" w:firstRow="0" w:lastRow="0" w:firstColumn="0" w:lastColumn="0" w:noHBand="0" w:noVBand="0"/>
            </w:tblPr>
            <w:tblGrid>
              <w:gridCol w:w="3538"/>
            </w:tblGrid>
            <w:tr w:rsidR="001A2586" w:rsidTr="00251F78">
              <w:trPr>
                <w:trHeight w:val="799"/>
              </w:trPr>
              <w:tc>
                <w:tcPr>
                  <w:tcW w:w="0" w:type="auto"/>
                </w:tcPr>
                <w:p w:rsidR="001A2586" w:rsidRDefault="001A2586" w:rsidP="00251F78">
                  <w:pPr>
                    <w:pStyle w:val="Default"/>
                    <w:jc w:val="both"/>
                    <w:rPr>
                      <w:sz w:val="23"/>
                      <w:szCs w:val="23"/>
                    </w:rPr>
                  </w:pPr>
                  <w:r>
                    <w:t xml:space="preserve"> </w:t>
                  </w:r>
                  <w:r>
                    <w:rPr>
                      <w:sz w:val="23"/>
                      <w:szCs w:val="23"/>
                    </w:rPr>
                    <w:t xml:space="preserve">Mastikas figūra bronzas krāsā ar cīņas motīvu, augstums 21,5cm, uz marmora pamatnes 75x30mm krāsaina metāla sublimācijas plāksne, saskaņā ar pasūtītāja pievienoto tekstu un logo, t.sk. dizains un maketēšana </w:t>
                  </w:r>
                </w:p>
              </w:tc>
            </w:tr>
          </w:tbl>
          <w:p w:rsidR="001A2586" w:rsidRDefault="001A2586" w:rsidP="00251F78">
            <w:pPr>
              <w:pStyle w:val="Default"/>
              <w:jc w:val="both"/>
            </w:pPr>
          </w:p>
        </w:tc>
        <w:tc>
          <w:tcPr>
            <w:tcW w:w="1310" w:type="dxa"/>
          </w:tcPr>
          <w:p w:rsidR="001A2586" w:rsidRDefault="001A2586" w:rsidP="001A2586">
            <w:pPr>
              <w:jc w:val="center"/>
            </w:pPr>
            <w:r>
              <w:t>26 gab.</w:t>
            </w:r>
          </w:p>
        </w:tc>
        <w:tc>
          <w:tcPr>
            <w:tcW w:w="1134" w:type="dxa"/>
          </w:tcPr>
          <w:p w:rsidR="001A2586" w:rsidRPr="007C3227" w:rsidRDefault="001A2586" w:rsidP="00143884">
            <w:pPr>
              <w:keepNext/>
              <w:suppressAutoHyphens/>
              <w:overflowPunct w:val="0"/>
              <w:autoSpaceDE w:val="0"/>
              <w:jc w:val="center"/>
              <w:textAlignment w:val="baseline"/>
              <w:outlineLvl w:val="0"/>
              <w:rPr>
                <w:rFonts w:ascii="Times New Roman CYR" w:hAnsi="Times New Roman CYR" w:cs="Times New Roman CYR"/>
              </w:rPr>
            </w:pPr>
          </w:p>
        </w:tc>
      </w:tr>
      <w:tr w:rsidR="001A2586" w:rsidRPr="007C3227" w:rsidTr="001A2586">
        <w:tc>
          <w:tcPr>
            <w:tcW w:w="819" w:type="dxa"/>
            <w:vAlign w:val="center"/>
          </w:tcPr>
          <w:p w:rsidR="001A2586" w:rsidRPr="007C3227" w:rsidRDefault="001A2586" w:rsidP="00143884">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3.</w:t>
            </w:r>
          </w:p>
        </w:tc>
        <w:tc>
          <w:tcPr>
            <w:tcW w:w="3156" w:type="dxa"/>
          </w:tcPr>
          <w:p w:rsidR="001A2586" w:rsidRDefault="001A2586" w:rsidP="00251F78">
            <w:pPr>
              <w:pStyle w:val="Default"/>
              <w:rPr>
                <w:noProof/>
                <w:lang w:eastAsia="lv-LV"/>
              </w:rPr>
            </w:pPr>
            <w:r>
              <w:rPr>
                <w:noProof/>
                <w:lang w:eastAsia="lv-LV"/>
              </w:rPr>
              <w:t>Balvas</w:t>
            </w:r>
          </w:p>
          <w:p w:rsidR="001A2586" w:rsidRDefault="001A2586" w:rsidP="00251F78">
            <w:pPr>
              <w:pStyle w:val="Default"/>
            </w:pPr>
          </w:p>
          <w:p w:rsidR="001A2586" w:rsidRDefault="001A2586" w:rsidP="00251F78">
            <w:pPr>
              <w:pStyle w:val="Default"/>
            </w:pPr>
            <w:r>
              <w:rPr>
                <w:noProof/>
                <w:lang w:eastAsia="lv-LV"/>
              </w:rPr>
              <w:drawing>
                <wp:inline distT="0" distB="0" distL="0" distR="0" wp14:anchorId="483FE461" wp14:editId="56294BD5">
                  <wp:extent cx="1861749" cy="84772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1749" cy="847725"/>
                          </a:xfrm>
                          <a:prstGeom prst="rect">
                            <a:avLst/>
                          </a:prstGeom>
                          <a:noFill/>
                          <a:ln>
                            <a:noFill/>
                          </a:ln>
                        </pic:spPr>
                      </pic:pic>
                    </a:graphicData>
                  </a:graphic>
                </wp:inline>
              </w:drawing>
            </w:r>
          </w:p>
          <w:p w:rsidR="001A2586" w:rsidRDefault="001A2586" w:rsidP="00251F78">
            <w:pPr>
              <w:pStyle w:val="Default"/>
            </w:pPr>
          </w:p>
        </w:tc>
        <w:tc>
          <w:tcPr>
            <w:tcW w:w="3754" w:type="dxa"/>
          </w:tcPr>
          <w:p w:rsidR="001A2586" w:rsidRDefault="001A2586" w:rsidP="00251F78">
            <w:pPr>
              <w:pStyle w:val="Default"/>
            </w:pPr>
          </w:p>
          <w:tbl>
            <w:tblPr>
              <w:tblW w:w="0" w:type="auto"/>
              <w:tblBorders>
                <w:top w:val="nil"/>
                <w:left w:val="nil"/>
                <w:bottom w:val="nil"/>
                <w:right w:val="nil"/>
              </w:tblBorders>
              <w:tblLook w:val="0000" w:firstRow="0" w:lastRow="0" w:firstColumn="0" w:lastColumn="0" w:noHBand="0" w:noVBand="0"/>
            </w:tblPr>
            <w:tblGrid>
              <w:gridCol w:w="3538"/>
            </w:tblGrid>
            <w:tr w:rsidR="001A2586" w:rsidTr="00251F78">
              <w:trPr>
                <w:trHeight w:val="661"/>
              </w:trPr>
              <w:tc>
                <w:tcPr>
                  <w:tcW w:w="0" w:type="auto"/>
                </w:tcPr>
                <w:p w:rsidR="001A2586" w:rsidRDefault="001A2586" w:rsidP="00251F78">
                  <w:pPr>
                    <w:pStyle w:val="Default"/>
                    <w:jc w:val="both"/>
                    <w:rPr>
                      <w:sz w:val="23"/>
                      <w:szCs w:val="23"/>
                    </w:rPr>
                  </w:pPr>
                  <w:r>
                    <w:t xml:space="preserve"> </w:t>
                  </w:r>
                  <w:r>
                    <w:rPr>
                      <w:sz w:val="23"/>
                      <w:szCs w:val="23"/>
                    </w:rPr>
                    <w:t>T-krekls Latvijas karoga krāsā, 100% kokvilna, 150mg/m² ar Latvijas simboliku priekšpusē un uzrakstu “</w:t>
                  </w:r>
                  <w:proofErr w:type="spellStart"/>
                  <w:r>
                    <w:rPr>
                      <w:sz w:val="23"/>
                      <w:szCs w:val="23"/>
                    </w:rPr>
                    <w:t>Wrestling</w:t>
                  </w:r>
                  <w:proofErr w:type="spellEnd"/>
                  <w:r>
                    <w:rPr>
                      <w:sz w:val="23"/>
                      <w:szCs w:val="23"/>
                    </w:rPr>
                    <w:t xml:space="preserve">” mugurpusē baltā krāsā termopārneses tehnoloģijā. </w:t>
                  </w:r>
                </w:p>
              </w:tc>
            </w:tr>
          </w:tbl>
          <w:p w:rsidR="001A2586" w:rsidRDefault="001A2586" w:rsidP="00251F78">
            <w:pPr>
              <w:pStyle w:val="Default"/>
              <w:jc w:val="both"/>
            </w:pPr>
          </w:p>
        </w:tc>
        <w:tc>
          <w:tcPr>
            <w:tcW w:w="1310" w:type="dxa"/>
          </w:tcPr>
          <w:p w:rsidR="001A2586" w:rsidRDefault="001A2586" w:rsidP="001A2586">
            <w:pPr>
              <w:jc w:val="center"/>
            </w:pPr>
            <w:r>
              <w:t>23 gab.</w:t>
            </w:r>
          </w:p>
        </w:tc>
        <w:tc>
          <w:tcPr>
            <w:tcW w:w="1134" w:type="dxa"/>
          </w:tcPr>
          <w:p w:rsidR="001A2586" w:rsidRPr="007C3227" w:rsidRDefault="001A2586" w:rsidP="00143884">
            <w:pPr>
              <w:keepNext/>
              <w:suppressAutoHyphens/>
              <w:overflowPunct w:val="0"/>
              <w:autoSpaceDE w:val="0"/>
              <w:jc w:val="center"/>
              <w:textAlignment w:val="baseline"/>
              <w:outlineLvl w:val="0"/>
              <w:rPr>
                <w:rFonts w:ascii="Times New Roman CYR" w:hAnsi="Times New Roman CYR" w:cs="Times New Roman CYR"/>
              </w:rPr>
            </w:pPr>
          </w:p>
        </w:tc>
      </w:tr>
      <w:tr w:rsidR="001A2586" w:rsidRPr="007C3227" w:rsidTr="001A2586">
        <w:tc>
          <w:tcPr>
            <w:tcW w:w="819" w:type="dxa"/>
            <w:vAlign w:val="center"/>
          </w:tcPr>
          <w:p w:rsidR="001A2586" w:rsidRPr="007C3227" w:rsidRDefault="001A2586" w:rsidP="00143884">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4.</w:t>
            </w:r>
          </w:p>
        </w:tc>
        <w:tc>
          <w:tcPr>
            <w:tcW w:w="3156" w:type="dxa"/>
          </w:tcPr>
          <w:p w:rsidR="001A2586" w:rsidRDefault="001A2586" w:rsidP="00251F78">
            <w:pPr>
              <w:pStyle w:val="Default"/>
              <w:rPr>
                <w:noProof/>
                <w:lang w:eastAsia="lv-LV"/>
              </w:rPr>
            </w:pPr>
            <w:r>
              <w:rPr>
                <w:noProof/>
                <w:lang w:eastAsia="lv-LV"/>
              </w:rPr>
              <w:t>Afiša</w:t>
            </w:r>
          </w:p>
        </w:tc>
        <w:tc>
          <w:tcPr>
            <w:tcW w:w="3754" w:type="dxa"/>
          </w:tcPr>
          <w:p w:rsidR="001A2586" w:rsidRDefault="001A2586" w:rsidP="00251F78">
            <w:pPr>
              <w:pStyle w:val="Default"/>
            </w:pPr>
            <w:r>
              <w:t>Krāsaina afiša ar cīņas motīvu saskaņā pasūtītāja tekstu un logo, t.sk. dizains un maketēšana.</w:t>
            </w:r>
          </w:p>
        </w:tc>
        <w:tc>
          <w:tcPr>
            <w:tcW w:w="1310" w:type="dxa"/>
          </w:tcPr>
          <w:p w:rsidR="001A2586" w:rsidRDefault="001A2586" w:rsidP="001A2586">
            <w:pPr>
              <w:jc w:val="center"/>
            </w:pPr>
            <w:r>
              <w:t>28 gab.</w:t>
            </w:r>
          </w:p>
        </w:tc>
        <w:tc>
          <w:tcPr>
            <w:tcW w:w="1134" w:type="dxa"/>
          </w:tcPr>
          <w:p w:rsidR="001A2586" w:rsidRPr="007C3227" w:rsidRDefault="001A2586" w:rsidP="00143884">
            <w:pPr>
              <w:keepNext/>
              <w:suppressAutoHyphens/>
              <w:overflowPunct w:val="0"/>
              <w:autoSpaceDE w:val="0"/>
              <w:jc w:val="center"/>
              <w:textAlignment w:val="baseline"/>
              <w:outlineLvl w:val="0"/>
              <w:rPr>
                <w:rFonts w:ascii="Times New Roman CYR" w:hAnsi="Times New Roman CYR" w:cs="Times New Roman CYR"/>
              </w:rPr>
            </w:pPr>
          </w:p>
        </w:tc>
      </w:tr>
      <w:tr w:rsidR="001A2586" w:rsidRPr="00B35CEE" w:rsidTr="001A2586">
        <w:tc>
          <w:tcPr>
            <w:tcW w:w="819" w:type="dxa"/>
            <w:vAlign w:val="center"/>
          </w:tcPr>
          <w:p w:rsidR="001A2586" w:rsidRPr="00B35CEE" w:rsidRDefault="001A2586" w:rsidP="00A856EF">
            <w:pPr>
              <w:shd w:val="clear" w:color="auto" w:fill="FFFFFF"/>
              <w:suppressAutoHyphens/>
              <w:jc w:val="center"/>
              <w:rPr>
                <w:rFonts w:eastAsia="Times New Roman"/>
                <w:b/>
                <w:bCs/>
                <w:color w:val="000000"/>
                <w:spacing w:val="-3"/>
                <w:lang w:eastAsia="ar-SA"/>
              </w:rPr>
            </w:pPr>
          </w:p>
        </w:tc>
        <w:tc>
          <w:tcPr>
            <w:tcW w:w="3156" w:type="dxa"/>
            <w:vAlign w:val="center"/>
          </w:tcPr>
          <w:p w:rsidR="001A2586" w:rsidRPr="00B35CEE" w:rsidRDefault="001A2586" w:rsidP="00A856EF">
            <w:pPr>
              <w:pStyle w:val="NormalWeb"/>
              <w:rPr>
                <w:b/>
              </w:rPr>
            </w:pPr>
          </w:p>
        </w:tc>
        <w:tc>
          <w:tcPr>
            <w:tcW w:w="3754" w:type="dxa"/>
            <w:vAlign w:val="center"/>
          </w:tcPr>
          <w:p w:rsidR="001A2586" w:rsidRDefault="001A2586"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p w:rsidR="001A2586" w:rsidRPr="00B35CEE" w:rsidRDefault="001A2586"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1A2586" w:rsidRPr="00B35CEE" w:rsidRDefault="001A2586" w:rsidP="00A856EF">
            <w:pPr>
              <w:keepNext/>
              <w:suppressAutoHyphens/>
              <w:overflowPunct w:val="0"/>
              <w:autoSpaceDE w:val="0"/>
              <w:jc w:val="center"/>
              <w:textAlignment w:val="baseline"/>
              <w:outlineLvl w:val="0"/>
              <w:rPr>
                <w:b/>
              </w:rPr>
            </w:pPr>
          </w:p>
        </w:tc>
        <w:tc>
          <w:tcPr>
            <w:tcW w:w="1134" w:type="dxa"/>
          </w:tcPr>
          <w:p w:rsidR="001A2586" w:rsidRPr="00B35CEE" w:rsidRDefault="001A2586" w:rsidP="00A856EF">
            <w:pPr>
              <w:keepNext/>
              <w:suppressAutoHyphens/>
              <w:overflowPunct w:val="0"/>
              <w:autoSpaceDE w:val="0"/>
              <w:jc w:val="center"/>
              <w:textAlignment w:val="baseline"/>
              <w:outlineLvl w:val="0"/>
              <w:rPr>
                <w:b/>
              </w:rPr>
            </w:pPr>
          </w:p>
        </w:tc>
      </w:tr>
    </w:tbl>
    <w:p w:rsidR="00DA0D30" w:rsidRDefault="00DA0D30" w:rsidP="00BB6F93"/>
    <w:p w:rsidR="00143884" w:rsidRDefault="00143884"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DA0D30" w:rsidRDefault="00DA0D30" w:rsidP="00BB6F93">
      <w:pPr>
        <w:keepLines/>
        <w:widowControl w:val="0"/>
        <w:suppressAutoHyphens/>
        <w:jc w:val="both"/>
        <w:rPr>
          <w:rFonts w:eastAsia="Times New Roman"/>
          <w:lang w:eastAsia="ar-SA"/>
        </w:rPr>
      </w:pPr>
    </w:p>
    <w:p w:rsidR="00DA0D30"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F90B0E">
      <w:pPr>
        <w:pStyle w:val="NormalWeb"/>
        <w:rPr>
          <w:b/>
          <w:bCs/>
          <w:color w:val="000000"/>
          <w:sz w:val="48"/>
          <w:szCs w:val="48"/>
        </w:rPr>
      </w:pPr>
    </w:p>
    <w:sectPr w:rsidR="00763752" w:rsidRPr="00CF1BEC" w:rsidSect="006C7B7C">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F1" w:rsidRDefault="003F04F1" w:rsidP="00B46840">
      <w:r>
        <w:separator/>
      </w:r>
    </w:p>
  </w:endnote>
  <w:endnote w:type="continuationSeparator" w:id="0">
    <w:p w:rsidR="003F04F1" w:rsidRDefault="003F04F1"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F1" w:rsidRDefault="003F04F1" w:rsidP="00B46840">
      <w:r>
        <w:separator/>
      </w:r>
    </w:p>
  </w:footnote>
  <w:footnote w:type="continuationSeparator" w:id="0">
    <w:p w:rsidR="003F04F1" w:rsidRDefault="003F04F1"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90E0B"/>
    <w:rsid w:val="000A3350"/>
    <w:rsid w:val="000B0AE8"/>
    <w:rsid w:val="000D2E82"/>
    <w:rsid w:val="000E74D2"/>
    <w:rsid w:val="000F5930"/>
    <w:rsid w:val="00112826"/>
    <w:rsid w:val="001143E1"/>
    <w:rsid w:val="00143884"/>
    <w:rsid w:val="00166BFD"/>
    <w:rsid w:val="001A2586"/>
    <w:rsid w:val="00233F93"/>
    <w:rsid w:val="00234EB1"/>
    <w:rsid w:val="00243B3B"/>
    <w:rsid w:val="002455FF"/>
    <w:rsid w:val="002478EE"/>
    <w:rsid w:val="00264007"/>
    <w:rsid w:val="00290610"/>
    <w:rsid w:val="002B2824"/>
    <w:rsid w:val="002B3BA9"/>
    <w:rsid w:val="002B594E"/>
    <w:rsid w:val="002B7486"/>
    <w:rsid w:val="002C11B5"/>
    <w:rsid w:val="0034254A"/>
    <w:rsid w:val="00371F4F"/>
    <w:rsid w:val="003B48A9"/>
    <w:rsid w:val="003C1362"/>
    <w:rsid w:val="003E1B46"/>
    <w:rsid w:val="003F04F1"/>
    <w:rsid w:val="00430E99"/>
    <w:rsid w:val="004A0FF3"/>
    <w:rsid w:val="004C2D2D"/>
    <w:rsid w:val="004C3A55"/>
    <w:rsid w:val="004E179D"/>
    <w:rsid w:val="00540E72"/>
    <w:rsid w:val="005742C3"/>
    <w:rsid w:val="005A0C79"/>
    <w:rsid w:val="006204C7"/>
    <w:rsid w:val="00636F05"/>
    <w:rsid w:val="006421D1"/>
    <w:rsid w:val="00692DFB"/>
    <w:rsid w:val="006A5D55"/>
    <w:rsid w:val="006C5149"/>
    <w:rsid w:val="006C7B7C"/>
    <w:rsid w:val="006F42C4"/>
    <w:rsid w:val="0070155E"/>
    <w:rsid w:val="00706737"/>
    <w:rsid w:val="00713CC0"/>
    <w:rsid w:val="00720416"/>
    <w:rsid w:val="00727C3B"/>
    <w:rsid w:val="00763752"/>
    <w:rsid w:val="007A0D9D"/>
    <w:rsid w:val="007A67A1"/>
    <w:rsid w:val="007A7B96"/>
    <w:rsid w:val="007B4FA4"/>
    <w:rsid w:val="007C3227"/>
    <w:rsid w:val="007F6B8F"/>
    <w:rsid w:val="00833B3D"/>
    <w:rsid w:val="0084024C"/>
    <w:rsid w:val="008524AF"/>
    <w:rsid w:val="008671B6"/>
    <w:rsid w:val="008B7743"/>
    <w:rsid w:val="008C6DC8"/>
    <w:rsid w:val="008E3561"/>
    <w:rsid w:val="008E4FCD"/>
    <w:rsid w:val="008E7C41"/>
    <w:rsid w:val="0092163D"/>
    <w:rsid w:val="00945D34"/>
    <w:rsid w:val="00961330"/>
    <w:rsid w:val="009871BB"/>
    <w:rsid w:val="009C0406"/>
    <w:rsid w:val="009E7E33"/>
    <w:rsid w:val="009F3ED2"/>
    <w:rsid w:val="009F744B"/>
    <w:rsid w:val="00A02666"/>
    <w:rsid w:val="00A23F68"/>
    <w:rsid w:val="00AC26BE"/>
    <w:rsid w:val="00AD2F6C"/>
    <w:rsid w:val="00B266E8"/>
    <w:rsid w:val="00B3022C"/>
    <w:rsid w:val="00B35CEE"/>
    <w:rsid w:val="00B44304"/>
    <w:rsid w:val="00B46840"/>
    <w:rsid w:val="00B5550B"/>
    <w:rsid w:val="00B86D8D"/>
    <w:rsid w:val="00B96E8D"/>
    <w:rsid w:val="00BB6F93"/>
    <w:rsid w:val="00BD2B8B"/>
    <w:rsid w:val="00C115B4"/>
    <w:rsid w:val="00C2477C"/>
    <w:rsid w:val="00C53627"/>
    <w:rsid w:val="00C62424"/>
    <w:rsid w:val="00C823DD"/>
    <w:rsid w:val="00CB6D18"/>
    <w:rsid w:val="00CC1525"/>
    <w:rsid w:val="00CD64D2"/>
    <w:rsid w:val="00CE2CF3"/>
    <w:rsid w:val="00CF1BEC"/>
    <w:rsid w:val="00D23CDB"/>
    <w:rsid w:val="00D372E7"/>
    <w:rsid w:val="00D63681"/>
    <w:rsid w:val="00D6550A"/>
    <w:rsid w:val="00D662FF"/>
    <w:rsid w:val="00D94404"/>
    <w:rsid w:val="00DA0D30"/>
    <w:rsid w:val="00DD2C92"/>
    <w:rsid w:val="00E020F2"/>
    <w:rsid w:val="00E22E07"/>
    <w:rsid w:val="00E63C50"/>
    <w:rsid w:val="00E66940"/>
    <w:rsid w:val="00E71FA9"/>
    <w:rsid w:val="00E833EB"/>
    <w:rsid w:val="00EC26DF"/>
    <w:rsid w:val="00EC4F57"/>
    <w:rsid w:val="00F20E21"/>
    <w:rsid w:val="00F20EF7"/>
    <w:rsid w:val="00F57553"/>
    <w:rsid w:val="00F84C5E"/>
    <w:rsid w:val="00F90B0E"/>
    <w:rsid w:val="00FB453A"/>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9F7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Heading1Char">
    <w:name w:val="Heading 1 Char"/>
    <w:basedOn w:val="DefaultParagraphFont"/>
    <w:link w:val="Heading1"/>
    <w:uiPriority w:val="9"/>
    <w:rsid w:val="009F744B"/>
    <w:rPr>
      <w:rFonts w:asciiTheme="majorHAnsi" w:eastAsiaTheme="majorEastAsia" w:hAnsiTheme="majorHAnsi" w:cstheme="majorBidi"/>
      <w:b/>
      <w:bCs/>
      <w:color w:val="365F91" w:themeColor="accent1" w:themeShade="BF"/>
      <w:sz w:val="28"/>
      <w:szCs w:val="28"/>
      <w:lang w:eastAsia="lv-LV"/>
    </w:rPr>
  </w:style>
  <w:style w:type="paragraph" w:customStyle="1" w:styleId="Default">
    <w:name w:val="Default"/>
    <w:rsid w:val="00E22E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9F7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Heading1Char">
    <w:name w:val="Heading 1 Char"/>
    <w:basedOn w:val="DefaultParagraphFont"/>
    <w:link w:val="Heading1"/>
    <w:uiPriority w:val="9"/>
    <w:rsid w:val="009F744B"/>
    <w:rPr>
      <w:rFonts w:asciiTheme="majorHAnsi" w:eastAsiaTheme="majorEastAsia" w:hAnsiTheme="majorHAnsi" w:cstheme="majorBidi"/>
      <w:b/>
      <w:bCs/>
      <w:color w:val="365F91" w:themeColor="accent1" w:themeShade="BF"/>
      <w:sz w:val="28"/>
      <w:szCs w:val="28"/>
      <w:lang w:eastAsia="lv-LV"/>
    </w:rPr>
  </w:style>
  <w:style w:type="paragraph" w:customStyle="1" w:styleId="Default">
    <w:name w:val="Default"/>
    <w:rsid w:val="00E22E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174D-AF5D-4886-B2F2-27D7A8E0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3121</Words>
  <Characters>1780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21</cp:revision>
  <cp:lastPrinted>2016-04-11T08:23:00Z</cp:lastPrinted>
  <dcterms:created xsi:type="dcterms:W3CDTF">2016-03-14T13:21:00Z</dcterms:created>
  <dcterms:modified xsi:type="dcterms:W3CDTF">2016-10-05T07:28:00Z</dcterms:modified>
</cp:coreProperties>
</file>