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8F65FA" w:rsidRDefault="00523661" w:rsidP="00533447">
      <w:pPr>
        <w:keepNext/>
        <w:widowControl w:val="0"/>
        <w:suppressAutoHyphens/>
        <w:autoSpaceDE w:val="0"/>
        <w:spacing w:after="120" w:line="20" w:lineRule="atLeast"/>
        <w:jc w:val="center"/>
        <w:outlineLvl w:val="3"/>
        <w:rPr>
          <w:rFonts w:ascii="Times New Roman" w:eastAsia="Times New Roman" w:hAnsi="Times New Roman"/>
          <w:b/>
          <w:bCs/>
          <w:caps/>
          <w:color w:val="000000"/>
          <w:sz w:val="24"/>
          <w:szCs w:val="24"/>
        </w:rPr>
      </w:pPr>
      <w:r w:rsidRPr="008F65FA">
        <w:rPr>
          <w:rFonts w:ascii="Times New Roman" w:eastAsia="Times New Roman" w:hAnsi="Times New Roman"/>
          <w:b/>
          <w:bCs/>
          <w:caps/>
          <w:color w:val="000000"/>
          <w:sz w:val="24"/>
          <w:szCs w:val="24"/>
        </w:rPr>
        <w:t>IEPIRKUMa PROCEDŪRA</w:t>
      </w:r>
    </w:p>
    <w:p w:rsidR="00523661" w:rsidRPr="008F65FA" w:rsidRDefault="00523661" w:rsidP="00533447">
      <w:pPr>
        <w:spacing w:after="12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w:t>
      </w:r>
      <w:r w:rsidR="00155645" w:rsidRPr="00155645">
        <w:rPr>
          <w:rFonts w:ascii="Times New Roman" w:eastAsia="Times New Roman" w:hAnsi="Times New Roman"/>
          <w:b/>
          <w:bCs/>
          <w:iCs/>
          <w:sz w:val="24"/>
          <w:szCs w:val="24"/>
          <w:lang w:eastAsia="ar-SA"/>
        </w:rPr>
        <w:t>Būvdarbu veikšana 6.vidusskolas ēkā, Daugavpilī</w:t>
      </w:r>
      <w:r w:rsidRPr="008F65FA">
        <w:rPr>
          <w:rFonts w:ascii="Times New Roman" w:eastAsia="Times New Roman" w:hAnsi="Times New Roman"/>
          <w:b/>
          <w:bCs/>
          <w:sz w:val="24"/>
          <w:szCs w:val="24"/>
          <w:lang w:eastAsia="ar-SA"/>
        </w:rPr>
        <w:t>”</w:t>
      </w:r>
    </w:p>
    <w:p w:rsidR="00F27634" w:rsidRPr="008F65FA" w:rsidRDefault="00155645" w:rsidP="00533447">
      <w:pPr>
        <w:spacing w:after="12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identifikācijas Nr.DPD 2015/126</w:t>
      </w:r>
    </w:p>
    <w:p w:rsidR="00BA0416" w:rsidRPr="008F65FA" w:rsidRDefault="004D3D24" w:rsidP="00533447">
      <w:pPr>
        <w:spacing w:after="120" w:line="20" w:lineRule="atLeast"/>
        <w:jc w:val="center"/>
        <w:rPr>
          <w:rFonts w:ascii="Times New Roman" w:hAnsi="Times New Roman"/>
          <w:b/>
          <w:sz w:val="24"/>
          <w:szCs w:val="24"/>
        </w:rPr>
      </w:pPr>
      <w:r w:rsidRPr="008F65FA">
        <w:rPr>
          <w:rFonts w:ascii="Times New Roman" w:hAnsi="Times New Roman"/>
          <w:b/>
          <w:sz w:val="24"/>
          <w:szCs w:val="24"/>
        </w:rPr>
        <w:t>ATBILDES UZ PRETENDENTU</w:t>
      </w:r>
      <w:r w:rsidR="00842FB0" w:rsidRPr="008F65FA">
        <w:rPr>
          <w:rFonts w:ascii="Times New Roman" w:hAnsi="Times New Roman"/>
          <w:b/>
          <w:sz w:val="24"/>
          <w:szCs w:val="24"/>
        </w:rPr>
        <w:t xml:space="preserve"> JAUTĀJUMIEM Nr</w:t>
      </w:r>
      <w:r w:rsidR="008D028E" w:rsidRPr="008F65FA">
        <w:rPr>
          <w:rFonts w:ascii="Times New Roman" w:hAnsi="Times New Roman"/>
          <w:b/>
          <w:sz w:val="24"/>
          <w:szCs w:val="24"/>
        </w:rPr>
        <w:t>.</w:t>
      </w:r>
      <w:r w:rsidR="00611FDA">
        <w:rPr>
          <w:rFonts w:ascii="Times New Roman" w:hAnsi="Times New Roman"/>
          <w:b/>
          <w:sz w:val="24"/>
          <w:szCs w:val="24"/>
        </w:rPr>
        <w:t>4</w:t>
      </w:r>
    </w:p>
    <w:p w:rsidR="00F27634" w:rsidRPr="008F65FA" w:rsidRDefault="00F27634" w:rsidP="00533447">
      <w:pPr>
        <w:spacing w:after="120" w:line="20" w:lineRule="atLeast"/>
        <w:jc w:val="center"/>
        <w:rPr>
          <w:rFonts w:ascii="Times New Roman" w:hAnsi="Times New Roman"/>
          <w:b/>
          <w:sz w:val="24"/>
          <w:szCs w:val="24"/>
        </w:rPr>
      </w:pPr>
    </w:p>
    <w:p w:rsidR="008F65FA" w:rsidRDefault="004D3D24" w:rsidP="0054654A">
      <w:pPr>
        <w:tabs>
          <w:tab w:val="left" w:pos="709"/>
        </w:tabs>
        <w:spacing w:after="12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w:t>
      </w:r>
      <w:r w:rsidR="00611FDA">
        <w:rPr>
          <w:rFonts w:ascii="Times New Roman" w:hAnsi="Times New Roman"/>
          <w:sz w:val="24"/>
          <w:szCs w:val="24"/>
        </w:rPr>
        <w:t>Iepirkuma komisija) 2015.gada 23</w:t>
      </w:r>
      <w:r w:rsidR="00155645">
        <w:rPr>
          <w:rFonts w:ascii="Times New Roman" w:hAnsi="Times New Roman"/>
          <w:sz w:val="24"/>
          <w:szCs w:val="24"/>
        </w:rPr>
        <w:t>.</w:t>
      </w:r>
      <w:r w:rsidR="00155645" w:rsidRPr="0054654A">
        <w:rPr>
          <w:rFonts w:ascii="Times New Roman" w:hAnsi="Times New Roman"/>
          <w:sz w:val="24"/>
          <w:szCs w:val="24"/>
        </w:rPr>
        <w:t>novembra</w:t>
      </w:r>
      <w:r w:rsidRPr="0054654A">
        <w:rPr>
          <w:rFonts w:ascii="Times New Roman" w:hAnsi="Times New Roman"/>
          <w:sz w:val="24"/>
          <w:szCs w:val="24"/>
        </w:rPr>
        <w:t xml:space="preserve"> sēdē (protokols N</w:t>
      </w:r>
      <w:r w:rsidR="00611FDA">
        <w:rPr>
          <w:rFonts w:ascii="Times New Roman" w:hAnsi="Times New Roman"/>
          <w:sz w:val="24"/>
          <w:szCs w:val="24"/>
        </w:rPr>
        <w:t>r.6</w:t>
      </w:r>
      <w:r w:rsidR="00155645" w:rsidRPr="0054654A">
        <w:rPr>
          <w:rFonts w:ascii="Times New Roman" w:hAnsi="Times New Roman"/>
          <w:sz w:val="24"/>
          <w:szCs w:val="24"/>
        </w:rPr>
        <w:t>) ir izskatījusi ieinteresēto pretendentu</w:t>
      </w:r>
      <w:r w:rsidR="00F27634" w:rsidRPr="0054654A">
        <w:rPr>
          <w:rFonts w:ascii="Times New Roman" w:hAnsi="Times New Roman"/>
          <w:sz w:val="24"/>
          <w:szCs w:val="24"/>
        </w:rPr>
        <w:t xml:space="preserve"> </w:t>
      </w:r>
      <w:r w:rsidR="00155645" w:rsidRPr="0054654A">
        <w:rPr>
          <w:rFonts w:ascii="Times New Roman" w:hAnsi="Times New Roman"/>
          <w:sz w:val="24"/>
          <w:szCs w:val="24"/>
        </w:rPr>
        <w:t>uz e-pastu nosūtītās vēstules</w:t>
      </w:r>
      <w:r w:rsidR="00F27634" w:rsidRPr="0054654A">
        <w:rPr>
          <w:rFonts w:ascii="Times New Roman" w:hAnsi="Times New Roman"/>
          <w:sz w:val="24"/>
          <w:szCs w:val="24"/>
        </w:rPr>
        <w:t xml:space="preserve"> </w:t>
      </w:r>
      <w:r w:rsidR="00523661" w:rsidRPr="0054654A">
        <w:rPr>
          <w:rFonts w:ascii="Times New Roman" w:hAnsi="Times New Roman"/>
          <w:sz w:val="24"/>
          <w:szCs w:val="24"/>
        </w:rPr>
        <w:t>ar uzdotajiem jautājumiem uz kuriem Iepirkuma komisija sniedz sekojošas atbilde</w:t>
      </w:r>
      <w:r w:rsidR="00984733" w:rsidRPr="0054654A">
        <w:rPr>
          <w:rFonts w:ascii="Times New Roman" w:hAnsi="Times New Roman"/>
          <w:sz w:val="24"/>
          <w:szCs w:val="24"/>
        </w:rPr>
        <w:t>s</w:t>
      </w:r>
      <w:r w:rsidR="00523661" w:rsidRPr="0054654A">
        <w:rPr>
          <w:rFonts w:ascii="Times New Roman" w:hAnsi="Times New Roman"/>
          <w:sz w:val="24"/>
          <w:szCs w:val="24"/>
        </w:rPr>
        <w:t>.</w:t>
      </w:r>
    </w:p>
    <w:p w:rsidR="0054654A" w:rsidRPr="0054654A" w:rsidRDefault="0054654A" w:rsidP="0054654A">
      <w:pPr>
        <w:tabs>
          <w:tab w:val="left" w:pos="709"/>
        </w:tabs>
        <w:spacing w:after="120" w:line="20" w:lineRule="atLeast"/>
        <w:ind w:firstLine="720"/>
        <w:jc w:val="both"/>
        <w:rPr>
          <w:rFonts w:ascii="Times New Roman" w:hAnsi="Times New Roman"/>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tabs>
          <w:tab w:val="left" w:pos="709"/>
        </w:tabs>
        <w:spacing w:after="120" w:line="240" w:lineRule="auto"/>
        <w:ind w:firstLine="720"/>
        <w:jc w:val="both"/>
        <w:rPr>
          <w:rFonts w:ascii="Times New Roman" w:eastAsia="Times New Roman" w:hAnsi="Times New Roman"/>
          <w:bCs/>
          <w:sz w:val="24"/>
          <w:szCs w:val="24"/>
        </w:rPr>
      </w:pPr>
      <w:r w:rsidRPr="00611FDA">
        <w:rPr>
          <w:rFonts w:ascii="Times New Roman" w:eastAsia="Times New Roman" w:hAnsi="Times New Roman"/>
          <w:bCs/>
          <w:sz w:val="24"/>
          <w:szCs w:val="24"/>
        </w:rPr>
        <w:t>33.pozīcija “Atjaunojamās margas M-3 ierīkošana” 9,00m – kādi darbu veidi tiek paredzēti margu atjaunošanai?</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Pr="00611FDA" w:rsidRDefault="00611FDA" w:rsidP="00611FDA">
      <w:pPr>
        <w:tabs>
          <w:tab w:val="left" w:pos="709"/>
        </w:tabs>
        <w:spacing w:after="120" w:line="240" w:lineRule="auto"/>
        <w:ind w:firstLine="720"/>
        <w:jc w:val="both"/>
        <w:rPr>
          <w:rFonts w:ascii="Times New Roman" w:eastAsia="Times New Roman" w:hAnsi="Times New Roman"/>
          <w:bCs/>
          <w:sz w:val="24"/>
          <w:szCs w:val="24"/>
        </w:rPr>
      </w:pPr>
      <w:r w:rsidRPr="00611FDA">
        <w:rPr>
          <w:rFonts w:ascii="Times New Roman" w:eastAsia="Times New Roman" w:hAnsi="Times New Roman"/>
          <w:bCs/>
          <w:iCs/>
          <w:sz w:val="24"/>
          <w:szCs w:val="24"/>
        </w:rPr>
        <w:t>33.pozīcijā iekļauti esošo metāla margu M-3 remonta  darbi: iztrūkstošo daļu atjaunošana, bojāto daļu nomaiņa, vecās krāsas noņemšana un krāsošana. Nepieciešams papildus stiprināt esošo konstrukciju, lai nodrošinātu pacēlāja uzstādīšanu (atkarībā no pacēlāja modeļa stiprinājuma apjoms tiks risināts autoruzraudzības kārtībā)</w:t>
      </w:r>
      <w:r w:rsidRPr="00611FDA">
        <w:rPr>
          <w:rFonts w:ascii="Times New Roman" w:eastAsia="Times New Roman" w:hAnsi="Times New Roman"/>
          <w:bCs/>
          <w:sz w:val="24"/>
          <w:szCs w:val="24"/>
        </w:rPr>
        <w:t>.</w:t>
      </w:r>
    </w:p>
    <w:p w:rsidR="00611FDA" w:rsidRPr="00611FDA" w:rsidRDefault="00611FDA" w:rsidP="00611FDA">
      <w:pPr>
        <w:tabs>
          <w:tab w:val="left" w:pos="709"/>
        </w:tabs>
        <w:spacing w:after="120" w:line="240" w:lineRule="auto"/>
        <w:jc w:val="both"/>
        <w:rPr>
          <w:rFonts w:ascii="Times New Roman" w:eastAsia="Times New Roman" w:hAnsi="Times New Roman"/>
          <w:bCs/>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tabs>
          <w:tab w:val="left" w:pos="709"/>
        </w:tabs>
        <w:spacing w:after="120" w:line="240" w:lineRule="auto"/>
        <w:ind w:firstLine="720"/>
        <w:jc w:val="both"/>
        <w:rPr>
          <w:rFonts w:ascii="Times New Roman" w:eastAsia="Times New Roman" w:hAnsi="Times New Roman"/>
          <w:bCs/>
          <w:sz w:val="24"/>
          <w:szCs w:val="24"/>
        </w:rPr>
      </w:pPr>
      <w:r w:rsidRPr="00611FDA">
        <w:rPr>
          <w:rFonts w:ascii="Times New Roman" w:eastAsia="Times New Roman" w:hAnsi="Times New Roman"/>
          <w:bCs/>
          <w:sz w:val="24"/>
          <w:szCs w:val="24"/>
        </w:rPr>
        <w:t>41.pozīcija “Grīdu koka gulšņu ierīkošana uz esošiem ķieģeļu stabiņiem” (tas pats attiecas uz 48. un 50.pozīciju; 55. un 57.pozīciju) – ja ķieģeļu stabiņi ir esošie (arī projektā AR-09 ir norādīts, ka ķieģeļi ir esošie), kāpēc tiek paredzēts māla ķieģeļu materiāls 649 gab., vai šo aili ir jāizpilda? Bez tam, 41.pozīcijā ietvertais nosaukums paredz tieši grīdas koka gulšņu ierīkošanu un šim darbam paredzētie materiāli ir norādīti 43.pozīcijā. Lūdzam precizēt.</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Pr="00611FDA" w:rsidRDefault="00611FDA" w:rsidP="00611FDA">
      <w:pPr>
        <w:tabs>
          <w:tab w:val="left" w:pos="709"/>
        </w:tabs>
        <w:spacing w:after="120" w:line="240" w:lineRule="auto"/>
        <w:ind w:firstLine="720"/>
        <w:jc w:val="both"/>
        <w:rPr>
          <w:rFonts w:ascii="Times New Roman" w:eastAsia="Times New Roman" w:hAnsi="Times New Roman"/>
          <w:bCs/>
          <w:iCs/>
          <w:sz w:val="24"/>
          <w:szCs w:val="24"/>
        </w:rPr>
      </w:pPr>
      <w:r w:rsidRPr="00611FDA">
        <w:rPr>
          <w:rFonts w:ascii="Times New Roman" w:eastAsia="Times New Roman" w:hAnsi="Times New Roman"/>
          <w:bCs/>
          <w:iCs/>
          <w:sz w:val="24"/>
          <w:szCs w:val="24"/>
        </w:rPr>
        <w:t>Grīdas koka gulšņu ierīkošana ir paredzēta uz esošiem ķieģeļu stabiņiem, bet, esošās grīdas demontāžas darbu laikā būs jāizvērtē stabiņu stāvoklis un jāveic to remonts, nomainot bojātus ķieģeļus. Apjomos ir iekļauts ķieģeļu materiāls remonta vajadzībām (ar rezervi, jo konkrētu skaitu projekta izstrādes laikā nebija iespējams noteikt). 41. pozīcijā iekļauti darbi un materiāli, kas saistīti ar esošās konstrukcijas remontu pirms gulšņu ierīkošanas, bet 43.pozīcijā ietilpst gulšņu koka materiāli un ierīkošanas darbi.</w:t>
      </w:r>
    </w:p>
    <w:p w:rsidR="00611FDA" w:rsidRPr="00611FDA" w:rsidRDefault="00611FDA" w:rsidP="00611FDA">
      <w:pPr>
        <w:tabs>
          <w:tab w:val="left" w:pos="709"/>
        </w:tabs>
        <w:spacing w:after="120" w:line="240" w:lineRule="auto"/>
        <w:ind w:firstLine="720"/>
        <w:jc w:val="both"/>
        <w:rPr>
          <w:rFonts w:ascii="Times New Roman" w:eastAsia="Times New Roman" w:hAnsi="Times New Roman"/>
          <w:b/>
          <w:bCs/>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tabs>
          <w:tab w:val="left" w:pos="709"/>
        </w:tabs>
        <w:spacing w:after="120" w:line="240" w:lineRule="auto"/>
        <w:ind w:firstLine="720"/>
        <w:jc w:val="both"/>
        <w:rPr>
          <w:rFonts w:ascii="Times New Roman" w:eastAsia="Times New Roman" w:hAnsi="Times New Roman"/>
          <w:bCs/>
          <w:sz w:val="24"/>
          <w:szCs w:val="24"/>
        </w:rPr>
      </w:pPr>
      <w:r w:rsidRPr="00611FDA">
        <w:rPr>
          <w:rFonts w:ascii="Times New Roman" w:eastAsia="Times New Roman" w:hAnsi="Times New Roman"/>
          <w:bCs/>
          <w:sz w:val="24"/>
          <w:szCs w:val="24"/>
        </w:rPr>
        <w:t>Lūdzam izskaidrot 76.pozīcijā iekļauto darbu veidu – “Logs ar atveramo režģi ārējās pusēs”. No kāda materiāla paredzēts ierīkot šo režģi? Lūdzam iesniegt šī režģa ierīkošanas shēmu.</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Pr="00611FDA" w:rsidRDefault="00611FDA" w:rsidP="00611FDA">
      <w:pPr>
        <w:tabs>
          <w:tab w:val="left" w:pos="709"/>
        </w:tabs>
        <w:spacing w:after="120" w:line="240" w:lineRule="auto"/>
        <w:ind w:firstLine="720"/>
        <w:jc w:val="both"/>
        <w:rPr>
          <w:rFonts w:ascii="Times New Roman" w:eastAsia="Times New Roman" w:hAnsi="Times New Roman"/>
          <w:bCs/>
          <w:iCs/>
          <w:sz w:val="24"/>
          <w:szCs w:val="24"/>
        </w:rPr>
      </w:pPr>
      <w:r w:rsidRPr="00611FDA">
        <w:rPr>
          <w:rFonts w:ascii="Times New Roman" w:eastAsia="Times New Roman" w:hAnsi="Times New Roman"/>
          <w:bCs/>
          <w:iCs/>
          <w:sz w:val="24"/>
          <w:szCs w:val="24"/>
        </w:rPr>
        <w:t>76.pozīcija paredzēta logu L-1 un standarta metāla aizsargrežģa ierīkošana. Režģa ierīkošanas shēma ver tikt izstrādāta autoruzraudzības kārtībā.</w:t>
      </w:r>
    </w:p>
    <w:p w:rsidR="00611FDA" w:rsidRPr="00611FDA" w:rsidRDefault="00611FDA" w:rsidP="00611FDA">
      <w:pPr>
        <w:tabs>
          <w:tab w:val="left" w:pos="709"/>
        </w:tabs>
        <w:spacing w:after="120" w:line="240" w:lineRule="auto"/>
        <w:ind w:firstLine="720"/>
        <w:jc w:val="both"/>
        <w:rPr>
          <w:rFonts w:ascii="Times New Roman" w:eastAsia="Times New Roman" w:hAnsi="Times New Roman"/>
          <w:bCs/>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tabs>
          <w:tab w:val="left" w:pos="709"/>
        </w:tabs>
        <w:spacing w:after="120" w:line="240" w:lineRule="auto"/>
        <w:ind w:firstLine="720"/>
        <w:jc w:val="both"/>
        <w:rPr>
          <w:rFonts w:ascii="Times New Roman" w:eastAsia="Times New Roman" w:hAnsi="Times New Roman"/>
          <w:bCs/>
          <w:sz w:val="24"/>
          <w:szCs w:val="24"/>
        </w:rPr>
      </w:pPr>
      <w:r w:rsidRPr="00611FDA">
        <w:rPr>
          <w:rFonts w:ascii="Times New Roman" w:eastAsia="Times New Roman" w:hAnsi="Times New Roman"/>
          <w:bCs/>
          <w:sz w:val="24"/>
          <w:szCs w:val="24"/>
        </w:rPr>
        <w:t>Lūdzam izlabot 73.pozīcijas materiāla cementa javas R=25MPa (250 kg/cm</w:t>
      </w:r>
      <w:r w:rsidRPr="00611FDA">
        <w:rPr>
          <w:rFonts w:ascii="Times New Roman" w:eastAsia="Times New Roman" w:hAnsi="Times New Roman"/>
          <w:bCs/>
          <w:sz w:val="24"/>
          <w:szCs w:val="24"/>
          <w:vertAlign w:val="superscript"/>
        </w:rPr>
        <w:t>2</w:t>
      </w:r>
      <w:r w:rsidRPr="00611FDA">
        <w:rPr>
          <w:rFonts w:ascii="Times New Roman" w:eastAsia="Times New Roman" w:hAnsi="Times New Roman"/>
          <w:bCs/>
          <w:sz w:val="24"/>
          <w:szCs w:val="24"/>
        </w:rPr>
        <w:t>) biezumu uz b=50mm.</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Pr="00611FDA" w:rsidRDefault="00611FDA" w:rsidP="00611FDA">
      <w:pPr>
        <w:tabs>
          <w:tab w:val="left" w:pos="709"/>
        </w:tabs>
        <w:spacing w:after="120" w:line="240" w:lineRule="auto"/>
        <w:ind w:firstLine="720"/>
        <w:jc w:val="both"/>
        <w:rPr>
          <w:rFonts w:ascii="Times New Roman" w:hAnsi="Times New Roman"/>
          <w:bCs/>
          <w:iCs/>
          <w:sz w:val="24"/>
          <w:szCs w:val="24"/>
        </w:rPr>
      </w:pPr>
      <w:r w:rsidRPr="00611FDA">
        <w:rPr>
          <w:rFonts w:ascii="Times New Roman" w:hAnsi="Times New Roman"/>
          <w:bCs/>
          <w:iCs/>
          <w:sz w:val="24"/>
          <w:szCs w:val="24"/>
        </w:rPr>
        <w:t xml:space="preserve">73.pozīcijā ir drukas kļūda. Cementa javas biezums ir 50mm </w:t>
      </w:r>
      <w:r w:rsidRPr="00611FDA">
        <w:rPr>
          <w:rFonts w:ascii="Times New Roman" w:eastAsia="Times New Roman" w:hAnsi="Times New Roman"/>
          <w:bCs/>
          <w:sz w:val="24"/>
          <w:szCs w:val="24"/>
        </w:rPr>
        <w:t>(skatīt konsolidēto pielikumu)</w:t>
      </w:r>
      <w:r w:rsidRPr="00611FDA">
        <w:rPr>
          <w:rFonts w:ascii="Times New Roman" w:hAnsi="Times New Roman"/>
          <w:bCs/>
          <w:iCs/>
          <w:sz w:val="24"/>
          <w:szCs w:val="24"/>
        </w:rPr>
        <w:t>.</w:t>
      </w:r>
    </w:p>
    <w:p w:rsidR="00611FDA" w:rsidRPr="00611FDA" w:rsidRDefault="00611FDA" w:rsidP="00611FDA">
      <w:pPr>
        <w:tabs>
          <w:tab w:val="left" w:pos="709"/>
        </w:tabs>
        <w:spacing w:after="120" w:line="240" w:lineRule="auto"/>
        <w:ind w:firstLine="720"/>
        <w:jc w:val="both"/>
        <w:rPr>
          <w:rFonts w:ascii="Times New Roman" w:eastAsia="Times New Roman" w:hAnsi="Times New Roman"/>
          <w:b/>
          <w:bCs/>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spacing w:after="120" w:line="20" w:lineRule="atLeast"/>
        <w:ind w:firstLine="720"/>
        <w:jc w:val="both"/>
        <w:rPr>
          <w:rFonts w:ascii="Times New Roman" w:hAnsi="Times New Roman"/>
          <w:sz w:val="24"/>
          <w:szCs w:val="24"/>
        </w:rPr>
      </w:pPr>
      <w:r w:rsidRPr="00611FDA">
        <w:rPr>
          <w:rFonts w:ascii="Times New Roman" w:hAnsi="Times New Roman"/>
          <w:sz w:val="24"/>
          <w:szCs w:val="24"/>
        </w:rPr>
        <w:t>Lūdzam precizēt, vai tiek paredzēta iekšējo palodžu ierīkošana logiem L-1?</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Pr="00611FDA" w:rsidRDefault="00611FDA" w:rsidP="00611FDA">
      <w:pPr>
        <w:spacing w:after="120" w:line="20" w:lineRule="atLeast"/>
        <w:ind w:firstLine="720"/>
        <w:jc w:val="both"/>
        <w:rPr>
          <w:rFonts w:ascii="Times New Roman" w:hAnsi="Times New Roman"/>
          <w:bCs/>
          <w:iCs/>
          <w:sz w:val="24"/>
          <w:szCs w:val="24"/>
        </w:rPr>
      </w:pPr>
      <w:r w:rsidRPr="00611FDA">
        <w:rPr>
          <w:rFonts w:ascii="Times New Roman" w:hAnsi="Times New Roman"/>
          <w:bCs/>
          <w:iCs/>
          <w:sz w:val="24"/>
          <w:szCs w:val="24"/>
        </w:rPr>
        <w:t>Logiem L-1 iekšējas palodzes nebija projektētas, ņemot vēra to uzstādīšanas augstumu. Sienas virsmas izlīdzināšana pēc logu uzstādīšanas, sienas apmešana un nokrāsošana ir iekļauta sienas apdares apjomos (pozīcijas 79.-82).</w:t>
      </w:r>
    </w:p>
    <w:p w:rsidR="00611FDA" w:rsidRPr="00611FDA" w:rsidRDefault="00611FDA" w:rsidP="00611FDA">
      <w:pPr>
        <w:spacing w:after="120" w:line="20" w:lineRule="atLeast"/>
        <w:ind w:firstLine="720"/>
        <w:jc w:val="both"/>
        <w:rPr>
          <w:rFonts w:ascii="Times New Roman" w:hAnsi="Times New Roman"/>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spacing w:after="120" w:line="20" w:lineRule="atLeast"/>
        <w:ind w:firstLine="720"/>
        <w:jc w:val="both"/>
        <w:rPr>
          <w:rFonts w:ascii="Times New Roman" w:hAnsi="Times New Roman"/>
          <w:sz w:val="24"/>
          <w:szCs w:val="24"/>
        </w:rPr>
      </w:pPr>
      <w:r w:rsidRPr="00611FDA">
        <w:rPr>
          <w:rFonts w:ascii="Times New Roman" w:hAnsi="Times New Roman"/>
          <w:sz w:val="24"/>
          <w:szCs w:val="24"/>
        </w:rPr>
        <w:t>Kurā no konkursā dotajām vispārējo būvdarbu apjomu pozīcijām ir iekļauta logu aiļu apdare?</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Pr="00611FDA" w:rsidRDefault="00611FDA" w:rsidP="00611FDA">
      <w:pPr>
        <w:spacing w:after="120" w:line="20" w:lineRule="atLeast"/>
        <w:ind w:firstLine="720"/>
        <w:jc w:val="both"/>
        <w:rPr>
          <w:rFonts w:ascii="Times New Roman" w:hAnsi="Times New Roman"/>
          <w:bCs/>
          <w:iCs/>
          <w:sz w:val="24"/>
          <w:szCs w:val="24"/>
        </w:rPr>
      </w:pPr>
      <w:r w:rsidRPr="00611FDA">
        <w:rPr>
          <w:rFonts w:ascii="Times New Roman" w:hAnsi="Times New Roman"/>
          <w:bCs/>
          <w:iCs/>
          <w:sz w:val="24"/>
          <w:szCs w:val="24"/>
        </w:rPr>
        <w:t>Logu ailu apdare ir iekļauta sienu apdares apjomos (pozīcijas 79.-82.).</w:t>
      </w:r>
    </w:p>
    <w:p w:rsidR="00611FDA" w:rsidRPr="00611FDA" w:rsidRDefault="00611FDA" w:rsidP="00611FDA">
      <w:pPr>
        <w:spacing w:after="120" w:line="20" w:lineRule="atLeast"/>
        <w:ind w:firstLine="720"/>
        <w:jc w:val="both"/>
        <w:rPr>
          <w:rFonts w:ascii="Times New Roman" w:hAnsi="Times New Roman"/>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spacing w:after="120" w:line="20" w:lineRule="atLeast"/>
        <w:ind w:firstLine="720"/>
        <w:jc w:val="both"/>
        <w:rPr>
          <w:rFonts w:ascii="Times New Roman" w:hAnsi="Times New Roman"/>
          <w:sz w:val="24"/>
          <w:szCs w:val="24"/>
        </w:rPr>
      </w:pPr>
      <w:r w:rsidRPr="00611FDA">
        <w:rPr>
          <w:rFonts w:ascii="Times New Roman" w:hAnsi="Times New Roman"/>
          <w:sz w:val="24"/>
          <w:szCs w:val="24"/>
        </w:rPr>
        <w:t>93.pozīcijas “Zviedru siena” izmaksu aprēķināšanai ir nepieciešama informācija par iekārtas izmēriem (augstumu, platumu). Lūdzam to norādīt.</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Pr="00611FDA" w:rsidRDefault="00611FDA" w:rsidP="00611FDA">
      <w:pPr>
        <w:spacing w:after="120" w:line="20" w:lineRule="atLeast"/>
        <w:ind w:firstLine="720"/>
        <w:jc w:val="both"/>
        <w:rPr>
          <w:rFonts w:ascii="Times New Roman" w:hAnsi="Times New Roman"/>
          <w:bCs/>
          <w:iCs/>
          <w:sz w:val="24"/>
          <w:szCs w:val="24"/>
        </w:rPr>
      </w:pPr>
      <w:r w:rsidRPr="00611FDA">
        <w:rPr>
          <w:rFonts w:ascii="Times New Roman" w:hAnsi="Times New Roman"/>
          <w:bCs/>
          <w:iCs/>
          <w:sz w:val="24"/>
          <w:szCs w:val="24"/>
        </w:rPr>
        <w:t>93.pozīcija paredzēta “zviedru sienas” 1 komplekta ierīkošana. Būvapjomu aprēķinam bija pieņemti iekārtu izmēri 2200mm x 750mm x 2 (2 sekcijas) (skatīt konsolidēto pielikumu).</w:t>
      </w:r>
    </w:p>
    <w:p w:rsidR="00611FDA" w:rsidRPr="00611FDA" w:rsidRDefault="00611FDA" w:rsidP="00611FDA">
      <w:pPr>
        <w:spacing w:after="120" w:line="20" w:lineRule="atLeast"/>
        <w:ind w:firstLine="720"/>
        <w:jc w:val="both"/>
        <w:rPr>
          <w:rFonts w:ascii="Times New Roman" w:hAnsi="Times New Roman"/>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spacing w:after="120" w:line="20" w:lineRule="atLeast"/>
        <w:ind w:firstLine="720"/>
        <w:jc w:val="both"/>
        <w:rPr>
          <w:rFonts w:ascii="Times New Roman" w:hAnsi="Times New Roman"/>
          <w:sz w:val="24"/>
          <w:szCs w:val="24"/>
        </w:rPr>
      </w:pPr>
      <w:r w:rsidRPr="00611FDA">
        <w:rPr>
          <w:rFonts w:ascii="Times New Roman" w:hAnsi="Times New Roman"/>
          <w:sz w:val="24"/>
          <w:szCs w:val="24"/>
        </w:rPr>
        <w:t>94.pozīcijā paredzēto iekārtu izmaksu aprēķināšanai ir nepieciešama informācija par izmēriem, šo iekārtu rasējums vai zīmējums.</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Default="006A57F4" w:rsidP="006A57F4">
      <w:pPr>
        <w:spacing w:after="120" w:line="20" w:lineRule="atLeast"/>
        <w:ind w:firstLine="720"/>
        <w:jc w:val="both"/>
        <w:rPr>
          <w:rFonts w:ascii="Times New Roman" w:hAnsi="Times New Roman"/>
          <w:sz w:val="24"/>
          <w:szCs w:val="24"/>
        </w:rPr>
      </w:pPr>
      <w:r w:rsidRPr="006A57F4">
        <w:rPr>
          <w:rFonts w:ascii="Times New Roman" w:hAnsi="Times New Roman"/>
          <w:sz w:val="24"/>
          <w:szCs w:val="24"/>
        </w:rPr>
        <w:t>Individuālo plauktiņu bērnu mutes higiēnas piederumu novietošanai, ar pakaramajiem un nodalošām starpsienām roku/ kāju dvieļu glabāšanai, izgatavošana, uzstādīšana. Šādi vai analoģi moduļi jāuzstāda trīs bērnu grupu sanitārajos mezglos, divās telpās 18 bēr</w:t>
      </w:r>
      <w:r>
        <w:rPr>
          <w:rFonts w:ascii="Times New Roman" w:hAnsi="Times New Roman"/>
          <w:sz w:val="24"/>
          <w:szCs w:val="24"/>
        </w:rPr>
        <w:t xml:space="preserve">niem, vienā telpā 16 bērniem. Modulis 8 bērniem. Moduļa izmērs: 1120x140x1000. </w:t>
      </w:r>
      <w:r w:rsidRPr="006A57F4">
        <w:rPr>
          <w:rFonts w:ascii="Times New Roman" w:hAnsi="Times New Roman"/>
          <w:sz w:val="24"/>
          <w:szCs w:val="24"/>
        </w:rPr>
        <w:t>Par izmēriem vienoties ar pasūtītāju, pielāgo</w:t>
      </w:r>
      <w:r>
        <w:rPr>
          <w:rFonts w:ascii="Times New Roman" w:hAnsi="Times New Roman"/>
          <w:sz w:val="24"/>
          <w:szCs w:val="24"/>
        </w:rPr>
        <w:t xml:space="preserve">jot telpai vietu skaitu modulī) </w:t>
      </w:r>
      <w:r w:rsidRPr="006A57F4">
        <w:rPr>
          <w:rFonts w:ascii="Times New Roman" w:hAnsi="Times New Roman"/>
          <w:sz w:val="24"/>
          <w:szCs w:val="24"/>
        </w:rPr>
        <w:t xml:space="preserve">Vienam bērnam 2 pakaramie – augšpusē roku dvielim, apakšā – kāju dvielim. Augšā plauktiņš zobu higiēnas piederumiem. Starp kaimiņiem sieniņa.  </w:t>
      </w:r>
      <w:r>
        <w:rPr>
          <w:rFonts w:ascii="Times New Roman" w:hAnsi="Times New Roman"/>
          <w:sz w:val="24"/>
          <w:szCs w:val="24"/>
        </w:rPr>
        <w:t xml:space="preserve">Vienā modulī 8 dalījumi. </w:t>
      </w:r>
      <w:r w:rsidRPr="006A57F4">
        <w:rPr>
          <w:rFonts w:ascii="Times New Roman" w:hAnsi="Times New Roman"/>
          <w:sz w:val="24"/>
          <w:szCs w:val="24"/>
        </w:rPr>
        <w:t>Izmantot viegli tīrāmus un veselībai nekaitīgus plātņu materiālus. Virsmu pārklājumi nedrīkst saturēt bīstamās vielas, kuras atbilstoši Direktīvai 1999/45/EC ir kancerogēnas, reproduktīvo sistēmu bojājošas, mutagēnas, toksiskas, alerģiskas ieelpojot vai bīstamas vide.</w:t>
      </w:r>
      <w:r>
        <w:rPr>
          <w:rFonts w:ascii="Times New Roman" w:hAnsi="Times New Roman"/>
          <w:sz w:val="24"/>
          <w:szCs w:val="24"/>
        </w:rPr>
        <w:t xml:space="preserve"> </w:t>
      </w:r>
      <w:r w:rsidRPr="006A57F4">
        <w:rPr>
          <w:rFonts w:ascii="Times New Roman" w:hAnsi="Times New Roman"/>
          <w:sz w:val="24"/>
          <w:szCs w:val="24"/>
        </w:rPr>
        <w:t xml:space="preserve">Izmēri un materiali var </w:t>
      </w:r>
      <w:r w:rsidR="00F83C7B">
        <w:rPr>
          <w:rFonts w:ascii="Times New Roman" w:hAnsi="Times New Roman"/>
          <w:sz w:val="24"/>
          <w:szCs w:val="24"/>
        </w:rPr>
        <w:t>mainīties saskaņojot ar Pasūtītā</w:t>
      </w:r>
      <w:r w:rsidRPr="006A57F4">
        <w:rPr>
          <w:rFonts w:ascii="Times New Roman" w:hAnsi="Times New Roman"/>
          <w:sz w:val="24"/>
          <w:szCs w:val="24"/>
        </w:rPr>
        <w:t>ju</w:t>
      </w:r>
      <w:r w:rsidR="0081335E">
        <w:rPr>
          <w:rFonts w:ascii="Times New Roman" w:hAnsi="Times New Roman"/>
          <w:sz w:val="24"/>
          <w:szCs w:val="24"/>
        </w:rPr>
        <w:t xml:space="preserve"> (skatīt fotogrāfijas pielikumā)</w:t>
      </w:r>
      <w:bookmarkStart w:id="0" w:name="_GoBack"/>
      <w:bookmarkEnd w:id="0"/>
      <w:r w:rsidR="00F83C7B">
        <w:rPr>
          <w:rFonts w:ascii="Times New Roman" w:hAnsi="Times New Roman"/>
          <w:sz w:val="24"/>
          <w:szCs w:val="24"/>
        </w:rPr>
        <w:t>.</w:t>
      </w:r>
    </w:p>
    <w:p w:rsidR="0081335E" w:rsidRPr="00611FDA" w:rsidRDefault="0081335E" w:rsidP="006A57F4">
      <w:pPr>
        <w:spacing w:after="120" w:line="20" w:lineRule="atLeast"/>
        <w:ind w:firstLine="720"/>
        <w:jc w:val="both"/>
        <w:rPr>
          <w:rFonts w:ascii="Times New Roman" w:hAnsi="Times New Roman"/>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611FDA" w:rsidP="00611FDA">
      <w:pPr>
        <w:spacing w:after="120" w:line="20" w:lineRule="atLeast"/>
        <w:ind w:firstLine="720"/>
        <w:jc w:val="both"/>
        <w:rPr>
          <w:rFonts w:ascii="Times New Roman" w:hAnsi="Times New Roman"/>
          <w:sz w:val="24"/>
          <w:szCs w:val="24"/>
        </w:rPr>
      </w:pPr>
      <w:r w:rsidRPr="00611FDA">
        <w:rPr>
          <w:rFonts w:ascii="Times New Roman" w:hAnsi="Times New Roman"/>
          <w:sz w:val="24"/>
          <w:szCs w:val="24"/>
        </w:rPr>
        <w:t>23.pozīcija “Gaismekļa pārtaisīšana, lai uzstādītu LED lampu 30min/gab.” – kādi darbi tiek paredzēti šajā pozīcijā?</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533447" w:rsidRDefault="00611FDA" w:rsidP="00611FDA">
      <w:pPr>
        <w:spacing w:after="120" w:line="20" w:lineRule="atLeast"/>
        <w:ind w:firstLine="720"/>
        <w:rPr>
          <w:rFonts w:ascii="Times New Roman" w:eastAsiaTheme="minorHAnsi" w:hAnsi="Times New Roman"/>
          <w:b/>
          <w:sz w:val="24"/>
          <w:szCs w:val="24"/>
        </w:rPr>
      </w:pPr>
      <w:r w:rsidRPr="00611FDA">
        <w:rPr>
          <w:rFonts w:ascii="Times New Roman" w:hAnsi="Times New Roman"/>
          <w:bCs/>
          <w:iCs/>
          <w:sz w:val="24"/>
          <w:szCs w:val="24"/>
        </w:rPr>
        <w:t>23.pozīcijā iekļauti darbi, kas nepieciešami cita projekta ietvaros iegādāto un skolas noliktavā esošo LED lampiņu uzstādīšanai jaunajos gaismekļos. Šo darbu aprēķināta laika ietilpība ir 30 min uz 1 gabalu.</w:t>
      </w:r>
    </w:p>
    <w:p w:rsidR="008F02AB" w:rsidRDefault="008F02AB" w:rsidP="00533447">
      <w:pPr>
        <w:spacing w:after="120" w:line="20" w:lineRule="atLeast"/>
        <w:ind w:firstLine="720"/>
        <w:rPr>
          <w:rFonts w:ascii="Times New Roman" w:eastAsiaTheme="minorHAnsi" w:hAnsi="Times New Roman"/>
          <w:b/>
          <w:sz w:val="24"/>
          <w:szCs w:val="24"/>
        </w:rPr>
      </w:pPr>
    </w:p>
    <w:p w:rsidR="007334C4" w:rsidRPr="008A7BC1" w:rsidRDefault="007334C4" w:rsidP="008F02AB">
      <w:pPr>
        <w:tabs>
          <w:tab w:val="left" w:pos="709"/>
        </w:tabs>
        <w:spacing w:after="120" w:line="240" w:lineRule="auto"/>
        <w:jc w:val="both"/>
        <w:rPr>
          <w:rFonts w:ascii="Times New Roman" w:hAnsi="Times New Roman"/>
          <w:sz w:val="24"/>
          <w:szCs w:val="24"/>
        </w:rPr>
      </w:pPr>
    </w:p>
    <w:p w:rsidR="007334C4" w:rsidRPr="007334C4" w:rsidRDefault="007334C4" w:rsidP="00533447">
      <w:pPr>
        <w:spacing w:after="12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lastRenderedPageBreak/>
        <w:t xml:space="preserve">Iepirkuma komisijas priekšsēdētāja                                   </w:t>
      </w:r>
      <w:r w:rsidR="001C4520">
        <w:rPr>
          <w:rFonts w:ascii="Times New Roman" w:eastAsia="Times New Roman" w:hAnsi="Times New Roman"/>
          <w:bCs/>
          <w:i/>
          <w:sz w:val="24"/>
          <w:szCs w:val="24"/>
        </w:rPr>
        <w:t>(personisk</w:t>
      </w:r>
      <w:r w:rsidRPr="007334C4">
        <w:rPr>
          <w:rFonts w:ascii="Times New Roman" w:eastAsia="Times New Roman" w:hAnsi="Times New Roman"/>
          <w:bCs/>
          <w:i/>
          <w:sz w:val="24"/>
          <w:szCs w:val="24"/>
        </w:rPr>
        <w:t>ais paraksts)</w:t>
      </w:r>
      <w:r w:rsidRPr="007334C4">
        <w:rPr>
          <w:rFonts w:ascii="Times New Roman" w:eastAsia="Times New Roman" w:hAnsi="Times New Roman"/>
          <w:bCs/>
          <w:sz w:val="24"/>
          <w:szCs w:val="24"/>
        </w:rPr>
        <w:t xml:space="preserve"> J.Kornutjaka</w:t>
      </w:r>
    </w:p>
    <w:sectPr w:rsidR="007334C4" w:rsidRPr="007334C4" w:rsidSect="00BE3B3B">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81335E">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55645"/>
    <w:rsid w:val="00186408"/>
    <w:rsid w:val="00196AE5"/>
    <w:rsid w:val="001C4520"/>
    <w:rsid w:val="001D2562"/>
    <w:rsid w:val="00225F57"/>
    <w:rsid w:val="0024617F"/>
    <w:rsid w:val="00282824"/>
    <w:rsid w:val="00356105"/>
    <w:rsid w:val="00374FF3"/>
    <w:rsid w:val="00456165"/>
    <w:rsid w:val="004D3D24"/>
    <w:rsid w:val="00523661"/>
    <w:rsid w:val="00533447"/>
    <w:rsid w:val="00540F63"/>
    <w:rsid w:val="0054654A"/>
    <w:rsid w:val="00553321"/>
    <w:rsid w:val="005E377D"/>
    <w:rsid w:val="00611FDA"/>
    <w:rsid w:val="00612555"/>
    <w:rsid w:val="0065418E"/>
    <w:rsid w:val="006A57F4"/>
    <w:rsid w:val="006F3BEA"/>
    <w:rsid w:val="007271DD"/>
    <w:rsid w:val="007334C4"/>
    <w:rsid w:val="007557E3"/>
    <w:rsid w:val="00765644"/>
    <w:rsid w:val="00796CF2"/>
    <w:rsid w:val="0081335E"/>
    <w:rsid w:val="00841C7E"/>
    <w:rsid w:val="00842FB0"/>
    <w:rsid w:val="00847B04"/>
    <w:rsid w:val="00854BEC"/>
    <w:rsid w:val="008736A5"/>
    <w:rsid w:val="0088478F"/>
    <w:rsid w:val="008913FD"/>
    <w:rsid w:val="008A7BC1"/>
    <w:rsid w:val="008D028E"/>
    <w:rsid w:val="008D65A2"/>
    <w:rsid w:val="008E57DA"/>
    <w:rsid w:val="008E7DDD"/>
    <w:rsid w:val="008F02AB"/>
    <w:rsid w:val="008F65FA"/>
    <w:rsid w:val="00912120"/>
    <w:rsid w:val="00930273"/>
    <w:rsid w:val="00984733"/>
    <w:rsid w:val="009C1CA4"/>
    <w:rsid w:val="009C273A"/>
    <w:rsid w:val="009E0F62"/>
    <w:rsid w:val="009E20A2"/>
    <w:rsid w:val="00A71053"/>
    <w:rsid w:val="00AD5411"/>
    <w:rsid w:val="00B4582C"/>
    <w:rsid w:val="00BE3B3B"/>
    <w:rsid w:val="00BE4556"/>
    <w:rsid w:val="00C355FC"/>
    <w:rsid w:val="00D2327D"/>
    <w:rsid w:val="00D71685"/>
    <w:rsid w:val="00EB60B0"/>
    <w:rsid w:val="00F203B2"/>
    <w:rsid w:val="00F27634"/>
    <w:rsid w:val="00F61B90"/>
    <w:rsid w:val="00F83C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774393574">
      <w:bodyDiv w:val="1"/>
      <w:marLeft w:val="0"/>
      <w:marRight w:val="0"/>
      <w:marTop w:val="0"/>
      <w:marBottom w:val="0"/>
      <w:divBdr>
        <w:top w:val="none" w:sz="0" w:space="0" w:color="auto"/>
        <w:left w:val="none" w:sz="0" w:space="0" w:color="auto"/>
        <w:bottom w:val="none" w:sz="0" w:space="0" w:color="auto"/>
        <w:right w:val="none" w:sz="0" w:space="0" w:color="auto"/>
      </w:divBdr>
    </w:div>
    <w:div w:id="2078942575">
      <w:bodyDiv w:val="1"/>
      <w:marLeft w:val="0"/>
      <w:marRight w:val="0"/>
      <w:marTop w:val="0"/>
      <w:marBottom w:val="0"/>
      <w:divBdr>
        <w:top w:val="none" w:sz="0" w:space="0" w:color="auto"/>
        <w:left w:val="none" w:sz="0" w:space="0" w:color="auto"/>
        <w:bottom w:val="none" w:sz="0" w:space="0" w:color="auto"/>
        <w:right w:val="none" w:sz="0" w:space="0" w:color="auto"/>
      </w:divBdr>
    </w:div>
    <w:div w:id="21404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E439-2D7E-416C-834F-7508147C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84</cp:revision>
  <cp:lastPrinted>2015-11-09T14:05:00Z</cp:lastPrinted>
  <dcterms:created xsi:type="dcterms:W3CDTF">2013-11-20T07:34:00Z</dcterms:created>
  <dcterms:modified xsi:type="dcterms:W3CDTF">2015-11-23T15:42:00Z</dcterms:modified>
</cp:coreProperties>
</file>