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53" w:rsidRDefault="00E3187C" w:rsidP="00321C0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306"/>
          <w:tab w:val="right" w:pos="8280"/>
        </w:tabs>
        <w:jc w:val="right"/>
      </w:pPr>
      <w:r>
        <w:rPr>
          <w:rFonts w:cs="Times New Roman"/>
        </w:rPr>
        <w:t>Apstiprināts</w:t>
      </w:r>
    </w:p>
    <w:p w:rsidR="005C0E53" w:rsidRDefault="00E3187C" w:rsidP="00321C0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306"/>
          <w:tab w:val="right" w:pos="8280"/>
        </w:tabs>
        <w:jc w:val="right"/>
      </w:pPr>
      <w:r>
        <w:rPr>
          <w:rFonts w:cs="Times New Roman"/>
          <w:lang w:val="sv-SE"/>
        </w:rPr>
        <w:t>AS ,,Daugavpils satiksme</w:t>
      </w:r>
      <w:r>
        <w:rPr>
          <w:rFonts w:cs="Times New Roman"/>
        </w:rPr>
        <w:t>”</w:t>
      </w:r>
    </w:p>
    <w:p w:rsidR="005C0E53" w:rsidRDefault="00E3187C" w:rsidP="00321C0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306"/>
          <w:tab w:val="right" w:pos="8280"/>
        </w:tabs>
        <w:jc w:val="right"/>
      </w:pPr>
      <w:r>
        <w:rPr>
          <w:rFonts w:cs="Times New Roman"/>
        </w:rPr>
        <w:t>Iepirkuma komisijas sēdē</w:t>
      </w:r>
    </w:p>
    <w:p w:rsidR="005C0E53" w:rsidRDefault="00321C0A" w:rsidP="00321C0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306"/>
          <w:tab w:val="right" w:pos="8280"/>
        </w:tabs>
        <w:jc w:val="right"/>
      </w:pPr>
      <w:r>
        <w:rPr>
          <w:rFonts w:cs="Times New Roman"/>
          <w:lang w:val="pt-PT"/>
        </w:rPr>
        <w:t xml:space="preserve">2017.gada 6. </w:t>
      </w:r>
      <w:bookmarkStart w:id="0" w:name="_GoBack"/>
      <w:bookmarkEnd w:id="0"/>
      <w:r w:rsidR="00E3187C">
        <w:rPr>
          <w:rFonts w:cs="Times New Roman"/>
          <w:lang w:val="pt-PT"/>
        </w:rPr>
        <w:t>martā</w:t>
      </w:r>
    </w:p>
    <w:p w:rsidR="005C0E53" w:rsidRDefault="005C0E53" w:rsidP="00321C0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right"/>
        <w:rPr>
          <w:rFonts w:ascii="Times New Roman" w:eastAsia="Times" w:hAnsi="Times New Roman" w:cs="Times New Roman"/>
          <w:sz w:val="24"/>
          <w:szCs w:val="24"/>
        </w:rPr>
      </w:pPr>
    </w:p>
    <w:p w:rsidR="005C0E53" w:rsidRDefault="005C0E53" w:rsidP="00321C0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306"/>
          <w:tab w:val="right" w:pos="8280"/>
        </w:tabs>
        <w:jc w:val="both"/>
        <w:rPr>
          <w:rFonts w:eastAsia="Times" w:cs="Times New Roman"/>
        </w:rPr>
      </w:pPr>
    </w:p>
    <w:p w:rsidR="005C0E53" w:rsidRDefault="00E3187C" w:rsidP="00321C0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306"/>
          <w:tab w:val="right" w:pos="8280"/>
        </w:tabs>
        <w:jc w:val="both"/>
      </w:pPr>
      <w:r>
        <w:rPr>
          <w:rFonts w:cs="Times New Roman"/>
          <w:b/>
          <w:bCs/>
          <w:lang w:val="pt-PT"/>
        </w:rPr>
        <w:t>Iepirkuma identifik</w:t>
      </w:r>
      <w:proofErr w:type="spellStart"/>
      <w:r>
        <w:rPr>
          <w:rFonts w:cs="Times New Roman"/>
          <w:b/>
          <w:bCs/>
        </w:rPr>
        <w:t>ācijas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Nr</w:t>
      </w:r>
      <w:r>
        <w:rPr>
          <w:rFonts w:cs="Times New Roman"/>
        </w:rPr>
        <w:t>.:ASDS</w:t>
      </w:r>
      <w:proofErr w:type="spellEnd"/>
      <w:r>
        <w:rPr>
          <w:rFonts w:cs="Times New Roman"/>
        </w:rPr>
        <w:t>/2017/02/KF</w:t>
      </w:r>
    </w:p>
    <w:p w:rsidR="005C0E53" w:rsidRDefault="00E3187C" w:rsidP="00321C0A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306"/>
          <w:tab w:val="right" w:pos="8280"/>
        </w:tabs>
        <w:jc w:val="both"/>
      </w:pPr>
      <w:r>
        <w:rPr>
          <w:rFonts w:cs="Times New Roman"/>
          <w:b/>
          <w:bCs/>
        </w:rPr>
        <w:t>Nosaukums:</w:t>
      </w:r>
      <w:r>
        <w:rPr>
          <w:rFonts w:cs="Times New Roman"/>
        </w:rPr>
        <w:t>„</w:t>
      </w:r>
      <w:r>
        <w:rPr>
          <w:rFonts w:cs="Times New Roman"/>
          <w:lang w:val="sv-SE"/>
        </w:rPr>
        <w:t>Jaunas tramvaju līnijas būvniecība posmā no 18. Novembra –Veselības iela – Stropu ciems, Daugavpilī”.</w:t>
      </w:r>
    </w:p>
    <w:p w:rsidR="005C0E53" w:rsidRDefault="005C0E53" w:rsidP="00321C0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5C0E53" w:rsidRDefault="00E3187C" w:rsidP="00321C0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Atbildes Nr.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C0E53" w:rsidRDefault="00E3187C" w:rsidP="00321C0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 ieinteresēto piegādātāju jautājumiem</w:t>
      </w:r>
    </w:p>
    <w:p w:rsidR="005C0E53" w:rsidRDefault="005C0E53" w:rsidP="00321C0A">
      <w:pPr>
        <w:pStyle w:val="ListParagraph"/>
        <w:ind w:left="860" w:hanging="718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5C0E53" w:rsidRDefault="00E3187C" w:rsidP="00321C0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 ,,Daugavpils satiksme’’ Iepirkuma komisija skaidro:</w:t>
      </w:r>
    </w:p>
    <w:p w:rsidR="005C0E53" w:rsidRDefault="00E3187C" w:rsidP="00321C0A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Jautājums : </w:t>
      </w:r>
    </w:p>
    <w:p w:rsidR="005C0E53" w:rsidRDefault="00E3187C" w:rsidP="00321C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Lūdzam Pasūtītāju apstiprināt, ka Finanšu piedāvājums iepirkumam „Jaunas tramvaju līnijas būvniecība posmā no 18.Novembra – Veselības iela – stropu ciems, Daugavpilī”, </w:t>
      </w:r>
      <w:proofErr w:type="spellStart"/>
      <w:r>
        <w:rPr>
          <w:rFonts w:ascii="Times New Roman" w:hAnsi="Times New Roman"/>
          <w:sz w:val="24"/>
          <w:szCs w:val="24"/>
        </w:rPr>
        <w:t>id.Nr</w:t>
      </w:r>
      <w:proofErr w:type="spellEnd"/>
      <w:r>
        <w:rPr>
          <w:rFonts w:ascii="Times New Roman" w:hAnsi="Times New Roman"/>
          <w:sz w:val="24"/>
          <w:szCs w:val="24"/>
        </w:rPr>
        <w:t xml:space="preserve">. ASDS/2017/02/KF jāsagatavo saskaņā ar LR Ministru kabineta 2015.gada 30.jūnija noteikumiem Nr.330 “ Noteikumi par Latvijas būvnormatīvu LBN 501-15 “ </w:t>
      </w:r>
      <w:proofErr w:type="spellStart"/>
      <w:r>
        <w:rPr>
          <w:rFonts w:ascii="Times New Roman" w:hAnsi="Times New Roman"/>
          <w:sz w:val="24"/>
          <w:szCs w:val="24"/>
        </w:rPr>
        <w:t>Būvizmaksu</w:t>
      </w:r>
      <w:proofErr w:type="spellEnd"/>
      <w:r>
        <w:rPr>
          <w:rFonts w:ascii="Times New Roman" w:hAnsi="Times New Roman"/>
          <w:sz w:val="24"/>
          <w:szCs w:val="24"/>
        </w:rPr>
        <w:t xml:space="preserve"> noteikšanas kārtība” 4. nodaļas “ </w:t>
      </w:r>
      <w:proofErr w:type="spellStart"/>
      <w:r>
        <w:rPr>
          <w:rFonts w:ascii="Times New Roman" w:hAnsi="Times New Roman"/>
          <w:sz w:val="24"/>
          <w:szCs w:val="24"/>
        </w:rPr>
        <w:t>Būvizmaksu</w:t>
      </w:r>
      <w:proofErr w:type="spellEnd"/>
      <w:r>
        <w:rPr>
          <w:rFonts w:ascii="Times New Roman" w:hAnsi="Times New Roman"/>
          <w:sz w:val="24"/>
          <w:szCs w:val="24"/>
        </w:rPr>
        <w:t xml:space="preserve"> noteikšana transporta būvēm” 30.punktā minēto 9. pielikumu.</w:t>
      </w:r>
    </w:p>
    <w:p w:rsidR="005C0E53" w:rsidRDefault="00E3187C" w:rsidP="00321C0A">
      <w:pPr>
        <w:jc w:val="both"/>
      </w:pPr>
      <w:r>
        <w:rPr>
          <w:rFonts w:ascii="Times New Roman" w:hAnsi="Times New Roman"/>
          <w:i/>
          <w:iCs/>
          <w:sz w:val="24"/>
          <w:szCs w:val="24"/>
          <w:u w:val="single"/>
        </w:rPr>
        <w:t>Atbilde uz jautājumu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0E53" w:rsidRDefault="00E3187C" w:rsidP="00321C0A">
      <w:pPr>
        <w:pStyle w:val="Footer"/>
        <w:tabs>
          <w:tab w:val="right" w:pos="8280"/>
        </w:tabs>
        <w:spacing w:after="120"/>
        <w:jc w:val="both"/>
      </w:pPr>
      <w:r>
        <w:rPr>
          <w:rFonts w:eastAsia="Times New Roman" w:cs="Times New Roman"/>
          <w:iCs/>
          <w:color w:val="auto"/>
          <w:sz w:val="24"/>
          <w:szCs w:val="24"/>
        </w:rPr>
        <w:t xml:space="preserve">     Saskaņā ar atklātā konkursa nolikuma Pielikuma Nr.2 ,,FINANŠU PIEDĀVĀJUMA FORMA’’ 4.punktu finanšu piedāvājumam Pretendentam jāpievieno informāciju atbilstoši LR Ministru kabineta 2015.gada 30.jūnijā noteikumiem Nr.330 “Noteikumi par Latvijas būvnormatīvu LBN 501-15 "</w:t>
      </w:r>
      <w:proofErr w:type="spellStart"/>
      <w:r>
        <w:rPr>
          <w:rFonts w:eastAsia="Times New Roman" w:cs="Times New Roman"/>
          <w:iCs/>
          <w:color w:val="auto"/>
          <w:sz w:val="24"/>
          <w:szCs w:val="24"/>
        </w:rPr>
        <w:t>Būvizmaksu</w:t>
      </w:r>
      <w:proofErr w:type="spellEnd"/>
      <w:r>
        <w:rPr>
          <w:rFonts w:eastAsia="Times New Roman" w:cs="Times New Roman"/>
          <w:iCs/>
          <w:color w:val="auto"/>
          <w:sz w:val="24"/>
          <w:szCs w:val="24"/>
        </w:rPr>
        <w:t xml:space="preserve"> noteikšanas kārtība"” (turpmāk – MK noteikumi) ievērojot Nolikuma pielikumu Nr.9 ,,Darbu daudzumu saraksti’’. Līdz ar to Pretendentam Finanšu piedāvājumam jāpievieno sastādīto </w:t>
      </w:r>
      <w:r>
        <w:rPr>
          <w:rFonts w:eastAsia="Times New Roman" w:cs="Times New Roman"/>
          <w:bCs/>
          <w:iCs/>
          <w:color w:val="auto"/>
          <w:sz w:val="24"/>
          <w:szCs w:val="24"/>
        </w:rPr>
        <w:t>lokālo tāmi un kopsavilkuma aprēķinu  atbilstoši MK noteikumiem.</w:t>
      </w:r>
    </w:p>
    <w:p w:rsidR="005C0E53" w:rsidRDefault="00E3187C" w:rsidP="00321C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Iepirkumu komisija</w:t>
      </w:r>
    </w:p>
    <w:p w:rsidR="005C0E53" w:rsidRDefault="005C0E53" w:rsidP="00321C0A"/>
    <w:sectPr w:rsidR="005C0E5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F7" w:rsidRDefault="00D612F7">
      <w:pPr>
        <w:spacing w:after="0" w:line="240" w:lineRule="auto"/>
      </w:pPr>
      <w:r>
        <w:separator/>
      </w:r>
    </w:p>
  </w:endnote>
  <w:endnote w:type="continuationSeparator" w:id="0">
    <w:p w:rsidR="00D612F7" w:rsidRDefault="00D6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F7" w:rsidRDefault="00D612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12F7" w:rsidRDefault="00D61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0E53"/>
    <w:rsid w:val="00321C0A"/>
    <w:rsid w:val="005C0E53"/>
    <w:rsid w:val="00BF2596"/>
    <w:rsid w:val="00D612F7"/>
    <w:rsid w:val="00E3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next w:val="Heading1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lv-LV"/>
    </w:rPr>
  </w:style>
  <w:style w:type="character" w:customStyle="1" w:styleId="HeaderChar">
    <w:name w:val="Header Char"/>
    <w:basedOn w:val="DefaultParagraphFont"/>
    <w:rPr>
      <w:rFonts w:ascii="Times New Roman" w:eastAsia="Arial Unicode MS" w:hAnsi="Times New Roman" w:cs="Arial Unicode MS"/>
      <w:color w:val="000000"/>
      <w:sz w:val="24"/>
      <w:szCs w:val="24"/>
      <w:lang w:eastAsia="lv-LV"/>
    </w:rPr>
  </w:style>
  <w:style w:type="paragraph" w:customStyle="1" w:styleId="Body">
    <w:name w:val="Body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</w:pPr>
    <w:rPr>
      <w:rFonts w:cs="Calibri"/>
      <w:color w:val="000000"/>
      <w:lang w:eastAsia="lv-LV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Footer">
    <w:name w:val="footer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lang w:eastAsia="lv-LV"/>
    </w:rPr>
  </w:style>
  <w:style w:type="character" w:customStyle="1" w:styleId="FooterChar">
    <w:name w:val="Footer Char"/>
    <w:basedOn w:val="DefaultParagraphFont"/>
    <w:rPr>
      <w:rFonts w:ascii="Times New Roman" w:eastAsia="Arial Unicode MS" w:hAnsi="Times New Roman" w:cs="Arial Unicode MS"/>
      <w:color w:val="000000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next w:val="Heading1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lv-LV"/>
    </w:rPr>
  </w:style>
  <w:style w:type="character" w:customStyle="1" w:styleId="HeaderChar">
    <w:name w:val="Header Char"/>
    <w:basedOn w:val="DefaultParagraphFont"/>
    <w:rPr>
      <w:rFonts w:ascii="Times New Roman" w:eastAsia="Arial Unicode MS" w:hAnsi="Times New Roman" w:cs="Arial Unicode MS"/>
      <w:color w:val="000000"/>
      <w:sz w:val="24"/>
      <w:szCs w:val="24"/>
      <w:lang w:eastAsia="lv-LV"/>
    </w:rPr>
  </w:style>
  <w:style w:type="paragraph" w:customStyle="1" w:styleId="Body">
    <w:name w:val="Body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</w:pPr>
    <w:rPr>
      <w:rFonts w:cs="Calibri"/>
      <w:color w:val="000000"/>
      <w:lang w:eastAsia="lv-LV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Footer">
    <w:name w:val="footer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lang w:eastAsia="lv-LV"/>
    </w:rPr>
  </w:style>
  <w:style w:type="character" w:customStyle="1" w:styleId="FooterChar">
    <w:name w:val="Footer Char"/>
    <w:basedOn w:val="DefaultParagraphFont"/>
    <w:rPr>
      <w:rFonts w:ascii="Times New Roman" w:eastAsia="Arial Unicode MS" w:hAnsi="Times New Roman" w:cs="Arial Unicode MS"/>
      <w:color w:val="0000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Valerijs Šops</dc:creator>
  <dc:description/>
  <cp:lastModifiedBy>Tatjana Kraševska</cp:lastModifiedBy>
  <cp:revision>3</cp:revision>
  <dcterms:created xsi:type="dcterms:W3CDTF">2017-03-06T10:25:00Z</dcterms:created>
  <dcterms:modified xsi:type="dcterms:W3CDTF">2017-03-07T10:58:00Z</dcterms:modified>
</cp:coreProperties>
</file>