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 xml:space="preserve">Daugavpilī, 2016.gada </w:t>
      </w:r>
      <w:r w:rsidR="00B203E4">
        <w:rPr>
          <w:rFonts w:eastAsia="Times New Roman"/>
          <w:bCs/>
          <w:lang w:eastAsia="ar-SA"/>
        </w:rPr>
        <w:t>1</w:t>
      </w:r>
      <w:r w:rsidR="0049759F">
        <w:rPr>
          <w:rFonts w:eastAsia="Times New Roman"/>
          <w:bCs/>
          <w:lang w:eastAsia="ar-SA"/>
        </w:rPr>
        <w:t>.</w:t>
      </w:r>
      <w:r w:rsidR="00B203E4">
        <w:rPr>
          <w:rFonts w:eastAsia="Times New Roman"/>
          <w:bCs/>
          <w:lang w:eastAsia="ar-SA"/>
        </w:rPr>
        <w:t>aprīlī</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E81CCE">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E81CCE" w:rsidRDefault="00E81CCE" w:rsidP="00E81CCE">
      <w:pPr>
        <w:pStyle w:val="ListParagraph"/>
        <w:rPr>
          <w:rFonts w:eastAsia="Times New Roman"/>
          <w:b/>
          <w:bCs/>
        </w:rPr>
      </w:pPr>
      <w:r>
        <w:rPr>
          <w:rFonts w:eastAsia="Times New Roman"/>
          <w:b/>
          <w:bCs/>
        </w:rPr>
        <w:t>“Ap</w:t>
      </w:r>
      <w:r w:rsidRPr="00E81CCE">
        <w:rPr>
          <w:rFonts w:eastAsia="Times New Roman"/>
          <w:b/>
          <w:bCs/>
        </w:rPr>
        <w:t xml:space="preserve">balvojumu izgatavošana </w:t>
      </w:r>
      <w:r w:rsidR="00B203E4">
        <w:rPr>
          <w:rFonts w:eastAsia="Times New Roman"/>
          <w:b/>
          <w:bCs/>
        </w:rPr>
        <w:t xml:space="preserve"> volejbola sacensībām “V.Maizeļa piemiņas kauss”</w:t>
      </w:r>
      <w:r w:rsidRPr="00E81CCE">
        <w:rPr>
          <w:rFonts w:eastAsia="Times New Roman"/>
          <w:b/>
          <w:bCs/>
        </w:rPr>
        <w:t>”</w:t>
      </w:r>
    </w:p>
    <w:p w:rsidR="00E81CCE" w:rsidRPr="00E81CCE" w:rsidRDefault="00E81CCE" w:rsidP="00E81CCE">
      <w:pPr>
        <w:pStyle w:val="ListParagraph"/>
        <w:rPr>
          <w:rFonts w:eastAsia="Times New Roman"/>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Direktors Imants Utināns, tālr. 65425346, mob.29364652</w:t>
            </w:r>
          </w:p>
          <w:p w:rsidR="00A02666" w:rsidRPr="00CF1BEC" w:rsidRDefault="00A02666" w:rsidP="00763752">
            <w:pPr>
              <w:suppressAutoHyphens/>
              <w:jc w:val="both"/>
              <w:rPr>
                <w:rFonts w:eastAsia="Times New Roman"/>
                <w:lang w:eastAsia="en-US"/>
              </w:rPr>
            </w:pPr>
            <w:r>
              <w:rPr>
                <w:rFonts w:eastAsia="Times New Roman"/>
                <w:lang w:eastAsia="en-US"/>
              </w:rPr>
              <w:t xml:space="preserve">e-pasts: </w:t>
            </w:r>
            <w:r w:rsidRPr="0084024C">
              <w:rPr>
                <w:rFonts w:eastAsia="Times New Roman"/>
                <w:color w:val="0070C0"/>
                <w:lang w:eastAsia="en-US"/>
              </w:rPr>
              <w:t>bjssdirektors@inbox.lv</w:t>
            </w:r>
          </w:p>
        </w:tc>
      </w:tr>
    </w:tbl>
    <w:p w:rsidR="00763752" w:rsidRPr="00CF1BEC" w:rsidRDefault="00763752" w:rsidP="00763752">
      <w:pPr>
        <w:suppressAutoHyphens/>
        <w:spacing w:after="120"/>
        <w:jc w:val="both"/>
        <w:rPr>
          <w:rFonts w:eastAsia="Times New Roman"/>
          <w:bCs/>
          <w:lang w:eastAsia="en-US"/>
        </w:rPr>
      </w:pPr>
    </w:p>
    <w:p w:rsidR="00B203E4" w:rsidRPr="00B203E4" w:rsidRDefault="001A0389" w:rsidP="00B203E4">
      <w:pPr>
        <w:rPr>
          <w:rFonts w:eastAsia="Times New Roman"/>
          <w:b/>
          <w:bCs/>
        </w:rPr>
      </w:pPr>
      <w:r w:rsidRPr="00B203E4">
        <w:rPr>
          <w:rFonts w:eastAsia="Times New Roman"/>
          <w:b/>
          <w:bCs/>
          <w:lang w:eastAsia="en-US"/>
        </w:rPr>
        <w:t>2</w:t>
      </w:r>
      <w:r w:rsidR="00A02666" w:rsidRPr="00B203E4">
        <w:rPr>
          <w:rFonts w:eastAsia="Times New Roman"/>
          <w:b/>
          <w:bCs/>
          <w:lang w:eastAsia="en-US"/>
        </w:rPr>
        <w:t xml:space="preserve">. Iepirkuma priekšmets: </w:t>
      </w:r>
      <w:r w:rsidR="00B203E4" w:rsidRPr="00B203E4">
        <w:rPr>
          <w:rFonts w:eastAsia="Times New Roman"/>
          <w:b/>
          <w:bCs/>
        </w:rPr>
        <w:t>“Apbalvojumu izgatavošana  volejbola sacensībām “V.Maizeļa piemiņas kauss””</w:t>
      </w:r>
    </w:p>
    <w:p w:rsidR="00A02666" w:rsidRDefault="001A0389" w:rsidP="00B203E4">
      <w:pPr>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B203E4">
        <w:rPr>
          <w:rFonts w:eastAsia="Times New Roman"/>
          <w:bCs/>
          <w:lang w:eastAsia="en-US"/>
        </w:rPr>
        <w:t>164,79</w:t>
      </w:r>
      <w:r w:rsidR="00B5550B">
        <w:rPr>
          <w:rFonts w:eastAsia="Times New Roman"/>
          <w:bCs/>
          <w:lang w:eastAsia="en-US"/>
        </w:rPr>
        <w:t xml:space="preserve"> bez PVN</w:t>
      </w:r>
    </w:p>
    <w:p w:rsidR="00A02666"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 xml:space="preserve">2016.gada </w:t>
      </w:r>
      <w:r w:rsidR="00B203E4">
        <w:rPr>
          <w:rFonts w:eastAsia="Times New Roman"/>
          <w:bCs/>
          <w:lang w:eastAsia="en-US"/>
        </w:rPr>
        <w:t>7</w:t>
      </w:r>
      <w:r w:rsidR="00021100">
        <w:rPr>
          <w:rFonts w:eastAsia="Times New Roman"/>
          <w:bCs/>
          <w:lang w:eastAsia="en-US"/>
        </w:rPr>
        <w:t>.</w:t>
      </w:r>
      <w:r w:rsidR="0060100D">
        <w:rPr>
          <w:rFonts w:eastAsia="Times New Roman"/>
          <w:bCs/>
          <w:lang w:eastAsia="en-US"/>
        </w:rPr>
        <w:t>aprīlim</w:t>
      </w:r>
      <w:r w:rsidR="00021100">
        <w:rPr>
          <w:rFonts w:eastAsia="Times New Roman"/>
          <w:bCs/>
          <w:lang w:eastAsia="en-US"/>
        </w:rPr>
        <w:t>.</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1A0389" w:rsidP="0084024C">
      <w:r>
        <w:t>5</w:t>
      </w:r>
      <w:r w:rsidR="0084024C">
        <w:t>.1. Pretendent ir reģistrēts Latvijas Republikas Uzņēmumu reģistrā vai līdzvērtīgā reģistrā ārvalstīs;</w:t>
      </w:r>
    </w:p>
    <w:p w:rsidR="0084024C" w:rsidRDefault="001A0389" w:rsidP="0084024C">
      <w:r>
        <w:t>5</w:t>
      </w:r>
      <w:r w:rsidR="0084024C">
        <w:t>.2. Pretendentam ir pieredze tehniskajā specifikācijā minētā pakalpojuma sniegšanā;</w:t>
      </w:r>
    </w:p>
    <w:p w:rsidR="0084024C" w:rsidRDefault="001A0389" w:rsidP="0084024C">
      <w:r>
        <w:t>5</w:t>
      </w:r>
      <w:r w:rsidR="0084024C">
        <w:t>.3. Pretendentam ir jābūt nodrošinātai mājas lapai, lai būtu iespēja iepazīties ar preču klāstu;</w:t>
      </w:r>
    </w:p>
    <w:p w:rsidR="0084024C" w:rsidRDefault="001A0389" w:rsidP="0084024C">
      <w:pPr>
        <w:suppressAutoHyphens/>
        <w:spacing w:after="120"/>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1A0389"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 xml:space="preserve">2016.gada </w:t>
      </w:r>
      <w:r w:rsidR="00271F5B">
        <w:rPr>
          <w:rFonts w:eastAsia="Times New Roman"/>
          <w:b/>
          <w:bCs/>
          <w:lang w:eastAsia="en-US"/>
        </w:rPr>
        <w:t>5</w:t>
      </w:r>
      <w:bookmarkStart w:id="0" w:name="_GoBack"/>
      <w:bookmarkEnd w:id="0"/>
      <w:r w:rsidR="00021100">
        <w:rPr>
          <w:rFonts w:eastAsia="Times New Roman"/>
          <w:b/>
          <w:bCs/>
          <w:lang w:eastAsia="en-US"/>
        </w:rPr>
        <w:t>.</w:t>
      </w:r>
      <w:r w:rsidR="00B203E4">
        <w:rPr>
          <w:rFonts w:eastAsia="Times New Roman"/>
          <w:b/>
          <w:bCs/>
          <w:lang w:eastAsia="en-US"/>
        </w:rPr>
        <w:t>aprīlim</w:t>
      </w:r>
      <w:r w:rsidR="00763752" w:rsidRPr="00CF1BEC">
        <w:rPr>
          <w:rFonts w:eastAsia="Times New Roman"/>
          <w:b/>
          <w:bCs/>
          <w:lang w:eastAsia="en-US"/>
        </w:rPr>
        <w:t>, plkst.</w:t>
      </w:r>
      <w:r w:rsidR="00B35CEE">
        <w:rPr>
          <w:rFonts w:eastAsia="Times New Roman"/>
          <w:b/>
          <w:bCs/>
          <w:lang w:eastAsia="en-US"/>
        </w:rPr>
        <w:t>1</w:t>
      </w:r>
      <w:r w:rsidR="00E81CCE">
        <w:rPr>
          <w:rFonts w:eastAsia="Times New Roman"/>
          <w:b/>
          <w:bCs/>
          <w:lang w:eastAsia="en-US"/>
        </w:rPr>
        <w:t>2</w:t>
      </w:r>
      <w:r w:rsidR="00763752" w:rsidRPr="00CF1BEC">
        <w:rPr>
          <w:rFonts w:eastAsia="Times New Roman"/>
          <w:b/>
          <w:bCs/>
          <w:lang w:eastAsia="en-US"/>
        </w:rPr>
        <w:t xml:space="preserve">.00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841860">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8"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B203E4" w:rsidRDefault="00B203E4" w:rsidP="00B203E4">
      <w:pPr>
        <w:suppressAutoHyphens/>
        <w:spacing w:after="200" w:line="276" w:lineRule="auto"/>
        <w:rPr>
          <w:rFonts w:eastAsia="Times New Roman"/>
          <w:lang w:eastAsia="ar-SA"/>
        </w:rPr>
      </w:pPr>
    </w:p>
    <w:p w:rsidR="00B203E4" w:rsidRDefault="00B203E4" w:rsidP="00B203E4">
      <w:pPr>
        <w:suppressAutoHyphens/>
        <w:spacing w:after="200" w:line="276" w:lineRule="auto"/>
        <w:rPr>
          <w:rFonts w:eastAsia="Times New Roman"/>
          <w:lang w:eastAsia="ar-SA"/>
        </w:rPr>
      </w:pPr>
    </w:p>
    <w:p w:rsidR="00B203E4" w:rsidRPr="00CF1BEC" w:rsidRDefault="00B203E4" w:rsidP="00B203E4">
      <w:pPr>
        <w:suppressAutoHyphens/>
        <w:spacing w:after="200" w:line="276" w:lineRule="auto"/>
        <w:rPr>
          <w:rFonts w:eastAsia="Times New Roman"/>
          <w:lang w:eastAsia="ar-SA"/>
        </w:rPr>
      </w:pPr>
    </w:p>
    <w:p w:rsidR="00E81CCE" w:rsidRDefault="00D94404" w:rsidP="00B203E4">
      <w:pPr>
        <w:pStyle w:val="ListParagraph"/>
        <w:ind w:firstLine="720"/>
        <w:jc w:val="center"/>
      </w:pPr>
      <w:bookmarkStart w:id="1" w:name="OLE_LINK1"/>
      <w:bookmarkStart w:id="2" w:name="OLE_LINK2"/>
      <w:r>
        <w:lastRenderedPageBreak/>
        <w:t xml:space="preserve">                                       </w:t>
      </w:r>
      <w:r w:rsidR="000729D6">
        <w:t xml:space="preserve"> </w:t>
      </w:r>
      <w:r>
        <w:t xml:space="preserve">                              </w:t>
      </w:r>
      <w:r w:rsidR="00B203E4">
        <w:t xml:space="preserve">                            </w:t>
      </w:r>
    </w:p>
    <w:p w:rsidR="00D94404" w:rsidRDefault="00D94404" w:rsidP="00E81CCE">
      <w:pPr>
        <w:pStyle w:val="ListParagraph"/>
        <w:ind w:left="7920"/>
        <w:jc w:val="center"/>
      </w:pPr>
      <w:r>
        <w:t xml:space="preserve">     1.pielikums</w:t>
      </w:r>
    </w:p>
    <w:p w:rsidR="00D94404" w:rsidRDefault="00D94404" w:rsidP="00D94404"/>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94404" w:rsidRDefault="00D94404" w:rsidP="00D94404">
      <w:pPr>
        <w:jc w:val="both"/>
      </w:pPr>
      <w:r w:rsidRPr="00D94404">
        <w:rPr>
          <w:b/>
        </w:rPr>
        <w:t xml:space="preserve">Veicamā darba uzdevumi: </w:t>
      </w:r>
      <w:r w:rsidR="00B86D8D" w:rsidRPr="00B86D8D">
        <w:t>apbalvojumu</w:t>
      </w:r>
      <w:r>
        <w:t xml:space="preserve"> izgatavošana un piegāde;</w:t>
      </w:r>
    </w:p>
    <w:p w:rsidR="00D94404" w:rsidRDefault="00D94404" w:rsidP="00D94404">
      <w:pPr>
        <w:jc w:val="both"/>
      </w:pPr>
      <w:r w:rsidRPr="00D94404">
        <w:rPr>
          <w:b/>
        </w:rPr>
        <w:t xml:space="preserve">Pasūtījuma izpildināšana: </w:t>
      </w:r>
      <w:r w:rsidR="00B86D8D">
        <w:rPr>
          <w:rFonts w:eastAsia="Times New Roman"/>
          <w:bCs/>
          <w:color w:val="000000"/>
          <w:lang w:eastAsia="en-GB"/>
        </w:rPr>
        <w:t xml:space="preserve">2016.gada </w:t>
      </w:r>
      <w:r w:rsidR="00B203E4">
        <w:rPr>
          <w:rFonts w:eastAsia="Times New Roman"/>
          <w:bCs/>
          <w:color w:val="000000"/>
          <w:lang w:eastAsia="en-GB"/>
        </w:rPr>
        <w:t>7</w:t>
      </w:r>
      <w:r w:rsidR="00021100">
        <w:rPr>
          <w:rFonts w:eastAsia="Times New Roman"/>
          <w:bCs/>
          <w:color w:val="000000"/>
          <w:lang w:eastAsia="en-GB"/>
        </w:rPr>
        <w:t>.</w:t>
      </w:r>
      <w:r w:rsidR="0060100D">
        <w:rPr>
          <w:rFonts w:eastAsia="Times New Roman"/>
          <w:bCs/>
          <w:color w:val="000000"/>
          <w:lang w:eastAsia="en-GB"/>
        </w:rPr>
        <w:t>aprīlim</w:t>
      </w:r>
      <w:r w:rsidRPr="00D94404">
        <w:rPr>
          <w:rFonts w:eastAsia="Times New Roman"/>
          <w:bCs/>
          <w:color w:val="000000"/>
          <w:lang w:eastAsia="en-GB"/>
        </w:rPr>
        <w:t>;</w:t>
      </w:r>
    </w:p>
    <w:p w:rsidR="00D94404" w:rsidRDefault="00D94404" w:rsidP="00D94404">
      <w:pPr>
        <w:jc w:val="both"/>
      </w:pPr>
      <w:r w:rsidRPr="00D94404">
        <w:rPr>
          <w:b/>
        </w:rPr>
        <w:t>Piegāde:</w:t>
      </w:r>
      <w:r>
        <w:t xml:space="preserve"> bezmaksas</w:t>
      </w:r>
    </w:p>
    <w:p w:rsidR="00D94404" w:rsidRDefault="00D94404" w:rsidP="00D94404">
      <w:pPr>
        <w:jc w:val="both"/>
      </w:pPr>
    </w:p>
    <w:tbl>
      <w:tblPr>
        <w:tblpPr w:leftFromText="180" w:rightFromText="180" w:vertAnchor="page" w:horzAnchor="margin" w:tblpX="-289" w:tblpY="3856"/>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693"/>
        <w:gridCol w:w="5245"/>
        <w:gridCol w:w="1325"/>
      </w:tblGrid>
      <w:tr w:rsidR="00B203E4" w:rsidTr="00B203E4">
        <w:tc>
          <w:tcPr>
            <w:tcW w:w="988" w:type="dxa"/>
            <w:shd w:val="clear" w:color="auto" w:fill="auto"/>
          </w:tcPr>
          <w:p w:rsidR="00B203E4" w:rsidRPr="00D10C71" w:rsidRDefault="00B203E4" w:rsidP="00B203E4">
            <w:pPr>
              <w:jc w:val="both"/>
              <w:rPr>
                <w:b/>
              </w:rPr>
            </w:pPr>
            <w:r w:rsidRPr="00D10C71">
              <w:rPr>
                <w:b/>
              </w:rPr>
              <w:t>Nr.p.k.</w:t>
            </w:r>
          </w:p>
        </w:tc>
        <w:tc>
          <w:tcPr>
            <w:tcW w:w="2693" w:type="dxa"/>
            <w:shd w:val="clear" w:color="auto" w:fill="auto"/>
          </w:tcPr>
          <w:p w:rsidR="00B203E4" w:rsidRPr="00D10C71" w:rsidRDefault="00B203E4" w:rsidP="00B203E4">
            <w:pPr>
              <w:jc w:val="center"/>
              <w:rPr>
                <w:b/>
              </w:rPr>
            </w:pPr>
            <w:r w:rsidRPr="00D10C71">
              <w:rPr>
                <w:b/>
              </w:rPr>
              <w:t>Preces nosaukums</w:t>
            </w:r>
          </w:p>
        </w:tc>
        <w:tc>
          <w:tcPr>
            <w:tcW w:w="5245" w:type="dxa"/>
            <w:shd w:val="clear" w:color="auto" w:fill="auto"/>
          </w:tcPr>
          <w:p w:rsidR="00B203E4" w:rsidRPr="00D10C71" w:rsidRDefault="00B203E4" w:rsidP="00B203E4">
            <w:pPr>
              <w:jc w:val="center"/>
              <w:rPr>
                <w:b/>
              </w:rPr>
            </w:pPr>
            <w:r w:rsidRPr="00D10C71">
              <w:rPr>
                <w:b/>
              </w:rPr>
              <w:t>Apraksts</w:t>
            </w:r>
          </w:p>
        </w:tc>
        <w:tc>
          <w:tcPr>
            <w:tcW w:w="1325" w:type="dxa"/>
            <w:shd w:val="clear" w:color="auto" w:fill="auto"/>
          </w:tcPr>
          <w:p w:rsidR="00B203E4" w:rsidRPr="00D10C71" w:rsidRDefault="00B203E4" w:rsidP="00B203E4">
            <w:pPr>
              <w:jc w:val="center"/>
              <w:rPr>
                <w:b/>
              </w:rPr>
            </w:pPr>
            <w:r w:rsidRPr="00D10C71">
              <w:rPr>
                <w:b/>
              </w:rPr>
              <w:t>Daudzums</w:t>
            </w:r>
          </w:p>
        </w:tc>
      </w:tr>
      <w:tr w:rsidR="00B203E4" w:rsidTr="00B203E4">
        <w:tc>
          <w:tcPr>
            <w:tcW w:w="988" w:type="dxa"/>
            <w:shd w:val="clear" w:color="auto" w:fill="auto"/>
          </w:tcPr>
          <w:p w:rsidR="00B203E4" w:rsidRPr="00D10C71" w:rsidRDefault="00B203E4" w:rsidP="00B203E4">
            <w:pPr>
              <w:rPr>
                <w:b/>
              </w:rPr>
            </w:pPr>
            <w:r w:rsidRPr="00D10C71">
              <w:rPr>
                <w:b/>
              </w:rPr>
              <w:t>1.</w:t>
            </w:r>
          </w:p>
        </w:tc>
        <w:tc>
          <w:tcPr>
            <w:tcW w:w="2693" w:type="dxa"/>
            <w:shd w:val="clear" w:color="auto" w:fill="auto"/>
          </w:tcPr>
          <w:p w:rsidR="00B203E4" w:rsidRPr="00D10C71" w:rsidRDefault="00B203E4" w:rsidP="00B203E4">
            <w:pPr>
              <w:jc w:val="both"/>
              <w:rPr>
                <w:b/>
              </w:rPr>
            </w:pPr>
            <w:r w:rsidRPr="00D10C71">
              <w:rPr>
                <w:b/>
              </w:rPr>
              <w:t>Medaļa</w:t>
            </w:r>
          </w:p>
        </w:tc>
        <w:tc>
          <w:tcPr>
            <w:tcW w:w="5245" w:type="dxa"/>
            <w:shd w:val="clear" w:color="auto" w:fill="auto"/>
          </w:tcPr>
          <w:p w:rsidR="00B203E4" w:rsidRDefault="00B203E4" w:rsidP="00B203E4">
            <w:pPr>
              <w:jc w:val="both"/>
            </w:pPr>
          </w:p>
        </w:tc>
        <w:tc>
          <w:tcPr>
            <w:tcW w:w="1325" w:type="dxa"/>
            <w:shd w:val="clear" w:color="auto" w:fill="auto"/>
          </w:tcPr>
          <w:p w:rsidR="00B203E4" w:rsidRDefault="00B203E4" w:rsidP="00B203E4">
            <w:pPr>
              <w:jc w:val="both"/>
            </w:pPr>
          </w:p>
        </w:tc>
      </w:tr>
      <w:tr w:rsidR="00B203E4" w:rsidTr="00B203E4">
        <w:tc>
          <w:tcPr>
            <w:tcW w:w="988" w:type="dxa"/>
            <w:shd w:val="clear" w:color="auto" w:fill="auto"/>
          </w:tcPr>
          <w:p w:rsidR="00B203E4" w:rsidRDefault="00B203E4" w:rsidP="00B203E4">
            <w:pPr>
              <w:jc w:val="both"/>
            </w:pPr>
            <w:r>
              <w:t>1.1.</w:t>
            </w:r>
          </w:p>
        </w:tc>
        <w:tc>
          <w:tcPr>
            <w:tcW w:w="2693" w:type="dxa"/>
            <w:shd w:val="clear" w:color="auto" w:fill="auto"/>
          </w:tcPr>
          <w:p w:rsidR="00B203E4" w:rsidRDefault="00B203E4" w:rsidP="00B203E4">
            <w:pPr>
              <w:jc w:val="both"/>
            </w:pPr>
            <w:r>
              <w:t>Medaļa d50mm zelta, sudraba un bronzas krāsā ar vietu emblēmai, komplektā ar Latvijas karoga  krāsas lenti</w:t>
            </w:r>
          </w:p>
          <w:p w:rsidR="00B203E4" w:rsidRDefault="00B203E4" w:rsidP="00B203E4">
            <w:pPr>
              <w:jc w:val="both"/>
            </w:pPr>
          </w:p>
        </w:tc>
        <w:tc>
          <w:tcPr>
            <w:tcW w:w="5245" w:type="dxa"/>
            <w:shd w:val="clear" w:color="auto" w:fill="auto"/>
          </w:tcPr>
          <w:p w:rsidR="00B203E4" w:rsidRDefault="00B203E4" w:rsidP="00B203E4">
            <w:pPr>
              <w:jc w:val="both"/>
            </w:pPr>
            <w:r>
              <w:t>Medaļa metāla 50mm diametrā, biezums 3mm zelta, sudraba un bronzas krāsā ar vietu emblēmai d25mm, ar volejbola tematikas silikona centriņu un Latvijas karoga krāsas  lenti 11mm. Reversā krāsaina PVC materiāla uzlīme ar personalizāciju, saskaņā pasūtītāja tekstu un logo,  t.sk. dizains un maketēšana</w:t>
            </w:r>
          </w:p>
        </w:tc>
        <w:tc>
          <w:tcPr>
            <w:tcW w:w="1325" w:type="dxa"/>
            <w:shd w:val="clear" w:color="auto" w:fill="auto"/>
          </w:tcPr>
          <w:p w:rsidR="00B203E4" w:rsidRDefault="00B203E4" w:rsidP="00B203E4">
            <w:pPr>
              <w:jc w:val="center"/>
            </w:pPr>
            <w:r>
              <w:t>78</w:t>
            </w:r>
          </w:p>
        </w:tc>
      </w:tr>
      <w:tr w:rsidR="00B203E4" w:rsidTr="00B203E4">
        <w:tc>
          <w:tcPr>
            <w:tcW w:w="988" w:type="dxa"/>
            <w:shd w:val="clear" w:color="auto" w:fill="auto"/>
          </w:tcPr>
          <w:p w:rsidR="00B203E4" w:rsidRDefault="00B203E4" w:rsidP="00B203E4">
            <w:pPr>
              <w:jc w:val="both"/>
            </w:pPr>
            <w:r>
              <w:t>1.2.</w:t>
            </w:r>
          </w:p>
        </w:tc>
        <w:tc>
          <w:tcPr>
            <w:tcW w:w="2693" w:type="dxa"/>
            <w:shd w:val="clear" w:color="auto" w:fill="auto"/>
          </w:tcPr>
          <w:p w:rsidR="00B203E4" w:rsidRDefault="00B203E4" w:rsidP="00B203E4">
            <w:pPr>
              <w:jc w:val="both"/>
            </w:pPr>
            <w:r>
              <w:t>Kauss metāla sudraba krāsā ar vietu emblēmai d50mm</w:t>
            </w:r>
          </w:p>
        </w:tc>
        <w:tc>
          <w:tcPr>
            <w:tcW w:w="5245" w:type="dxa"/>
            <w:shd w:val="clear" w:color="auto" w:fill="auto"/>
          </w:tcPr>
          <w:p w:rsidR="00B203E4" w:rsidRDefault="00B203E4" w:rsidP="00B203E4">
            <w:pPr>
              <w:jc w:val="both"/>
            </w:pPr>
            <w:r>
              <w:t>Kauss metāla, sudraba krāsā ar zilas krāsas elementiem, augstums 35cm, ar krāsainu sublimācijas plāksni uz baltas marmora pamatnes 75x30mm saskaņā ar pasūtītāja pievienoto tekstu un logo,  t.sk. dizains un maketēšana</w:t>
            </w:r>
          </w:p>
        </w:tc>
        <w:tc>
          <w:tcPr>
            <w:tcW w:w="1325" w:type="dxa"/>
            <w:shd w:val="clear" w:color="auto" w:fill="auto"/>
          </w:tcPr>
          <w:p w:rsidR="00B203E4" w:rsidRDefault="00B203E4" w:rsidP="00B203E4">
            <w:pPr>
              <w:jc w:val="center"/>
            </w:pPr>
            <w:r>
              <w:t>1</w:t>
            </w:r>
          </w:p>
        </w:tc>
      </w:tr>
      <w:tr w:rsidR="00B203E4" w:rsidTr="00B203E4">
        <w:tc>
          <w:tcPr>
            <w:tcW w:w="988" w:type="dxa"/>
            <w:shd w:val="clear" w:color="auto" w:fill="auto"/>
          </w:tcPr>
          <w:p w:rsidR="00B203E4" w:rsidRDefault="00B203E4" w:rsidP="00B203E4">
            <w:pPr>
              <w:jc w:val="both"/>
            </w:pPr>
            <w:r>
              <w:t>1.3.</w:t>
            </w:r>
          </w:p>
        </w:tc>
        <w:tc>
          <w:tcPr>
            <w:tcW w:w="2693" w:type="dxa"/>
            <w:shd w:val="clear" w:color="auto" w:fill="auto"/>
          </w:tcPr>
          <w:p w:rsidR="00B203E4" w:rsidRDefault="00B203E4" w:rsidP="00B203E4">
            <w:pPr>
              <w:jc w:val="both"/>
            </w:pPr>
            <w:r>
              <w:t>Kauss metāla sudraba krāsā ar krāsainu sublimācijas plāksni uz pamatnes</w:t>
            </w:r>
          </w:p>
        </w:tc>
        <w:tc>
          <w:tcPr>
            <w:tcW w:w="5245" w:type="dxa"/>
            <w:shd w:val="clear" w:color="auto" w:fill="auto"/>
          </w:tcPr>
          <w:p w:rsidR="00B203E4" w:rsidRDefault="00B203E4" w:rsidP="00B203E4">
            <w:pPr>
              <w:jc w:val="both"/>
            </w:pPr>
            <w:r>
              <w:t>Kauss metāla sudraba krāsā ar rozā krāsas elementiem, mežģīņu ornamentu izgrieztu metāla augšdaļu, augstums 33cm, ar krāsainu sublimācijas plāksni uz melnas marmora pamatnes 75x30mm saskaņā ar pasūtītāja pievienoto tekstu un logo, t.sk. dizains un maketēšana</w:t>
            </w:r>
          </w:p>
        </w:tc>
        <w:tc>
          <w:tcPr>
            <w:tcW w:w="1325" w:type="dxa"/>
            <w:shd w:val="clear" w:color="auto" w:fill="auto"/>
          </w:tcPr>
          <w:p w:rsidR="00B203E4" w:rsidRDefault="00B203E4" w:rsidP="00B203E4">
            <w:pPr>
              <w:jc w:val="center"/>
            </w:pPr>
            <w:r>
              <w:t>1</w:t>
            </w:r>
          </w:p>
        </w:tc>
      </w:tr>
      <w:tr w:rsidR="00B203E4" w:rsidTr="00B203E4">
        <w:tc>
          <w:tcPr>
            <w:tcW w:w="988" w:type="dxa"/>
            <w:shd w:val="clear" w:color="auto" w:fill="auto"/>
          </w:tcPr>
          <w:p w:rsidR="00B203E4" w:rsidRDefault="00B203E4" w:rsidP="00B203E4">
            <w:pPr>
              <w:jc w:val="both"/>
            </w:pPr>
            <w:r>
              <w:t>1.4.</w:t>
            </w:r>
          </w:p>
        </w:tc>
        <w:tc>
          <w:tcPr>
            <w:tcW w:w="2693" w:type="dxa"/>
            <w:shd w:val="clear" w:color="auto" w:fill="auto"/>
          </w:tcPr>
          <w:p w:rsidR="00B203E4" w:rsidRDefault="00B203E4" w:rsidP="00B203E4">
            <w:pPr>
              <w:jc w:val="both"/>
            </w:pPr>
            <w:r>
              <w:t>Diploms A4 formāts ar Eirosavienības valstu karogiem un druku</w:t>
            </w:r>
          </w:p>
        </w:tc>
        <w:tc>
          <w:tcPr>
            <w:tcW w:w="5245" w:type="dxa"/>
            <w:shd w:val="clear" w:color="auto" w:fill="auto"/>
          </w:tcPr>
          <w:p w:rsidR="00B203E4" w:rsidRDefault="00B203E4" w:rsidP="00B203E4">
            <w:pPr>
              <w:jc w:val="both"/>
            </w:pPr>
            <w:r>
              <w:t>Papīra diploms A4 formāts, 350 gr./kv.m zilā krāsā ar Eirosavienības valstu karogiem un druku,  saskaņā ar pasūtītāja pievienoto tekstu un logo,  t.sk. dizains un maketēšana</w:t>
            </w:r>
          </w:p>
        </w:tc>
        <w:tc>
          <w:tcPr>
            <w:tcW w:w="1325" w:type="dxa"/>
            <w:shd w:val="clear" w:color="auto" w:fill="auto"/>
          </w:tcPr>
          <w:p w:rsidR="00B203E4" w:rsidRDefault="00B203E4" w:rsidP="00B203E4">
            <w:pPr>
              <w:jc w:val="center"/>
            </w:pPr>
            <w:r>
              <w:t>10</w:t>
            </w:r>
          </w:p>
        </w:tc>
      </w:tr>
      <w:tr w:rsidR="00B203E4" w:rsidTr="00B203E4">
        <w:tc>
          <w:tcPr>
            <w:tcW w:w="988" w:type="dxa"/>
            <w:shd w:val="clear" w:color="auto" w:fill="auto"/>
          </w:tcPr>
          <w:p w:rsidR="00B203E4" w:rsidRDefault="00B203E4" w:rsidP="00B203E4">
            <w:pPr>
              <w:jc w:val="both"/>
            </w:pPr>
            <w:r>
              <w:t>1.5.</w:t>
            </w:r>
          </w:p>
        </w:tc>
        <w:tc>
          <w:tcPr>
            <w:tcW w:w="2693" w:type="dxa"/>
            <w:shd w:val="clear" w:color="auto" w:fill="auto"/>
          </w:tcPr>
          <w:p w:rsidR="00B203E4" w:rsidRDefault="00B203E4" w:rsidP="00B203E4">
            <w:pPr>
              <w:jc w:val="both"/>
            </w:pPr>
            <w:r>
              <w:t xml:space="preserve"> Foto rāmis A4 formāts</w:t>
            </w:r>
          </w:p>
        </w:tc>
        <w:tc>
          <w:tcPr>
            <w:tcW w:w="5245" w:type="dxa"/>
            <w:shd w:val="clear" w:color="auto" w:fill="auto"/>
          </w:tcPr>
          <w:p w:rsidR="00B203E4" w:rsidRDefault="00B203E4" w:rsidP="00B203E4">
            <w:pPr>
              <w:jc w:val="both"/>
            </w:pPr>
            <w:r>
              <w:t>Koka foto rāmis bordo krāsā  Foto rāmis 21*30 ar klipšiem reversā.</w:t>
            </w:r>
          </w:p>
        </w:tc>
        <w:tc>
          <w:tcPr>
            <w:tcW w:w="1325" w:type="dxa"/>
            <w:shd w:val="clear" w:color="auto" w:fill="auto"/>
          </w:tcPr>
          <w:p w:rsidR="00B203E4" w:rsidRDefault="00B203E4" w:rsidP="00B203E4">
            <w:pPr>
              <w:jc w:val="center"/>
            </w:pPr>
            <w:r>
              <w:t>10</w:t>
            </w:r>
          </w:p>
        </w:tc>
      </w:tr>
      <w:tr w:rsidR="00B203E4" w:rsidTr="00B203E4">
        <w:tc>
          <w:tcPr>
            <w:tcW w:w="988" w:type="dxa"/>
            <w:shd w:val="clear" w:color="auto" w:fill="auto"/>
          </w:tcPr>
          <w:p w:rsidR="00B203E4" w:rsidRDefault="00B203E4" w:rsidP="00B203E4">
            <w:pPr>
              <w:jc w:val="both"/>
            </w:pPr>
            <w:r>
              <w:t>1.6.</w:t>
            </w:r>
          </w:p>
        </w:tc>
        <w:tc>
          <w:tcPr>
            <w:tcW w:w="2693" w:type="dxa"/>
            <w:shd w:val="clear" w:color="auto" w:fill="auto"/>
          </w:tcPr>
          <w:p w:rsidR="00B203E4" w:rsidRDefault="00B203E4" w:rsidP="00B203E4">
            <w:pPr>
              <w:jc w:val="both"/>
            </w:pPr>
            <w:r>
              <w:t>Figūra ar emblēmu</w:t>
            </w:r>
          </w:p>
        </w:tc>
        <w:tc>
          <w:tcPr>
            <w:tcW w:w="5245" w:type="dxa"/>
            <w:shd w:val="clear" w:color="auto" w:fill="auto"/>
          </w:tcPr>
          <w:p w:rsidR="00B203E4" w:rsidRDefault="00B203E4" w:rsidP="00B203E4">
            <w:pPr>
              <w:jc w:val="both"/>
            </w:pPr>
            <w:r>
              <w:t>Figūra plastikāta ar zilas un sarkanas krāsas elementiem h11,5cm, baltu marmora pamatni 65x30mm un krāsainu sublimācijas plāksni  saskaņā ar pasūtītāja pievienoto tekstu un logo, t.sk. dizains un maketēšana, figūras centrā krāsaina sublimācijas emblēma d50mm,  saskaņā ar pasūtītāja pievienoto tekstu un logo, t.sk. dizains un maketēšana</w:t>
            </w:r>
          </w:p>
        </w:tc>
        <w:tc>
          <w:tcPr>
            <w:tcW w:w="1325" w:type="dxa"/>
            <w:shd w:val="clear" w:color="auto" w:fill="auto"/>
          </w:tcPr>
          <w:p w:rsidR="00B203E4" w:rsidRDefault="00B203E4" w:rsidP="00B203E4">
            <w:pPr>
              <w:jc w:val="center"/>
            </w:pPr>
            <w:r>
              <w:t>10</w:t>
            </w:r>
          </w:p>
        </w:tc>
      </w:tr>
    </w:tbl>
    <w:p w:rsidR="00D94404" w:rsidRDefault="00D94404" w:rsidP="00D94404">
      <w:pPr>
        <w:pStyle w:val="ListParagraph"/>
        <w:jc w:val="both"/>
      </w:pPr>
    </w:p>
    <w:p w:rsidR="00B203E4" w:rsidRDefault="00B203E4" w:rsidP="00D94404">
      <w:pPr>
        <w:pStyle w:val="ListParagraph"/>
        <w:jc w:val="both"/>
      </w:pPr>
    </w:p>
    <w:p w:rsidR="00D94404" w:rsidRPr="00CE7F4E" w:rsidRDefault="00D94404" w:rsidP="00D94404">
      <w:pPr>
        <w:jc w:val="both"/>
      </w:pPr>
    </w:p>
    <w:p w:rsidR="00D94404" w:rsidRDefault="00D94404" w:rsidP="00D94404"/>
    <w:p w:rsidR="00BB6F93" w:rsidRDefault="00BB6F93" w:rsidP="00D94404"/>
    <w:p w:rsidR="00BB6F93" w:rsidRDefault="00BB6F93" w:rsidP="00D94404"/>
    <w:p w:rsidR="009C0406" w:rsidRDefault="009C0406" w:rsidP="009C0406">
      <w:r>
        <w:t>Tehnisko specifikāciju sagatavoja</w:t>
      </w:r>
    </w:p>
    <w:p w:rsidR="009C0406" w:rsidRDefault="009C0406" w:rsidP="009C0406">
      <w:r>
        <w:t xml:space="preserve">Daugavpils Bērnu un jaunatnes sporta skolas </w:t>
      </w:r>
      <w:r w:rsidR="00B203E4">
        <w:t>lietvede</w:t>
      </w:r>
      <w:r>
        <w:t xml:space="preserve">                                                          </w:t>
      </w:r>
      <w:r w:rsidR="00B203E4">
        <w:t>I.Krišjāne</w:t>
      </w:r>
    </w:p>
    <w:p w:rsidR="00021100" w:rsidRDefault="00021100" w:rsidP="00D94404">
      <w:pPr>
        <w:rPr>
          <w:noProof/>
        </w:rPr>
      </w:pPr>
    </w:p>
    <w:p w:rsidR="00021100" w:rsidRDefault="00021100" w:rsidP="00D94404">
      <w:pPr>
        <w:rPr>
          <w:noProof/>
        </w:rPr>
      </w:pPr>
    </w:p>
    <w:p w:rsidR="00B203E4" w:rsidRDefault="00B203E4" w:rsidP="00B203E4">
      <w:pPr>
        <w:keepNext/>
        <w:suppressAutoHyphens/>
        <w:outlineLvl w:val="1"/>
        <w:rPr>
          <w:noProof/>
        </w:rPr>
      </w:pPr>
    </w:p>
    <w:p w:rsidR="00763752" w:rsidRPr="00CF1BEC" w:rsidRDefault="009C0406" w:rsidP="00B203E4">
      <w:pPr>
        <w:keepNext/>
        <w:suppressAutoHyphens/>
        <w:jc w:val="right"/>
        <w:outlineLvl w:val="1"/>
        <w:rPr>
          <w:rFonts w:eastAsia="Times New Roman"/>
          <w:b/>
          <w:lang w:eastAsia="ar-SA"/>
        </w:rPr>
      </w:pPr>
      <w:r>
        <w:rPr>
          <w:rFonts w:eastAsia="Times New Roman"/>
          <w:b/>
          <w:lang w:eastAsia="ar-SA"/>
        </w:rPr>
        <w:t>2</w:t>
      </w:r>
      <w:r w:rsidR="00763752" w:rsidRPr="00CF1BEC">
        <w:rPr>
          <w:rFonts w:eastAsia="Times New Roman"/>
          <w:b/>
          <w:lang w:eastAsia="ar-SA"/>
        </w:rPr>
        <w:t>.Pielikums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2016.gada ____._______________, Daugavpilī</w:t>
      </w:r>
    </w:p>
    <w:p w:rsidR="00763752" w:rsidRPr="00CF1BEC" w:rsidRDefault="00763752" w:rsidP="00763752">
      <w:pPr>
        <w:suppressAutoHyphens/>
        <w:rPr>
          <w:rFonts w:eastAsia="Times New Roman"/>
          <w:lang w:eastAsia="ar-SA"/>
        </w:rPr>
      </w:pPr>
    </w:p>
    <w:p w:rsidR="00763752"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Pr="00CF1BEC" w:rsidRDefault="00BB6F93" w:rsidP="00B203E4">
      <w:pPr>
        <w:tabs>
          <w:tab w:val="left" w:pos="-114"/>
          <w:tab w:val="left" w:pos="-57"/>
        </w:tabs>
        <w:suppressAutoHyphens/>
        <w:rPr>
          <w:rFonts w:eastAsia="Times New Roman"/>
          <w:b/>
          <w:bCs/>
          <w:lang w:eastAsia="ar-SA"/>
        </w:rPr>
      </w:pPr>
    </w:p>
    <w:p w:rsidR="0049759F" w:rsidRDefault="00763752" w:rsidP="00763752">
      <w:pPr>
        <w:tabs>
          <w:tab w:val="left" w:pos="-114"/>
          <w:tab w:val="left" w:pos="-57"/>
        </w:tabs>
        <w:suppressAutoHyphens/>
        <w:jc w:val="both"/>
        <w:rPr>
          <w:rFonts w:eastAsia="Times New Roman"/>
          <w:b/>
          <w:lang w:eastAsia="ar-SA"/>
        </w:rPr>
      </w:pPr>
      <w:r w:rsidRPr="00CF1BEC">
        <w:rPr>
          <w:rFonts w:eastAsia="Times New Roman"/>
          <w:lang w:eastAsia="ar-SA"/>
        </w:rPr>
        <w:t xml:space="preserve">Piedāvājam </w:t>
      </w:r>
      <w:r w:rsidR="007A7B96">
        <w:rPr>
          <w:rFonts w:eastAsia="Times New Roman"/>
          <w:lang w:eastAsia="ar-SA"/>
        </w:rPr>
        <w:t xml:space="preserve">izgatavot </w:t>
      </w:r>
      <w:r w:rsidR="00021100">
        <w:rPr>
          <w:rFonts w:eastAsia="Times New Roman"/>
          <w:b/>
          <w:lang w:eastAsia="ar-SA"/>
        </w:rPr>
        <w:t>Apbalvojum</w:t>
      </w:r>
      <w:r w:rsidR="00B5550B">
        <w:rPr>
          <w:rFonts w:eastAsia="Times New Roman"/>
          <w:b/>
          <w:lang w:eastAsia="ar-SA"/>
        </w:rPr>
        <w:t>us</w:t>
      </w:r>
      <w:r w:rsidR="002B594E" w:rsidRPr="00BB6F93">
        <w:rPr>
          <w:rFonts w:eastAsia="Times New Roman"/>
          <w:b/>
          <w:lang w:eastAsia="ar-SA"/>
        </w:rPr>
        <w:t xml:space="preserve"> par</w:t>
      </w:r>
      <w:r w:rsidRPr="00B35CEE">
        <w:rPr>
          <w:rFonts w:eastAsia="Times New Roman"/>
          <w:b/>
          <w:lang w:eastAsia="ar-SA"/>
        </w:rPr>
        <w:t xml:space="preserve"> šādu cenu:</w:t>
      </w:r>
    </w:p>
    <w:p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7614"/>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271F5B" w:rsidP="008A2F86">
            <w:pPr>
              <w:tabs>
                <w:tab w:val="left" w:pos="-114"/>
                <w:tab w:val="left" w:pos="-57"/>
              </w:tabs>
              <w:suppressAutoHyphens/>
              <w:jc w:val="both"/>
              <w:rPr>
                <w:rFonts w:eastAsia="Times New Roman"/>
                <w:lang w:eastAsia="ar-SA"/>
              </w:rPr>
            </w:pPr>
            <w:r>
              <w:rPr>
                <w:rFonts w:eastAsia="Times New Roman"/>
                <w:lang w:eastAsia="ar-SA"/>
              </w:rPr>
              <w:t>Pretendenta nosaukums, Reģ.Nr.</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pPr w:leftFromText="180" w:rightFromText="180" w:vertAnchor="page" w:horzAnchor="margin" w:tblpY="792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4677"/>
        <w:gridCol w:w="1418"/>
        <w:gridCol w:w="850"/>
      </w:tblGrid>
      <w:tr w:rsidR="00271F5B" w:rsidTr="00271F5B">
        <w:tc>
          <w:tcPr>
            <w:tcW w:w="846" w:type="dxa"/>
            <w:shd w:val="clear" w:color="auto" w:fill="auto"/>
          </w:tcPr>
          <w:p w:rsidR="00271F5B" w:rsidRPr="00D10C71" w:rsidRDefault="00271F5B" w:rsidP="00B203E4">
            <w:pPr>
              <w:jc w:val="both"/>
              <w:rPr>
                <w:b/>
              </w:rPr>
            </w:pPr>
            <w:r w:rsidRPr="00D10C71">
              <w:rPr>
                <w:b/>
              </w:rPr>
              <w:t>Nr.p.k.</w:t>
            </w:r>
          </w:p>
        </w:tc>
        <w:tc>
          <w:tcPr>
            <w:tcW w:w="1843" w:type="dxa"/>
            <w:shd w:val="clear" w:color="auto" w:fill="auto"/>
          </w:tcPr>
          <w:p w:rsidR="00271F5B" w:rsidRPr="00D10C71" w:rsidRDefault="00271F5B" w:rsidP="00B203E4">
            <w:pPr>
              <w:jc w:val="center"/>
              <w:rPr>
                <w:b/>
              </w:rPr>
            </w:pPr>
            <w:r w:rsidRPr="00D10C71">
              <w:rPr>
                <w:b/>
              </w:rPr>
              <w:t>Preces nosaukums</w:t>
            </w:r>
          </w:p>
        </w:tc>
        <w:tc>
          <w:tcPr>
            <w:tcW w:w="4677" w:type="dxa"/>
            <w:shd w:val="clear" w:color="auto" w:fill="auto"/>
          </w:tcPr>
          <w:p w:rsidR="00271F5B" w:rsidRPr="00D10C71" w:rsidRDefault="00271F5B" w:rsidP="00B203E4">
            <w:pPr>
              <w:jc w:val="center"/>
              <w:rPr>
                <w:b/>
              </w:rPr>
            </w:pPr>
            <w:r w:rsidRPr="00D10C71">
              <w:rPr>
                <w:b/>
              </w:rPr>
              <w:t>Apraksts</w:t>
            </w:r>
          </w:p>
        </w:tc>
        <w:tc>
          <w:tcPr>
            <w:tcW w:w="1418" w:type="dxa"/>
            <w:shd w:val="clear" w:color="auto" w:fill="auto"/>
          </w:tcPr>
          <w:p w:rsidR="00271F5B" w:rsidRPr="00D10C71" w:rsidRDefault="00271F5B" w:rsidP="00B203E4">
            <w:pPr>
              <w:jc w:val="center"/>
              <w:rPr>
                <w:b/>
              </w:rPr>
            </w:pPr>
            <w:r w:rsidRPr="00D10C71">
              <w:rPr>
                <w:b/>
              </w:rPr>
              <w:t>Daudzums</w:t>
            </w:r>
          </w:p>
        </w:tc>
        <w:tc>
          <w:tcPr>
            <w:tcW w:w="850" w:type="dxa"/>
          </w:tcPr>
          <w:p w:rsidR="00271F5B" w:rsidRPr="00D10C71" w:rsidRDefault="00271F5B" w:rsidP="00B203E4">
            <w:pPr>
              <w:jc w:val="center"/>
              <w:rPr>
                <w:b/>
              </w:rPr>
            </w:pPr>
            <w:r>
              <w:rPr>
                <w:b/>
              </w:rPr>
              <w:t>Cena bez PVN</w:t>
            </w:r>
          </w:p>
        </w:tc>
      </w:tr>
      <w:tr w:rsidR="00271F5B" w:rsidTr="00271F5B">
        <w:tc>
          <w:tcPr>
            <w:tcW w:w="846" w:type="dxa"/>
            <w:shd w:val="clear" w:color="auto" w:fill="auto"/>
          </w:tcPr>
          <w:p w:rsidR="00271F5B" w:rsidRPr="00D10C71" w:rsidRDefault="00271F5B" w:rsidP="00B203E4">
            <w:pPr>
              <w:rPr>
                <w:b/>
              </w:rPr>
            </w:pPr>
            <w:r w:rsidRPr="00D10C71">
              <w:rPr>
                <w:b/>
              </w:rPr>
              <w:t>1.</w:t>
            </w:r>
          </w:p>
        </w:tc>
        <w:tc>
          <w:tcPr>
            <w:tcW w:w="1843" w:type="dxa"/>
            <w:shd w:val="clear" w:color="auto" w:fill="auto"/>
          </w:tcPr>
          <w:p w:rsidR="00271F5B" w:rsidRPr="00D10C71" w:rsidRDefault="00271F5B" w:rsidP="00B203E4">
            <w:pPr>
              <w:jc w:val="both"/>
              <w:rPr>
                <w:b/>
              </w:rPr>
            </w:pPr>
            <w:r w:rsidRPr="00D10C71">
              <w:rPr>
                <w:b/>
              </w:rPr>
              <w:t>Medaļa</w:t>
            </w:r>
          </w:p>
        </w:tc>
        <w:tc>
          <w:tcPr>
            <w:tcW w:w="4677" w:type="dxa"/>
            <w:shd w:val="clear" w:color="auto" w:fill="auto"/>
          </w:tcPr>
          <w:p w:rsidR="00271F5B" w:rsidRDefault="00271F5B" w:rsidP="00B203E4">
            <w:pPr>
              <w:jc w:val="both"/>
            </w:pPr>
          </w:p>
        </w:tc>
        <w:tc>
          <w:tcPr>
            <w:tcW w:w="1418" w:type="dxa"/>
            <w:shd w:val="clear" w:color="auto" w:fill="auto"/>
          </w:tcPr>
          <w:p w:rsidR="00271F5B" w:rsidRDefault="00271F5B" w:rsidP="00B203E4">
            <w:pPr>
              <w:jc w:val="both"/>
            </w:pPr>
          </w:p>
        </w:tc>
        <w:tc>
          <w:tcPr>
            <w:tcW w:w="850" w:type="dxa"/>
          </w:tcPr>
          <w:p w:rsidR="00271F5B" w:rsidRDefault="00271F5B" w:rsidP="00B203E4">
            <w:pPr>
              <w:jc w:val="both"/>
            </w:pPr>
          </w:p>
        </w:tc>
      </w:tr>
      <w:tr w:rsidR="00271F5B" w:rsidTr="00271F5B">
        <w:tc>
          <w:tcPr>
            <w:tcW w:w="846" w:type="dxa"/>
            <w:shd w:val="clear" w:color="auto" w:fill="auto"/>
          </w:tcPr>
          <w:p w:rsidR="00271F5B" w:rsidRDefault="00271F5B" w:rsidP="00B203E4">
            <w:pPr>
              <w:jc w:val="both"/>
            </w:pPr>
            <w:r>
              <w:t>1.1.</w:t>
            </w:r>
          </w:p>
        </w:tc>
        <w:tc>
          <w:tcPr>
            <w:tcW w:w="1843" w:type="dxa"/>
            <w:shd w:val="clear" w:color="auto" w:fill="auto"/>
          </w:tcPr>
          <w:p w:rsidR="00271F5B" w:rsidRDefault="00271F5B" w:rsidP="00B203E4">
            <w:pPr>
              <w:jc w:val="both"/>
            </w:pPr>
            <w:r>
              <w:t>Medaļa d50mm zelta, sudraba un bronzas krāsā ar vietu emblēmai, komplektā ar Latvijas karoga  krāsas lenti</w:t>
            </w:r>
          </w:p>
          <w:p w:rsidR="00271F5B" w:rsidRDefault="00271F5B" w:rsidP="00B203E4">
            <w:pPr>
              <w:jc w:val="both"/>
            </w:pPr>
          </w:p>
        </w:tc>
        <w:tc>
          <w:tcPr>
            <w:tcW w:w="4677" w:type="dxa"/>
            <w:shd w:val="clear" w:color="auto" w:fill="auto"/>
          </w:tcPr>
          <w:p w:rsidR="00271F5B" w:rsidRDefault="00271F5B" w:rsidP="00B203E4">
            <w:pPr>
              <w:jc w:val="both"/>
            </w:pPr>
            <w:r>
              <w:t>Medaļa metāla 50mm diametrā, biezums 3mm zelta, sudraba un bronzas krāsā ar vietu emblēmai d25mm, ar volejbola tematikas silikona centriņu un Latvijas karoga krāsas  lenti 11mm. Reversā krāsaina PVC materiāla uzlīme ar personalizāciju, saskaņā pasūtītāja tekstu un logo,  t.sk. dizains un maketēšana</w:t>
            </w:r>
          </w:p>
        </w:tc>
        <w:tc>
          <w:tcPr>
            <w:tcW w:w="1418" w:type="dxa"/>
            <w:shd w:val="clear" w:color="auto" w:fill="auto"/>
          </w:tcPr>
          <w:p w:rsidR="00271F5B" w:rsidRDefault="00271F5B" w:rsidP="00B203E4">
            <w:pPr>
              <w:jc w:val="center"/>
            </w:pPr>
            <w:r>
              <w:t>78</w:t>
            </w:r>
          </w:p>
        </w:tc>
        <w:tc>
          <w:tcPr>
            <w:tcW w:w="850" w:type="dxa"/>
          </w:tcPr>
          <w:p w:rsidR="00271F5B" w:rsidRDefault="00271F5B" w:rsidP="00B203E4">
            <w:pPr>
              <w:jc w:val="center"/>
            </w:pPr>
          </w:p>
        </w:tc>
      </w:tr>
      <w:tr w:rsidR="00271F5B" w:rsidTr="00271F5B">
        <w:tc>
          <w:tcPr>
            <w:tcW w:w="846" w:type="dxa"/>
            <w:shd w:val="clear" w:color="auto" w:fill="auto"/>
          </w:tcPr>
          <w:p w:rsidR="00271F5B" w:rsidRDefault="00271F5B" w:rsidP="00B203E4">
            <w:pPr>
              <w:jc w:val="both"/>
            </w:pPr>
            <w:r>
              <w:t>1.2.</w:t>
            </w:r>
          </w:p>
        </w:tc>
        <w:tc>
          <w:tcPr>
            <w:tcW w:w="1843" w:type="dxa"/>
            <w:shd w:val="clear" w:color="auto" w:fill="auto"/>
          </w:tcPr>
          <w:p w:rsidR="00271F5B" w:rsidRDefault="00271F5B" w:rsidP="00B203E4">
            <w:pPr>
              <w:jc w:val="both"/>
            </w:pPr>
            <w:r>
              <w:t>Kauss metāla sudraba krāsā ar vietu emblēmai d50mm</w:t>
            </w:r>
          </w:p>
        </w:tc>
        <w:tc>
          <w:tcPr>
            <w:tcW w:w="4677" w:type="dxa"/>
            <w:shd w:val="clear" w:color="auto" w:fill="auto"/>
          </w:tcPr>
          <w:p w:rsidR="00271F5B" w:rsidRDefault="00271F5B" w:rsidP="00B203E4">
            <w:pPr>
              <w:jc w:val="both"/>
            </w:pPr>
            <w:r>
              <w:t>Kauss metāla, sudraba krāsā ar zilas krāsas elementiem, augstums 35cm, ar krāsainu sublimācijas plāksni uz baltas marmora pamatnes 75x30mm saskaņā ar pasūtītāja pievienoto tekstu un logo,  t.sk. dizains un maketēšana</w:t>
            </w:r>
          </w:p>
        </w:tc>
        <w:tc>
          <w:tcPr>
            <w:tcW w:w="1418" w:type="dxa"/>
            <w:shd w:val="clear" w:color="auto" w:fill="auto"/>
          </w:tcPr>
          <w:p w:rsidR="00271F5B" w:rsidRDefault="00271F5B" w:rsidP="00B203E4">
            <w:pPr>
              <w:jc w:val="center"/>
            </w:pPr>
            <w:r>
              <w:t>1</w:t>
            </w:r>
          </w:p>
        </w:tc>
        <w:tc>
          <w:tcPr>
            <w:tcW w:w="850" w:type="dxa"/>
          </w:tcPr>
          <w:p w:rsidR="00271F5B" w:rsidRDefault="00271F5B" w:rsidP="00B203E4">
            <w:pPr>
              <w:jc w:val="center"/>
            </w:pPr>
          </w:p>
        </w:tc>
      </w:tr>
      <w:tr w:rsidR="00271F5B" w:rsidTr="00271F5B">
        <w:tc>
          <w:tcPr>
            <w:tcW w:w="846" w:type="dxa"/>
            <w:shd w:val="clear" w:color="auto" w:fill="auto"/>
          </w:tcPr>
          <w:p w:rsidR="00271F5B" w:rsidRDefault="00271F5B" w:rsidP="00B203E4">
            <w:pPr>
              <w:jc w:val="both"/>
            </w:pPr>
            <w:r>
              <w:t>1.3.</w:t>
            </w:r>
          </w:p>
        </w:tc>
        <w:tc>
          <w:tcPr>
            <w:tcW w:w="1843" w:type="dxa"/>
            <w:shd w:val="clear" w:color="auto" w:fill="auto"/>
          </w:tcPr>
          <w:p w:rsidR="00271F5B" w:rsidRDefault="00271F5B" w:rsidP="00B203E4">
            <w:pPr>
              <w:jc w:val="both"/>
            </w:pPr>
            <w:r>
              <w:t>Kauss metāla sudraba krāsā ar krāsainu sublimācijas plāksni uz pamatnes</w:t>
            </w:r>
          </w:p>
        </w:tc>
        <w:tc>
          <w:tcPr>
            <w:tcW w:w="4677" w:type="dxa"/>
            <w:shd w:val="clear" w:color="auto" w:fill="auto"/>
          </w:tcPr>
          <w:p w:rsidR="00271F5B" w:rsidRDefault="00271F5B" w:rsidP="00B203E4">
            <w:pPr>
              <w:jc w:val="both"/>
            </w:pPr>
            <w:r>
              <w:t>Kauss metāla sudraba krāsā ar rozā krāsas elementiem, mežģīņu ornamentu izgrieztu metāla augšdaļu, augstums 33cm, ar krāsainu sublimācijas plāksni uz melnas marmora pamatnes 75x30mm saskaņā ar pasūtītāja pievienoto tekstu un logo, t.sk. dizains un maketēšana</w:t>
            </w:r>
          </w:p>
        </w:tc>
        <w:tc>
          <w:tcPr>
            <w:tcW w:w="1418" w:type="dxa"/>
            <w:shd w:val="clear" w:color="auto" w:fill="auto"/>
          </w:tcPr>
          <w:p w:rsidR="00271F5B" w:rsidRDefault="00271F5B" w:rsidP="00B203E4">
            <w:pPr>
              <w:jc w:val="center"/>
            </w:pPr>
            <w:r>
              <w:t>1</w:t>
            </w:r>
          </w:p>
        </w:tc>
        <w:tc>
          <w:tcPr>
            <w:tcW w:w="850" w:type="dxa"/>
          </w:tcPr>
          <w:p w:rsidR="00271F5B" w:rsidRDefault="00271F5B" w:rsidP="00B203E4">
            <w:pPr>
              <w:jc w:val="center"/>
            </w:pPr>
          </w:p>
        </w:tc>
      </w:tr>
      <w:tr w:rsidR="00271F5B" w:rsidTr="00271F5B">
        <w:tc>
          <w:tcPr>
            <w:tcW w:w="846" w:type="dxa"/>
            <w:shd w:val="clear" w:color="auto" w:fill="auto"/>
          </w:tcPr>
          <w:p w:rsidR="00271F5B" w:rsidRDefault="00271F5B" w:rsidP="00B203E4">
            <w:pPr>
              <w:jc w:val="both"/>
            </w:pPr>
            <w:r>
              <w:t>1.4.</w:t>
            </w:r>
          </w:p>
        </w:tc>
        <w:tc>
          <w:tcPr>
            <w:tcW w:w="1843" w:type="dxa"/>
            <w:shd w:val="clear" w:color="auto" w:fill="auto"/>
          </w:tcPr>
          <w:p w:rsidR="00271F5B" w:rsidRDefault="00271F5B" w:rsidP="00B203E4">
            <w:pPr>
              <w:jc w:val="both"/>
            </w:pPr>
            <w:r>
              <w:t xml:space="preserve">Diploms A4 formāts ar Eirosavienības </w:t>
            </w:r>
            <w:r>
              <w:lastRenderedPageBreak/>
              <w:t>valstu karogiem un druku</w:t>
            </w:r>
          </w:p>
        </w:tc>
        <w:tc>
          <w:tcPr>
            <w:tcW w:w="4677" w:type="dxa"/>
            <w:shd w:val="clear" w:color="auto" w:fill="auto"/>
          </w:tcPr>
          <w:p w:rsidR="00271F5B" w:rsidRDefault="00271F5B" w:rsidP="00B203E4">
            <w:pPr>
              <w:jc w:val="both"/>
            </w:pPr>
            <w:r>
              <w:lastRenderedPageBreak/>
              <w:t xml:space="preserve">Papīra diploms A4 formāts, 350 gr./kv.m zilā krāsā ar Eirosavienības valstu karogiem un </w:t>
            </w:r>
            <w:r>
              <w:lastRenderedPageBreak/>
              <w:t>druku,  saskaņā ar pasūtītāja pievienoto tekstu un logo,  t.sk. dizains un maketēšana</w:t>
            </w:r>
          </w:p>
        </w:tc>
        <w:tc>
          <w:tcPr>
            <w:tcW w:w="1418" w:type="dxa"/>
            <w:shd w:val="clear" w:color="auto" w:fill="auto"/>
          </w:tcPr>
          <w:p w:rsidR="00271F5B" w:rsidRDefault="00271F5B" w:rsidP="00B203E4">
            <w:pPr>
              <w:jc w:val="center"/>
            </w:pPr>
            <w:r>
              <w:lastRenderedPageBreak/>
              <w:t>10</w:t>
            </w:r>
          </w:p>
        </w:tc>
        <w:tc>
          <w:tcPr>
            <w:tcW w:w="850" w:type="dxa"/>
          </w:tcPr>
          <w:p w:rsidR="00271F5B" w:rsidRDefault="00271F5B" w:rsidP="00B203E4">
            <w:pPr>
              <w:jc w:val="center"/>
            </w:pPr>
          </w:p>
        </w:tc>
      </w:tr>
      <w:tr w:rsidR="00271F5B" w:rsidTr="00271F5B">
        <w:tc>
          <w:tcPr>
            <w:tcW w:w="846" w:type="dxa"/>
            <w:shd w:val="clear" w:color="auto" w:fill="auto"/>
          </w:tcPr>
          <w:p w:rsidR="00271F5B" w:rsidRDefault="00271F5B" w:rsidP="00B203E4">
            <w:pPr>
              <w:jc w:val="both"/>
            </w:pPr>
            <w:r>
              <w:t>1.5.</w:t>
            </w:r>
          </w:p>
        </w:tc>
        <w:tc>
          <w:tcPr>
            <w:tcW w:w="1843" w:type="dxa"/>
            <w:shd w:val="clear" w:color="auto" w:fill="auto"/>
          </w:tcPr>
          <w:p w:rsidR="00271F5B" w:rsidRDefault="00271F5B" w:rsidP="00B203E4">
            <w:pPr>
              <w:jc w:val="both"/>
            </w:pPr>
            <w:r>
              <w:t xml:space="preserve"> Foto rāmis A4 formāts</w:t>
            </w:r>
          </w:p>
        </w:tc>
        <w:tc>
          <w:tcPr>
            <w:tcW w:w="4677" w:type="dxa"/>
            <w:shd w:val="clear" w:color="auto" w:fill="auto"/>
          </w:tcPr>
          <w:p w:rsidR="00271F5B" w:rsidRDefault="00271F5B" w:rsidP="00B203E4">
            <w:pPr>
              <w:jc w:val="both"/>
            </w:pPr>
            <w:r>
              <w:t>Koka foto rāmis bordo krāsā  Foto rāmis 21*30 ar klipšiem reversā.</w:t>
            </w:r>
          </w:p>
        </w:tc>
        <w:tc>
          <w:tcPr>
            <w:tcW w:w="1418" w:type="dxa"/>
            <w:shd w:val="clear" w:color="auto" w:fill="auto"/>
          </w:tcPr>
          <w:p w:rsidR="00271F5B" w:rsidRDefault="00271F5B" w:rsidP="00B203E4">
            <w:pPr>
              <w:jc w:val="center"/>
            </w:pPr>
            <w:r>
              <w:t>10</w:t>
            </w:r>
          </w:p>
        </w:tc>
        <w:tc>
          <w:tcPr>
            <w:tcW w:w="850" w:type="dxa"/>
          </w:tcPr>
          <w:p w:rsidR="00271F5B" w:rsidRDefault="00271F5B" w:rsidP="00B203E4">
            <w:pPr>
              <w:jc w:val="center"/>
            </w:pPr>
          </w:p>
        </w:tc>
      </w:tr>
      <w:tr w:rsidR="00271F5B" w:rsidTr="00271F5B">
        <w:trPr>
          <w:trHeight w:val="2271"/>
        </w:trPr>
        <w:tc>
          <w:tcPr>
            <w:tcW w:w="846" w:type="dxa"/>
            <w:shd w:val="clear" w:color="auto" w:fill="auto"/>
          </w:tcPr>
          <w:p w:rsidR="00271F5B" w:rsidRDefault="00271F5B" w:rsidP="00B203E4">
            <w:pPr>
              <w:jc w:val="both"/>
            </w:pPr>
            <w:r>
              <w:t>1.6.</w:t>
            </w:r>
          </w:p>
        </w:tc>
        <w:tc>
          <w:tcPr>
            <w:tcW w:w="1843" w:type="dxa"/>
            <w:shd w:val="clear" w:color="auto" w:fill="auto"/>
          </w:tcPr>
          <w:p w:rsidR="00271F5B" w:rsidRDefault="00271F5B" w:rsidP="00B203E4">
            <w:pPr>
              <w:jc w:val="both"/>
            </w:pPr>
            <w:r>
              <w:t>Figūra ar emblēmu</w:t>
            </w:r>
          </w:p>
        </w:tc>
        <w:tc>
          <w:tcPr>
            <w:tcW w:w="4677" w:type="dxa"/>
            <w:shd w:val="clear" w:color="auto" w:fill="auto"/>
          </w:tcPr>
          <w:p w:rsidR="00271F5B" w:rsidRDefault="00271F5B" w:rsidP="00B203E4">
            <w:pPr>
              <w:jc w:val="both"/>
            </w:pPr>
            <w:r>
              <w:t>Figūra plastikāta ar zilas un sarkanas krāsas elementiem h11,5cm, baltu marmora pamatni 65x30mm un krāsainu sublimācijas plāksni  saskaņā ar pasūtītāja pievienoto tekstu un logo, t.sk. dizains un maketēšana, figūras centrā krāsaina sublimācijas emblēma d50mm,  saskaņā ar pasūtītāja pievienoto tekstu un logo, t.sk. dizains un maketēšana</w:t>
            </w:r>
          </w:p>
        </w:tc>
        <w:tc>
          <w:tcPr>
            <w:tcW w:w="1418" w:type="dxa"/>
            <w:shd w:val="clear" w:color="auto" w:fill="auto"/>
          </w:tcPr>
          <w:p w:rsidR="00271F5B" w:rsidRDefault="00271F5B" w:rsidP="00B203E4">
            <w:pPr>
              <w:jc w:val="center"/>
            </w:pPr>
            <w:r>
              <w:t>10</w:t>
            </w:r>
          </w:p>
        </w:tc>
        <w:tc>
          <w:tcPr>
            <w:tcW w:w="850" w:type="dxa"/>
          </w:tcPr>
          <w:p w:rsidR="00271F5B" w:rsidRDefault="00271F5B" w:rsidP="00B203E4">
            <w:pPr>
              <w:jc w:val="center"/>
            </w:pPr>
          </w:p>
        </w:tc>
      </w:tr>
      <w:tr w:rsidR="00271F5B" w:rsidRPr="00271F5B" w:rsidTr="001A161C">
        <w:tc>
          <w:tcPr>
            <w:tcW w:w="7366" w:type="dxa"/>
            <w:gridSpan w:val="3"/>
            <w:shd w:val="clear" w:color="auto" w:fill="auto"/>
          </w:tcPr>
          <w:p w:rsidR="00271F5B" w:rsidRPr="00271F5B" w:rsidRDefault="00271F5B" w:rsidP="00271F5B">
            <w:pPr>
              <w:jc w:val="center"/>
              <w:rPr>
                <w:b/>
              </w:rPr>
            </w:pPr>
            <w:r w:rsidRPr="00271F5B">
              <w:rPr>
                <w:b/>
              </w:rPr>
              <w:t>Kopā:</w:t>
            </w:r>
          </w:p>
        </w:tc>
        <w:tc>
          <w:tcPr>
            <w:tcW w:w="1418" w:type="dxa"/>
            <w:shd w:val="clear" w:color="auto" w:fill="auto"/>
          </w:tcPr>
          <w:p w:rsidR="00271F5B" w:rsidRPr="00271F5B" w:rsidRDefault="00271F5B" w:rsidP="00B203E4">
            <w:pPr>
              <w:jc w:val="center"/>
              <w:rPr>
                <w:b/>
              </w:rPr>
            </w:pPr>
          </w:p>
        </w:tc>
        <w:tc>
          <w:tcPr>
            <w:tcW w:w="850" w:type="dxa"/>
          </w:tcPr>
          <w:p w:rsidR="00271F5B" w:rsidRPr="00271F5B" w:rsidRDefault="00271F5B" w:rsidP="00B203E4">
            <w:pPr>
              <w:jc w:val="center"/>
              <w:rPr>
                <w:b/>
              </w:rPr>
            </w:pPr>
          </w:p>
        </w:tc>
      </w:tr>
    </w:tbl>
    <w:p w:rsidR="0049759F" w:rsidRPr="00271F5B" w:rsidRDefault="0049759F" w:rsidP="00BB6F93">
      <w:pPr>
        <w:rPr>
          <w:b/>
        </w:rPr>
      </w:pPr>
    </w:p>
    <w:p w:rsidR="00271F5B" w:rsidRDefault="00271F5B" w:rsidP="00BB6F93"/>
    <w:p w:rsidR="00BB6F93" w:rsidRDefault="00BB6F93" w:rsidP="00BB6F93">
      <w:r>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E0337E" w:rsidRDefault="00E0337E" w:rsidP="00E0337E">
      <w:pPr>
        <w:pStyle w:val="ListParagraph"/>
        <w:ind w:left="1215"/>
      </w:pP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B203E4">
      <w:pgSz w:w="11906" w:h="16838" w:code="9"/>
      <w:pgMar w:top="851"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5A0" w:rsidRDefault="008035A0" w:rsidP="00B46840">
      <w:r>
        <w:separator/>
      </w:r>
    </w:p>
  </w:endnote>
  <w:endnote w:type="continuationSeparator" w:id="0">
    <w:p w:rsidR="008035A0" w:rsidRDefault="008035A0"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5A0" w:rsidRDefault="008035A0" w:rsidP="00B46840">
      <w:r>
        <w:separator/>
      </w:r>
    </w:p>
  </w:footnote>
  <w:footnote w:type="continuationSeparator" w:id="0">
    <w:p w:rsidR="008035A0" w:rsidRDefault="008035A0"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21100"/>
    <w:rsid w:val="000729D6"/>
    <w:rsid w:val="000A3350"/>
    <w:rsid w:val="000B0AE8"/>
    <w:rsid w:val="000E066E"/>
    <w:rsid w:val="000F5930"/>
    <w:rsid w:val="00101B8E"/>
    <w:rsid w:val="00112826"/>
    <w:rsid w:val="001143E1"/>
    <w:rsid w:val="00166BFD"/>
    <w:rsid w:val="00174430"/>
    <w:rsid w:val="001A0389"/>
    <w:rsid w:val="001B609A"/>
    <w:rsid w:val="00233F93"/>
    <w:rsid w:val="002455FF"/>
    <w:rsid w:val="00271F5B"/>
    <w:rsid w:val="00290D7C"/>
    <w:rsid w:val="002B2824"/>
    <w:rsid w:val="002B3BA9"/>
    <w:rsid w:val="002B594E"/>
    <w:rsid w:val="002C11B5"/>
    <w:rsid w:val="00352C4E"/>
    <w:rsid w:val="00371F4F"/>
    <w:rsid w:val="003B48A9"/>
    <w:rsid w:val="003E1B46"/>
    <w:rsid w:val="003F5F7B"/>
    <w:rsid w:val="0049759F"/>
    <w:rsid w:val="004A325E"/>
    <w:rsid w:val="004C2D2D"/>
    <w:rsid w:val="00540E72"/>
    <w:rsid w:val="0060100D"/>
    <w:rsid w:val="00636F05"/>
    <w:rsid w:val="006E216F"/>
    <w:rsid w:val="0070155E"/>
    <w:rsid w:val="00706737"/>
    <w:rsid w:val="00727C3B"/>
    <w:rsid w:val="00763752"/>
    <w:rsid w:val="007A0D9D"/>
    <w:rsid w:val="007A67A1"/>
    <w:rsid w:val="007A7B96"/>
    <w:rsid w:val="007B4FA4"/>
    <w:rsid w:val="007B5249"/>
    <w:rsid w:val="007C3227"/>
    <w:rsid w:val="007F6B8F"/>
    <w:rsid w:val="008035A0"/>
    <w:rsid w:val="00833B3D"/>
    <w:rsid w:val="0084024C"/>
    <w:rsid w:val="00841860"/>
    <w:rsid w:val="008671B6"/>
    <w:rsid w:val="008B7743"/>
    <w:rsid w:val="008C6DC8"/>
    <w:rsid w:val="008E4FCD"/>
    <w:rsid w:val="008E7C41"/>
    <w:rsid w:val="0092163D"/>
    <w:rsid w:val="00945D34"/>
    <w:rsid w:val="00961330"/>
    <w:rsid w:val="009C0406"/>
    <w:rsid w:val="009E7E33"/>
    <w:rsid w:val="009F3ED2"/>
    <w:rsid w:val="00A02666"/>
    <w:rsid w:val="00AC26BE"/>
    <w:rsid w:val="00AD2F6C"/>
    <w:rsid w:val="00B203E4"/>
    <w:rsid w:val="00B3022C"/>
    <w:rsid w:val="00B35CEE"/>
    <w:rsid w:val="00B46840"/>
    <w:rsid w:val="00B5550B"/>
    <w:rsid w:val="00B86D8D"/>
    <w:rsid w:val="00BB6F93"/>
    <w:rsid w:val="00BD2B8B"/>
    <w:rsid w:val="00C11A6C"/>
    <w:rsid w:val="00C16139"/>
    <w:rsid w:val="00C41094"/>
    <w:rsid w:val="00C62424"/>
    <w:rsid w:val="00C63037"/>
    <w:rsid w:val="00CD64D2"/>
    <w:rsid w:val="00CE2CF3"/>
    <w:rsid w:val="00CF1BEC"/>
    <w:rsid w:val="00D23CDB"/>
    <w:rsid w:val="00D6550A"/>
    <w:rsid w:val="00D662FF"/>
    <w:rsid w:val="00D94404"/>
    <w:rsid w:val="00DD2C92"/>
    <w:rsid w:val="00E020F2"/>
    <w:rsid w:val="00E0337E"/>
    <w:rsid w:val="00E81CCE"/>
    <w:rsid w:val="00E833EB"/>
    <w:rsid w:val="00EC4F57"/>
    <w:rsid w:val="00F13046"/>
    <w:rsid w:val="00F57553"/>
    <w:rsid w:val="00F84C5E"/>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CFD44-1E97-484A-A71E-6D98378E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1CCB4-05D5-4544-974C-CEAB6905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4</cp:revision>
  <cp:lastPrinted>2016-04-01T10:34:00Z</cp:lastPrinted>
  <dcterms:created xsi:type="dcterms:W3CDTF">2016-03-29T08:08:00Z</dcterms:created>
  <dcterms:modified xsi:type="dcterms:W3CDTF">2016-04-01T10:40:00Z</dcterms:modified>
</cp:coreProperties>
</file>