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 xml:space="preserve">Daugavpilī, 2016.gada </w:t>
      </w:r>
      <w:r w:rsidR="004C5320">
        <w:rPr>
          <w:rFonts w:eastAsia="Times New Roman"/>
          <w:bCs/>
          <w:lang w:eastAsia="ar-SA"/>
        </w:rPr>
        <w:t>1</w:t>
      </w:r>
      <w:r w:rsidR="003450D1">
        <w:rPr>
          <w:rFonts w:eastAsia="Times New Roman"/>
          <w:bCs/>
          <w:lang w:eastAsia="ar-SA"/>
        </w:rPr>
        <w:t>7</w:t>
      </w:r>
      <w:r w:rsidR="004C5320">
        <w:rPr>
          <w:rFonts w:eastAsia="Times New Roman"/>
          <w:bCs/>
          <w:lang w:eastAsia="ar-SA"/>
        </w:rPr>
        <w:t>.augustā</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638EF">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bookmarkStart w:id="0" w:name="_GoBack"/>
      <w:bookmarkEnd w:id="0"/>
    </w:p>
    <w:p w:rsidR="00763752" w:rsidRDefault="00A02666" w:rsidP="00763752">
      <w:pPr>
        <w:suppressAutoHyphens/>
        <w:jc w:val="center"/>
        <w:rPr>
          <w:rFonts w:eastAsia="Times New Roman"/>
          <w:b/>
          <w:bCs/>
          <w:lang w:eastAsia="en-US"/>
        </w:rPr>
      </w:pPr>
      <w:r>
        <w:rPr>
          <w:rFonts w:eastAsia="Times New Roman"/>
          <w:b/>
          <w:bCs/>
          <w:lang w:eastAsia="en-US"/>
        </w:rPr>
        <w:t>A</w:t>
      </w:r>
      <w:r w:rsidR="00B86D8D">
        <w:rPr>
          <w:rFonts w:eastAsia="Times New Roman"/>
          <w:b/>
          <w:bCs/>
          <w:lang w:eastAsia="en-US"/>
        </w:rPr>
        <w:t>pbalvojumu</w:t>
      </w:r>
      <w:r w:rsidR="00F57553">
        <w:rPr>
          <w:rFonts w:eastAsia="Times New Roman"/>
          <w:b/>
          <w:bCs/>
          <w:lang w:eastAsia="en-US"/>
        </w:rPr>
        <w:t xml:space="preserve"> izgatavošana</w:t>
      </w:r>
      <w:r w:rsidR="00871D5B">
        <w:rPr>
          <w:rFonts w:eastAsia="Times New Roman"/>
          <w:b/>
          <w:bCs/>
          <w:lang w:eastAsia="en-US"/>
        </w:rPr>
        <w:t xml:space="preserve"> ho</w:t>
      </w:r>
      <w:r w:rsidR="00CD6867">
        <w:rPr>
          <w:rFonts w:eastAsia="Times New Roman"/>
          <w:b/>
          <w:bCs/>
          <w:lang w:eastAsia="en-US"/>
        </w:rPr>
        <w:t>keja U-14 sacensībām</w:t>
      </w:r>
      <w:r w:rsidR="00B86D8D">
        <w:rPr>
          <w:rFonts w:eastAsia="Times New Roman"/>
          <w:b/>
          <w:bCs/>
          <w:lang w:eastAsia="en-US"/>
        </w:rPr>
        <w:t xml:space="preserve"> </w:t>
      </w:r>
      <w:r w:rsidR="00431D86">
        <w:rPr>
          <w:rFonts w:eastAsia="Times New Roman"/>
          <w:b/>
          <w:bCs/>
          <w:lang w:eastAsia="en-US"/>
        </w:rPr>
        <w:t xml:space="preserve">“ Daugavpils </w:t>
      </w:r>
      <w:r w:rsidR="00195698">
        <w:rPr>
          <w:rFonts w:eastAsia="Times New Roman"/>
          <w:b/>
          <w:bCs/>
          <w:lang w:eastAsia="en-US"/>
        </w:rPr>
        <w:t>CUP -2016</w:t>
      </w:r>
      <w:r w:rsidR="00431D86">
        <w:rPr>
          <w:rFonts w:eastAsia="Times New Roman"/>
          <w:b/>
          <w:bCs/>
          <w:lang w:eastAsia="en-US"/>
        </w:rPr>
        <w:t>”</w:t>
      </w:r>
    </w:p>
    <w:p w:rsidR="001638EF" w:rsidRPr="00CF1BEC" w:rsidRDefault="001638EF"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763752" w:rsidRPr="00CF1BEC" w:rsidRDefault="00763752" w:rsidP="00763752">
      <w:pPr>
        <w:suppressAutoHyphens/>
        <w:spacing w:after="120"/>
        <w:jc w:val="both"/>
        <w:rPr>
          <w:rFonts w:eastAsia="Times New Roman"/>
          <w:bCs/>
          <w:lang w:eastAsia="en-US"/>
        </w:rPr>
      </w:pPr>
    </w:p>
    <w:p w:rsidR="00A02666" w:rsidRPr="003450D1" w:rsidRDefault="001A0389" w:rsidP="00431D86">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CD6867" w:rsidRPr="003450D1">
        <w:rPr>
          <w:rFonts w:eastAsia="Times New Roman"/>
          <w:bCs/>
          <w:lang w:eastAsia="en-US"/>
        </w:rPr>
        <w:t>Apbalvojumu izga</w:t>
      </w:r>
      <w:r w:rsidR="003450D1">
        <w:rPr>
          <w:rFonts w:eastAsia="Times New Roman"/>
          <w:bCs/>
          <w:lang w:eastAsia="en-US"/>
        </w:rPr>
        <w:t>tavošana hokeja U-14 sacensībām “</w:t>
      </w:r>
      <w:r w:rsidR="00CD6867" w:rsidRPr="003450D1">
        <w:rPr>
          <w:rFonts w:eastAsia="Times New Roman"/>
          <w:bCs/>
          <w:lang w:eastAsia="en-US"/>
        </w:rPr>
        <w:t>Daugavpils CUP -2016”</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9B5949">
        <w:rPr>
          <w:rFonts w:eastAsia="Times New Roman"/>
          <w:bCs/>
          <w:lang w:eastAsia="en-US"/>
        </w:rPr>
        <w:t xml:space="preserve">R </w:t>
      </w:r>
      <w:r w:rsidR="003450D1">
        <w:rPr>
          <w:rFonts w:eastAsia="Times New Roman"/>
          <w:bCs/>
          <w:lang w:eastAsia="en-US"/>
        </w:rPr>
        <w:t>210</w:t>
      </w:r>
      <w:r w:rsidR="0070155E">
        <w:rPr>
          <w:rFonts w:eastAsia="Times New Roman"/>
          <w:bCs/>
          <w:lang w:eastAsia="en-US"/>
        </w:rPr>
        <w:t>.00</w:t>
      </w:r>
      <w:r w:rsidR="00B5550B">
        <w:rPr>
          <w:rFonts w:eastAsia="Times New Roman"/>
          <w:bCs/>
          <w:lang w:eastAsia="en-US"/>
        </w:rPr>
        <w:t xml:space="preserve"> bez PVN</w:t>
      </w:r>
    </w:p>
    <w:p w:rsidR="00A02666"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 xml:space="preserve">2016.gada </w:t>
      </w:r>
      <w:r w:rsidR="004C5320">
        <w:rPr>
          <w:rFonts w:eastAsia="Times New Roman"/>
          <w:bCs/>
          <w:lang w:eastAsia="en-US"/>
        </w:rPr>
        <w:t>24</w:t>
      </w:r>
      <w:r w:rsidR="00021100">
        <w:rPr>
          <w:rFonts w:eastAsia="Times New Roman"/>
          <w:bCs/>
          <w:lang w:eastAsia="en-US"/>
        </w:rPr>
        <w:t xml:space="preserve">. </w:t>
      </w:r>
      <w:r w:rsidR="004C5320">
        <w:rPr>
          <w:rFonts w:eastAsia="Times New Roman"/>
          <w:bCs/>
          <w:lang w:eastAsia="en-US"/>
        </w:rPr>
        <w:t>august</w:t>
      </w:r>
      <w:r w:rsidR="00431D86">
        <w:rPr>
          <w:rFonts w:eastAsia="Times New Roman"/>
          <w:bCs/>
          <w:lang w:eastAsia="en-US"/>
        </w:rPr>
        <w:t>ā</w:t>
      </w:r>
      <w:r w:rsidR="00021100">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1A0389" w:rsidP="0084024C">
      <w:r>
        <w:t>5</w:t>
      </w:r>
      <w:r w:rsidR="0084024C">
        <w:t>.1. Pretendent ir reģistrēts Latvijas Republikas Uzņēmumu reģistrā vai līdzvērtīgā reģistrā ārvalstīs;</w:t>
      </w:r>
    </w:p>
    <w:p w:rsidR="0084024C" w:rsidRDefault="001A0389" w:rsidP="0084024C">
      <w:r>
        <w:t>5</w:t>
      </w:r>
      <w:r w:rsidR="0084024C">
        <w:t>.2. Pretendentam ir pieredze tehniskajā specifikācijā minētā pakalpojuma sniegšanā;</w:t>
      </w:r>
    </w:p>
    <w:p w:rsidR="0084024C" w:rsidRDefault="001A0389" w:rsidP="0084024C">
      <w:r>
        <w:t>5</w:t>
      </w:r>
      <w:r w:rsidR="0084024C">
        <w:t>.3. Pretendentam ir jābūt nodrošinātai mājas lapai, lai būtu iespēja iepazīties ar preču klāstu;</w:t>
      </w:r>
    </w:p>
    <w:p w:rsidR="0084024C" w:rsidRDefault="001A0389"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021100">
        <w:rPr>
          <w:rFonts w:eastAsia="Times New Roman"/>
          <w:b/>
          <w:bCs/>
          <w:lang w:eastAsia="en-US"/>
        </w:rPr>
        <w:t>1</w:t>
      </w:r>
      <w:r w:rsidR="003450D1">
        <w:rPr>
          <w:rFonts w:eastAsia="Times New Roman"/>
          <w:b/>
          <w:bCs/>
          <w:lang w:eastAsia="en-US"/>
        </w:rPr>
        <w:t>9</w:t>
      </w:r>
      <w:r w:rsidR="00021100">
        <w:rPr>
          <w:rFonts w:eastAsia="Times New Roman"/>
          <w:b/>
          <w:bCs/>
          <w:lang w:eastAsia="en-US"/>
        </w:rPr>
        <w:t>.</w:t>
      </w:r>
      <w:r w:rsidR="004C5320">
        <w:rPr>
          <w:rFonts w:eastAsia="Times New Roman"/>
          <w:b/>
          <w:bCs/>
          <w:lang w:eastAsia="en-US"/>
        </w:rPr>
        <w:t>august</w:t>
      </w:r>
      <w:r w:rsidR="00431D86">
        <w:rPr>
          <w:rFonts w:eastAsia="Times New Roman"/>
          <w:b/>
          <w:bCs/>
          <w:lang w:eastAsia="en-US"/>
        </w:rPr>
        <w:t>am</w:t>
      </w:r>
      <w:r w:rsidR="00763752" w:rsidRPr="00CF1BEC">
        <w:rPr>
          <w:rFonts w:eastAsia="Times New Roman"/>
          <w:b/>
          <w:bCs/>
          <w:lang w:eastAsia="en-US"/>
        </w:rPr>
        <w:t>, plkst.</w:t>
      </w:r>
      <w:r w:rsidR="00B35CEE">
        <w:rPr>
          <w:rFonts w:eastAsia="Times New Roman"/>
          <w:b/>
          <w:bCs/>
          <w:lang w:eastAsia="en-US"/>
        </w:rPr>
        <w:t>12</w:t>
      </w:r>
      <w:r w:rsidR="00763752" w:rsidRPr="00CF1BEC">
        <w:rPr>
          <w:rFonts w:eastAsia="Times New Roman"/>
          <w:b/>
          <w:bCs/>
          <w:lang w:eastAsia="en-US"/>
        </w:rPr>
        <w:t xml:space="preserve">.00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Pr="00CF1BEC"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1638EF" w:rsidRDefault="00D94404" w:rsidP="00D94404">
      <w:pPr>
        <w:pStyle w:val="ListParagraph"/>
        <w:ind w:firstLine="720"/>
        <w:jc w:val="center"/>
      </w:pPr>
      <w:bookmarkStart w:id="1" w:name="OLE_LINK1"/>
      <w:bookmarkStart w:id="2" w:name="OLE_LINK2"/>
      <w:r>
        <w:t xml:space="preserve">                                       </w:t>
      </w:r>
      <w:r w:rsidR="000729D6">
        <w:t xml:space="preserve"> </w:t>
      </w:r>
      <w:r>
        <w:t xml:space="preserve">                 </w:t>
      </w:r>
    </w:p>
    <w:p w:rsidR="00D94404" w:rsidRDefault="001638EF" w:rsidP="004C5320">
      <w:pPr>
        <w:pStyle w:val="ListParagraph"/>
        <w:ind w:firstLine="720"/>
        <w:jc w:val="right"/>
      </w:pPr>
      <w:r>
        <w:lastRenderedPageBreak/>
        <w:t xml:space="preserve">                                                     </w:t>
      </w:r>
      <w:r w:rsidR="00D94404">
        <w:t xml:space="preserve">                                                </w:t>
      </w:r>
      <w:r w:rsidR="00D94404" w:rsidRPr="001638EF">
        <w:rPr>
          <w:b/>
        </w:rPr>
        <w:t>1</w:t>
      </w:r>
      <w:r w:rsidR="00D94404">
        <w:t>.</w:t>
      </w:r>
      <w:r w:rsidR="00D94404" w:rsidRPr="001638EF">
        <w:rPr>
          <w:b/>
        </w:rPr>
        <w:t>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 xml:space="preserve">2016.gada </w:t>
      </w:r>
      <w:r w:rsidR="007E708C">
        <w:rPr>
          <w:rFonts w:eastAsia="Times New Roman"/>
          <w:bCs/>
          <w:color w:val="000000"/>
          <w:lang w:eastAsia="en-GB"/>
        </w:rPr>
        <w:t>24.augustā</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480"/>
        <w:gridCol w:w="3907"/>
        <w:gridCol w:w="1632"/>
      </w:tblGrid>
      <w:tr w:rsidR="00021100" w:rsidTr="00021100">
        <w:tc>
          <w:tcPr>
            <w:tcW w:w="943" w:type="dxa"/>
          </w:tcPr>
          <w:p w:rsidR="00021100" w:rsidRPr="00CE7F4E" w:rsidRDefault="00021100" w:rsidP="008A2F86">
            <w:pPr>
              <w:jc w:val="both"/>
              <w:rPr>
                <w:b/>
              </w:rPr>
            </w:pPr>
            <w:proofErr w:type="spellStart"/>
            <w:r>
              <w:rPr>
                <w:b/>
              </w:rPr>
              <w:t>Nr.p.k</w:t>
            </w:r>
            <w:proofErr w:type="spellEnd"/>
            <w:r>
              <w:rPr>
                <w:b/>
              </w:rPr>
              <w:t>.</w:t>
            </w:r>
          </w:p>
        </w:tc>
        <w:tc>
          <w:tcPr>
            <w:tcW w:w="3480" w:type="dxa"/>
          </w:tcPr>
          <w:p w:rsidR="00021100" w:rsidRPr="00CE7F4E" w:rsidRDefault="00021100" w:rsidP="008A2F86">
            <w:pPr>
              <w:jc w:val="center"/>
              <w:rPr>
                <w:b/>
              </w:rPr>
            </w:pPr>
            <w:r w:rsidRPr="00CE7F4E">
              <w:rPr>
                <w:b/>
              </w:rPr>
              <w:t>Preces nosaukums</w:t>
            </w:r>
          </w:p>
        </w:tc>
        <w:tc>
          <w:tcPr>
            <w:tcW w:w="3907"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021100" w:rsidTr="00021100">
        <w:tc>
          <w:tcPr>
            <w:tcW w:w="943" w:type="dxa"/>
          </w:tcPr>
          <w:p w:rsidR="00021100" w:rsidRPr="00CE7F4E" w:rsidRDefault="00021100" w:rsidP="008A2F86">
            <w:pPr>
              <w:rPr>
                <w:b/>
              </w:rPr>
            </w:pPr>
            <w:r w:rsidRPr="00CE7F4E">
              <w:rPr>
                <w:b/>
              </w:rPr>
              <w:t>1.</w:t>
            </w:r>
          </w:p>
        </w:tc>
        <w:tc>
          <w:tcPr>
            <w:tcW w:w="3480" w:type="dxa"/>
          </w:tcPr>
          <w:p w:rsidR="00021100" w:rsidRPr="00CE7F4E" w:rsidRDefault="00021100" w:rsidP="008A2F86">
            <w:pPr>
              <w:jc w:val="both"/>
              <w:rPr>
                <w:b/>
              </w:rPr>
            </w:pPr>
            <w:r>
              <w:rPr>
                <w:b/>
              </w:rPr>
              <w:t>Medaļa</w:t>
            </w:r>
          </w:p>
        </w:tc>
        <w:tc>
          <w:tcPr>
            <w:tcW w:w="3907" w:type="dxa"/>
          </w:tcPr>
          <w:p w:rsidR="00021100" w:rsidRDefault="00021100" w:rsidP="008A2F86">
            <w:pPr>
              <w:jc w:val="both"/>
            </w:pPr>
          </w:p>
        </w:tc>
        <w:tc>
          <w:tcPr>
            <w:tcW w:w="1632" w:type="dxa"/>
          </w:tcPr>
          <w:p w:rsidR="00021100" w:rsidRDefault="00021100" w:rsidP="008A2F86">
            <w:pPr>
              <w:jc w:val="both"/>
            </w:pPr>
          </w:p>
        </w:tc>
      </w:tr>
      <w:tr w:rsidR="001638EF" w:rsidTr="00021100">
        <w:tc>
          <w:tcPr>
            <w:tcW w:w="943" w:type="dxa"/>
          </w:tcPr>
          <w:p w:rsidR="001638EF" w:rsidRDefault="001638EF" w:rsidP="001638EF">
            <w:pPr>
              <w:jc w:val="both"/>
            </w:pPr>
            <w:r>
              <w:t>1.1.</w:t>
            </w:r>
          </w:p>
        </w:tc>
        <w:tc>
          <w:tcPr>
            <w:tcW w:w="3480" w:type="dxa"/>
          </w:tcPr>
          <w:p w:rsidR="001638EF" w:rsidRDefault="00144264" w:rsidP="007E708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0.65pt;margin-top:53.15pt;width:36.45pt;height:68.55pt;z-index:-251658240;mso-position-horizontal-relative:text;mso-position-vertical-relative:text">
                  <v:imagedata r:id="rId10" o:title=""/>
                </v:shape>
                <o:OLEObject Type="Embed" ProgID="PBrush" ShapeID="_x0000_s1028" DrawAspect="Content" ObjectID="_1532931931" r:id="rId11"/>
              </w:pict>
            </w:r>
            <w:r w:rsidR="00431D86">
              <w:rPr>
                <w:noProof/>
              </w:rPr>
              <w:drawing>
                <wp:anchor distT="0" distB="0" distL="114300" distR="114300" simplePos="0" relativeHeight="251654144" behindDoc="1" locked="0" layoutInCell="1" allowOverlap="1" wp14:anchorId="3C283CDB" wp14:editId="6EB3693C">
                  <wp:simplePos x="0" y="0"/>
                  <wp:positionH relativeFrom="column">
                    <wp:posOffset>-69215</wp:posOffset>
                  </wp:positionH>
                  <wp:positionV relativeFrom="paragraph">
                    <wp:posOffset>692785</wp:posOffset>
                  </wp:positionV>
                  <wp:extent cx="1223010" cy="12134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3010" cy="1213485"/>
                          </a:xfrm>
                          <a:prstGeom prst="rect">
                            <a:avLst/>
                          </a:prstGeom>
                          <a:noFill/>
                        </pic:spPr>
                      </pic:pic>
                    </a:graphicData>
                  </a:graphic>
                  <wp14:sizeRelH relativeFrom="page">
                    <wp14:pctWidth>0</wp14:pctWidth>
                  </wp14:sizeRelH>
                  <wp14:sizeRelV relativeFrom="page">
                    <wp14:pctHeight>0</wp14:pctHeight>
                  </wp14:sizeRelV>
                </wp:anchor>
              </w:drawing>
            </w:r>
            <w:r w:rsidR="001C728A">
              <w:t>Metāla štancēta medaļa zelta, sudraba un bronzas krāsā</w:t>
            </w:r>
            <w:r w:rsidR="00431D86">
              <w:t xml:space="preserve"> komplektā  ar Latvijas karoga krāsas  lenti</w:t>
            </w:r>
            <w:r w:rsidR="007E708C">
              <w:t>.</w:t>
            </w:r>
          </w:p>
        </w:tc>
        <w:tc>
          <w:tcPr>
            <w:tcW w:w="3907" w:type="dxa"/>
          </w:tcPr>
          <w:p w:rsidR="00431D86" w:rsidRDefault="001C728A" w:rsidP="00431D86">
            <w:pPr>
              <w:keepNext/>
              <w:suppressAutoHyphens/>
              <w:overflowPunct w:val="0"/>
              <w:autoSpaceDE w:val="0"/>
              <w:jc w:val="both"/>
              <w:textAlignment w:val="baseline"/>
              <w:outlineLvl w:val="0"/>
            </w:pPr>
            <w:r>
              <w:t>Metāla štancēta medaļa, zelta, sudraba, bronzas krāsā, diametrs 70mm, biezums 3mm, ar norādītām vietām (1., 2., 3.) priekšpusē, reversā ar gravējumu saskaņā ar pasūtītāja pievienoto tekstu un logo,  t.sk. dizains un maketēšana, komplektā ar Latvijas karoga lenti, platums 22mm</w:t>
            </w:r>
            <w:r w:rsidR="00431D86">
              <w:rPr>
                <w:rFonts w:eastAsia="Times New Roman"/>
                <w:bCs/>
                <w:lang w:eastAsia="ar-SA"/>
              </w:rPr>
              <w:t>.</w:t>
            </w:r>
          </w:p>
          <w:p w:rsidR="00431D86" w:rsidRDefault="00431D86" w:rsidP="001638EF">
            <w:pPr>
              <w:jc w:val="both"/>
            </w:pPr>
          </w:p>
          <w:p w:rsidR="00431D86" w:rsidRDefault="00431D86" w:rsidP="001638EF">
            <w:pPr>
              <w:jc w:val="both"/>
            </w:pPr>
          </w:p>
          <w:p w:rsidR="00431D86" w:rsidRDefault="00431D86" w:rsidP="001638EF">
            <w:pPr>
              <w:jc w:val="both"/>
            </w:pPr>
          </w:p>
          <w:p w:rsidR="00431D86" w:rsidRDefault="00431D86" w:rsidP="001638EF">
            <w:pPr>
              <w:jc w:val="both"/>
            </w:pPr>
          </w:p>
          <w:p w:rsidR="00431D86" w:rsidRDefault="00431D86" w:rsidP="001638EF">
            <w:pPr>
              <w:jc w:val="both"/>
            </w:pPr>
          </w:p>
        </w:tc>
        <w:tc>
          <w:tcPr>
            <w:tcW w:w="1632" w:type="dxa"/>
          </w:tcPr>
          <w:p w:rsidR="001638EF" w:rsidRDefault="001C728A" w:rsidP="001C728A">
            <w:pPr>
              <w:jc w:val="center"/>
            </w:pPr>
            <w:r>
              <w:t>75</w:t>
            </w:r>
          </w:p>
        </w:tc>
      </w:tr>
      <w:tr w:rsidR="001C728A" w:rsidTr="00021100">
        <w:tc>
          <w:tcPr>
            <w:tcW w:w="943" w:type="dxa"/>
          </w:tcPr>
          <w:p w:rsidR="001C728A" w:rsidRDefault="001C728A" w:rsidP="001638EF">
            <w:pPr>
              <w:jc w:val="both"/>
            </w:pPr>
            <w:r>
              <w:t>1.2.</w:t>
            </w:r>
          </w:p>
        </w:tc>
        <w:tc>
          <w:tcPr>
            <w:tcW w:w="3480" w:type="dxa"/>
          </w:tcPr>
          <w:p w:rsidR="001C728A" w:rsidRDefault="001C728A" w:rsidP="00431D86">
            <w:r>
              <w:t>Medaļa sudraba krāsā komplektā ar samta kastīti</w:t>
            </w:r>
          </w:p>
        </w:tc>
        <w:tc>
          <w:tcPr>
            <w:tcW w:w="3907" w:type="dxa"/>
          </w:tcPr>
          <w:p w:rsidR="001C728A" w:rsidRDefault="001C728A" w:rsidP="00431D86">
            <w:pPr>
              <w:keepNext/>
              <w:suppressAutoHyphens/>
              <w:overflowPunct w:val="0"/>
              <w:autoSpaceDE w:val="0"/>
              <w:jc w:val="both"/>
              <w:textAlignment w:val="baseline"/>
              <w:outlineLvl w:val="0"/>
            </w:pPr>
            <w:r>
              <w:rPr>
                <w:rFonts w:eastAsia="Times New Roman"/>
                <w:bCs/>
                <w:lang w:eastAsia="ar-SA"/>
              </w:rPr>
              <w:t>Metāla medaļa sudraba krāsā d70mm ar krāsainu metāla sublimācijas emblēmu saskaņā ar pasūtītāja dizainu komplektā ar Latvijas karoga krāsas lenti, platums 22mm komplektā ar d</w:t>
            </w:r>
            <w:r>
              <w:rPr>
                <w:color w:val="111111"/>
                <w:shd w:val="clear" w:color="auto" w:fill="FFFFFF"/>
              </w:rPr>
              <w:t>āvanu kārbiņu</w:t>
            </w:r>
            <w:r w:rsidRPr="00476578">
              <w:rPr>
                <w:color w:val="111111"/>
                <w:shd w:val="clear" w:color="auto" w:fill="FFFFFF"/>
              </w:rPr>
              <w:t xml:space="preserve"> ar samta pārklājumu, atlasa pārklājums iekšpusē</w:t>
            </w:r>
            <w:r>
              <w:rPr>
                <w:color w:val="111111"/>
                <w:shd w:val="clear" w:color="auto" w:fill="FFFFFF"/>
              </w:rPr>
              <w:t xml:space="preserve"> un metāla krāsainu sublimācijas plāksni 8x4cm, dizaina un maketa sagatavošana saskaņā ar pasūtītāja sniegto informāciju, izmērs 140x120mm</w:t>
            </w:r>
          </w:p>
        </w:tc>
        <w:tc>
          <w:tcPr>
            <w:tcW w:w="1632" w:type="dxa"/>
          </w:tcPr>
          <w:p w:rsidR="001C728A" w:rsidRDefault="001C728A" w:rsidP="001C728A">
            <w:pPr>
              <w:jc w:val="center"/>
            </w:pPr>
            <w:r>
              <w:t>5</w:t>
            </w:r>
          </w:p>
        </w:tc>
      </w:tr>
      <w:tr w:rsidR="00431D86" w:rsidTr="00021100">
        <w:tc>
          <w:tcPr>
            <w:tcW w:w="943" w:type="dxa"/>
          </w:tcPr>
          <w:p w:rsidR="00431D86" w:rsidRPr="00431D86" w:rsidRDefault="00431D86" w:rsidP="001638EF">
            <w:pPr>
              <w:jc w:val="both"/>
              <w:rPr>
                <w:b/>
              </w:rPr>
            </w:pPr>
            <w:r w:rsidRPr="00431D86">
              <w:rPr>
                <w:b/>
              </w:rPr>
              <w:t>2.</w:t>
            </w:r>
          </w:p>
        </w:tc>
        <w:tc>
          <w:tcPr>
            <w:tcW w:w="3480" w:type="dxa"/>
          </w:tcPr>
          <w:p w:rsidR="00431D86" w:rsidRPr="00431D86" w:rsidRDefault="00431D86" w:rsidP="00431D86">
            <w:pPr>
              <w:rPr>
                <w:b/>
              </w:rPr>
            </w:pPr>
            <w:r w:rsidRPr="00431D86">
              <w:rPr>
                <w:b/>
              </w:rPr>
              <w:t>Balva</w:t>
            </w:r>
          </w:p>
        </w:tc>
        <w:tc>
          <w:tcPr>
            <w:tcW w:w="3907" w:type="dxa"/>
          </w:tcPr>
          <w:p w:rsidR="00431D86" w:rsidRDefault="00431D86" w:rsidP="00431D86">
            <w:pPr>
              <w:keepNext/>
              <w:suppressAutoHyphens/>
              <w:overflowPunct w:val="0"/>
              <w:autoSpaceDE w:val="0"/>
              <w:jc w:val="both"/>
              <w:textAlignment w:val="baseline"/>
              <w:outlineLvl w:val="0"/>
              <w:rPr>
                <w:rFonts w:eastAsia="Times New Roman"/>
                <w:bCs/>
                <w:lang w:eastAsia="ar-SA"/>
              </w:rPr>
            </w:pPr>
          </w:p>
        </w:tc>
        <w:tc>
          <w:tcPr>
            <w:tcW w:w="1632" w:type="dxa"/>
          </w:tcPr>
          <w:p w:rsidR="00431D86" w:rsidRDefault="00431D86" w:rsidP="001638EF">
            <w:pPr>
              <w:jc w:val="center"/>
            </w:pPr>
          </w:p>
        </w:tc>
      </w:tr>
      <w:tr w:rsidR="00431D86" w:rsidTr="00021100">
        <w:tc>
          <w:tcPr>
            <w:tcW w:w="943" w:type="dxa"/>
          </w:tcPr>
          <w:p w:rsidR="00431D86" w:rsidRDefault="00431D86" w:rsidP="001638EF">
            <w:pPr>
              <w:jc w:val="both"/>
            </w:pPr>
            <w:r>
              <w:t>2.1.</w:t>
            </w:r>
          </w:p>
        </w:tc>
        <w:tc>
          <w:tcPr>
            <w:tcW w:w="3480" w:type="dxa"/>
          </w:tcPr>
          <w:p w:rsidR="00431D86" w:rsidRPr="00AA4490" w:rsidRDefault="001C728A" w:rsidP="00431D86">
            <w:pPr>
              <w:rPr>
                <w:rFonts w:eastAsia="Times New Roman"/>
                <w:noProof/>
              </w:rPr>
            </w:pPr>
            <w:r>
              <w:t>Stikla dekoratīvas šķīvis zilā krāsā ar gravējumu un turētāju</w:t>
            </w:r>
            <w:r w:rsidRPr="00AA4490">
              <w:rPr>
                <w:rFonts w:eastAsia="Times New Roman"/>
                <w:noProof/>
              </w:rPr>
              <w:t xml:space="preserve"> </w:t>
            </w:r>
          </w:p>
          <w:p w:rsidR="00431D86" w:rsidRPr="00AA4490" w:rsidRDefault="00144264" w:rsidP="00431D86">
            <w:pPr>
              <w:rPr>
                <w:rFonts w:eastAsia="Times New Roman"/>
                <w:noProof/>
              </w:rPr>
            </w:pPr>
            <w:r>
              <w:rPr>
                <w:rFonts w:ascii="Calibri" w:eastAsia="Times New Roman" w:hAnsi="Calibri"/>
                <w:noProof/>
                <w:sz w:val="22"/>
                <w:szCs w:val="22"/>
              </w:rPr>
              <w:pict>
                <v:shape id="_x0000_s1030" type="#_x0000_t75" style="position:absolute;margin-left:0;margin-top:0;width:84.75pt;height:89.75pt;z-index:-251657216">
                  <v:imagedata r:id="rId13" o:title=""/>
                </v:shape>
                <o:OLEObject Type="Embed" ProgID="PBrush" ShapeID="_x0000_s1030" DrawAspect="Content" ObjectID="_1532931932" r:id="rId14"/>
              </w:pict>
            </w:r>
          </w:p>
          <w:p w:rsidR="00431D86" w:rsidRPr="00AA4490" w:rsidRDefault="00431D86" w:rsidP="00431D86">
            <w:pPr>
              <w:rPr>
                <w:rFonts w:eastAsia="Times New Roman"/>
                <w:noProof/>
              </w:rPr>
            </w:pPr>
          </w:p>
          <w:p w:rsidR="00431D86" w:rsidRPr="00AA4490" w:rsidRDefault="00431D86" w:rsidP="00431D86">
            <w:pPr>
              <w:rPr>
                <w:rFonts w:eastAsia="Times New Roman"/>
                <w:noProof/>
              </w:rPr>
            </w:pPr>
          </w:p>
          <w:p w:rsidR="00431D86" w:rsidRPr="00AA4490" w:rsidRDefault="00431D86" w:rsidP="00431D86">
            <w:pPr>
              <w:jc w:val="right"/>
              <w:rPr>
                <w:rFonts w:eastAsia="Times New Roman"/>
                <w:noProof/>
              </w:rPr>
            </w:pPr>
          </w:p>
          <w:p w:rsidR="00431D86" w:rsidRPr="00AA4490" w:rsidRDefault="00431D86" w:rsidP="00431D86">
            <w:pPr>
              <w:tabs>
                <w:tab w:val="right" w:pos="2420"/>
              </w:tabs>
              <w:rPr>
                <w:rFonts w:eastAsia="Times New Roman"/>
                <w:noProof/>
              </w:rPr>
            </w:pPr>
            <w:r>
              <w:rPr>
                <w:noProof/>
              </w:rPr>
              <w:drawing>
                <wp:anchor distT="0" distB="0" distL="114300" distR="114300" simplePos="0" relativeHeight="251655168" behindDoc="1" locked="0" layoutInCell="1" allowOverlap="1" wp14:anchorId="73D90E2B" wp14:editId="69016CB2">
                  <wp:simplePos x="0" y="0"/>
                  <wp:positionH relativeFrom="column">
                    <wp:posOffset>1076325</wp:posOffset>
                  </wp:positionH>
                  <wp:positionV relativeFrom="paragraph">
                    <wp:posOffset>15240</wp:posOffset>
                  </wp:positionV>
                  <wp:extent cx="381000" cy="381000"/>
                  <wp:effectExtent l="0" t="0" r="0" b="0"/>
                  <wp:wrapNone/>
                  <wp:docPr id="4" name="Picture 4" descr="http://www.biemans.com/uploads/images/detail/s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emans.com/uploads/images/detail/sb002.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490">
              <w:rPr>
                <w:rFonts w:eastAsia="Times New Roman"/>
                <w:noProof/>
              </w:rPr>
              <w:tab/>
            </w:r>
          </w:p>
          <w:p w:rsidR="00431D86" w:rsidRPr="00AA4490" w:rsidRDefault="00431D86" w:rsidP="00431D86">
            <w:pPr>
              <w:rPr>
                <w:rFonts w:eastAsia="Times New Roman"/>
                <w:noProof/>
              </w:rPr>
            </w:pPr>
          </w:p>
          <w:p w:rsidR="00431D86" w:rsidRDefault="00431D86" w:rsidP="00431D86"/>
        </w:tc>
        <w:tc>
          <w:tcPr>
            <w:tcW w:w="3907" w:type="dxa"/>
          </w:tcPr>
          <w:p w:rsidR="00431D86" w:rsidRDefault="001C728A" w:rsidP="00431D86">
            <w:pPr>
              <w:keepNext/>
              <w:suppressAutoHyphens/>
              <w:overflowPunct w:val="0"/>
              <w:autoSpaceDE w:val="0"/>
              <w:jc w:val="both"/>
              <w:textAlignment w:val="baseline"/>
              <w:outlineLvl w:val="0"/>
            </w:pPr>
            <w:r>
              <w:t>Apaļš stikla šķīvis d150mm zilā krāsā  ar gravējumu  saskaņā ar pasūtītāja pievienoto tekstu un logo,  t.sk. dizains un maketēšana komplektā ar melnu plastikāta turētāju, augstums 12cm</w:t>
            </w: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pPr>
          </w:p>
          <w:p w:rsidR="007E708C" w:rsidRDefault="007E708C" w:rsidP="00431D86">
            <w:pPr>
              <w:keepNext/>
              <w:suppressAutoHyphens/>
              <w:overflowPunct w:val="0"/>
              <w:autoSpaceDE w:val="0"/>
              <w:jc w:val="both"/>
              <w:textAlignment w:val="baseline"/>
              <w:outlineLvl w:val="0"/>
              <w:rPr>
                <w:rFonts w:eastAsia="Times New Roman"/>
                <w:bCs/>
                <w:lang w:eastAsia="ar-SA"/>
              </w:rPr>
            </w:pPr>
          </w:p>
        </w:tc>
        <w:tc>
          <w:tcPr>
            <w:tcW w:w="1632" w:type="dxa"/>
          </w:tcPr>
          <w:p w:rsidR="00431D86" w:rsidRDefault="001C728A" w:rsidP="001638EF">
            <w:pPr>
              <w:jc w:val="center"/>
            </w:pPr>
            <w:r>
              <w:t>3</w:t>
            </w:r>
          </w:p>
        </w:tc>
      </w:tr>
      <w:tr w:rsidR="007E708C" w:rsidTr="00021100">
        <w:tc>
          <w:tcPr>
            <w:tcW w:w="943" w:type="dxa"/>
          </w:tcPr>
          <w:p w:rsidR="007E708C" w:rsidRDefault="007E708C" w:rsidP="001638EF">
            <w:pPr>
              <w:jc w:val="both"/>
            </w:pPr>
            <w:r>
              <w:lastRenderedPageBreak/>
              <w:t>2.2.</w:t>
            </w:r>
          </w:p>
        </w:tc>
        <w:tc>
          <w:tcPr>
            <w:tcW w:w="3480" w:type="dxa"/>
          </w:tcPr>
          <w:p w:rsidR="007E708C" w:rsidRDefault="007E708C" w:rsidP="007E708C">
            <w:pPr>
              <w:jc w:val="both"/>
            </w:pPr>
            <w:r>
              <w:t xml:space="preserve">Kausi metāla zelta krāsā, </w:t>
            </w:r>
          </w:p>
          <w:p w:rsidR="007E708C" w:rsidRDefault="007E708C" w:rsidP="007E708C">
            <w:r>
              <w:t>3 izmēri</w:t>
            </w:r>
          </w:p>
        </w:tc>
        <w:tc>
          <w:tcPr>
            <w:tcW w:w="3907" w:type="dxa"/>
          </w:tcPr>
          <w:p w:rsidR="007E708C" w:rsidRDefault="007E708C" w:rsidP="00431D86">
            <w:pPr>
              <w:keepNext/>
              <w:suppressAutoHyphens/>
              <w:overflowPunct w:val="0"/>
              <w:autoSpaceDE w:val="0"/>
              <w:jc w:val="both"/>
              <w:textAlignment w:val="baseline"/>
              <w:outlineLvl w:val="0"/>
            </w:pPr>
            <w:r>
              <w:t>Kausi metāla, zelta krāsā ar sarkanas krāsas elementiem, augstums 38cm, 34cm, 30cm, ar krāsainu sublimācijas plāksni uz melnas marmora pamatnes 75x20mm saskaņā ar pasūtītāja pievienoto tekstu un logo,  t.sk. dizains un maketēšana</w:t>
            </w:r>
          </w:p>
        </w:tc>
        <w:tc>
          <w:tcPr>
            <w:tcW w:w="1632" w:type="dxa"/>
          </w:tcPr>
          <w:p w:rsidR="007E708C" w:rsidRDefault="00195698" w:rsidP="001638EF">
            <w:pPr>
              <w:jc w:val="center"/>
            </w:pPr>
            <w:r>
              <w:t>3</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BB6F93" w:rsidRDefault="00BB6F93" w:rsidP="00D94404"/>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BB6F93" w:rsidRDefault="00BB6F93" w:rsidP="00D94404"/>
    <w:p w:rsidR="00BB6F93" w:rsidRDefault="00BB6F93" w:rsidP="00D94404">
      <w:pPr>
        <w:rPr>
          <w:noProof/>
        </w:rPr>
      </w:pPr>
    </w:p>
    <w:p w:rsidR="00021100" w:rsidRDefault="00021100" w:rsidP="00D94404">
      <w:pPr>
        <w:rPr>
          <w:noProof/>
        </w:rPr>
      </w:pPr>
    </w:p>
    <w:p w:rsidR="00021100" w:rsidRDefault="00021100"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7E708C" w:rsidRDefault="007E708C" w:rsidP="00D94404">
      <w:pPr>
        <w:rPr>
          <w:noProof/>
        </w:rPr>
      </w:pPr>
    </w:p>
    <w:p w:rsidR="003450D1" w:rsidRDefault="003450D1" w:rsidP="00D94404">
      <w:pPr>
        <w:rPr>
          <w:noProof/>
        </w:rPr>
      </w:pPr>
    </w:p>
    <w:p w:rsidR="007E708C" w:rsidRDefault="007E708C" w:rsidP="00D94404">
      <w:pPr>
        <w:rPr>
          <w:noProof/>
        </w:rPr>
      </w:pPr>
    </w:p>
    <w:p w:rsidR="00021100" w:rsidRDefault="00021100" w:rsidP="00D94404">
      <w:pPr>
        <w:rPr>
          <w:noProof/>
        </w:rPr>
      </w:pPr>
    </w:p>
    <w:p w:rsidR="00021100" w:rsidRDefault="00021100" w:rsidP="00D94404">
      <w:pPr>
        <w:rPr>
          <w:noProof/>
        </w:rPr>
      </w:pPr>
    </w:p>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3450D1" w:rsidRPr="00CF1BEC" w:rsidRDefault="003450D1"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2016.gada ____._______________, Daugavpilī</w:t>
      </w:r>
    </w:p>
    <w:p w:rsidR="00763752" w:rsidRPr="00CF1BEC" w:rsidRDefault="00763752" w:rsidP="00763752">
      <w:pPr>
        <w:suppressAutoHyphens/>
        <w:rPr>
          <w:rFonts w:eastAsia="Times New Roman"/>
          <w:lang w:eastAsia="ar-SA"/>
        </w:rPr>
      </w:pPr>
    </w:p>
    <w:p w:rsidR="003450D1"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021100">
        <w:rPr>
          <w:rFonts w:eastAsia="Times New Roman"/>
          <w:b/>
          <w:lang w:eastAsia="ar-SA"/>
        </w:rPr>
        <w:t>Apbalvojum</w:t>
      </w:r>
      <w:r w:rsidR="00B5550B">
        <w:rPr>
          <w:rFonts w:eastAsia="Times New Roman"/>
          <w:b/>
          <w:lang w:eastAsia="ar-SA"/>
        </w:rPr>
        <w:t>us</w:t>
      </w:r>
      <w:r w:rsidR="002B594E" w:rsidRPr="00BB6F93">
        <w:rPr>
          <w:rFonts w:eastAsia="Times New Roman"/>
          <w:b/>
          <w:lang w:eastAsia="ar-SA"/>
        </w:rPr>
        <w:t xml:space="preserve"> par</w:t>
      </w:r>
      <w:r w:rsidRPr="00B35CEE">
        <w:rPr>
          <w:rFonts w:eastAsia="Times New Roman"/>
          <w:b/>
          <w:lang w:eastAsia="ar-SA"/>
        </w:rPr>
        <w:t xml:space="preserve"> šādu cenu:</w:t>
      </w:r>
    </w:p>
    <w:p w:rsidR="003450D1" w:rsidRDefault="003450D1"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3450D1" w:rsidP="008A2F86">
            <w:pPr>
              <w:tabs>
                <w:tab w:val="left" w:pos="-114"/>
                <w:tab w:val="left" w:pos="-57"/>
              </w:tabs>
              <w:suppressAutoHyphens/>
              <w:jc w:val="both"/>
              <w:rPr>
                <w:rFonts w:eastAsia="Times New Roman"/>
                <w:lang w:eastAsia="ar-SA"/>
              </w:rPr>
            </w:pPr>
            <w:r>
              <w:rPr>
                <w:rFonts w:eastAsia="Times New Roman"/>
                <w:lang w:eastAsia="ar-SA"/>
              </w:rPr>
              <w:t xml:space="preserve">Pretendents, </w:t>
            </w:r>
          </w:p>
          <w:p w:rsidR="003450D1" w:rsidRPr="00211B41" w:rsidRDefault="003450D1"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962" w:type="dxa"/>
        <w:tblLook w:val="04A0" w:firstRow="1" w:lastRow="0" w:firstColumn="1" w:lastColumn="0" w:noHBand="0" w:noVBand="1"/>
      </w:tblPr>
      <w:tblGrid>
        <w:gridCol w:w="813"/>
        <w:gridCol w:w="2943"/>
        <w:gridCol w:w="3713"/>
        <w:gridCol w:w="1310"/>
        <w:gridCol w:w="1183"/>
      </w:tblGrid>
      <w:tr w:rsidR="00955012" w:rsidRPr="00B35CEE" w:rsidTr="003450D1">
        <w:tc>
          <w:tcPr>
            <w:tcW w:w="813" w:type="dxa"/>
            <w:vAlign w:val="center"/>
          </w:tcPr>
          <w:p w:rsidR="00955012" w:rsidRPr="00B35CEE" w:rsidRDefault="00955012"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2943" w:type="dxa"/>
            <w:vAlign w:val="center"/>
          </w:tcPr>
          <w:p w:rsidR="00955012" w:rsidRPr="00B35CEE" w:rsidRDefault="00955012"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713" w:type="dxa"/>
            <w:vAlign w:val="center"/>
          </w:tcPr>
          <w:p w:rsidR="00955012" w:rsidRPr="00B35CEE" w:rsidRDefault="0095501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955012" w:rsidRPr="00B35CEE" w:rsidRDefault="00955012" w:rsidP="00955012">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83" w:type="dxa"/>
          </w:tcPr>
          <w:p w:rsidR="00955012" w:rsidRDefault="0095501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955012" w:rsidRPr="007C3227" w:rsidTr="003450D1">
        <w:tc>
          <w:tcPr>
            <w:tcW w:w="813" w:type="dxa"/>
            <w:vAlign w:val="center"/>
          </w:tcPr>
          <w:p w:rsidR="00955012" w:rsidRPr="003450D1" w:rsidRDefault="00955012" w:rsidP="00A856EF">
            <w:pPr>
              <w:shd w:val="clear" w:color="auto" w:fill="FFFFFF"/>
              <w:suppressAutoHyphens/>
              <w:jc w:val="center"/>
              <w:rPr>
                <w:rFonts w:eastAsia="Times New Roman"/>
                <w:b/>
                <w:bCs/>
                <w:color w:val="000000"/>
                <w:spacing w:val="-3"/>
                <w:lang w:eastAsia="ar-SA"/>
              </w:rPr>
            </w:pPr>
            <w:r w:rsidRPr="003450D1">
              <w:rPr>
                <w:rFonts w:eastAsia="Times New Roman"/>
                <w:b/>
                <w:bCs/>
                <w:color w:val="000000"/>
                <w:spacing w:val="-3"/>
                <w:lang w:eastAsia="ar-SA"/>
              </w:rPr>
              <w:t>1.</w:t>
            </w:r>
          </w:p>
        </w:tc>
        <w:tc>
          <w:tcPr>
            <w:tcW w:w="2943" w:type="dxa"/>
          </w:tcPr>
          <w:p w:rsidR="00955012" w:rsidRDefault="00144264" w:rsidP="00E324A3">
            <w:r>
              <w:pict w14:anchorId="31053120">
                <v:shape id="_x0000_s1036" type="#_x0000_t75" style="position:absolute;margin-left:90.65pt;margin-top:53.15pt;width:36.45pt;height:68.55pt;z-index:-251644928;mso-position-horizontal-relative:text;mso-position-vertical-relative:text">
                  <v:imagedata r:id="rId10" o:title=""/>
                </v:shape>
                <o:OLEObject Type="Embed" ProgID="PBrush" ShapeID="_x0000_s1036" DrawAspect="Content" ObjectID="_1532931933" r:id="rId17"/>
              </w:pict>
            </w:r>
            <w:r w:rsidR="00955012">
              <w:rPr>
                <w:noProof/>
              </w:rPr>
              <w:drawing>
                <wp:anchor distT="0" distB="0" distL="114300" distR="114300" simplePos="0" relativeHeight="251670528" behindDoc="1" locked="0" layoutInCell="1" allowOverlap="1" wp14:anchorId="782EA6ED" wp14:editId="30C6CC9B">
                  <wp:simplePos x="0" y="0"/>
                  <wp:positionH relativeFrom="column">
                    <wp:posOffset>-69215</wp:posOffset>
                  </wp:positionH>
                  <wp:positionV relativeFrom="paragraph">
                    <wp:posOffset>692785</wp:posOffset>
                  </wp:positionV>
                  <wp:extent cx="1223010" cy="12134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3010" cy="1213485"/>
                          </a:xfrm>
                          <a:prstGeom prst="rect">
                            <a:avLst/>
                          </a:prstGeom>
                          <a:noFill/>
                        </pic:spPr>
                      </pic:pic>
                    </a:graphicData>
                  </a:graphic>
                  <wp14:sizeRelH relativeFrom="page">
                    <wp14:pctWidth>0</wp14:pctWidth>
                  </wp14:sizeRelH>
                  <wp14:sizeRelV relativeFrom="page">
                    <wp14:pctHeight>0</wp14:pctHeight>
                  </wp14:sizeRelV>
                </wp:anchor>
              </w:drawing>
            </w:r>
            <w:r w:rsidR="00955012">
              <w:t>Metāla štancēta medaļa zelta, sudraba un bronzas krāsā komplektā  ar Latvijas karoga krāsas  lenti.</w:t>
            </w:r>
          </w:p>
        </w:tc>
        <w:tc>
          <w:tcPr>
            <w:tcW w:w="3713" w:type="dxa"/>
          </w:tcPr>
          <w:p w:rsidR="00955012" w:rsidRDefault="00955012" w:rsidP="00E50589">
            <w:pPr>
              <w:jc w:val="both"/>
            </w:pPr>
            <w:r>
              <w:t>Metāla štancēta medaļa, zelta, sudraba, bronzas krāsā, diametrs 70mm, biezums 3mm, ar norādītām vietām (1., 2., 3.) priekšpusē, reversā ar gravējumu saskaņā ar pasūtītāja pievienoto tekstu un logo,  t.sk. dizains un maketēšana, komplektā ar Latvijas karoga lenti, platums 22mm</w:t>
            </w:r>
          </w:p>
          <w:p w:rsidR="00955012" w:rsidRDefault="00955012" w:rsidP="00E50589">
            <w:pPr>
              <w:jc w:val="both"/>
            </w:pPr>
          </w:p>
          <w:p w:rsidR="00955012" w:rsidRDefault="00955012" w:rsidP="00E50589">
            <w:pPr>
              <w:jc w:val="both"/>
            </w:pPr>
          </w:p>
          <w:p w:rsidR="00955012" w:rsidRDefault="00955012" w:rsidP="00E50589">
            <w:pPr>
              <w:jc w:val="both"/>
            </w:pPr>
          </w:p>
          <w:p w:rsidR="00955012" w:rsidRDefault="00955012" w:rsidP="00E50589">
            <w:pPr>
              <w:jc w:val="both"/>
            </w:pPr>
          </w:p>
        </w:tc>
        <w:tc>
          <w:tcPr>
            <w:tcW w:w="1310" w:type="dxa"/>
          </w:tcPr>
          <w:p w:rsidR="00955012" w:rsidRDefault="00955012" w:rsidP="00A856EF">
            <w:pPr>
              <w:keepNext/>
              <w:suppressAutoHyphens/>
              <w:overflowPunct w:val="0"/>
              <w:autoSpaceDE w:val="0"/>
              <w:jc w:val="center"/>
              <w:textAlignment w:val="baseline"/>
              <w:outlineLvl w:val="0"/>
              <w:rPr>
                <w:rFonts w:ascii="Times New Roman CYR" w:hAnsi="Times New Roman CYR" w:cs="Times New Roman CYR"/>
              </w:rPr>
            </w:pPr>
          </w:p>
          <w:p w:rsidR="00955012" w:rsidRPr="007C3227" w:rsidRDefault="00955012" w:rsidP="00A856E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75</w:t>
            </w:r>
          </w:p>
        </w:tc>
        <w:tc>
          <w:tcPr>
            <w:tcW w:w="1183" w:type="dxa"/>
          </w:tcPr>
          <w:p w:rsidR="00955012" w:rsidRDefault="00955012" w:rsidP="00A856EF">
            <w:pPr>
              <w:keepNext/>
              <w:suppressAutoHyphens/>
              <w:overflowPunct w:val="0"/>
              <w:autoSpaceDE w:val="0"/>
              <w:jc w:val="center"/>
              <w:textAlignment w:val="baseline"/>
              <w:outlineLvl w:val="0"/>
              <w:rPr>
                <w:rFonts w:ascii="Times New Roman CYR" w:hAnsi="Times New Roman CYR" w:cs="Times New Roman CYR"/>
              </w:rPr>
            </w:pPr>
          </w:p>
        </w:tc>
      </w:tr>
      <w:tr w:rsidR="003450D1" w:rsidRPr="007C3227" w:rsidTr="003450D1">
        <w:tc>
          <w:tcPr>
            <w:tcW w:w="813" w:type="dxa"/>
            <w:vAlign w:val="center"/>
          </w:tcPr>
          <w:p w:rsidR="003450D1" w:rsidRPr="003450D1" w:rsidRDefault="003450D1" w:rsidP="00A856EF">
            <w:pPr>
              <w:shd w:val="clear" w:color="auto" w:fill="FFFFFF"/>
              <w:suppressAutoHyphens/>
              <w:jc w:val="center"/>
              <w:rPr>
                <w:rFonts w:eastAsia="Times New Roman"/>
                <w:b/>
                <w:bCs/>
                <w:color w:val="000000"/>
                <w:spacing w:val="-3"/>
                <w:lang w:eastAsia="ar-SA"/>
              </w:rPr>
            </w:pPr>
            <w:r w:rsidRPr="003450D1">
              <w:rPr>
                <w:rFonts w:eastAsia="Times New Roman"/>
                <w:b/>
                <w:bCs/>
                <w:color w:val="000000"/>
                <w:spacing w:val="-3"/>
                <w:lang w:eastAsia="ar-SA"/>
              </w:rPr>
              <w:t>2.</w:t>
            </w:r>
          </w:p>
        </w:tc>
        <w:tc>
          <w:tcPr>
            <w:tcW w:w="2943" w:type="dxa"/>
          </w:tcPr>
          <w:p w:rsidR="003450D1" w:rsidRDefault="003450D1" w:rsidP="00D0433A">
            <w:r>
              <w:t>Medaļa sudraba krāsā komplektā ar samta kastīti</w:t>
            </w:r>
          </w:p>
        </w:tc>
        <w:tc>
          <w:tcPr>
            <w:tcW w:w="3713" w:type="dxa"/>
          </w:tcPr>
          <w:p w:rsidR="003450D1" w:rsidRDefault="003450D1" w:rsidP="00D0433A">
            <w:pPr>
              <w:keepNext/>
              <w:suppressAutoHyphens/>
              <w:overflowPunct w:val="0"/>
              <w:autoSpaceDE w:val="0"/>
              <w:jc w:val="both"/>
              <w:textAlignment w:val="baseline"/>
              <w:outlineLvl w:val="0"/>
            </w:pPr>
            <w:r>
              <w:rPr>
                <w:rFonts w:eastAsia="Times New Roman"/>
                <w:bCs/>
                <w:lang w:eastAsia="ar-SA"/>
              </w:rPr>
              <w:t>Metāla medaļa sudraba krāsā d70mm ar krāsainu metāla sublimācijas emblēmu saskaņā ar pasūtītāja dizainu komplektā ar Latvijas karoga krāsas lenti, platums 22mm komplektā ar d</w:t>
            </w:r>
            <w:r>
              <w:rPr>
                <w:color w:val="111111"/>
                <w:shd w:val="clear" w:color="auto" w:fill="FFFFFF"/>
              </w:rPr>
              <w:t>āvanu kārbiņu</w:t>
            </w:r>
            <w:r w:rsidRPr="00476578">
              <w:rPr>
                <w:color w:val="111111"/>
                <w:shd w:val="clear" w:color="auto" w:fill="FFFFFF"/>
              </w:rPr>
              <w:t xml:space="preserve"> ar samta pārklājumu, atlasa pārklājums iekšpusē</w:t>
            </w:r>
            <w:r>
              <w:rPr>
                <w:color w:val="111111"/>
                <w:shd w:val="clear" w:color="auto" w:fill="FFFFFF"/>
              </w:rPr>
              <w:t xml:space="preserve"> un metāla krāsainu sublimācijas plāksni 8x4cm, dizaina un maketa sagatavošana saskaņā ar pasūtītāja sniegto informāciju, izmērs 140x120mm</w:t>
            </w:r>
          </w:p>
        </w:tc>
        <w:tc>
          <w:tcPr>
            <w:tcW w:w="1310"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w:t>
            </w:r>
          </w:p>
        </w:tc>
        <w:tc>
          <w:tcPr>
            <w:tcW w:w="1183"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tc>
      </w:tr>
      <w:tr w:rsidR="003450D1" w:rsidRPr="007C3227" w:rsidTr="003450D1">
        <w:tc>
          <w:tcPr>
            <w:tcW w:w="813" w:type="dxa"/>
            <w:vAlign w:val="center"/>
          </w:tcPr>
          <w:p w:rsidR="003450D1" w:rsidRPr="003450D1" w:rsidRDefault="003450D1" w:rsidP="00A856EF">
            <w:pPr>
              <w:shd w:val="clear" w:color="auto" w:fill="FFFFFF"/>
              <w:suppressAutoHyphens/>
              <w:jc w:val="center"/>
              <w:rPr>
                <w:rFonts w:eastAsia="Times New Roman"/>
                <w:b/>
                <w:bCs/>
                <w:color w:val="000000"/>
                <w:spacing w:val="-3"/>
                <w:lang w:eastAsia="ar-SA"/>
              </w:rPr>
            </w:pPr>
            <w:r w:rsidRPr="003450D1">
              <w:rPr>
                <w:rFonts w:eastAsia="Times New Roman"/>
                <w:b/>
                <w:bCs/>
                <w:color w:val="000000"/>
                <w:spacing w:val="-3"/>
                <w:lang w:eastAsia="ar-SA"/>
              </w:rPr>
              <w:lastRenderedPageBreak/>
              <w:t>3.</w:t>
            </w:r>
          </w:p>
        </w:tc>
        <w:tc>
          <w:tcPr>
            <w:tcW w:w="2943" w:type="dxa"/>
          </w:tcPr>
          <w:p w:rsidR="003450D1" w:rsidRPr="00AA4490" w:rsidRDefault="003450D1" w:rsidP="00E50589">
            <w:pPr>
              <w:rPr>
                <w:rFonts w:eastAsia="Times New Roman"/>
                <w:noProof/>
              </w:rPr>
            </w:pPr>
            <w:r w:rsidRPr="00AA4490">
              <w:rPr>
                <w:rFonts w:eastAsia="Times New Roman"/>
                <w:noProof/>
              </w:rPr>
              <w:t>Stikla šķīvis ar gravējumu</w:t>
            </w:r>
          </w:p>
          <w:p w:rsidR="003450D1" w:rsidRPr="00AA4490" w:rsidRDefault="003450D1" w:rsidP="00E50589">
            <w:pPr>
              <w:rPr>
                <w:rFonts w:eastAsia="Times New Roman"/>
                <w:noProof/>
              </w:rPr>
            </w:pPr>
          </w:p>
          <w:p w:rsidR="003450D1" w:rsidRPr="00AA4490" w:rsidRDefault="003450D1" w:rsidP="00E50589">
            <w:pPr>
              <w:rPr>
                <w:rFonts w:eastAsia="Times New Roman"/>
                <w:noProof/>
              </w:rPr>
            </w:pPr>
            <w:r>
              <w:rPr>
                <w:rFonts w:ascii="Calibri" w:eastAsia="Times New Roman" w:hAnsi="Calibri"/>
                <w:noProof/>
                <w:sz w:val="22"/>
                <w:szCs w:val="22"/>
              </w:rPr>
              <w:pict w14:anchorId="1FAB7695">
                <v:shape id="_x0000_s1037" type="#_x0000_t75" style="position:absolute;margin-left:0;margin-top:0;width:84.75pt;height:89.75pt;z-index:-251641856">
                  <v:imagedata r:id="rId13" o:title=""/>
                </v:shape>
                <o:OLEObject Type="Embed" ProgID="PBrush" ShapeID="_x0000_s1037" DrawAspect="Content" ObjectID="_1532931934" r:id="rId18"/>
              </w:pict>
            </w:r>
          </w:p>
          <w:p w:rsidR="003450D1" w:rsidRPr="00AA4490" w:rsidRDefault="003450D1" w:rsidP="00E50589">
            <w:pPr>
              <w:rPr>
                <w:rFonts w:eastAsia="Times New Roman"/>
                <w:noProof/>
              </w:rPr>
            </w:pPr>
          </w:p>
          <w:p w:rsidR="003450D1" w:rsidRPr="00AA4490" w:rsidRDefault="003450D1" w:rsidP="00E50589">
            <w:pPr>
              <w:rPr>
                <w:rFonts w:eastAsia="Times New Roman"/>
                <w:noProof/>
              </w:rPr>
            </w:pPr>
          </w:p>
          <w:p w:rsidR="003450D1" w:rsidRPr="00AA4490" w:rsidRDefault="003450D1" w:rsidP="00E50589">
            <w:pPr>
              <w:jc w:val="right"/>
              <w:rPr>
                <w:rFonts w:eastAsia="Times New Roman"/>
                <w:noProof/>
              </w:rPr>
            </w:pPr>
          </w:p>
          <w:p w:rsidR="003450D1" w:rsidRPr="00AA4490" w:rsidRDefault="003450D1" w:rsidP="00E50589">
            <w:pPr>
              <w:tabs>
                <w:tab w:val="right" w:pos="2420"/>
              </w:tabs>
              <w:rPr>
                <w:rFonts w:eastAsia="Times New Roman"/>
                <w:noProof/>
              </w:rPr>
            </w:pPr>
            <w:r>
              <w:rPr>
                <w:noProof/>
              </w:rPr>
              <w:drawing>
                <wp:anchor distT="0" distB="0" distL="114300" distR="114300" simplePos="0" relativeHeight="251673600" behindDoc="1" locked="0" layoutInCell="1" allowOverlap="1" wp14:anchorId="3782E782" wp14:editId="33F83A13">
                  <wp:simplePos x="0" y="0"/>
                  <wp:positionH relativeFrom="column">
                    <wp:posOffset>1076325</wp:posOffset>
                  </wp:positionH>
                  <wp:positionV relativeFrom="paragraph">
                    <wp:posOffset>15240</wp:posOffset>
                  </wp:positionV>
                  <wp:extent cx="381000" cy="381000"/>
                  <wp:effectExtent l="0" t="0" r="0" b="0"/>
                  <wp:wrapNone/>
                  <wp:docPr id="6" name="Picture 6" descr="http://www.biemans.com/uploads/images/detail/s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emans.com/uploads/images/detail/sb002.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490">
              <w:rPr>
                <w:rFonts w:eastAsia="Times New Roman"/>
                <w:noProof/>
              </w:rPr>
              <w:tab/>
            </w:r>
          </w:p>
          <w:p w:rsidR="003450D1" w:rsidRPr="00AA4490" w:rsidRDefault="003450D1" w:rsidP="00E50589">
            <w:pPr>
              <w:rPr>
                <w:rFonts w:eastAsia="Times New Roman"/>
                <w:noProof/>
              </w:rPr>
            </w:pPr>
          </w:p>
          <w:p w:rsidR="003450D1" w:rsidRDefault="003450D1" w:rsidP="00E50589"/>
        </w:tc>
        <w:tc>
          <w:tcPr>
            <w:tcW w:w="3713" w:type="dxa"/>
          </w:tcPr>
          <w:p w:rsidR="003450D1" w:rsidRDefault="003450D1" w:rsidP="00E50589">
            <w:pPr>
              <w:keepNext/>
              <w:suppressAutoHyphens/>
              <w:overflowPunct w:val="0"/>
              <w:autoSpaceDE w:val="0"/>
              <w:jc w:val="both"/>
              <w:textAlignment w:val="baseline"/>
              <w:outlineLvl w:val="0"/>
              <w:rPr>
                <w:rFonts w:eastAsia="Times New Roman"/>
                <w:bCs/>
                <w:lang w:eastAsia="ar-SA"/>
              </w:rPr>
            </w:pPr>
            <w:r w:rsidRPr="00AA4490">
              <w:rPr>
                <w:rFonts w:eastAsia="Times New Roman"/>
                <w:noProof/>
              </w:rPr>
              <w:t>Stikla šķīvis zilā ar krāsā ar reljefu virsmu augu valsts tematika, d20cm, gravējums ar logo un tekstu, makets saskaņots ar pasūtītāju, komplektā ar šķīvja turētāju (melns, plastikāta, h12cm</w:t>
            </w:r>
            <w:r>
              <w:rPr>
                <w:rFonts w:eastAsia="Times New Roman"/>
                <w:noProof/>
              </w:rPr>
              <w:t>)</w:t>
            </w:r>
          </w:p>
        </w:tc>
        <w:tc>
          <w:tcPr>
            <w:tcW w:w="1310"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w:t>
            </w:r>
          </w:p>
        </w:tc>
        <w:tc>
          <w:tcPr>
            <w:tcW w:w="1183"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tc>
      </w:tr>
      <w:tr w:rsidR="003450D1" w:rsidRPr="007C3227" w:rsidTr="003450D1">
        <w:tc>
          <w:tcPr>
            <w:tcW w:w="813" w:type="dxa"/>
            <w:vAlign w:val="center"/>
          </w:tcPr>
          <w:p w:rsidR="003450D1" w:rsidRPr="003450D1" w:rsidRDefault="003450D1"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4.</w:t>
            </w:r>
          </w:p>
        </w:tc>
        <w:tc>
          <w:tcPr>
            <w:tcW w:w="2943" w:type="dxa"/>
          </w:tcPr>
          <w:p w:rsidR="003450D1" w:rsidRDefault="003450D1" w:rsidP="00D0433A">
            <w:pPr>
              <w:jc w:val="both"/>
            </w:pPr>
            <w:r>
              <w:t xml:space="preserve">Kausi metāla zelta krāsā, </w:t>
            </w:r>
          </w:p>
          <w:p w:rsidR="003450D1" w:rsidRDefault="003450D1" w:rsidP="00D0433A">
            <w:r>
              <w:t>3 izmēri</w:t>
            </w:r>
          </w:p>
        </w:tc>
        <w:tc>
          <w:tcPr>
            <w:tcW w:w="3713" w:type="dxa"/>
          </w:tcPr>
          <w:p w:rsidR="003450D1" w:rsidRDefault="003450D1" w:rsidP="00D0433A">
            <w:pPr>
              <w:keepNext/>
              <w:suppressAutoHyphens/>
              <w:overflowPunct w:val="0"/>
              <w:autoSpaceDE w:val="0"/>
              <w:jc w:val="both"/>
              <w:textAlignment w:val="baseline"/>
              <w:outlineLvl w:val="0"/>
            </w:pPr>
            <w:r>
              <w:t>Kausi metāla, zelta krāsā ar sarkanas krāsas elementiem, augstums 38cm, 34cm, 30cm, ar krāsainu sublimācijas plāksni uz melnas marmora pamatnes 75x20mm saskaņā ar pasūtītāja pievienoto tekstu un logo,  t.sk. dizains un maketēšana</w:t>
            </w:r>
          </w:p>
        </w:tc>
        <w:tc>
          <w:tcPr>
            <w:tcW w:w="1310"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w:t>
            </w:r>
          </w:p>
        </w:tc>
        <w:tc>
          <w:tcPr>
            <w:tcW w:w="1183" w:type="dxa"/>
          </w:tcPr>
          <w:p w:rsidR="003450D1" w:rsidRDefault="003450D1" w:rsidP="00A856EF">
            <w:pPr>
              <w:keepNext/>
              <w:suppressAutoHyphens/>
              <w:overflowPunct w:val="0"/>
              <w:autoSpaceDE w:val="0"/>
              <w:jc w:val="center"/>
              <w:textAlignment w:val="baseline"/>
              <w:outlineLvl w:val="0"/>
              <w:rPr>
                <w:rFonts w:ascii="Times New Roman CYR" w:hAnsi="Times New Roman CYR" w:cs="Times New Roman CYR"/>
              </w:rPr>
            </w:pPr>
          </w:p>
        </w:tc>
      </w:tr>
      <w:tr w:rsidR="003450D1" w:rsidRPr="00B35CEE" w:rsidTr="003450D1">
        <w:tc>
          <w:tcPr>
            <w:tcW w:w="813" w:type="dxa"/>
            <w:vAlign w:val="center"/>
          </w:tcPr>
          <w:p w:rsidR="003450D1" w:rsidRPr="00B35CEE" w:rsidRDefault="003450D1" w:rsidP="00A856EF">
            <w:pPr>
              <w:shd w:val="clear" w:color="auto" w:fill="FFFFFF"/>
              <w:suppressAutoHyphens/>
              <w:jc w:val="center"/>
              <w:rPr>
                <w:rFonts w:eastAsia="Times New Roman"/>
                <w:b/>
                <w:bCs/>
                <w:color w:val="000000"/>
                <w:spacing w:val="-3"/>
                <w:lang w:eastAsia="ar-SA"/>
              </w:rPr>
            </w:pPr>
          </w:p>
        </w:tc>
        <w:tc>
          <w:tcPr>
            <w:tcW w:w="2943" w:type="dxa"/>
            <w:vAlign w:val="center"/>
          </w:tcPr>
          <w:p w:rsidR="003450D1" w:rsidRPr="00B35CEE" w:rsidRDefault="003450D1" w:rsidP="00A856EF">
            <w:pPr>
              <w:pStyle w:val="NormalWeb"/>
              <w:rPr>
                <w:b/>
              </w:rPr>
            </w:pPr>
          </w:p>
        </w:tc>
        <w:tc>
          <w:tcPr>
            <w:tcW w:w="3713" w:type="dxa"/>
            <w:vAlign w:val="center"/>
          </w:tcPr>
          <w:p w:rsidR="003450D1" w:rsidRDefault="003450D1"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3450D1" w:rsidRPr="00B35CEE" w:rsidRDefault="003450D1" w:rsidP="00A856EF">
            <w:pPr>
              <w:keepNext/>
              <w:suppressAutoHyphens/>
              <w:overflowPunct w:val="0"/>
              <w:autoSpaceDE w:val="0"/>
              <w:jc w:val="center"/>
              <w:textAlignment w:val="baseline"/>
              <w:outlineLvl w:val="0"/>
              <w:rPr>
                <w:rFonts w:eastAsia="Times New Roman"/>
                <w:b/>
                <w:bCs/>
                <w:lang w:eastAsia="ar-SA"/>
              </w:rPr>
            </w:pPr>
          </w:p>
        </w:tc>
        <w:tc>
          <w:tcPr>
            <w:tcW w:w="1310" w:type="dxa"/>
          </w:tcPr>
          <w:p w:rsidR="003450D1" w:rsidRPr="00B35CEE" w:rsidRDefault="003450D1" w:rsidP="00A856EF">
            <w:pPr>
              <w:keepNext/>
              <w:suppressAutoHyphens/>
              <w:overflowPunct w:val="0"/>
              <w:autoSpaceDE w:val="0"/>
              <w:jc w:val="center"/>
              <w:textAlignment w:val="baseline"/>
              <w:outlineLvl w:val="0"/>
              <w:rPr>
                <w:b/>
              </w:rPr>
            </w:pPr>
          </w:p>
        </w:tc>
        <w:tc>
          <w:tcPr>
            <w:tcW w:w="1183" w:type="dxa"/>
          </w:tcPr>
          <w:p w:rsidR="003450D1" w:rsidRPr="00B35CEE" w:rsidRDefault="003450D1"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E0337E" w:rsidRDefault="00E0337E" w:rsidP="00E0337E">
      <w:pPr>
        <w:pStyle w:val="ListParagraph"/>
        <w:ind w:left="1215"/>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264" w:rsidRDefault="00144264" w:rsidP="00B46840">
      <w:r>
        <w:separator/>
      </w:r>
    </w:p>
  </w:endnote>
  <w:endnote w:type="continuationSeparator" w:id="0">
    <w:p w:rsidR="00144264" w:rsidRDefault="00144264"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264" w:rsidRDefault="00144264" w:rsidP="00B46840">
      <w:r>
        <w:separator/>
      </w:r>
    </w:p>
  </w:footnote>
  <w:footnote w:type="continuationSeparator" w:id="0">
    <w:p w:rsidR="00144264" w:rsidRDefault="00144264"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2070"/>
    <w:rsid w:val="0004668B"/>
    <w:rsid w:val="00066995"/>
    <w:rsid w:val="000729D6"/>
    <w:rsid w:val="000A3350"/>
    <w:rsid w:val="000B0AE8"/>
    <w:rsid w:val="000E066E"/>
    <w:rsid w:val="000F5930"/>
    <w:rsid w:val="00112826"/>
    <w:rsid w:val="001143E1"/>
    <w:rsid w:val="0014300C"/>
    <w:rsid w:val="00144264"/>
    <w:rsid w:val="001638EF"/>
    <w:rsid w:val="00166BFD"/>
    <w:rsid w:val="00195698"/>
    <w:rsid w:val="001A0389"/>
    <w:rsid w:val="001C728A"/>
    <w:rsid w:val="00233F93"/>
    <w:rsid w:val="002455FF"/>
    <w:rsid w:val="0026162C"/>
    <w:rsid w:val="00290D7C"/>
    <w:rsid w:val="002B2824"/>
    <w:rsid w:val="002B3BA9"/>
    <w:rsid w:val="002B594E"/>
    <w:rsid w:val="002C11B5"/>
    <w:rsid w:val="00301CB1"/>
    <w:rsid w:val="003450D1"/>
    <w:rsid w:val="00371F4F"/>
    <w:rsid w:val="003B48A9"/>
    <w:rsid w:val="003E1B46"/>
    <w:rsid w:val="003F213D"/>
    <w:rsid w:val="00431D86"/>
    <w:rsid w:val="004A325E"/>
    <w:rsid w:val="004C2D2D"/>
    <w:rsid w:val="004C5320"/>
    <w:rsid w:val="004E4720"/>
    <w:rsid w:val="00540E72"/>
    <w:rsid w:val="00636F05"/>
    <w:rsid w:val="006E216F"/>
    <w:rsid w:val="0070155E"/>
    <w:rsid w:val="00706737"/>
    <w:rsid w:val="00712885"/>
    <w:rsid w:val="00727C3B"/>
    <w:rsid w:val="00763752"/>
    <w:rsid w:val="007A0D9D"/>
    <w:rsid w:val="007A67A1"/>
    <w:rsid w:val="007A7B96"/>
    <w:rsid w:val="007B4FA4"/>
    <w:rsid w:val="007C3227"/>
    <w:rsid w:val="007E5C13"/>
    <w:rsid w:val="007E708C"/>
    <w:rsid w:val="007E724F"/>
    <w:rsid w:val="007F6B8F"/>
    <w:rsid w:val="00821CB4"/>
    <w:rsid w:val="00833B3D"/>
    <w:rsid w:val="0084024C"/>
    <w:rsid w:val="00841860"/>
    <w:rsid w:val="008671B6"/>
    <w:rsid w:val="00871D5B"/>
    <w:rsid w:val="008B7743"/>
    <w:rsid w:val="008C6DC8"/>
    <w:rsid w:val="008E4FCD"/>
    <w:rsid w:val="008E7C41"/>
    <w:rsid w:val="0092163D"/>
    <w:rsid w:val="00945D34"/>
    <w:rsid w:val="00955012"/>
    <w:rsid w:val="00957DE9"/>
    <w:rsid w:val="00961330"/>
    <w:rsid w:val="0096566C"/>
    <w:rsid w:val="009B5949"/>
    <w:rsid w:val="009C0406"/>
    <w:rsid w:val="009E7E33"/>
    <w:rsid w:val="009F3ED2"/>
    <w:rsid w:val="00A02666"/>
    <w:rsid w:val="00AC26BE"/>
    <w:rsid w:val="00AD2F6C"/>
    <w:rsid w:val="00B3022C"/>
    <w:rsid w:val="00B35CEE"/>
    <w:rsid w:val="00B46840"/>
    <w:rsid w:val="00B5550B"/>
    <w:rsid w:val="00B86D8D"/>
    <w:rsid w:val="00BB6F93"/>
    <w:rsid w:val="00BD2B8B"/>
    <w:rsid w:val="00C41094"/>
    <w:rsid w:val="00C62424"/>
    <w:rsid w:val="00CD64D2"/>
    <w:rsid w:val="00CD6867"/>
    <w:rsid w:val="00CE2CF3"/>
    <w:rsid w:val="00CF1BEC"/>
    <w:rsid w:val="00D23CDB"/>
    <w:rsid w:val="00D30901"/>
    <w:rsid w:val="00D6550A"/>
    <w:rsid w:val="00D662FF"/>
    <w:rsid w:val="00D94404"/>
    <w:rsid w:val="00DD2C92"/>
    <w:rsid w:val="00E020F2"/>
    <w:rsid w:val="00E0337E"/>
    <w:rsid w:val="00E833EB"/>
    <w:rsid w:val="00EB077D"/>
    <w:rsid w:val="00EC4F57"/>
    <w:rsid w:val="00F57553"/>
    <w:rsid w:val="00F84C5E"/>
    <w:rsid w:val="00FB2D4D"/>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62031808">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9487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http://www.biemans.com/uploads/images/detail/sb002.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95B27-62E7-459C-8859-F5BD534C1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5</Pages>
  <Words>3762</Words>
  <Characters>2145</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57</cp:revision>
  <cp:lastPrinted>2016-08-17T05:40:00Z</cp:lastPrinted>
  <dcterms:created xsi:type="dcterms:W3CDTF">2016-02-29T10:21:00Z</dcterms:created>
  <dcterms:modified xsi:type="dcterms:W3CDTF">2016-08-17T06:39:00Z</dcterms:modified>
</cp:coreProperties>
</file>