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2F" w:rsidRDefault="0020522F" w:rsidP="0020522F">
      <w:pPr>
        <w:rPr>
          <w:lang w:val="lv-LV"/>
        </w:rPr>
      </w:pPr>
      <w:r>
        <w:rPr>
          <w:color w:val="1F497D"/>
          <w:lang w:val="lv-LV"/>
        </w:rPr>
        <w:t>Atklāta</w:t>
      </w:r>
      <w:r>
        <w:rPr>
          <w:lang w:val="lv-LV"/>
        </w:rPr>
        <w:t xml:space="preserve"> konkursa </w:t>
      </w:r>
      <w:r>
        <w:rPr>
          <w:color w:val="1F497D"/>
          <w:lang w:val="lv-LV"/>
        </w:rPr>
        <w:t>„Par tiesībām noslēgt vispārīgo vienošanos par rezerves daļu autobusiem un mikroautobusiem iegādi”, identifikācijas Nr. ASDS/2015/26</w:t>
      </w:r>
      <w:r>
        <w:rPr>
          <w:lang w:val="lv-LV"/>
        </w:rPr>
        <w:t xml:space="preserve"> rezultātus jāpapildina ar: </w:t>
      </w:r>
      <w:r>
        <w:rPr>
          <w:b/>
          <w:bCs/>
          <w:lang w:val="lv-LV"/>
        </w:rPr>
        <w:t>SIA "AUTO KADA", SIA "Solaris Bus&amp;Coach Latvia", UAB "Solaris Baltic".</w:t>
      </w:r>
      <w:r>
        <w:rPr>
          <w:lang w:val="lv-LV"/>
        </w:rPr>
        <w:t> </w:t>
      </w:r>
    </w:p>
    <w:p w:rsidR="00AB6F18" w:rsidRPr="0020522F" w:rsidRDefault="00AB6F18">
      <w:pPr>
        <w:rPr>
          <w:lang w:val="lv-LV"/>
        </w:rPr>
      </w:pPr>
      <w:bookmarkStart w:id="0" w:name="_GoBack"/>
      <w:bookmarkEnd w:id="0"/>
    </w:p>
    <w:sectPr w:rsidR="00AB6F18" w:rsidRPr="00205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9A"/>
    <w:rsid w:val="0020522F"/>
    <w:rsid w:val="00327E9A"/>
    <w:rsid w:val="00A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2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Shenja</dc:creator>
  <cp:keywords/>
  <dc:description/>
  <cp:lastModifiedBy>Shenja</cp:lastModifiedBy>
  <cp:revision>2</cp:revision>
  <dcterms:created xsi:type="dcterms:W3CDTF">2015-07-13T14:25:00Z</dcterms:created>
  <dcterms:modified xsi:type="dcterms:W3CDTF">2015-07-13T14:25:00Z</dcterms:modified>
</cp:coreProperties>
</file>