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064" w:rsidRPr="00F018B6" w:rsidRDefault="00513064" w:rsidP="00513064">
      <w:pPr>
        <w:pStyle w:val="Title"/>
        <w:rPr>
          <w:b w:val="0"/>
          <w:bCs w:val="0"/>
          <w:sz w:val="23"/>
          <w:szCs w:val="23"/>
        </w:rPr>
      </w:pPr>
      <w:r w:rsidRPr="00F018B6">
        <w:rPr>
          <w:b w:val="0"/>
          <w:bCs w:val="0"/>
          <w:sz w:val="23"/>
          <w:szCs w:val="23"/>
        </w:rPr>
        <w:t>LATVIJAS REPUBLIKA</w:t>
      </w:r>
    </w:p>
    <w:p w:rsidR="00513064" w:rsidRPr="00F018B6" w:rsidRDefault="00513064" w:rsidP="00513064">
      <w:pPr>
        <w:pStyle w:val="Title"/>
        <w:rPr>
          <w:sz w:val="23"/>
          <w:szCs w:val="23"/>
        </w:rPr>
      </w:pPr>
      <w:r w:rsidRPr="00F018B6">
        <w:rPr>
          <w:sz w:val="23"/>
          <w:szCs w:val="23"/>
        </w:rPr>
        <w:t>Daugavpils pilsētas dome</w:t>
      </w:r>
    </w:p>
    <w:p w:rsidR="00513064" w:rsidRPr="00F018B6" w:rsidRDefault="00513064" w:rsidP="00513064">
      <w:pPr>
        <w:pStyle w:val="Title"/>
        <w:rPr>
          <w:b w:val="0"/>
          <w:bCs w:val="0"/>
          <w:caps w:val="0"/>
          <w:sz w:val="23"/>
          <w:szCs w:val="23"/>
        </w:rPr>
      </w:pPr>
      <w:proofErr w:type="spellStart"/>
      <w:r w:rsidRPr="00F018B6">
        <w:rPr>
          <w:b w:val="0"/>
          <w:bCs w:val="0"/>
          <w:caps w:val="0"/>
          <w:sz w:val="23"/>
          <w:szCs w:val="23"/>
        </w:rPr>
        <w:t>reģ.Nr</w:t>
      </w:r>
      <w:proofErr w:type="spellEnd"/>
      <w:r w:rsidRPr="00F018B6">
        <w:rPr>
          <w:b w:val="0"/>
          <w:bCs w:val="0"/>
          <w:caps w:val="0"/>
          <w:sz w:val="23"/>
          <w:szCs w:val="23"/>
        </w:rPr>
        <w:t>. 90000077325</w:t>
      </w:r>
    </w:p>
    <w:p w:rsidR="00513064" w:rsidRPr="00F018B6" w:rsidRDefault="00513064" w:rsidP="00513064">
      <w:pPr>
        <w:pStyle w:val="a"/>
        <w:suppressLineNumbers w:val="0"/>
        <w:suppressAutoHyphens w:val="0"/>
        <w:rPr>
          <w:b w:val="0"/>
          <w:bCs w:val="0"/>
          <w:sz w:val="23"/>
          <w:szCs w:val="23"/>
        </w:rPr>
      </w:pPr>
      <w:proofErr w:type="spellStart"/>
      <w:r w:rsidRPr="00F018B6">
        <w:rPr>
          <w:b w:val="0"/>
          <w:bCs w:val="0"/>
          <w:sz w:val="23"/>
          <w:szCs w:val="23"/>
        </w:rPr>
        <w:t>K.Valdemāra</w:t>
      </w:r>
      <w:proofErr w:type="spellEnd"/>
      <w:r w:rsidRPr="00F018B6">
        <w:rPr>
          <w:b w:val="0"/>
          <w:bCs w:val="0"/>
          <w:sz w:val="23"/>
          <w:szCs w:val="23"/>
        </w:rPr>
        <w:t xml:space="preserve"> iela 1, Daugavpils, LV-5401</w:t>
      </w:r>
    </w:p>
    <w:p w:rsidR="00513064" w:rsidRPr="00F018B6" w:rsidRDefault="00513064" w:rsidP="00513064">
      <w:pPr>
        <w:pStyle w:val="a"/>
        <w:suppressLineNumbers w:val="0"/>
        <w:suppressAutoHyphens w:val="0"/>
        <w:rPr>
          <w:b w:val="0"/>
          <w:bCs w:val="0"/>
          <w:caps/>
          <w:sz w:val="23"/>
          <w:szCs w:val="23"/>
        </w:rPr>
      </w:pPr>
    </w:p>
    <w:p w:rsidR="00E7612A" w:rsidRPr="00F018B6" w:rsidRDefault="00E7612A" w:rsidP="00E7612A">
      <w:pPr>
        <w:pStyle w:val="a"/>
        <w:suppressLineNumbers w:val="0"/>
        <w:suppressAutoHyphens w:val="0"/>
        <w:rPr>
          <w:b w:val="0"/>
          <w:caps/>
          <w:sz w:val="23"/>
          <w:szCs w:val="23"/>
          <w:lang w:eastAsia="en-US"/>
        </w:rPr>
      </w:pPr>
      <w:r w:rsidRPr="00F018B6">
        <w:rPr>
          <w:b w:val="0"/>
          <w:caps/>
          <w:sz w:val="23"/>
          <w:szCs w:val="23"/>
          <w:lang w:eastAsia="en-US"/>
        </w:rPr>
        <w:t>Atklāts konkurss</w:t>
      </w:r>
    </w:p>
    <w:p w:rsidR="00E7612A" w:rsidRPr="00F018B6" w:rsidRDefault="00E7612A" w:rsidP="00E7612A">
      <w:pPr>
        <w:jc w:val="center"/>
        <w:rPr>
          <w:b/>
          <w:bCs/>
          <w:sz w:val="23"/>
          <w:szCs w:val="23"/>
          <w:lang w:val="lv-LV"/>
        </w:rPr>
      </w:pPr>
      <w:r w:rsidRPr="00F018B6">
        <w:rPr>
          <w:b/>
          <w:sz w:val="23"/>
          <w:szCs w:val="23"/>
          <w:lang w:val="lv-LV"/>
        </w:rPr>
        <w:t>“</w:t>
      </w:r>
      <w:r w:rsidRPr="00F018B6">
        <w:rPr>
          <w:b/>
          <w:bCs/>
          <w:caps/>
          <w:color w:val="000000"/>
          <w:sz w:val="23"/>
          <w:szCs w:val="23"/>
          <w:lang w:val="lv-LV" w:eastAsia="ar-SA"/>
        </w:rPr>
        <w:t>NEREGULĀRO PASAŽIERU PĀRVADĀJUMU NODROŠINĀŠANA DAUGAVPILS BĒRNU UN JAUNATNES SPORTA SKOLAS AUDZĒKŅU BRAUCIENIEM UZ SPORTA SACENSĪBĀM</w:t>
      </w:r>
      <w:r w:rsidRPr="00F018B6">
        <w:rPr>
          <w:b/>
          <w:sz w:val="23"/>
          <w:szCs w:val="23"/>
          <w:lang w:val="lv-LV"/>
        </w:rPr>
        <w:t>”</w:t>
      </w:r>
    </w:p>
    <w:p w:rsidR="00E7612A" w:rsidRPr="00F018B6" w:rsidRDefault="00E7612A" w:rsidP="00E7612A">
      <w:pPr>
        <w:jc w:val="center"/>
        <w:rPr>
          <w:sz w:val="23"/>
          <w:szCs w:val="23"/>
          <w:lang w:val="lv-LV"/>
        </w:rPr>
      </w:pPr>
      <w:r w:rsidRPr="00F018B6">
        <w:rPr>
          <w:sz w:val="23"/>
          <w:szCs w:val="23"/>
          <w:lang w:val="lv-LV"/>
        </w:rPr>
        <w:t>identifikācijas numurs DPD 2016/148</w:t>
      </w:r>
    </w:p>
    <w:p w:rsidR="00E7612A" w:rsidRPr="00F018B6" w:rsidRDefault="00E7612A" w:rsidP="00E7612A">
      <w:pPr>
        <w:jc w:val="center"/>
        <w:rPr>
          <w:sz w:val="23"/>
          <w:szCs w:val="23"/>
          <w:lang w:val="lv-LV"/>
        </w:rPr>
      </w:pPr>
    </w:p>
    <w:p w:rsidR="00E7612A" w:rsidRPr="00F018B6" w:rsidRDefault="00E7612A" w:rsidP="00E7612A">
      <w:pPr>
        <w:keepNext/>
        <w:jc w:val="center"/>
        <w:outlineLvl w:val="0"/>
        <w:rPr>
          <w:b/>
          <w:bCs/>
          <w:sz w:val="23"/>
          <w:szCs w:val="23"/>
          <w:lang w:val="lv-LV"/>
        </w:rPr>
      </w:pPr>
      <w:r w:rsidRPr="00F018B6">
        <w:rPr>
          <w:b/>
          <w:bCs/>
          <w:sz w:val="23"/>
          <w:szCs w:val="23"/>
          <w:lang w:val="lv-LV"/>
        </w:rPr>
        <w:t>Iepirkuma komisijas sēdes protokols Nr.8</w:t>
      </w:r>
    </w:p>
    <w:p w:rsidR="00E7612A" w:rsidRPr="00F018B6" w:rsidRDefault="00E7612A" w:rsidP="00E7612A">
      <w:pPr>
        <w:jc w:val="center"/>
        <w:rPr>
          <w:sz w:val="23"/>
          <w:szCs w:val="23"/>
          <w:lang w:val="lv-LV"/>
        </w:rPr>
      </w:pPr>
    </w:p>
    <w:p w:rsidR="00E7612A" w:rsidRPr="00F018B6" w:rsidRDefault="00E7612A" w:rsidP="00E7612A">
      <w:pPr>
        <w:rPr>
          <w:sz w:val="23"/>
          <w:szCs w:val="23"/>
          <w:lang w:val="lv-LV"/>
        </w:rPr>
      </w:pPr>
      <w:r w:rsidRPr="00F018B6">
        <w:rPr>
          <w:sz w:val="23"/>
          <w:szCs w:val="23"/>
          <w:lang w:val="lv-LV"/>
        </w:rPr>
        <w:t>2016.gada 12.oktobrī</w:t>
      </w:r>
    </w:p>
    <w:p w:rsidR="00E7612A" w:rsidRPr="00F018B6" w:rsidRDefault="00E7612A" w:rsidP="00E7612A">
      <w:pPr>
        <w:tabs>
          <w:tab w:val="left" w:pos="720"/>
          <w:tab w:val="center" w:pos="4153"/>
          <w:tab w:val="right" w:pos="8306"/>
        </w:tabs>
        <w:rPr>
          <w:sz w:val="23"/>
          <w:szCs w:val="23"/>
          <w:lang w:val="lv-LV"/>
        </w:rPr>
      </w:pPr>
    </w:p>
    <w:p w:rsidR="00E7612A" w:rsidRPr="00F018B6" w:rsidRDefault="00E7612A" w:rsidP="00E7612A">
      <w:pPr>
        <w:spacing w:after="60"/>
        <w:rPr>
          <w:sz w:val="23"/>
          <w:szCs w:val="23"/>
          <w:lang w:val="lv-LV"/>
        </w:rPr>
      </w:pPr>
      <w:r w:rsidRPr="00F018B6">
        <w:rPr>
          <w:sz w:val="23"/>
          <w:szCs w:val="23"/>
          <w:lang w:val="lv-LV"/>
        </w:rPr>
        <w:t xml:space="preserve">SĒDE NOTIEK Daugavpilī, </w:t>
      </w:r>
      <w:proofErr w:type="spellStart"/>
      <w:r w:rsidRPr="00F018B6">
        <w:rPr>
          <w:sz w:val="23"/>
          <w:szCs w:val="23"/>
          <w:lang w:val="lv-LV"/>
        </w:rPr>
        <w:t>K.Valdemāra</w:t>
      </w:r>
      <w:proofErr w:type="spellEnd"/>
      <w:r w:rsidRPr="00F018B6">
        <w:rPr>
          <w:sz w:val="23"/>
          <w:szCs w:val="23"/>
          <w:lang w:val="lv-LV"/>
        </w:rPr>
        <w:t xml:space="preserve"> ielā 1, 306. kabinetā.</w:t>
      </w:r>
    </w:p>
    <w:p w:rsidR="00E7612A" w:rsidRPr="00F018B6" w:rsidRDefault="00F018B6" w:rsidP="00E7612A">
      <w:pPr>
        <w:tabs>
          <w:tab w:val="left" w:pos="720"/>
          <w:tab w:val="center" w:pos="4153"/>
          <w:tab w:val="right" w:pos="8306"/>
        </w:tabs>
        <w:spacing w:after="60"/>
        <w:rPr>
          <w:sz w:val="23"/>
          <w:szCs w:val="23"/>
          <w:lang w:val="lv-LV"/>
        </w:rPr>
      </w:pPr>
      <w:r>
        <w:rPr>
          <w:sz w:val="23"/>
          <w:szCs w:val="23"/>
          <w:lang w:val="lv-LV"/>
        </w:rPr>
        <w:t>SĒDE SĀKAS plkst. 11</w:t>
      </w:r>
      <w:r w:rsidR="00E7612A" w:rsidRPr="00F018B6">
        <w:rPr>
          <w:sz w:val="23"/>
          <w:szCs w:val="23"/>
          <w:lang w:val="lv-LV"/>
        </w:rPr>
        <w:t>.00.</w:t>
      </w:r>
    </w:p>
    <w:p w:rsidR="00E7612A" w:rsidRPr="00F018B6" w:rsidRDefault="00E7612A" w:rsidP="00E7612A">
      <w:pPr>
        <w:spacing w:after="60"/>
        <w:rPr>
          <w:sz w:val="23"/>
          <w:szCs w:val="23"/>
          <w:lang w:val="lv-LV"/>
        </w:rPr>
      </w:pPr>
      <w:r w:rsidRPr="00F018B6">
        <w:rPr>
          <w:sz w:val="23"/>
          <w:szCs w:val="23"/>
          <w:lang w:val="lv-LV"/>
        </w:rPr>
        <w:t>SĒDĒ PIEDALĀS:</w:t>
      </w:r>
    </w:p>
    <w:tbl>
      <w:tblPr>
        <w:tblW w:w="0" w:type="auto"/>
        <w:tblLook w:val="0000" w:firstRow="0" w:lastRow="0" w:firstColumn="0" w:lastColumn="0" w:noHBand="0" w:noVBand="0"/>
      </w:tblPr>
      <w:tblGrid>
        <w:gridCol w:w="2936"/>
        <w:gridCol w:w="6136"/>
      </w:tblGrid>
      <w:tr w:rsidR="00E7612A" w:rsidRPr="00F018B6" w:rsidTr="00F45CD7">
        <w:trPr>
          <w:trHeight w:val="712"/>
        </w:trPr>
        <w:tc>
          <w:tcPr>
            <w:tcW w:w="2988" w:type="dxa"/>
          </w:tcPr>
          <w:p w:rsidR="00E7612A" w:rsidRPr="00F018B6" w:rsidRDefault="00E7612A" w:rsidP="00E7612A">
            <w:pPr>
              <w:spacing w:after="60"/>
              <w:ind w:left="-108"/>
              <w:rPr>
                <w:sz w:val="23"/>
                <w:szCs w:val="23"/>
                <w:lang w:val="lv-LV"/>
              </w:rPr>
            </w:pPr>
            <w:r w:rsidRPr="00F018B6">
              <w:rPr>
                <w:sz w:val="23"/>
                <w:szCs w:val="23"/>
                <w:lang w:val="lv-LV"/>
              </w:rPr>
              <w:t>Komisijas priekšsēdētāja</w:t>
            </w:r>
          </w:p>
          <w:p w:rsidR="00E7612A" w:rsidRPr="00F018B6" w:rsidRDefault="00E7612A" w:rsidP="00E7612A">
            <w:pPr>
              <w:spacing w:after="60"/>
              <w:ind w:left="-108"/>
              <w:rPr>
                <w:sz w:val="23"/>
                <w:szCs w:val="23"/>
                <w:lang w:val="lv-LV"/>
              </w:rPr>
            </w:pPr>
          </w:p>
        </w:tc>
        <w:tc>
          <w:tcPr>
            <w:tcW w:w="6300" w:type="dxa"/>
          </w:tcPr>
          <w:p w:rsidR="00E7612A" w:rsidRPr="00F018B6" w:rsidRDefault="00E7612A" w:rsidP="00F45CD7">
            <w:pPr>
              <w:spacing w:after="60"/>
              <w:jc w:val="both"/>
              <w:rPr>
                <w:sz w:val="23"/>
                <w:szCs w:val="23"/>
                <w:lang w:val="lv-LV"/>
              </w:rPr>
            </w:pPr>
            <w:proofErr w:type="spellStart"/>
            <w:r w:rsidRPr="00F018B6">
              <w:rPr>
                <w:sz w:val="23"/>
                <w:szCs w:val="23"/>
                <w:lang w:val="lv-LV"/>
              </w:rPr>
              <w:t>Jurate</w:t>
            </w:r>
            <w:proofErr w:type="spellEnd"/>
            <w:r w:rsidRPr="00F018B6">
              <w:rPr>
                <w:sz w:val="23"/>
                <w:szCs w:val="23"/>
                <w:lang w:val="lv-LV"/>
              </w:rPr>
              <w:t xml:space="preserve"> </w:t>
            </w:r>
            <w:proofErr w:type="spellStart"/>
            <w:r w:rsidRPr="00F018B6">
              <w:rPr>
                <w:sz w:val="23"/>
                <w:szCs w:val="23"/>
                <w:lang w:val="lv-LV"/>
              </w:rPr>
              <w:t>Kornutjaka</w:t>
            </w:r>
            <w:proofErr w:type="spellEnd"/>
            <w:r w:rsidRPr="00F018B6">
              <w:rPr>
                <w:sz w:val="23"/>
                <w:szCs w:val="23"/>
                <w:lang w:val="lv-LV"/>
              </w:rPr>
              <w:t xml:space="preserve"> – Daugavpils pilsētas domes Centralizēto iepirkumu nodaļas vadītāja,</w:t>
            </w:r>
          </w:p>
        </w:tc>
      </w:tr>
      <w:tr w:rsidR="00E7612A" w:rsidRPr="00F018B6" w:rsidTr="00F45CD7">
        <w:trPr>
          <w:trHeight w:val="1377"/>
        </w:trPr>
        <w:tc>
          <w:tcPr>
            <w:tcW w:w="2988" w:type="dxa"/>
          </w:tcPr>
          <w:p w:rsidR="00E7612A" w:rsidRPr="00F018B6" w:rsidRDefault="00E7612A" w:rsidP="00E7612A">
            <w:pPr>
              <w:spacing w:after="60"/>
              <w:ind w:left="-108"/>
              <w:rPr>
                <w:sz w:val="23"/>
                <w:szCs w:val="23"/>
                <w:lang w:val="lv-LV"/>
              </w:rPr>
            </w:pPr>
            <w:r w:rsidRPr="00F018B6">
              <w:rPr>
                <w:sz w:val="23"/>
                <w:szCs w:val="23"/>
                <w:lang w:val="lv-LV"/>
              </w:rPr>
              <w:t>Komisijas locekļi</w:t>
            </w:r>
          </w:p>
        </w:tc>
        <w:tc>
          <w:tcPr>
            <w:tcW w:w="6300" w:type="dxa"/>
          </w:tcPr>
          <w:p w:rsidR="00E7612A" w:rsidRPr="00F018B6" w:rsidRDefault="00E7612A" w:rsidP="00F45CD7">
            <w:pPr>
              <w:spacing w:after="60"/>
              <w:jc w:val="both"/>
              <w:rPr>
                <w:sz w:val="23"/>
                <w:szCs w:val="23"/>
              </w:rPr>
            </w:pPr>
            <w:r w:rsidRPr="00F018B6">
              <w:rPr>
                <w:sz w:val="23"/>
                <w:szCs w:val="23"/>
                <w:lang w:val="lv-LV"/>
              </w:rPr>
              <w:t xml:space="preserve">Jurijs Bārtuls – Daugavpils pilsētas domes Centralizēto iepirkumu nodaļas jurists, </w:t>
            </w:r>
          </w:p>
          <w:p w:rsidR="00E7612A" w:rsidRPr="00F018B6" w:rsidRDefault="00E7612A" w:rsidP="00F45CD7">
            <w:pPr>
              <w:spacing w:after="60"/>
              <w:jc w:val="both"/>
              <w:rPr>
                <w:sz w:val="23"/>
                <w:szCs w:val="23"/>
                <w:lang w:val="lv-LV"/>
              </w:rPr>
            </w:pPr>
            <w:r w:rsidRPr="00F018B6">
              <w:rPr>
                <w:sz w:val="23"/>
                <w:szCs w:val="23"/>
                <w:lang w:val="lv-LV"/>
              </w:rPr>
              <w:t xml:space="preserve">Inga </w:t>
            </w:r>
            <w:proofErr w:type="spellStart"/>
            <w:r w:rsidRPr="00F018B6">
              <w:rPr>
                <w:sz w:val="23"/>
                <w:szCs w:val="23"/>
                <w:lang w:val="lv-LV"/>
              </w:rPr>
              <w:t>Zarāne</w:t>
            </w:r>
            <w:proofErr w:type="spellEnd"/>
            <w:r w:rsidRPr="00F018B6">
              <w:rPr>
                <w:sz w:val="23"/>
                <w:szCs w:val="23"/>
                <w:lang w:val="lv-LV"/>
              </w:rPr>
              <w:t xml:space="preserve"> – </w:t>
            </w:r>
            <w:r w:rsidRPr="00F018B6">
              <w:rPr>
                <w:rFonts w:eastAsia="Arial Unicode MS"/>
                <w:sz w:val="23"/>
                <w:szCs w:val="23"/>
                <w:lang w:val="lv-LV"/>
              </w:rPr>
              <w:t>Daugavpils pilsētas domes Centralizēto iepirkumu nodaļas ekonomiste</w:t>
            </w:r>
            <w:r w:rsidRPr="00F018B6">
              <w:rPr>
                <w:sz w:val="23"/>
                <w:szCs w:val="23"/>
                <w:lang w:val="lv-LV"/>
              </w:rPr>
              <w:t>,</w:t>
            </w:r>
          </w:p>
          <w:p w:rsidR="00E7612A" w:rsidRPr="00F018B6" w:rsidRDefault="00E7612A" w:rsidP="00F45CD7">
            <w:pPr>
              <w:spacing w:after="60"/>
              <w:jc w:val="both"/>
              <w:rPr>
                <w:rFonts w:eastAsia="Arial Unicode MS"/>
                <w:sz w:val="23"/>
                <w:szCs w:val="23"/>
                <w:lang w:val="lv-LV"/>
              </w:rPr>
            </w:pPr>
            <w:r w:rsidRPr="00F018B6">
              <w:rPr>
                <w:rFonts w:eastAsia="Arial Unicode MS"/>
                <w:sz w:val="23"/>
                <w:szCs w:val="23"/>
                <w:lang w:val="lv-LV"/>
              </w:rPr>
              <w:t xml:space="preserve">Imants </w:t>
            </w:r>
            <w:proofErr w:type="spellStart"/>
            <w:r w:rsidRPr="00F018B6">
              <w:rPr>
                <w:rFonts w:eastAsia="Arial Unicode MS"/>
                <w:sz w:val="23"/>
                <w:szCs w:val="23"/>
                <w:lang w:val="lv-LV"/>
              </w:rPr>
              <w:t>Utināns</w:t>
            </w:r>
            <w:proofErr w:type="spellEnd"/>
            <w:r w:rsidRPr="00F018B6">
              <w:rPr>
                <w:rFonts w:eastAsia="Arial Unicode MS"/>
                <w:sz w:val="23"/>
                <w:szCs w:val="23"/>
                <w:lang w:val="lv-LV"/>
              </w:rPr>
              <w:t xml:space="preserve"> – </w:t>
            </w:r>
            <w:r w:rsidRPr="00F018B6">
              <w:rPr>
                <w:rFonts w:eastAsia="Arial Unicode MS"/>
                <w:sz w:val="23"/>
                <w:szCs w:val="23"/>
              </w:rPr>
              <w:t xml:space="preserve">Daugavpils </w:t>
            </w:r>
            <w:proofErr w:type="spellStart"/>
            <w:r w:rsidRPr="00F018B6">
              <w:rPr>
                <w:rFonts w:eastAsia="Arial Unicode MS"/>
                <w:sz w:val="23"/>
                <w:szCs w:val="23"/>
              </w:rPr>
              <w:t>Bērnu</w:t>
            </w:r>
            <w:proofErr w:type="spellEnd"/>
            <w:r w:rsidRPr="00F018B6">
              <w:rPr>
                <w:rFonts w:eastAsia="Arial Unicode MS"/>
                <w:sz w:val="23"/>
                <w:szCs w:val="23"/>
              </w:rPr>
              <w:t xml:space="preserve"> un </w:t>
            </w:r>
            <w:proofErr w:type="spellStart"/>
            <w:r w:rsidRPr="00F018B6">
              <w:rPr>
                <w:rFonts w:eastAsia="Arial Unicode MS"/>
                <w:sz w:val="23"/>
                <w:szCs w:val="23"/>
              </w:rPr>
              <w:t>jaunatnes</w:t>
            </w:r>
            <w:proofErr w:type="spellEnd"/>
            <w:r w:rsidRPr="00F018B6">
              <w:rPr>
                <w:rFonts w:eastAsia="Arial Unicode MS"/>
                <w:sz w:val="23"/>
                <w:szCs w:val="23"/>
              </w:rPr>
              <w:t xml:space="preserve"> </w:t>
            </w:r>
            <w:proofErr w:type="spellStart"/>
            <w:r w:rsidRPr="00F018B6">
              <w:rPr>
                <w:rFonts w:eastAsia="Arial Unicode MS"/>
                <w:sz w:val="23"/>
                <w:szCs w:val="23"/>
              </w:rPr>
              <w:t>sporta</w:t>
            </w:r>
            <w:proofErr w:type="spellEnd"/>
            <w:r w:rsidRPr="00F018B6">
              <w:rPr>
                <w:rFonts w:eastAsia="Arial Unicode MS"/>
                <w:sz w:val="23"/>
                <w:szCs w:val="23"/>
              </w:rPr>
              <w:t xml:space="preserve"> </w:t>
            </w:r>
            <w:proofErr w:type="spellStart"/>
            <w:r w:rsidRPr="00F018B6">
              <w:rPr>
                <w:rFonts w:eastAsia="Arial Unicode MS"/>
                <w:sz w:val="23"/>
                <w:szCs w:val="23"/>
              </w:rPr>
              <w:t>skola</w:t>
            </w:r>
            <w:proofErr w:type="spellEnd"/>
            <w:r w:rsidRPr="00F018B6">
              <w:rPr>
                <w:rFonts w:eastAsia="Arial Unicode MS"/>
                <w:sz w:val="23"/>
                <w:szCs w:val="23"/>
                <w:lang w:val="lv-LV"/>
              </w:rPr>
              <w:t>s direktors</w:t>
            </w:r>
            <w:r w:rsidRPr="00F018B6">
              <w:rPr>
                <w:rFonts w:eastAsia="Arial Unicode MS"/>
                <w:sz w:val="23"/>
                <w:szCs w:val="23"/>
              </w:rPr>
              <w:t>.</w:t>
            </w:r>
            <w:r w:rsidRPr="00F018B6">
              <w:rPr>
                <w:rFonts w:eastAsia="Arial Unicode MS"/>
                <w:sz w:val="23"/>
                <w:szCs w:val="23"/>
                <w:lang w:val="lv-LV"/>
              </w:rPr>
              <w:t xml:space="preserve"> </w:t>
            </w:r>
          </w:p>
        </w:tc>
      </w:tr>
      <w:tr w:rsidR="00E7612A" w:rsidRPr="00F018B6" w:rsidTr="00F45CD7">
        <w:tc>
          <w:tcPr>
            <w:tcW w:w="2988" w:type="dxa"/>
          </w:tcPr>
          <w:p w:rsidR="00E7612A" w:rsidRPr="00F018B6" w:rsidRDefault="00E7612A" w:rsidP="00E7612A">
            <w:pPr>
              <w:spacing w:after="60"/>
              <w:ind w:left="-108"/>
              <w:rPr>
                <w:sz w:val="23"/>
                <w:szCs w:val="23"/>
                <w:lang w:val="lv-LV"/>
              </w:rPr>
            </w:pPr>
            <w:r w:rsidRPr="00F018B6">
              <w:rPr>
                <w:sz w:val="23"/>
                <w:szCs w:val="23"/>
                <w:lang w:val="lv-LV"/>
              </w:rPr>
              <w:t>Protokolē</w:t>
            </w:r>
          </w:p>
        </w:tc>
        <w:tc>
          <w:tcPr>
            <w:tcW w:w="6300" w:type="dxa"/>
          </w:tcPr>
          <w:p w:rsidR="00E7612A" w:rsidRPr="00F018B6" w:rsidRDefault="00E7612A" w:rsidP="00F45CD7">
            <w:pPr>
              <w:spacing w:after="60"/>
              <w:jc w:val="both"/>
              <w:rPr>
                <w:sz w:val="23"/>
                <w:szCs w:val="23"/>
                <w:lang w:val="lv-LV"/>
              </w:rPr>
            </w:pPr>
            <w:r w:rsidRPr="00F018B6">
              <w:rPr>
                <w:sz w:val="23"/>
                <w:szCs w:val="23"/>
                <w:lang w:val="lv-LV"/>
              </w:rPr>
              <w:t>Komisija loceklis J.Bārtuls.</w:t>
            </w:r>
          </w:p>
        </w:tc>
      </w:tr>
    </w:tbl>
    <w:p w:rsidR="00E7612A" w:rsidRPr="00F018B6" w:rsidRDefault="00E7612A" w:rsidP="00E7612A">
      <w:pPr>
        <w:spacing w:after="60"/>
        <w:jc w:val="both"/>
        <w:rPr>
          <w:sz w:val="23"/>
          <w:szCs w:val="23"/>
          <w:lang w:val="lv-LV"/>
        </w:rPr>
      </w:pPr>
    </w:p>
    <w:p w:rsidR="00E7612A" w:rsidRPr="00F018B6" w:rsidRDefault="00E7612A" w:rsidP="00E7612A">
      <w:pPr>
        <w:spacing w:after="120"/>
        <w:jc w:val="both"/>
        <w:rPr>
          <w:sz w:val="23"/>
          <w:szCs w:val="23"/>
          <w:lang w:val="lv-LV"/>
        </w:rPr>
      </w:pPr>
      <w:r w:rsidRPr="00F018B6">
        <w:rPr>
          <w:b/>
          <w:sz w:val="23"/>
          <w:szCs w:val="23"/>
          <w:lang w:val="lv-LV"/>
        </w:rPr>
        <w:t>Datums,</w:t>
      </w:r>
      <w:r w:rsidRPr="00F018B6">
        <w:rPr>
          <w:sz w:val="23"/>
          <w:szCs w:val="23"/>
          <w:lang w:val="lv-LV"/>
        </w:rPr>
        <w:t xml:space="preserve"> kad paziņojums par atklātu konkursu ievietots Iepirkumu uzraudzības biroja mājas lapā: 2016.gada 26.augustā.</w:t>
      </w:r>
    </w:p>
    <w:p w:rsidR="00845710" w:rsidRPr="00F018B6" w:rsidRDefault="00E7612A" w:rsidP="00E7612A">
      <w:pPr>
        <w:spacing w:after="120"/>
        <w:jc w:val="both"/>
        <w:rPr>
          <w:b/>
          <w:sz w:val="23"/>
          <w:szCs w:val="23"/>
          <w:lang w:val="lv-LV"/>
        </w:rPr>
      </w:pPr>
      <w:proofErr w:type="spellStart"/>
      <w:r w:rsidRPr="00F018B6">
        <w:rPr>
          <w:bCs/>
          <w:sz w:val="23"/>
          <w:szCs w:val="23"/>
        </w:rPr>
        <w:t>Piedāvājumu</w:t>
      </w:r>
      <w:proofErr w:type="spellEnd"/>
      <w:r w:rsidRPr="00F018B6">
        <w:rPr>
          <w:bCs/>
          <w:sz w:val="23"/>
          <w:szCs w:val="23"/>
        </w:rPr>
        <w:t xml:space="preserve"> </w:t>
      </w:r>
      <w:proofErr w:type="spellStart"/>
      <w:r w:rsidRPr="00F018B6">
        <w:rPr>
          <w:bCs/>
          <w:sz w:val="23"/>
          <w:szCs w:val="23"/>
        </w:rPr>
        <w:t>iesniegšanas</w:t>
      </w:r>
      <w:proofErr w:type="spellEnd"/>
      <w:r w:rsidRPr="00F018B6">
        <w:rPr>
          <w:bCs/>
          <w:sz w:val="23"/>
          <w:szCs w:val="23"/>
        </w:rPr>
        <w:t xml:space="preserve"> </w:t>
      </w:r>
      <w:proofErr w:type="spellStart"/>
      <w:r w:rsidRPr="00F018B6">
        <w:rPr>
          <w:bCs/>
          <w:sz w:val="23"/>
          <w:szCs w:val="23"/>
        </w:rPr>
        <w:t>termiņa</w:t>
      </w:r>
      <w:proofErr w:type="spellEnd"/>
      <w:r w:rsidRPr="00F018B6">
        <w:rPr>
          <w:bCs/>
          <w:sz w:val="23"/>
          <w:szCs w:val="23"/>
        </w:rPr>
        <w:t xml:space="preserve"> </w:t>
      </w:r>
      <w:proofErr w:type="spellStart"/>
      <w:r w:rsidRPr="00F018B6">
        <w:rPr>
          <w:bCs/>
          <w:sz w:val="23"/>
          <w:szCs w:val="23"/>
        </w:rPr>
        <w:t>pēdējā</w:t>
      </w:r>
      <w:proofErr w:type="spellEnd"/>
      <w:r w:rsidRPr="00F018B6">
        <w:rPr>
          <w:bCs/>
          <w:sz w:val="23"/>
          <w:szCs w:val="23"/>
        </w:rPr>
        <w:t xml:space="preserve"> </w:t>
      </w:r>
      <w:proofErr w:type="spellStart"/>
      <w:r w:rsidRPr="00F018B6">
        <w:rPr>
          <w:bCs/>
          <w:sz w:val="23"/>
          <w:szCs w:val="23"/>
        </w:rPr>
        <w:t>diena</w:t>
      </w:r>
      <w:proofErr w:type="spellEnd"/>
      <w:r w:rsidRPr="00F018B6">
        <w:rPr>
          <w:bCs/>
          <w:sz w:val="23"/>
          <w:szCs w:val="23"/>
        </w:rPr>
        <w:t xml:space="preserve"> </w:t>
      </w:r>
      <w:r w:rsidRPr="00F018B6">
        <w:rPr>
          <w:b/>
          <w:bCs/>
          <w:sz w:val="23"/>
          <w:szCs w:val="23"/>
        </w:rPr>
        <w:t>– 2016.gada 26.septembris.</w:t>
      </w:r>
    </w:p>
    <w:p w:rsidR="00845710" w:rsidRPr="00F018B6" w:rsidRDefault="00845710" w:rsidP="00845710">
      <w:pPr>
        <w:spacing w:after="80"/>
        <w:jc w:val="both"/>
        <w:rPr>
          <w:sz w:val="23"/>
          <w:szCs w:val="23"/>
          <w:lang w:val="lv-LV"/>
        </w:rPr>
      </w:pPr>
      <w:r w:rsidRPr="00F018B6">
        <w:rPr>
          <w:b/>
          <w:sz w:val="23"/>
          <w:szCs w:val="23"/>
          <w:lang w:val="lv-LV"/>
        </w:rPr>
        <w:t>Datums</w:t>
      </w:r>
      <w:r w:rsidRPr="00F018B6">
        <w:rPr>
          <w:sz w:val="23"/>
          <w:szCs w:val="23"/>
          <w:lang w:val="lv-LV"/>
        </w:rPr>
        <w:t xml:space="preserve">, kad pieņemts lēmums par iespējamu līguma slēgšanas tiesību piešķiršanu – 2016.gada </w:t>
      </w:r>
      <w:r w:rsidR="00E7612A" w:rsidRPr="00F018B6">
        <w:rPr>
          <w:sz w:val="23"/>
          <w:szCs w:val="23"/>
          <w:lang w:val="lv-LV"/>
        </w:rPr>
        <w:t>12.oktobris</w:t>
      </w:r>
      <w:r w:rsidRPr="00F018B6">
        <w:rPr>
          <w:sz w:val="23"/>
          <w:szCs w:val="23"/>
          <w:lang w:val="lv-LV"/>
        </w:rPr>
        <w:t>.</w:t>
      </w:r>
    </w:p>
    <w:p w:rsidR="00E7612A" w:rsidRPr="00F018B6" w:rsidRDefault="00E7612A" w:rsidP="00E7612A">
      <w:pPr>
        <w:spacing w:after="120"/>
        <w:jc w:val="both"/>
        <w:rPr>
          <w:color w:val="000000"/>
          <w:sz w:val="23"/>
          <w:szCs w:val="23"/>
          <w:lang w:val="lv-LV"/>
        </w:rPr>
      </w:pPr>
      <w:r w:rsidRPr="00F018B6">
        <w:rPr>
          <w:b/>
          <w:sz w:val="23"/>
          <w:szCs w:val="23"/>
          <w:lang w:val="lv-LV"/>
        </w:rPr>
        <w:t>Komisijas izveidošanas pamats:</w:t>
      </w:r>
      <w:r w:rsidRPr="00F018B6">
        <w:rPr>
          <w:sz w:val="23"/>
          <w:szCs w:val="23"/>
          <w:lang w:val="lv-LV"/>
        </w:rPr>
        <w:t xml:space="preserve"> Daugavpils pilsētas domes izpilddirektores 2016.gada 23.augusta rīkojums Nr.275.</w:t>
      </w:r>
    </w:p>
    <w:p w:rsidR="00D54E69" w:rsidRPr="00F018B6" w:rsidRDefault="00D54E69" w:rsidP="00923216">
      <w:pPr>
        <w:spacing w:after="80"/>
        <w:jc w:val="both"/>
        <w:rPr>
          <w:sz w:val="23"/>
          <w:szCs w:val="23"/>
          <w:lang w:val="lv-LV"/>
        </w:rPr>
      </w:pPr>
      <w:r w:rsidRPr="00F018B6">
        <w:rPr>
          <w:b/>
          <w:sz w:val="23"/>
          <w:szCs w:val="23"/>
          <w:lang w:val="lv-LV"/>
        </w:rPr>
        <w:t xml:space="preserve">Sēdes darba kārtība: </w:t>
      </w:r>
      <w:r w:rsidR="00845710" w:rsidRPr="00F018B6">
        <w:rPr>
          <w:bCs/>
          <w:sz w:val="23"/>
          <w:szCs w:val="23"/>
          <w:lang w:val="lv-LV"/>
        </w:rPr>
        <w:t>Lēmuma par uzvarētājiem</w:t>
      </w:r>
      <w:r w:rsidRPr="00F018B6">
        <w:rPr>
          <w:bCs/>
          <w:sz w:val="23"/>
          <w:szCs w:val="23"/>
          <w:lang w:val="lv-LV"/>
        </w:rPr>
        <w:t xml:space="preserve"> pieņemšana.</w:t>
      </w:r>
    </w:p>
    <w:p w:rsidR="00CB35CE" w:rsidRPr="00F018B6" w:rsidRDefault="00845710" w:rsidP="007C3B6B">
      <w:pPr>
        <w:pStyle w:val="Style"/>
        <w:tabs>
          <w:tab w:val="left" w:pos="0"/>
        </w:tabs>
        <w:spacing w:before="240" w:after="240"/>
        <w:jc w:val="center"/>
        <w:rPr>
          <w:b/>
          <w:bCs/>
          <w:sz w:val="23"/>
          <w:szCs w:val="23"/>
          <w:lang w:val="lv-LV"/>
        </w:rPr>
      </w:pPr>
      <w:r w:rsidRPr="00F018B6">
        <w:rPr>
          <w:b/>
          <w:bCs/>
          <w:sz w:val="23"/>
          <w:szCs w:val="23"/>
          <w:lang w:val="lv-LV"/>
        </w:rPr>
        <w:t>Lēmuma par uzvarētājiem pieņemš</w:t>
      </w:r>
      <w:r w:rsidR="00E7612A" w:rsidRPr="00F018B6">
        <w:rPr>
          <w:b/>
          <w:bCs/>
          <w:sz w:val="23"/>
          <w:szCs w:val="23"/>
          <w:lang w:val="lv-LV"/>
        </w:rPr>
        <w:t>ana</w:t>
      </w:r>
    </w:p>
    <w:p w:rsidR="00845710" w:rsidRPr="00F018B6" w:rsidRDefault="001D113A" w:rsidP="00845710">
      <w:pPr>
        <w:pStyle w:val="BodyTextIndent"/>
        <w:numPr>
          <w:ilvl w:val="0"/>
          <w:numId w:val="37"/>
        </w:numPr>
        <w:tabs>
          <w:tab w:val="left" w:pos="360"/>
        </w:tabs>
        <w:spacing w:after="120"/>
        <w:rPr>
          <w:sz w:val="23"/>
          <w:szCs w:val="23"/>
        </w:rPr>
      </w:pPr>
      <w:r w:rsidRPr="00F018B6">
        <w:rPr>
          <w:sz w:val="23"/>
          <w:szCs w:val="23"/>
        </w:rPr>
        <w:t xml:space="preserve">Komisijas </w:t>
      </w:r>
      <w:r w:rsidR="00F050C7" w:rsidRPr="00F018B6">
        <w:rPr>
          <w:sz w:val="23"/>
          <w:szCs w:val="23"/>
        </w:rPr>
        <w:t>priekšsēdētāja</w:t>
      </w:r>
      <w:r w:rsidR="00953308" w:rsidRPr="00F018B6">
        <w:rPr>
          <w:sz w:val="23"/>
          <w:szCs w:val="23"/>
        </w:rPr>
        <w:t xml:space="preserve"> </w:t>
      </w:r>
      <w:proofErr w:type="spellStart"/>
      <w:r w:rsidR="00F050C7" w:rsidRPr="00F018B6">
        <w:rPr>
          <w:sz w:val="23"/>
          <w:szCs w:val="23"/>
        </w:rPr>
        <w:t>Jurate</w:t>
      </w:r>
      <w:proofErr w:type="spellEnd"/>
      <w:r w:rsidR="00F050C7" w:rsidRPr="00F018B6">
        <w:rPr>
          <w:sz w:val="23"/>
          <w:szCs w:val="23"/>
        </w:rPr>
        <w:t xml:space="preserve"> </w:t>
      </w:r>
      <w:proofErr w:type="spellStart"/>
      <w:r w:rsidR="00F050C7" w:rsidRPr="00F018B6">
        <w:rPr>
          <w:sz w:val="23"/>
          <w:szCs w:val="23"/>
        </w:rPr>
        <w:t>Kornutjaka</w:t>
      </w:r>
      <w:proofErr w:type="spellEnd"/>
      <w:r w:rsidRPr="00F018B6">
        <w:rPr>
          <w:sz w:val="23"/>
          <w:szCs w:val="23"/>
        </w:rPr>
        <w:t xml:space="preserve"> paziņo sēdi par atklātu, nosauc komisijas sastāvu</w:t>
      </w:r>
      <w:r w:rsidR="00F050C7" w:rsidRPr="00F018B6">
        <w:rPr>
          <w:sz w:val="23"/>
          <w:szCs w:val="23"/>
        </w:rPr>
        <w:t xml:space="preserve"> </w:t>
      </w:r>
      <w:r w:rsidR="00953308" w:rsidRPr="00F018B6">
        <w:rPr>
          <w:sz w:val="23"/>
          <w:szCs w:val="23"/>
        </w:rPr>
        <w:t>un</w:t>
      </w:r>
      <w:r w:rsidRPr="00F018B6">
        <w:rPr>
          <w:sz w:val="23"/>
          <w:szCs w:val="23"/>
        </w:rPr>
        <w:t xml:space="preserve"> </w:t>
      </w:r>
      <w:r w:rsidR="00953308" w:rsidRPr="00F018B6">
        <w:rPr>
          <w:sz w:val="23"/>
          <w:szCs w:val="23"/>
        </w:rPr>
        <w:t>ziņo sēdes darba kārtību.</w:t>
      </w:r>
    </w:p>
    <w:p w:rsidR="00845710" w:rsidRPr="00F018B6" w:rsidRDefault="00845710" w:rsidP="00845710">
      <w:pPr>
        <w:pStyle w:val="BodyTextIndent"/>
        <w:numPr>
          <w:ilvl w:val="0"/>
          <w:numId w:val="37"/>
        </w:numPr>
        <w:tabs>
          <w:tab w:val="left" w:pos="360"/>
        </w:tabs>
        <w:spacing w:after="120"/>
        <w:rPr>
          <w:sz w:val="23"/>
          <w:szCs w:val="23"/>
        </w:rPr>
      </w:pPr>
      <w:r w:rsidRPr="00F018B6">
        <w:rPr>
          <w:sz w:val="23"/>
          <w:szCs w:val="23"/>
        </w:rPr>
        <w:t xml:space="preserve">Iepirkuma priekšmets ir sadalīts šādās </w:t>
      </w:r>
      <w:r w:rsidR="00E7612A" w:rsidRPr="00F018B6">
        <w:rPr>
          <w:b/>
          <w:sz w:val="23"/>
          <w:szCs w:val="23"/>
        </w:rPr>
        <w:t>5 (piecās</w:t>
      </w:r>
      <w:r w:rsidRPr="00F018B6">
        <w:rPr>
          <w:b/>
          <w:sz w:val="23"/>
          <w:szCs w:val="23"/>
        </w:rPr>
        <w:t xml:space="preserve">) </w:t>
      </w:r>
      <w:r w:rsidRPr="00F018B6">
        <w:rPr>
          <w:sz w:val="23"/>
          <w:szCs w:val="23"/>
        </w:rPr>
        <w:t>daļās:</w:t>
      </w:r>
    </w:p>
    <w:p w:rsidR="002006DA" w:rsidRPr="00F018B6" w:rsidRDefault="002006DA" w:rsidP="002006DA">
      <w:pPr>
        <w:pStyle w:val="ListParagraph0"/>
        <w:numPr>
          <w:ilvl w:val="1"/>
          <w:numId w:val="37"/>
        </w:numPr>
        <w:tabs>
          <w:tab w:val="left" w:pos="993"/>
        </w:tabs>
        <w:suppressAutoHyphens/>
        <w:spacing w:after="120"/>
        <w:contextualSpacing w:val="0"/>
        <w:jc w:val="both"/>
        <w:rPr>
          <w:sz w:val="23"/>
          <w:szCs w:val="23"/>
        </w:rPr>
      </w:pPr>
      <w:r w:rsidRPr="00F018B6">
        <w:rPr>
          <w:color w:val="0D0D0D"/>
          <w:sz w:val="23"/>
          <w:szCs w:val="23"/>
        </w:rPr>
        <w:t>1.</w:t>
      </w:r>
      <w:r w:rsidRPr="00F018B6">
        <w:rPr>
          <w:caps/>
          <w:color w:val="0D0D0D"/>
          <w:sz w:val="23"/>
          <w:szCs w:val="23"/>
        </w:rPr>
        <w:t>daļa</w:t>
      </w:r>
      <w:r w:rsidRPr="00F018B6">
        <w:rPr>
          <w:color w:val="0D0D0D"/>
          <w:sz w:val="23"/>
          <w:szCs w:val="23"/>
        </w:rPr>
        <w:t xml:space="preserve"> – “</w:t>
      </w:r>
      <w:proofErr w:type="spellStart"/>
      <w:r w:rsidRPr="00F018B6">
        <w:rPr>
          <w:color w:val="0D0D0D"/>
          <w:sz w:val="23"/>
          <w:szCs w:val="23"/>
        </w:rPr>
        <w:t>Pasažieru</w:t>
      </w:r>
      <w:proofErr w:type="spellEnd"/>
      <w:r w:rsidRPr="00F018B6">
        <w:rPr>
          <w:color w:val="0D0D0D"/>
          <w:sz w:val="23"/>
          <w:szCs w:val="23"/>
        </w:rPr>
        <w:t xml:space="preserve"> </w:t>
      </w:r>
      <w:proofErr w:type="spellStart"/>
      <w:r w:rsidRPr="00F018B6">
        <w:rPr>
          <w:color w:val="0D0D0D"/>
          <w:sz w:val="23"/>
          <w:szCs w:val="23"/>
        </w:rPr>
        <w:t>grupu</w:t>
      </w:r>
      <w:proofErr w:type="spellEnd"/>
      <w:r w:rsidRPr="00F018B6">
        <w:rPr>
          <w:color w:val="0D0D0D"/>
          <w:sz w:val="23"/>
          <w:szCs w:val="23"/>
        </w:rPr>
        <w:t xml:space="preserve"> </w:t>
      </w:r>
      <w:proofErr w:type="spellStart"/>
      <w:r w:rsidRPr="00F018B6">
        <w:rPr>
          <w:color w:val="0D0D0D"/>
          <w:sz w:val="23"/>
          <w:szCs w:val="23"/>
        </w:rPr>
        <w:t>līdz</w:t>
      </w:r>
      <w:proofErr w:type="spellEnd"/>
      <w:r w:rsidRPr="00F018B6">
        <w:rPr>
          <w:color w:val="0D0D0D"/>
          <w:sz w:val="23"/>
          <w:szCs w:val="23"/>
        </w:rPr>
        <w:t xml:space="preserve"> 9 </w:t>
      </w:r>
      <w:proofErr w:type="spellStart"/>
      <w:r w:rsidRPr="00F018B6">
        <w:rPr>
          <w:color w:val="0D0D0D"/>
          <w:sz w:val="23"/>
          <w:szCs w:val="23"/>
        </w:rPr>
        <w:t>cilvēkiem</w:t>
      </w:r>
      <w:proofErr w:type="spellEnd"/>
      <w:r w:rsidRPr="00F018B6">
        <w:rPr>
          <w:color w:val="0D0D0D"/>
          <w:sz w:val="23"/>
          <w:szCs w:val="23"/>
        </w:rPr>
        <w:t xml:space="preserve"> </w:t>
      </w:r>
      <w:proofErr w:type="spellStart"/>
      <w:r w:rsidRPr="00F018B6">
        <w:rPr>
          <w:color w:val="0D0D0D"/>
          <w:sz w:val="23"/>
          <w:szCs w:val="23"/>
        </w:rPr>
        <w:t>pārvadāšana</w:t>
      </w:r>
      <w:proofErr w:type="spellEnd"/>
      <w:r w:rsidRPr="00F018B6">
        <w:rPr>
          <w:color w:val="0D0D0D"/>
          <w:sz w:val="23"/>
          <w:szCs w:val="23"/>
        </w:rPr>
        <w:t>”;</w:t>
      </w:r>
    </w:p>
    <w:p w:rsidR="002006DA" w:rsidRPr="00F018B6" w:rsidRDefault="002006DA" w:rsidP="002006DA">
      <w:pPr>
        <w:pStyle w:val="ListParagraph0"/>
        <w:numPr>
          <w:ilvl w:val="1"/>
          <w:numId w:val="37"/>
        </w:numPr>
        <w:tabs>
          <w:tab w:val="left" w:pos="993"/>
        </w:tabs>
        <w:suppressAutoHyphens/>
        <w:spacing w:after="120"/>
        <w:contextualSpacing w:val="0"/>
        <w:jc w:val="both"/>
        <w:rPr>
          <w:sz w:val="23"/>
          <w:szCs w:val="23"/>
        </w:rPr>
      </w:pPr>
      <w:r w:rsidRPr="00F018B6">
        <w:rPr>
          <w:color w:val="0D0D0D"/>
          <w:sz w:val="23"/>
          <w:szCs w:val="23"/>
        </w:rPr>
        <w:t>2.</w:t>
      </w:r>
      <w:r w:rsidRPr="00F018B6">
        <w:rPr>
          <w:caps/>
          <w:color w:val="0D0D0D"/>
          <w:sz w:val="23"/>
          <w:szCs w:val="23"/>
        </w:rPr>
        <w:t>daļa</w:t>
      </w:r>
      <w:r w:rsidRPr="00F018B6">
        <w:rPr>
          <w:color w:val="0D0D0D"/>
          <w:sz w:val="23"/>
          <w:szCs w:val="23"/>
        </w:rPr>
        <w:t xml:space="preserve"> – “</w:t>
      </w:r>
      <w:proofErr w:type="spellStart"/>
      <w:r w:rsidRPr="00F018B6">
        <w:rPr>
          <w:color w:val="0D0D0D"/>
          <w:sz w:val="23"/>
          <w:szCs w:val="23"/>
        </w:rPr>
        <w:t>Pasažieru</w:t>
      </w:r>
      <w:proofErr w:type="spellEnd"/>
      <w:r w:rsidRPr="00F018B6">
        <w:rPr>
          <w:color w:val="0D0D0D"/>
          <w:sz w:val="23"/>
          <w:szCs w:val="23"/>
        </w:rPr>
        <w:t xml:space="preserve"> </w:t>
      </w:r>
      <w:proofErr w:type="spellStart"/>
      <w:r w:rsidRPr="00F018B6">
        <w:rPr>
          <w:color w:val="0D0D0D"/>
          <w:sz w:val="23"/>
          <w:szCs w:val="23"/>
        </w:rPr>
        <w:t>grupu</w:t>
      </w:r>
      <w:proofErr w:type="spellEnd"/>
      <w:r w:rsidRPr="00F018B6">
        <w:rPr>
          <w:color w:val="0D0D0D"/>
          <w:sz w:val="23"/>
          <w:szCs w:val="23"/>
        </w:rPr>
        <w:t xml:space="preserve"> no 10 </w:t>
      </w:r>
      <w:proofErr w:type="spellStart"/>
      <w:r w:rsidRPr="00F018B6">
        <w:rPr>
          <w:color w:val="0D0D0D"/>
          <w:sz w:val="23"/>
          <w:szCs w:val="23"/>
        </w:rPr>
        <w:t>līdz</w:t>
      </w:r>
      <w:proofErr w:type="spellEnd"/>
      <w:r w:rsidRPr="00F018B6">
        <w:rPr>
          <w:color w:val="0D0D0D"/>
          <w:sz w:val="23"/>
          <w:szCs w:val="23"/>
        </w:rPr>
        <w:t xml:space="preserve"> 16 </w:t>
      </w:r>
      <w:proofErr w:type="spellStart"/>
      <w:r w:rsidRPr="00F018B6">
        <w:rPr>
          <w:color w:val="0D0D0D"/>
          <w:sz w:val="23"/>
          <w:szCs w:val="23"/>
        </w:rPr>
        <w:t>cilvēkiem</w:t>
      </w:r>
      <w:proofErr w:type="spellEnd"/>
      <w:r w:rsidRPr="00F018B6">
        <w:rPr>
          <w:color w:val="0D0D0D"/>
          <w:sz w:val="23"/>
          <w:szCs w:val="23"/>
        </w:rPr>
        <w:t xml:space="preserve"> </w:t>
      </w:r>
      <w:proofErr w:type="spellStart"/>
      <w:r w:rsidRPr="00F018B6">
        <w:rPr>
          <w:color w:val="0D0D0D"/>
          <w:sz w:val="23"/>
          <w:szCs w:val="23"/>
        </w:rPr>
        <w:t>pārvadāšana</w:t>
      </w:r>
      <w:proofErr w:type="spellEnd"/>
      <w:r w:rsidRPr="00F018B6">
        <w:rPr>
          <w:color w:val="0D0D0D"/>
          <w:sz w:val="23"/>
          <w:szCs w:val="23"/>
        </w:rPr>
        <w:t>”;</w:t>
      </w:r>
    </w:p>
    <w:p w:rsidR="002006DA" w:rsidRPr="00F018B6" w:rsidRDefault="002006DA" w:rsidP="002006DA">
      <w:pPr>
        <w:pStyle w:val="ListParagraph0"/>
        <w:numPr>
          <w:ilvl w:val="1"/>
          <w:numId w:val="37"/>
        </w:numPr>
        <w:tabs>
          <w:tab w:val="left" w:pos="993"/>
        </w:tabs>
        <w:suppressAutoHyphens/>
        <w:spacing w:after="120"/>
        <w:contextualSpacing w:val="0"/>
        <w:jc w:val="both"/>
        <w:rPr>
          <w:sz w:val="23"/>
          <w:szCs w:val="23"/>
        </w:rPr>
      </w:pPr>
      <w:r w:rsidRPr="00F018B6">
        <w:rPr>
          <w:color w:val="0D0D0D"/>
          <w:sz w:val="23"/>
          <w:szCs w:val="23"/>
        </w:rPr>
        <w:t>3.</w:t>
      </w:r>
      <w:r w:rsidRPr="00F018B6">
        <w:rPr>
          <w:caps/>
          <w:color w:val="0D0D0D"/>
          <w:sz w:val="23"/>
          <w:szCs w:val="23"/>
        </w:rPr>
        <w:t>daļa</w:t>
      </w:r>
      <w:r w:rsidRPr="00F018B6">
        <w:rPr>
          <w:color w:val="0D0D0D"/>
          <w:sz w:val="23"/>
          <w:szCs w:val="23"/>
        </w:rPr>
        <w:t xml:space="preserve"> – “</w:t>
      </w:r>
      <w:proofErr w:type="spellStart"/>
      <w:r w:rsidRPr="00F018B6">
        <w:rPr>
          <w:color w:val="0D0D0D"/>
          <w:sz w:val="23"/>
          <w:szCs w:val="23"/>
        </w:rPr>
        <w:t>Pasažieru</w:t>
      </w:r>
      <w:proofErr w:type="spellEnd"/>
      <w:r w:rsidRPr="00F018B6">
        <w:rPr>
          <w:color w:val="0D0D0D"/>
          <w:sz w:val="23"/>
          <w:szCs w:val="23"/>
        </w:rPr>
        <w:t xml:space="preserve"> </w:t>
      </w:r>
      <w:proofErr w:type="spellStart"/>
      <w:r w:rsidRPr="00F018B6">
        <w:rPr>
          <w:color w:val="0D0D0D"/>
          <w:sz w:val="23"/>
          <w:szCs w:val="23"/>
        </w:rPr>
        <w:t>grupu</w:t>
      </w:r>
      <w:proofErr w:type="spellEnd"/>
      <w:r w:rsidRPr="00F018B6">
        <w:rPr>
          <w:color w:val="0D0D0D"/>
          <w:sz w:val="23"/>
          <w:szCs w:val="23"/>
        </w:rPr>
        <w:t xml:space="preserve"> no 17 </w:t>
      </w:r>
      <w:proofErr w:type="spellStart"/>
      <w:r w:rsidRPr="00F018B6">
        <w:rPr>
          <w:color w:val="0D0D0D"/>
          <w:sz w:val="23"/>
          <w:szCs w:val="23"/>
        </w:rPr>
        <w:t>līdz</w:t>
      </w:r>
      <w:proofErr w:type="spellEnd"/>
      <w:r w:rsidRPr="00F018B6">
        <w:rPr>
          <w:color w:val="0D0D0D"/>
          <w:sz w:val="23"/>
          <w:szCs w:val="23"/>
        </w:rPr>
        <w:t xml:space="preserve"> 25 </w:t>
      </w:r>
      <w:proofErr w:type="spellStart"/>
      <w:r w:rsidRPr="00F018B6">
        <w:rPr>
          <w:color w:val="0D0D0D"/>
          <w:sz w:val="23"/>
          <w:szCs w:val="23"/>
        </w:rPr>
        <w:t>cilvēkiem</w:t>
      </w:r>
      <w:proofErr w:type="spellEnd"/>
      <w:r w:rsidRPr="00F018B6">
        <w:rPr>
          <w:color w:val="0D0D0D"/>
          <w:sz w:val="23"/>
          <w:szCs w:val="23"/>
        </w:rPr>
        <w:t xml:space="preserve"> un </w:t>
      </w:r>
      <w:proofErr w:type="spellStart"/>
      <w:r w:rsidRPr="00F018B6">
        <w:rPr>
          <w:color w:val="0D0D0D"/>
          <w:sz w:val="23"/>
          <w:szCs w:val="23"/>
        </w:rPr>
        <w:t>hokejistu</w:t>
      </w:r>
      <w:proofErr w:type="spellEnd"/>
      <w:r w:rsidRPr="00F018B6">
        <w:rPr>
          <w:color w:val="0D0D0D"/>
          <w:sz w:val="23"/>
          <w:szCs w:val="23"/>
        </w:rPr>
        <w:t xml:space="preserve"> </w:t>
      </w:r>
      <w:proofErr w:type="spellStart"/>
      <w:r w:rsidRPr="00F018B6">
        <w:rPr>
          <w:color w:val="0D0D0D"/>
          <w:sz w:val="23"/>
          <w:szCs w:val="23"/>
        </w:rPr>
        <w:t>komandu</w:t>
      </w:r>
      <w:proofErr w:type="spellEnd"/>
      <w:r w:rsidRPr="00F018B6">
        <w:rPr>
          <w:color w:val="0D0D0D"/>
          <w:sz w:val="23"/>
          <w:szCs w:val="23"/>
        </w:rPr>
        <w:t xml:space="preserve"> </w:t>
      </w:r>
      <w:proofErr w:type="spellStart"/>
      <w:r w:rsidRPr="00F018B6">
        <w:rPr>
          <w:color w:val="0D0D0D"/>
          <w:sz w:val="23"/>
          <w:szCs w:val="23"/>
        </w:rPr>
        <w:t>līdz</w:t>
      </w:r>
      <w:proofErr w:type="spellEnd"/>
      <w:r w:rsidRPr="00F018B6">
        <w:rPr>
          <w:color w:val="0D0D0D"/>
          <w:sz w:val="23"/>
          <w:szCs w:val="23"/>
        </w:rPr>
        <w:t xml:space="preserve"> 20 </w:t>
      </w:r>
      <w:proofErr w:type="spellStart"/>
      <w:r w:rsidRPr="00F018B6">
        <w:rPr>
          <w:color w:val="0D0D0D"/>
          <w:sz w:val="23"/>
          <w:szCs w:val="23"/>
        </w:rPr>
        <w:t>cilvēkiem</w:t>
      </w:r>
      <w:proofErr w:type="spellEnd"/>
      <w:r w:rsidRPr="00F018B6">
        <w:rPr>
          <w:color w:val="0D0D0D"/>
          <w:sz w:val="23"/>
          <w:szCs w:val="23"/>
        </w:rPr>
        <w:t xml:space="preserve"> </w:t>
      </w:r>
      <w:proofErr w:type="spellStart"/>
      <w:r w:rsidRPr="00F018B6">
        <w:rPr>
          <w:color w:val="0D0D0D"/>
          <w:sz w:val="23"/>
          <w:szCs w:val="23"/>
        </w:rPr>
        <w:t>pārvadāšana</w:t>
      </w:r>
      <w:proofErr w:type="spellEnd"/>
      <w:r w:rsidRPr="00F018B6">
        <w:rPr>
          <w:color w:val="0D0D0D"/>
          <w:sz w:val="23"/>
          <w:szCs w:val="23"/>
        </w:rPr>
        <w:t>”;</w:t>
      </w:r>
    </w:p>
    <w:p w:rsidR="002006DA" w:rsidRPr="00F018B6" w:rsidRDefault="002006DA" w:rsidP="002006DA">
      <w:pPr>
        <w:pStyle w:val="ListParagraph0"/>
        <w:numPr>
          <w:ilvl w:val="1"/>
          <w:numId w:val="37"/>
        </w:numPr>
        <w:tabs>
          <w:tab w:val="left" w:pos="993"/>
        </w:tabs>
        <w:suppressAutoHyphens/>
        <w:spacing w:after="120"/>
        <w:contextualSpacing w:val="0"/>
        <w:jc w:val="both"/>
        <w:rPr>
          <w:sz w:val="23"/>
          <w:szCs w:val="23"/>
        </w:rPr>
      </w:pPr>
      <w:r w:rsidRPr="00F018B6">
        <w:rPr>
          <w:color w:val="0D0D0D"/>
          <w:sz w:val="23"/>
          <w:szCs w:val="23"/>
        </w:rPr>
        <w:t>4.</w:t>
      </w:r>
      <w:r w:rsidRPr="00F018B6">
        <w:rPr>
          <w:caps/>
          <w:color w:val="0D0D0D"/>
          <w:sz w:val="23"/>
          <w:szCs w:val="23"/>
        </w:rPr>
        <w:t>daļa</w:t>
      </w:r>
      <w:r w:rsidRPr="00F018B6">
        <w:rPr>
          <w:color w:val="0D0D0D"/>
          <w:sz w:val="23"/>
          <w:szCs w:val="23"/>
        </w:rPr>
        <w:t xml:space="preserve"> – “</w:t>
      </w:r>
      <w:proofErr w:type="spellStart"/>
      <w:r w:rsidRPr="00F018B6">
        <w:rPr>
          <w:color w:val="0D0D0D"/>
          <w:sz w:val="23"/>
          <w:szCs w:val="23"/>
        </w:rPr>
        <w:t>Pasažieru</w:t>
      </w:r>
      <w:proofErr w:type="spellEnd"/>
      <w:r w:rsidRPr="00F018B6">
        <w:rPr>
          <w:color w:val="0D0D0D"/>
          <w:sz w:val="23"/>
          <w:szCs w:val="23"/>
        </w:rPr>
        <w:t xml:space="preserve"> </w:t>
      </w:r>
      <w:proofErr w:type="spellStart"/>
      <w:r w:rsidRPr="00F018B6">
        <w:rPr>
          <w:color w:val="0D0D0D"/>
          <w:sz w:val="23"/>
          <w:szCs w:val="23"/>
        </w:rPr>
        <w:t>grupu</w:t>
      </w:r>
      <w:proofErr w:type="spellEnd"/>
      <w:r w:rsidRPr="00F018B6">
        <w:rPr>
          <w:color w:val="0D0D0D"/>
          <w:sz w:val="23"/>
          <w:szCs w:val="23"/>
        </w:rPr>
        <w:t xml:space="preserve"> no 26 </w:t>
      </w:r>
      <w:proofErr w:type="spellStart"/>
      <w:r w:rsidRPr="00F018B6">
        <w:rPr>
          <w:color w:val="0D0D0D"/>
          <w:sz w:val="23"/>
          <w:szCs w:val="23"/>
        </w:rPr>
        <w:t>līdz</w:t>
      </w:r>
      <w:proofErr w:type="spellEnd"/>
      <w:r w:rsidRPr="00F018B6">
        <w:rPr>
          <w:color w:val="0D0D0D"/>
          <w:sz w:val="23"/>
          <w:szCs w:val="23"/>
        </w:rPr>
        <w:t xml:space="preserve"> 40 </w:t>
      </w:r>
      <w:proofErr w:type="spellStart"/>
      <w:r w:rsidRPr="00F018B6">
        <w:rPr>
          <w:color w:val="0D0D0D"/>
          <w:sz w:val="23"/>
          <w:szCs w:val="23"/>
        </w:rPr>
        <w:t>cilvēkiem</w:t>
      </w:r>
      <w:proofErr w:type="spellEnd"/>
      <w:r w:rsidRPr="00F018B6">
        <w:rPr>
          <w:color w:val="0D0D0D"/>
          <w:sz w:val="23"/>
          <w:szCs w:val="23"/>
        </w:rPr>
        <w:t xml:space="preserve"> un </w:t>
      </w:r>
      <w:proofErr w:type="spellStart"/>
      <w:r w:rsidRPr="00F018B6">
        <w:rPr>
          <w:color w:val="0D0D0D"/>
          <w:sz w:val="23"/>
          <w:szCs w:val="23"/>
        </w:rPr>
        <w:t>hokejistu</w:t>
      </w:r>
      <w:proofErr w:type="spellEnd"/>
      <w:r w:rsidRPr="00F018B6">
        <w:rPr>
          <w:color w:val="0D0D0D"/>
          <w:sz w:val="23"/>
          <w:szCs w:val="23"/>
        </w:rPr>
        <w:t xml:space="preserve"> </w:t>
      </w:r>
      <w:proofErr w:type="spellStart"/>
      <w:r w:rsidRPr="00F018B6">
        <w:rPr>
          <w:color w:val="0D0D0D"/>
          <w:sz w:val="23"/>
          <w:szCs w:val="23"/>
        </w:rPr>
        <w:t>komandu</w:t>
      </w:r>
      <w:proofErr w:type="spellEnd"/>
      <w:r w:rsidRPr="00F018B6">
        <w:rPr>
          <w:color w:val="0D0D0D"/>
          <w:sz w:val="23"/>
          <w:szCs w:val="23"/>
        </w:rPr>
        <w:t xml:space="preserve"> no 21 </w:t>
      </w:r>
      <w:proofErr w:type="spellStart"/>
      <w:r w:rsidRPr="00F018B6">
        <w:rPr>
          <w:color w:val="0D0D0D"/>
          <w:sz w:val="23"/>
          <w:szCs w:val="23"/>
        </w:rPr>
        <w:t>cilvēka</w:t>
      </w:r>
      <w:proofErr w:type="spellEnd"/>
      <w:r w:rsidRPr="00F018B6">
        <w:rPr>
          <w:color w:val="0D0D0D"/>
          <w:sz w:val="23"/>
          <w:szCs w:val="23"/>
        </w:rPr>
        <w:t xml:space="preserve"> </w:t>
      </w:r>
      <w:proofErr w:type="spellStart"/>
      <w:r w:rsidRPr="00F018B6">
        <w:rPr>
          <w:color w:val="0D0D0D"/>
          <w:sz w:val="23"/>
          <w:szCs w:val="23"/>
        </w:rPr>
        <w:t>pārvadāšana</w:t>
      </w:r>
      <w:proofErr w:type="spellEnd"/>
      <w:r w:rsidRPr="00F018B6">
        <w:rPr>
          <w:color w:val="0D0D0D"/>
          <w:sz w:val="23"/>
          <w:szCs w:val="23"/>
        </w:rPr>
        <w:t>”;</w:t>
      </w:r>
    </w:p>
    <w:p w:rsidR="00845710" w:rsidRPr="00F018B6" w:rsidRDefault="002006DA" w:rsidP="002006DA">
      <w:pPr>
        <w:pStyle w:val="BodyTextIndent"/>
        <w:numPr>
          <w:ilvl w:val="1"/>
          <w:numId w:val="37"/>
        </w:numPr>
        <w:spacing w:after="120"/>
        <w:rPr>
          <w:sz w:val="23"/>
          <w:szCs w:val="23"/>
        </w:rPr>
      </w:pPr>
      <w:r w:rsidRPr="00F018B6">
        <w:rPr>
          <w:color w:val="0D0D0D"/>
          <w:sz w:val="23"/>
          <w:szCs w:val="23"/>
        </w:rPr>
        <w:lastRenderedPageBreak/>
        <w:t>5.</w:t>
      </w:r>
      <w:r w:rsidRPr="00F018B6">
        <w:rPr>
          <w:caps/>
          <w:color w:val="0D0D0D"/>
          <w:sz w:val="23"/>
          <w:szCs w:val="23"/>
        </w:rPr>
        <w:t>daļa</w:t>
      </w:r>
      <w:r w:rsidRPr="00F018B6">
        <w:rPr>
          <w:color w:val="0D0D0D"/>
          <w:sz w:val="23"/>
          <w:szCs w:val="23"/>
        </w:rPr>
        <w:t xml:space="preserve"> – “Pasažieru grupu no 41 līdz 55 cilvēkiem pārvadāšana”.</w:t>
      </w:r>
    </w:p>
    <w:p w:rsidR="00C61BDD" w:rsidRPr="00F018B6" w:rsidRDefault="00C61BDD" w:rsidP="00845710">
      <w:pPr>
        <w:pStyle w:val="BodyTextIndent"/>
        <w:numPr>
          <w:ilvl w:val="0"/>
          <w:numId w:val="37"/>
        </w:numPr>
        <w:tabs>
          <w:tab w:val="left" w:pos="360"/>
        </w:tabs>
        <w:spacing w:after="120"/>
        <w:rPr>
          <w:sz w:val="23"/>
          <w:szCs w:val="23"/>
        </w:rPr>
      </w:pPr>
      <w:r w:rsidRPr="00F018B6">
        <w:rPr>
          <w:sz w:val="23"/>
          <w:szCs w:val="23"/>
        </w:rPr>
        <w:t>201</w:t>
      </w:r>
      <w:r w:rsidR="00740E12" w:rsidRPr="00F018B6">
        <w:rPr>
          <w:sz w:val="23"/>
          <w:szCs w:val="23"/>
        </w:rPr>
        <w:t>6</w:t>
      </w:r>
      <w:r w:rsidRPr="00F018B6">
        <w:rPr>
          <w:sz w:val="23"/>
          <w:szCs w:val="23"/>
        </w:rPr>
        <w:t xml:space="preserve">.gada </w:t>
      </w:r>
      <w:r w:rsidR="002006DA" w:rsidRPr="00F018B6">
        <w:rPr>
          <w:sz w:val="23"/>
          <w:szCs w:val="23"/>
        </w:rPr>
        <w:t>26</w:t>
      </w:r>
      <w:r w:rsidR="00845710" w:rsidRPr="00F018B6">
        <w:rPr>
          <w:sz w:val="23"/>
          <w:szCs w:val="23"/>
        </w:rPr>
        <w:t>.septembra</w:t>
      </w:r>
      <w:r w:rsidR="00BE482E" w:rsidRPr="00F018B6">
        <w:rPr>
          <w:sz w:val="23"/>
          <w:szCs w:val="23"/>
        </w:rPr>
        <w:t xml:space="preserve"> sēdē</w:t>
      </w:r>
      <w:r w:rsidRPr="00F018B6">
        <w:rPr>
          <w:sz w:val="23"/>
          <w:szCs w:val="23"/>
        </w:rPr>
        <w:t xml:space="preserve"> (protokols Nr.</w:t>
      </w:r>
      <w:r w:rsidR="002006DA" w:rsidRPr="00F018B6">
        <w:rPr>
          <w:sz w:val="23"/>
          <w:szCs w:val="23"/>
        </w:rPr>
        <w:t>4</w:t>
      </w:r>
      <w:r w:rsidR="00F36644" w:rsidRPr="00F018B6">
        <w:rPr>
          <w:sz w:val="23"/>
          <w:szCs w:val="23"/>
        </w:rPr>
        <w:t>) iepirkuma</w:t>
      </w:r>
      <w:r w:rsidRPr="00F018B6">
        <w:rPr>
          <w:sz w:val="23"/>
          <w:szCs w:val="23"/>
        </w:rPr>
        <w:t xml:space="preserve"> komisija atvēra iesniegtos piedāvājumus un konstatēja, ka pretende</w:t>
      </w:r>
      <w:r w:rsidR="00BE482E" w:rsidRPr="00F018B6">
        <w:rPr>
          <w:sz w:val="23"/>
          <w:szCs w:val="23"/>
        </w:rPr>
        <w:t>n</w:t>
      </w:r>
      <w:r w:rsidRPr="00F018B6">
        <w:rPr>
          <w:sz w:val="23"/>
          <w:szCs w:val="23"/>
        </w:rPr>
        <w:t>ti piedāvā šādas līgumcenas bez pievienotās vērtības nodokļa: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904"/>
        <w:gridCol w:w="1107"/>
        <w:gridCol w:w="1107"/>
        <w:gridCol w:w="1107"/>
        <w:gridCol w:w="1107"/>
        <w:gridCol w:w="1109"/>
      </w:tblGrid>
      <w:tr w:rsidR="002006DA" w:rsidRPr="004B7E82" w:rsidTr="00F45CD7">
        <w:trPr>
          <w:trHeight w:val="190"/>
        </w:trPr>
        <w:tc>
          <w:tcPr>
            <w:tcW w:w="342" w:type="pct"/>
            <w:vMerge w:val="restart"/>
            <w:shd w:val="clear" w:color="auto" w:fill="auto"/>
            <w:vAlign w:val="center"/>
          </w:tcPr>
          <w:p w:rsidR="002006DA" w:rsidRPr="004B7E82" w:rsidRDefault="002006DA" w:rsidP="00F45CD7">
            <w:pPr>
              <w:jc w:val="center"/>
              <w:rPr>
                <w:sz w:val="20"/>
                <w:szCs w:val="20"/>
                <w:lang w:val="lv-LV"/>
              </w:rPr>
            </w:pPr>
            <w:r w:rsidRPr="004B7E82">
              <w:rPr>
                <w:b/>
                <w:sz w:val="20"/>
                <w:szCs w:val="20"/>
                <w:lang w:val="lv-LV"/>
              </w:rPr>
              <w:t>Nr.</w:t>
            </w:r>
          </w:p>
        </w:tc>
        <w:tc>
          <w:tcPr>
            <w:tcW w:w="1602" w:type="pct"/>
            <w:vMerge w:val="restart"/>
            <w:shd w:val="clear" w:color="auto" w:fill="auto"/>
            <w:vAlign w:val="center"/>
          </w:tcPr>
          <w:p w:rsidR="002006DA" w:rsidRPr="004B7E82" w:rsidRDefault="002006DA" w:rsidP="00F45CD7">
            <w:pPr>
              <w:jc w:val="center"/>
              <w:rPr>
                <w:sz w:val="20"/>
                <w:szCs w:val="20"/>
                <w:lang w:val="lv-LV"/>
              </w:rPr>
            </w:pPr>
            <w:r w:rsidRPr="004B7E82">
              <w:rPr>
                <w:b/>
                <w:sz w:val="20"/>
                <w:szCs w:val="20"/>
                <w:lang w:val="lv-LV"/>
              </w:rPr>
              <w:t>Pretendents</w:t>
            </w:r>
          </w:p>
        </w:tc>
        <w:tc>
          <w:tcPr>
            <w:tcW w:w="3057" w:type="pct"/>
            <w:gridSpan w:val="5"/>
            <w:shd w:val="clear" w:color="auto" w:fill="auto"/>
            <w:vAlign w:val="center"/>
          </w:tcPr>
          <w:p w:rsidR="002006DA" w:rsidRPr="004B7E82" w:rsidRDefault="002006DA" w:rsidP="00F45CD7">
            <w:pPr>
              <w:jc w:val="center"/>
              <w:rPr>
                <w:b/>
                <w:sz w:val="20"/>
                <w:szCs w:val="20"/>
                <w:lang w:val="lv-LV"/>
              </w:rPr>
            </w:pPr>
            <w:r w:rsidRPr="004B7E82">
              <w:rPr>
                <w:b/>
                <w:sz w:val="20"/>
                <w:szCs w:val="20"/>
                <w:lang w:val="lv-LV"/>
              </w:rPr>
              <w:t>Piedāvātā līgumcena EUR bez PVN daļā</w:t>
            </w:r>
          </w:p>
        </w:tc>
      </w:tr>
      <w:tr w:rsidR="002006DA" w:rsidRPr="004B7E82" w:rsidTr="00F45CD7">
        <w:trPr>
          <w:trHeight w:val="950"/>
        </w:trPr>
        <w:tc>
          <w:tcPr>
            <w:tcW w:w="342" w:type="pct"/>
            <w:vMerge/>
            <w:shd w:val="clear" w:color="auto" w:fill="auto"/>
            <w:vAlign w:val="center"/>
          </w:tcPr>
          <w:p w:rsidR="002006DA" w:rsidRPr="004B7E82" w:rsidRDefault="002006DA" w:rsidP="00F45CD7">
            <w:pPr>
              <w:jc w:val="center"/>
              <w:rPr>
                <w:b/>
                <w:sz w:val="20"/>
                <w:szCs w:val="20"/>
                <w:lang w:val="lv-LV"/>
              </w:rPr>
            </w:pPr>
          </w:p>
        </w:tc>
        <w:tc>
          <w:tcPr>
            <w:tcW w:w="1602" w:type="pct"/>
            <w:vMerge/>
            <w:shd w:val="clear" w:color="auto" w:fill="auto"/>
            <w:vAlign w:val="center"/>
          </w:tcPr>
          <w:p w:rsidR="002006DA" w:rsidRPr="004B7E82" w:rsidRDefault="002006DA" w:rsidP="00F45CD7">
            <w:pPr>
              <w:jc w:val="center"/>
              <w:rPr>
                <w:b/>
                <w:sz w:val="20"/>
                <w:szCs w:val="20"/>
                <w:lang w:val="lv-LV"/>
              </w:rPr>
            </w:pPr>
          </w:p>
        </w:tc>
        <w:tc>
          <w:tcPr>
            <w:tcW w:w="611" w:type="pct"/>
            <w:shd w:val="clear" w:color="auto" w:fill="auto"/>
            <w:vAlign w:val="center"/>
          </w:tcPr>
          <w:p w:rsidR="002006DA" w:rsidRPr="004B7E82" w:rsidRDefault="002006DA" w:rsidP="00F45CD7">
            <w:pPr>
              <w:jc w:val="center"/>
              <w:rPr>
                <w:sz w:val="20"/>
                <w:szCs w:val="20"/>
                <w:lang w:val="lv-LV"/>
              </w:rPr>
            </w:pPr>
            <w:r w:rsidRPr="004B7E82">
              <w:rPr>
                <w:sz w:val="20"/>
                <w:szCs w:val="20"/>
                <w:lang w:val="lv-LV"/>
              </w:rPr>
              <w:t>1.DAĻA</w:t>
            </w:r>
          </w:p>
        </w:tc>
        <w:tc>
          <w:tcPr>
            <w:tcW w:w="611" w:type="pct"/>
            <w:shd w:val="clear" w:color="auto" w:fill="auto"/>
            <w:vAlign w:val="center"/>
          </w:tcPr>
          <w:p w:rsidR="002006DA" w:rsidRPr="004B7E82" w:rsidRDefault="002006DA" w:rsidP="00F45CD7">
            <w:pPr>
              <w:jc w:val="center"/>
              <w:rPr>
                <w:sz w:val="20"/>
                <w:szCs w:val="20"/>
                <w:lang w:val="lv-LV"/>
              </w:rPr>
            </w:pPr>
            <w:r w:rsidRPr="004B7E82">
              <w:rPr>
                <w:sz w:val="20"/>
                <w:szCs w:val="20"/>
                <w:lang w:val="lv-LV"/>
              </w:rPr>
              <w:t>2.DAĻA</w:t>
            </w:r>
          </w:p>
        </w:tc>
        <w:tc>
          <w:tcPr>
            <w:tcW w:w="611" w:type="pct"/>
            <w:vAlign w:val="center"/>
          </w:tcPr>
          <w:p w:rsidR="002006DA" w:rsidRPr="004B7E82" w:rsidRDefault="002006DA" w:rsidP="00F45CD7">
            <w:pPr>
              <w:jc w:val="center"/>
              <w:rPr>
                <w:sz w:val="20"/>
                <w:szCs w:val="20"/>
                <w:lang w:val="lv-LV"/>
              </w:rPr>
            </w:pPr>
            <w:r w:rsidRPr="004B7E82">
              <w:rPr>
                <w:sz w:val="20"/>
                <w:szCs w:val="20"/>
                <w:lang w:val="lv-LV"/>
              </w:rPr>
              <w:t>3.DAĻA</w:t>
            </w:r>
          </w:p>
        </w:tc>
        <w:tc>
          <w:tcPr>
            <w:tcW w:w="611" w:type="pct"/>
            <w:vAlign w:val="center"/>
          </w:tcPr>
          <w:p w:rsidR="002006DA" w:rsidRPr="004B7E82" w:rsidRDefault="002006DA" w:rsidP="00F45CD7">
            <w:pPr>
              <w:jc w:val="center"/>
              <w:rPr>
                <w:sz w:val="20"/>
                <w:szCs w:val="20"/>
                <w:lang w:val="lv-LV"/>
              </w:rPr>
            </w:pPr>
            <w:r w:rsidRPr="004B7E82">
              <w:rPr>
                <w:sz w:val="20"/>
                <w:szCs w:val="20"/>
                <w:lang w:val="lv-LV"/>
              </w:rPr>
              <w:t>4.DAĻA</w:t>
            </w:r>
          </w:p>
        </w:tc>
        <w:tc>
          <w:tcPr>
            <w:tcW w:w="612" w:type="pct"/>
            <w:vAlign w:val="center"/>
          </w:tcPr>
          <w:p w:rsidR="002006DA" w:rsidRPr="004B7E82" w:rsidRDefault="002006DA" w:rsidP="00F45CD7">
            <w:pPr>
              <w:jc w:val="center"/>
              <w:rPr>
                <w:sz w:val="20"/>
                <w:szCs w:val="20"/>
                <w:lang w:val="lv-LV"/>
              </w:rPr>
            </w:pPr>
            <w:r w:rsidRPr="004B7E82">
              <w:rPr>
                <w:sz w:val="20"/>
                <w:szCs w:val="20"/>
                <w:lang w:val="lv-LV"/>
              </w:rPr>
              <w:t>5.DAĻA</w:t>
            </w:r>
          </w:p>
        </w:tc>
      </w:tr>
      <w:tr w:rsidR="002006DA" w:rsidRPr="004B7E82" w:rsidTr="00F45CD7">
        <w:trPr>
          <w:trHeight w:val="438"/>
        </w:trPr>
        <w:tc>
          <w:tcPr>
            <w:tcW w:w="342" w:type="pct"/>
            <w:shd w:val="clear" w:color="auto" w:fill="auto"/>
            <w:vAlign w:val="center"/>
          </w:tcPr>
          <w:p w:rsidR="002006DA" w:rsidRPr="004B7E82" w:rsidRDefault="002006DA" w:rsidP="00F45CD7">
            <w:pPr>
              <w:jc w:val="center"/>
              <w:rPr>
                <w:sz w:val="20"/>
                <w:szCs w:val="20"/>
                <w:lang w:val="lv-LV"/>
              </w:rPr>
            </w:pPr>
            <w:r>
              <w:rPr>
                <w:sz w:val="20"/>
                <w:szCs w:val="20"/>
                <w:lang w:val="lv-LV"/>
              </w:rPr>
              <w:t>3</w:t>
            </w:r>
            <w:r w:rsidRPr="004B7E82">
              <w:rPr>
                <w:sz w:val="20"/>
                <w:szCs w:val="20"/>
                <w:lang w:val="lv-LV"/>
              </w:rPr>
              <w:t>.1.</w:t>
            </w:r>
          </w:p>
        </w:tc>
        <w:tc>
          <w:tcPr>
            <w:tcW w:w="1602" w:type="pct"/>
            <w:shd w:val="clear" w:color="auto" w:fill="auto"/>
            <w:vAlign w:val="center"/>
          </w:tcPr>
          <w:p w:rsidR="002006DA" w:rsidRPr="004B7E82" w:rsidRDefault="002006DA" w:rsidP="00F45CD7">
            <w:pPr>
              <w:rPr>
                <w:sz w:val="20"/>
                <w:szCs w:val="20"/>
                <w:lang w:val="lv-LV"/>
              </w:rPr>
            </w:pPr>
            <w:r w:rsidRPr="004B7E82">
              <w:rPr>
                <w:sz w:val="20"/>
                <w:szCs w:val="20"/>
                <w:lang w:val="lv-LV"/>
              </w:rPr>
              <w:t>SIA “DINABURG REISS”</w:t>
            </w:r>
          </w:p>
        </w:tc>
        <w:tc>
          <w:tcPr>
            <w:tcW w:w="611" w:type="pct"/>
            <w:shd w:val="clear" w:color="auto" w:fill="auto"/>
            <w:vAlign w:val="center"/>
          </w:tcPr>
          <w:p w:rsidR="002006DA" w:rsidRPr="004B7E82" w:rsidRDefault="002006DA" w:rsidP="00F45CD7">
            <w:pPr>
              <w:jc w:val="center"/>
              <w:rPr>
                <w:sz w:val="20"/>
                <w:szCs w:val="20"/>
                <w:lang w:val="lv-LV"/>
              </w:rPr>
            </w:pPr>
            <w:r>
              <w:rPr>
                <w:sz w:val="20"/>
                <w:szCs w:val="20"/>
                <w:lang w:val="lv-LV"/>
              </w:rPr>
              <w:t>4 232,70</w:t>
            </w:r>
          </w:p>
        </w:tc>
        <w:tc>
          <w:tcPr>
            <w:tcW w:w="611" w:type="pct"/>
            <w:shd w:val="clear" w:color="auto" w:fill="BFBFBF"/>
            <w:vAlign w:val="center"/>
          </w:tcPr>
          <w:p w:rsidR="002006DA" w:rsidRPr="004B7E82" w:rsidRDefault="002006DA" w:rsidP="00F45CD7">
            <w:pPr>
              <w:jc w:val="center"/>
              <w:rPr>
                <w:sz w:val="20"/>
                <w:szCs w:val="20"/>
                <w:lang w:val="lv-LV"/>
              </w:rPr>
            </w:pPr>
          </w:p>
        </w:tc>
        <w:tc>
          <w:tcPr>
            <w:tcW w:w="611" w:type="pct"/>
            <w:shd w:val="clear" w:color="auto" w:fill="BFBFBF"/>
            <w:vAlign w:val="center"/>
          </w:tcPr>
          <w:p w:rsidR="002006DA" w:rsidRPr="004B7E82" w:rsidRDefault="002006DA" w:rsidP="00F45CD7">
            <w:pPr>
              <w:jc w:val="center"/>
              <w:rPr>
                <w:sz w:val="20"/>
                <w:szCs w:val="20"/>
                <w:lang w:val="lv-LV"/>
              </w:rPr>
            </w:pPr>
          </w:p>
        </w:tc>
        <w:tc>
          <w:tcPr>
            <w:tcW w:w="611" w:type="pct"/>
            <w:shd w:val="clear" w:color="auto" w:fill="BFBFBF"/>
            <w:vAlign w:val="center"/>
          </w:tcPr>
          <w:p w:rsidR="002006DA" w:rsidRPr="004B7E82" w:rsidRDefault="002006DA" w:rsidP="00F45CD7">
            <w:pPr>
              <w:jc w:val="center"/>
              <w:rPr>
                <w:sz w:val="20"/>
                <w:szCs w:val="20"/>
                <w:lang w:val="lv-LV"/>
              </w:rPr>
            </w:pPr>
          </w:p>
        </w:tc>
        <w:tc>
          <w:tcPr>
            <w:tcW w:w="612" w:type="pct"/>
            <w:shd w:val="clear" w:color="auto" w:fill="BFBFBF"/>
            <w:vAlign w:val="center"/>
          </w:tcPr>
          <w:p w:rsidR="002006DA" w:rsidRPr="004B7E82" w:rsidRDefault="002006DA" w:rsidP="00F45CD7">
            <w:pPr>
              <w:jc w:val="center"/>
              <w:rPr>
                <w:sz w:val="20"/>
                <w:szCs w:val="20"/>
                <w:lang w:val="lv-LV"/>
              </w:rPr>
            </w:pPr>
          </w:p>
        </w:tc>
      </w:tr>
      <w:tr w:rsidR="002006DA" w:rsidRPr="004B7E82" w:rsidTr="00F45CD7">
        <w:trPr>
          <w:trHeight w:val="416"/>
        </w:trPr>
        <w:tc>
          <w:tcPr>
            <w:tcW w:w="342" w:type="pct"/>
            <w:shd w:val="clear" w:color="auto" w:fill="auto"/>
            <w:vAlign w:val="center"/>
          </w:tcPr>
          <w:p w:rsidR="002006DA" w:rsidRPr="004B7E82" w:rsidRDefault="002006DA" w:rsidP="00F45CD7">
            <w:pPr>
              <w:jc w:val="center"/>
              <w:rPr>
                <w:sz w:val="20"/>
                <w:szCs w:val="20"/>
                <w:lang w:val="lv-LV"/>
              </w:rPr>
            </w:pPr>
            <w:r>
              <w:rPr>
                <w:sz w:val="20"/>
                <w:szCs w:val="20"/>
                <w:lang w:val="lv-LV"/>
              </w:rPr>
              <w:t>3</w:t>
            </w:r>
            <w:r w:rsidRPr="004B7E82">
              <w:rPr>
                <w:sz w:val="20"/>
                <w:szCs w:val="20"/>
                <w:lang w:val="lv-LV"/>
              </w:rPr>
              <w:t>.2.</w:t>
            </w:r>
          </w:p>
        </w:tc>
        <w:tc>
          <w:tcPr>
            <w:tcW w:w="1602" w:type="pct"/>
            <w:shd w:val="clear" w:color="auto" w:fill="auto"/>
            <w:vAlign w:val="center"/>
          </w:tcPr>
          <w:p w:rsidR="002006DA" w:rsidRPr="004B7E82" w:rsidRDefault="002006DA" w:rsidP="00F45CD7">
            <w:pPr>
              <w:rPr>
                <w:sz w:val="20"/>
                <w:szCs w:val="20"/>
                <w:lang w:val="lv-LV"/>
              </w:rPr>
            </w:pPr>
            <w:r w:rsidRPr="004B7E82">
              <w:rPr>
                <w:sz w:val="20"/>
                <w:szCs w:val="20"/>
                <w:lang w:val="lv-LV"/>
              </w:rPr>
              <w:t>SIA “DAUTRANS”</w:t>
            </w:r>
          </w:p>
        </w:tc>
        <w:tc>
          <w:tcPr>
            <w:tcW w:w="611" w:type="pct"/>
            <w:shd w:val="clear" w:color="auto" w:fill="auto"/>
            <w:vAlign w:val="center"/>
          </w:tcPr>
          <w:p w:rsidR="002006DA" w:rsidRPr="004B7E82" w:rsidRDefault="002006DA" w:rsidP="00F45CD7">
            <w:pPr>
              <w:jc w:val="center"/>
              <w:rPr>
                <w:sz w:val="20"/>
                <w:szCs w:val="20"/>
                <w:lang w:val="lv-LV"/>
              </w:rPr>
            </w:pPr>
            <w:r>
              <w:rPr>
                <w:sz w:val="20"/>
                <w:szCs w:val="20"/>
                <w:lang w:val="lv-LV"/>
              </w:rPr>
              <w:t>6 216,00</w:t>
            </w:r>
          </w:p>
        </w:tc>
        <w:tc>
          <w:tcPr>
            <w:tcW w:w="611" w:type="pct"/>
            <w:shd w:val="clear" w:color="auto" w:fill="auto"/>
            <w:vAlign w:val="center"/>
          </w:tcPr>
          <w:p w:rsidR="002006DA" w:rsidRPr="004B7E82" w:rsidRDefault="002006DA" w:rsidP="00F45CD7">
            <w:pPr>
              <w:jc w:val="center"/>
              <w:rPr>
                <w:sz w:val="20"/>
                <w:szCs w:val="20"/>
                <w:lang w:val="lv-LV"/>
              </w:rPr>
            </w:pPr>
            <w:r>
              <w:rPr>
                <w:sz w:val="20"/>
                <w:szCs w:val="20"/>
                <w:lang w:val="lv-LV"/>
              </w:rPr>
              <w:t>42 381,36</w:t>
            </w:r>
          </w:p>
        </w:tc>
        <w:tc>
          <w:tcPr>
            <w:tcW w:w="611" w:type="pct"/>
            <w:vAlign w:val="center"/>
          </w:tcPr>
          <w:p w:rsidR="002006DA" w:rsidRPr="004B7E82" w:rsidRDefault="002006DA" w:rsidP="00F45CD7">
            <w:pPr>
              <w:jc w:val="center"/>
              <w:rPr>
                <w:sz w:val="20"/>
                <w:szCs w:val="20"/>
                <w:lang w:val="lv-LV"/>
              </w:rPr>
            </w:pPr>
            <w:r>
              <w:rPr>
                <w:sz w:val="20"/>
                <w:szCs w:val="20"/>
                <w:lang w:val="lv-LV"/>
              </w:rPr>
              <w:t>38 917,32</w:t>
            </w:r>
          </w:p>
        </w:tc>
        <w:tc>
          <w:tcPr>
            <w:tcW w:w="611" w:type="pct"/>
            <w:vAlign w:val="center"/>
          </w:tcPr>
          <w:p w:rsidR="002006DA" w:rsidRPr="004B7E82" w:rsidRDefault="002006DA" w:rsidP="00F45CD7">
            <w:pPr>
              <w:jc w:val="center"/>
              <w:rPr>
                <w:sz w:val="20"/>
                <w:szCs w:val="20"/>
                <w:lang w:val="lv-LV"/>
              </w:rPr>
            </w:pPr>
            <w:r>
              <w:rPr>
                <w:sz w:val="20"/>
                <w:szCs w:val="20"/>
                <w:lang w:val="lv-LV"/>
              </w:rPr>
              <w:t>31 180,00</w:t>
            </w:r>
          </w:p>
        </w:tc>
        <w:tc>
          <w:tcPr>
            <w:tcW w:w="612" w:type="pct"/>
            <w:vAlign w:val="center"/>
          </w:tcPr>
          <w:p w:rsidR="002006DA" w:rsidRPr="004B7E82" w:rsidRDefault="002006DA" w:rsidP="00F45CD7">
            <w:pPr>
              <w:jc w:val="center"/>
              <w:rPr>
                <w:sz w:val="20"/>
                <w:szCs w:val="20"/>
                <w:lang w:val="lv-LV"/>
              </w:rPr>
            </w:pPr>
            <w:r>
              <w:rPr>
                <w:sz w:val="20"/>
                <w:szCs w:val="20"/>
                <w:lang w:val="lv-LV"/>
              </w:rPr>
              <w:t>11 970,00</w:t>
            </w:r>
          </w:p>
        </w:tc>
      </w:tr>
      <w:tr w:rsidR="002006DA" w:rsidRPr="004B7E82" w:rsidTr="00F45CD7">
        <w:trPr>
          <w:trHeight w:val="407"/>
        </w:trPr>
        <w:tc>
          <w:tcPr>
            <w:tcW w:w="342" w:type="pct"/>
            <w:shd w:val="clear" w:color="auto" w:fill="auto"/>
            <w:vAlign w:val="center"/>
          </w:tcPr>
          <w:p w:rsidR="002006DA" w:rsidRPr="004B7E82" w:rsidRDefault="002006DA" w:rsidP="00F45CD7">
            <w:pPr>
              <w:jc w:val="center"/>
              <w:rPr>
                <w:sz w:val="20"/>
                <w:szCs w:val="20"/>
                <w:lang w:val="lv-LV"/>
              </w:rPr>
            </w:pPr>
            <w:r>
              <w:rPr>
                <w:sz w:val="20"/>
                <w:szCs w:val="20"/>
                <w:lang w:val="lv-LV"/>
              </w:rPr>
              <w:t>3</w:t>
            </w:r>
            <w:r w:rsidRPr="004B7E82">
              <w:rPr>
                <w:sz w:val="20"/>
                <w:szCs w:val="20"/>
                <w:lang w:val="lv-LV"/>
              </w:rPr>
              <w:t>.3.</w:t>
            </w:r>
          </w:p>
        </w:tc>
        <w:tc>
          <w:tcPr>
            <w:tcW w:w="1602" w:type="pct"/>
            <w:shd w:val="clear" w:color="auto" w:fill="auto"/>
            <w:vAlign w:val="center"/>
          </w:tcPr>
          <w:p w:rsidR="002006DA" w:rsidRPr="004B7E82" w:rsidRDefault="002006DA" w:rsidP="00F45CD7">
            <w:pPr>
              <w:rPr>
                <w:sz w:val="20"/>
                <w:szCs w:val="20"/>
                <w:lang w:val="lv-LV"/>
              </w:rPr>
            </w:pPr>
            <w:r w:rsidRPr="004B7E82">
              <w:rPr>
                <w:sz w:val="20"/>
                <w:szCs w:val="20"/>
              </w:rPr>
              <w:t>SIA “</w:t>
            </w:r>
            <w:proofErr w:type="spellStart"/>
            <w:r w:rsidRPr="004B7E82">
              <w:rPr>
                <w:sz w:val="20"/>
                <w:szCs w:val="20"/>
              </w:rPr>
              <w:t>Miks</w:t>
            </w:r>
            <w:proofErr w:type="spellEnd"/>
            <w:r w:rsidRPr="004B7E82">
              <w:rPr>
                <w:sz w:val="20"/>
                <w:szCs w:val="20"/>
              </w:rPr>
              <w:t xml:space="preserve"> BUS”</w:t>
            </w:r>
          </w:p>
        </w:tc>
        <w:tc>
          <w:tcPr>
            <w:tcW w:w="611" w:type="pct"/>
            <w:shd w:val="clear" w:color="auto" w:fill="auto"/>
            <w:vAlign w:val="center"/>
          </w:tcPr>
          <w:p w:rsidR="002006DA" w:rsidRPr="004B7E82" w:rsidRDefault="002006DA" w:rsidP="00F45CD7">
            <w:pPr>
              <w:jc w:val="center"/>
              <w:rPr>
                <w:sz w:val="20"/>
                <w:szCs w:val="20"/>
                <w:lang w:val="lv-LV"/>
              </w:rPr>
            </w:pPr>
            <w:r>
              <w:rPr>
                <w:sz w:val="20"/>
                <w:szCs w:val="20"/>
                <w:lang w:val="lv-LV"/>
              </w:rPr>
              <w:t>4 854,60</w:t>
            </w:r>
          </w:p>
        </w:tc>
        <w:tc>
          <w:tcPr>
            <w:tcW w:w="611" w:type="pct"/>
            <w:shd w:val="clear" w:color="auto" w:fill="auto"/>
            <w:vAlign w:val="center"/>
          </w:tcPr>
          <w:p w:rsidR="002006DA" w:rsidRPr="004B7E82" w:rsidRDefault="002006DA" w:rsidP="00F45CD7">
            <w:pPr>
              <w:jc w:val="center"/>
              <w:rPr>
                <w:sz w:val="20"/>
                <w:szCs w:val="20"/>
                <w:lang w:val="lv-LV"/>
              </w:rPr>
            </w:pPr>
            <w:r>
              <w:rPr>
                <w:sz w:val="20"/>
                <w:szCs w:val="20"/>
                <w:lang w:val="lv-LV"/>
              </w:rPr>
              <w:t>42 598,08</w:t>
            </w:r>
          </w:p>
        </w:tc>
        <w:tc>
          <w:tcPr>
            <w:tcW w:w="611" w:type="pct"/>
            <w:vAlign w:val="center"/>
          </w:tcPr>
          <w:p w:rsidR="002006DA" w:rsidRPr="004B7E82" w:rsidRDefault="002006DA" w:rsidP="00F45CD7">
            <w:pPr>
              <w:jc w:val="center"/>
              <w:rPr>
                <w:sz w:val="20"/>
                <w:szCs w:val="20"/>
                <w:lang w:val="lv-LV"/>
              </w:rPr>
            </w:pPr>
            <w:r>
              <w:rPr>
                <w:sz w:val="20"/>
                <w:szCs w:val="20"/>
                <w:lang w:val="lv-LV"/>
              </w:rPr>
              <w:t>37 565,28</w:t>
            </w:r>
          </w:p>
        </w:tc>
        <w:tc>
          <w:tcPr>
            <w:tcW w:w="611" w:type="pct"/>
            <w:vAlign w:val="center"/>
          </w:tcPr>
          <w:p w:rsidR="002006DA" w:rsidRPr="004B7E82" w:rsidRDefault="002006DA" w:rsidP="00F45CD7">
            <w:pPr>
              <w:jc w:val="center"/>
              <w:rPr>
                <w:sz w:val="20"/>
                <w:szCs w:val="20"/>
                <w:lang w:val="lv-LV"/>
              </w:rPr>
            </w:pPr>
            <w:r>
              <w:rPr>
                <w:sz w:val="20"/>
                <w:szCs w:val="20"/>
                <w:lang w:val="lv-LV"/>
              </w:rPr>
              <w:t>29 282,40</w:t>
            </w:r>
          </w:p>
        </w:tc>
        <w:tc>
          <w:tcPr>
            <w:tcW w:w="612" w:type="pct"/>
            <w:vAlign w:val="center"/>
          </w:tcPr>
          <w:p w:rsidR="002006DA" w:rsidRPr="004B7E82" w:rsidRDefault="002006DA" w:rsidP="00F45CD7">
            <w:pPr>
              <w:jc w:val="center"/>
              <w:rPr>
                <w:sz w:val="20"/>
                <w:szCs w:val="20"/>
                <w:lang w:val="lv-LV"/>
              </w:rPr>
            </w:pPr>
            <w:r>
              <w:rPr>
                <w:sz w:val="20"/>
                <w:szCs w:val="20"/>
                <w:lang w:val="lv-LV"/>
              </w:rPr>
              <w:t>12 016,20</w:t>
            </w:r>
          </w:p>
        </w:tc>
      </w:tr>
      <w:tr w:rsidR="002006DA" w:rsidRPr="004B7E82" w:rsidTr="00F45CD7">
        <w:trPr>
          <w:trHeight w:val="407"/>
        </w:trPr>
        <w:tc>
          <w:tcPr>
            <w:tcW w:w="342" w:type="pct"/>
            <w:shd w:val="clear" w:color="auto" w:fill="auto"/>
            <w:vAlign w:val="center"/>
          </w:tcPr>
          <w:p w:rsidR="002006DA" w:rsidRPr="004B7E82" w:rsidRDefault="002006DA" w:rsidP="00F45CD7">
            <w:pPr>
              <w:jc w:val="center"/>
              <w:rPr>
                <w:sz w:val="20"/>
                <w:szCs w:val="20"/>
                <w:lang w:val="lv-LV"/>
              </w:rPr>
            </w:pPr>
            <w:r>
              <w:rPr>
                <w:sz w:val="20"/>
                <w:szCs w:val="20"/>
                <w:lang w:val="lv-LV"/>
              </w:rPr>
              <w:t>3</w:t>
            </w:r>
            <w:r w:rsidRPr="004B7E82">
              <w:rPr>
                <w:sz w:val="20"/>
                <w:szCs w:val="20"/>
                <w:lang w:val="lv-LV"/>
              </w:rPr>
              <w:t>.4.</w:t>
            </w:r>
          </w:p>
        </w:tc>
        <w:tc>
          <w:tcPr>
            <w:tcW w:w="1602" w:type="pct"/>
            <w:shd w:val="clear" w:color="auto" w:fill="auto"/>
            <w:vAlign w:val="center"/>
          </w:tcPr>
          <w:p w:rsidR="002006DA" w:rsidRPr="004B7E82" w:rsidRDefault="002006DA" w:rsidP="00F45CD7">
            <w:pPr>
              <w:rPr>
                <w:sz w:val="20"/>
                <w:szCs w:val="20"/>
              </w:rPr>
            </w:pPr>
            <w:r w:rsidRPr="004B7E82">
              <w:rPr>
                <w:sz w:val="20"/>
                <w:szCs w:val="20"/>
              </w:rPr>
              <w:t>SIA “ER lines”</w:t>
            </w:r>
          </w:p>
        </w:tc>
        <w:tc>
          <w:tcPr>
            <w:tcW w:w="611" w:type="pct"/>
            <w:shd w:val="clear" w:color="auto" w:fill="auto"/>
            <w:vAlign w:val="center"/>
          </w:tcPr>
          <w:p w:rsidR="002006DA" w:rsidRPr="004B7E82" w:rsidRDefault="002006DA" w:rsidP="00F45CD7">
            <w:pPr>
              <w:jc w:val="center"/>
              <w:rPr>
                <w:sz w:val="20"/>
                <w:szCs w:val="20"/>
                <w:lang w:val="lv-LV"/>
              </w:rPr>
            </w:pPr>
            <w:r>
              <w:rPr>
                <w:sz w:val="20"/>
                <w:szCs w:val="20"/>
                <w:lang w:val="lv-LV"/>
              </w:rPr>
              <w:t>4 746,30</w:t>
            </w:r>
          </w:p>
        </w:tc>
        <w:tc>
          <w:tcPr>
            <w:tcW w:w="611" w:type="pct"/>
            <w:shd w:val="clear" w:color="auto" w:fill="BFBFBF"/>
            <w:vAlign w:val="center"/>
          </w:tcPr>
          <w:p w:rsidR="002006DA" w:rsidRPr="004B7E82" w:rsidRDefault="002006DA" w:rsidP="00F45CD7">
            <w:pPr>
              <w:jc w:val="center"/>
              <w:rPr>
                <w:sz w:val="20"/>
                <w:szCs w:val="20"/>
                <w:lang w:val="lv-LV"/>
              </w:rPr>
            </w:pPr>
          </w:p>
        </w:tc>
        <w:tc>
          <w:tcPr>
            <w:tcW w:w="611" w:type="pct"/>
            <w:vAlign w:val="center"/>
          </w:tcPr>
          <w:p w:rsidR="002006DA" w:rsidRPr="004B7E82" w:rsidRDefault="002006DA" w:rsidP="00F45CD7">
            <w:pPr>
              <w:jc w:val="center"/>
              <w:rPr>
                <w:sz w:val="20"/>
                <w:szCs w:val="20"/>
                <w:lang w:val="lv-LV"/>
              </w:rPr>
            </w:pPr>
            <w:r>
              <w:rPr>
                <w:sz w:val="20"/>
                <w:szCs w:val="20"/>
                <w:lang w:val="lv-LV"/>
              </w:rPr>
              <w:t>32 544,72</w:t>
            </w:r>
          </w:p>
        </w:tc>
        <w:tc>
          <w:tcPr>
            <w:tcW w:w="611" w:type="pct"/>
            <w:vAlign w:val="center"/>
          </w:tcPr>
          <w:p w:rsidR="002006DA" w:rsidRPr="004B7E82" w:rsidRDefault="002006DA" w:rsidP="00F45CD7">
            <w:pPr>
              <w:jc w:val="center"/>
              <w:rPr>
                <w:sz w:val="20"/>
                <w:szCs w:val="20"/>
                <w:lang w:val="lv-LV"/>
              </w:rPr>
            </w:pPr>
            <w:r>
              <w:rPr>
                <w:sz w:val="20"/>
                <w:szCs w:val="20"/>
                <w:lang w:val="lv-LV"/>
              </w:rPr>
              <w:t>27 574,40</w:t>
            </w:r>
          </w:p>
        </w:tc>
        <w:tc>
          <w:tcPr>
            <w:tcW w:w="612" w:type="pct"/>
            <w:vAlign w:val="center"/>
          </w:tcPr>
          <w:p w:rsidR="002006DA" w:rsidRPr="004B7E82" w:rsidRDefault="002006DA" w:rsidP="00F45CD7">
            <w:pPr>
              <w:jc w:val="center"/>
              <w:rPr>
                <w:sz w:val="20"/>
                <w:szCs w:val="20"/>
                <w:lang w:val="lv-LV"/>
              </w:rPr>
            </w:pPr>
            <w:r>
              <w:rPr>
                <w:sz w:val="20"/>
                <w:szCs w:val="20"/>
                <w:lang w:val="lv-LV"/>
              </w:rPr>
              <w:t>10 572,24</w:t>
            </w:r>
          </w:p>
        </w:tc>
      </w:tr>
      <w:tr w:rsidR="002006DA" w:rsidRPr="004B7E82" w:rsidTr="00F45CD7">
        <w:trPr>
          <w:trHeight w:val="407"/>
        </w:trPr>
        <w:tc>
          <w:tcPr>
            <w:tcW w:w="342" w:type="pct"/>
            <w:shd w:val="clear" w:color="auto" w:fill="auto"/>
            <w:vAlign w:val="center"/>
          </w:tcPr>
          <w:p w:rsidR="002006DA" w:rsidRPr="004B7E82" w:rsidRDefault="002006DA" w:rsidP="00F45CD7">
            <w:pPr>
              <w:jc w:val="center"/>
              <w:rPr>
                <w:sz w:val="20"/>
                <w:szCs w:val="20"/>
                <w:lang w:val="lv-LV"/>
              </w:rPr>
            </w:pPr>
            <w:r>
              <w:rPr>
                <w:sz w:val="20"/>
                <w:szCs w:val="20"/>
                <w:lang w:val="lv-LV"/>
              </w:rPr>
              <w:t>3</w:t>
            </w:r>
            <w:r w:rsidRPr="004B7E82">
              <w:rPr>
                <w:sz w:val="20"/>
                <w:szCs w:val="20"/>
                <w:lang w:val="lv-LV"/>
              </w:rPr>
              <w:t>.5.</w:t>
            </w:r>
          </w:p>
        </w:tc>
        <w:tc>
          <w:tcPr>
            <w:tcW w:w="1602" w:type="pct"/>
            <w:shd w:val="clear" w:color="auto" w:fill="auto"/>
            <w:vAlign w:val="center"/>
          </w:tcPr>
          <w:p w:rsidR="002006DA" w:rsidRPr="004B7E82" w:rsidRDefault="002006DA" w:rsidP="00F45CD7">
            <w:pPr>
              <w:rPr>
                <w:sz w:val="20"/>
                <w:szCs w:val="20"/>
              </w:rPr>
            </w:pPr>
            <w:r w:rsidRPr="004B7E82">
              <w:rPr>
                <w:sz w:val="20"/>
                <w:szCs w:val="20"/>
              </w:rPr>
              <w:t>SIA “VIKINGI”</w:t>
            </w:r>
          </w:p>
        </w:tc>
        <w:tc>
          <w:tcPr>
            <w:tcW w:w="611" w:type="pct"/>
            <w:shd w:val="clear" w:color="auto" w:fill="BFBFBF"/>
            <w:vAlign w:val="center"/>
          </w:tcPr>
          <w:p w:rsidR="002006DA" w:rsidRPr="004B7E82" w:rsidRDefault="002006DA" w:rsidP="00F45CD7">
            <w:pPr>
              <w:jc w:val="center"/>
              <w:rPr>
                <w:sz w:val="20"/>
                <w:szCs w:val="20"/>
                <w:lang w:val="lv-LV"/>
              </w:rPr>
            </w:pPr>
          </w:p>
        </w:tc>
        <w:tc>
          <w:tcPr>
            <w:tcW w:w="611" w:type="pct"/>
            <w:shd w:val="clear" w:color="auto" w:fill="BFBFBF"/>
            <w:vAlign w:val="center"/>
          </w:tcPr>
          <w:p w:rsidR="002006DA" w:rsidRPr="004B7E82" w:rsidRDefault="002006DA" w:rsidP="00F45CD7">
            <w:pPr>
              <w:jc w:val="center"/>
              <w:rPr>
                <w:sz w:val="20"/>
                <w:szCs w:val="20"/>
                <w:lang w:val="lv-LV"/>
              </w:rPr>
            </w:pPr>
          </w:p>
        </w:tc>
        <w:tc>
          <w:tcPr>
            <w:tcW w:w="611" w:type="pct"/>
            <w:shd w:val="clear" w:color="auto" w:fill="BFBFBF"/>
            <w:vAlign w:val="center"/>
          </w:tcPr>
          <w:p w:rsidR="002006DA" w:rsidRPr="004B7E82" w:rsidRDefault="002006DA" w:rsidP="00F45CD7">
            <w:pPr>
              <w:jc w:val="center"/>
              <w:rPr>
                <w:sz w:val="20"/>
                <w:szCs w:val="20"/>
                <w:lang w:val="lv-LV"/>
              </w:rPr>
            </w:pPr>
          </w:p>
        </w:tc>
        <w:tc>
          <w:tcPr>
            <w:tcW w:w="611" w:type="pct"/>
            <w:vAlign w:val="center"/>
          </w:tcPr>
          <w:p w:rsidR="002006DA" w:rsidRPr="004B7E82" w:rsidRDefault="002006DA" w:rsidP="00F45CD7">
            <w:pPr>
              <w:jc w:val="center"/>
              <w:rPr>
                <w:sz w:val="20"/>
                <w:szCs w:val="20"/>
                <w:lang w:val="lv-LV"/>
              </w:rPr>
            </w:pPr>
            <w:r>
              <w:rPr>
                <w:sz w:val="20"/>
                <w:szCs w:val="20"/>
                <w:lang w:val="lv-LV"/>
              </w:rPr>
              <w:t>28 098,40</w:t>
            </w:r>
          </w:p>
        </w:tc>
        <w:tc>
          <w:tcPr>
            <w:tcW w:w="612" w:type="pct"/>
            <w:vAlign w:val="center"/>
          </w:tcPr>
          <w:p w:rsidR="002006DA" w:rsidRPr="004B7E82" w:rsidRDefault="002006DA" w:rsidP="00F45CD7">
            <w:pPr>
              <w:jc w:val="center"/>
              <w:rPr>
                <w:sz w:val="20"/>
                <w:szCs w:val="20"/>
                <w:lang w:val="lv-LV"/>
              </w:rPr>
            </w:pPr>
            <w:r>
              <w:rPr>
                <w:sz w:val="20"/>
                <w:szCs w:val="20"/>
                <w:lang w:val="lv-LV"/>
              </w:rPr>
              <w:t>11 620,56</w:t>
            </w:r>
          </w:p>
        </w:tc>
      </w:tr>
    </w:tbl>
    <w:p w:rsidR="00845710" w:rsidRPr="0077187B" w:rsidRDefault="00845710" w:rsidP="00845710">
      <w:pPr>
        <w:spacing w:after="120"/>
        <w:ind w:left="360"/>
        <w:jc w:val="both"/>
        <w:rPr>
          <w:b/>
          <w:bCs/>
          <w:sz w:val="23"/>
          <w:szCs w:val="23"/>
          <w:lang w:val="lv-LV"/>
        </w:rPr>
      </w:pPr>
    </w:p>
    <w:p w:rsidR="002006DA" w:rsidRDefault="00845710" w:rsidP="002006DA">
      <w:pPr>
        <w:pStyle w:val="BodyTextIndent"/>
        <w:numPr>
          <w:ilvl w:val="0"/>
          <w:numId w:val="35"/>
        </w:numPr>
        <w:tabs>
          <w:tab w:val="left" w:pos="567"/>
          <w:tab w:val="left" w:pos="993"/>
        </w:tabs>
        <w:spacing w:after="120"/>
        <w:ind w:left="11"/>
        <w:rPr>
          <w:sz w:val="23"/>
          <w:szCs w:val="23"/>
        </w:rPr>
      </w:pPr>
      <w:r w:rsidRPr="002006DA">
        <w:rPr>
          <w:sz w:val="23"/>
          <w:szCs w:val="23"/>
        </w:rPr>
        <w:t xml:space="preserve">2016.gada </w:t>
      </w:r>
      <w:r w:rsidR="002006DA" w:rsidRPr="002006DA">
        <w:rPr>
          <w:sz w:val="23"/>
          <w:szCs w:val="23"/>
        </w:rPr>
        <w:t>5.oktobra sēdē (prot.Nr.6</w:t>
      </w:r>
      <w:r w:rsidR="00180423" w:rsidRPr="002006DA">
        <w:rPr>
          <w:sz w:val="23"/>
          <w:szCs w:val="23"/>
        </w:rPr>
        <w:t xml:space="preserve">), pamatojoties uz Publisko iepirkumu likuma 56.panta  trešo daļu, komisija </w:t>
      </w:r>
      <w:r w:rsidR="00180423" w:rsidRPr="002006DA">
        <w:rPr>
          <w:b/>
          <w:sz w:val="23"/>
          <w:szCs w:val="23"/>
        </w:rPr>
        <w:t>nolēma</w:t>
      </w:r>
      <w:r w:rsidR="002006DA" w:rsidRPr="002006DA">
        <w:rPr>
          <w:b/>
          <w:sz w:val="23"/>
          <w:szCs w:val="23"/>
        </w:rPr>
        <w:t xml:space="preserve"> </w:t>
      </w:r>
      <w:r w:rsidR="002006DA" w:rsidRPr="002006DA">
        <w:rPr>
          <w:sz w:val="23"/>
          <w:szCs w:val="23"/>
        </w:rPr>
        <w:t xml:space="preserve">izlabot pretendenta SIA “ER </w:t>
      </w:r>
      <w:proofErr w:type="spellStart"/>
      <w:r w:rsidR="002006DA" w:rsidRPr="002006DA">
        <w:rPr>
          <w:sz w:val="23"/>
          <w:szCs w:val="23"/>
        </w:rPr>
        <w:t>lines</w:t>
      </w:r>
      <w:proofErr w:type="spellEnd"/>
      <w:r w:rsidR="002006DA" w:rsidRPr="002006DA">
        <w:rPr>
          <w:sz w:val="23"/>
          <w:szCs w:val="23"/>
        </w:rPr>
        <w:t xml:space="preserve">” piedāvājuma 1.DAĻĀ aritmētiskās kļūdas un aizstāt piedāvāto līgumcenu bez PVN </w:t>
      </w:r>
      <w:r w:rsidR="002006DA" w:rsidRPr="00F018B6">
        <w:rPr>
          <w:b/>
          <w:sz w:val="23"/>
          <w:szCs w:val="23"/>
        </w:rPr>
        <w:t>“4746,30”</w:t>
      </w:r>
      <w:r w:rsidR="002006DA" w:rsidRPr="002006DA">
        <w:rPr>
          <w:sz w:val="23"/>
          <w:szCs w:val="23"/>
        </w:rPr>
        <w:t xml:space="preserve"> ar </w:t>
      </w:r>
      <w:r w:rsidR="002006DA" w:rsidRPr="00F018B6">
        <w:rPr>
          <w:b/>
          <w:sz w:val="23"/>
          <w:szCs w:val="23"/>
        </w:rPr>
        <w:t>“4795,80”</w:t>
      </w:r>
      <w:r w:rsidR="00180423" w:rsidRPr="002006DA">
        <w:rPr>
          <w:sz w:val="23"/>
          <w:szCs w:val="23"/>
        </w:rPr>
        <w:t>.</w:t>
      </w:r>
    </w:p>
    <w:p w:rsidR="002E416B" w:rsidRDefault="002006DA" w:rsidP="002E416B">
      <w:pPr>
        <w:pStyle w:val="BodyTextIndent"/>
        <w:numPr>
          <w:ilvl w:val="0"/>
          <w:numId w:val="35"/>
        </w:numPr>
        <w:tabs>
          <w:tab w:val="left" w:pos="567"/>
          <w:tab w:val="left" w:pos="993"/>
        </w:tabs>
        <w:spacing w:after="120"/>
        <w:ind w:left="11"/>
        <w:rPr>
          <w:sz w:val="23"/>
          <w:szCs w:val="23"/>
        </w:rPr>
      </w:pPr>
      <w:r w:rsidRPr="002006DA">
        <w:rPr>
          <w:sz w:val="23"/>
          <w:szCs w:val="23"/>
        </w:rPr>
        <w:t xml:space="preserve">2016.gada 12.oktobra sēdē (prot.Nr.7), pamatojoties uz Publisko iepirkumu likuma 2.panta 2.un 3.punktu, iepirkuma Nolikuma </w:t>
      </w:r>
      <w:bookmarkStart w:id="0" w:name="_GoBack"/>
      <w:bookmarkEnd w:id="0"/>
      <w:r w:rsidRPr="002006DA">
        <w:rPr>
          <w:sz w:val="23"/>
          <w:szCs w:val="23"/>
        </w:rPr>
        <w:t xml:space="preserve">5.4.apakšpunktu, komisija </w:t>
      </w:r>
      <w:r w:rsidRPr="002006DA">
        <w:rPr>
          <w:b/>
          <w:sz w:val="23"/>
          <w:szCs w:val="23"/>
        </w:rPr>
        <w:t>nolēma</w:t>
      </w:r>
      <w:r w:rsidRPr="002006DA">
        <w:rPr>
          <w:sz w:val="23"/>
          <w:szCs w:val="23"/>
        </w:rPr>
        <w:t xml:space="preserve"> </w:t>
      </w:r>
      <w:r w:rsidRPr="00EA4CD7">
        <w:rPr>
          <w:b/>
          <w:sz w:val="23"/>
          <w:szCs w:val="23"/>
        </w:rPr>
        <w:t>noraidīt</w:t>
      </w:r>
      <w:r w:rsidRPr="002006DA">
        <w:rPr>
          <w:sz w:val="23"/>
          <w:szCs w:val="23"/>
        </w:rPr>
        <w:t xml:space="preserve"> pretendenta SIA “ER </w:t>
      </w:r>
      <w:proofErr w:type="spellStart"/>
      <w:r w:rsidRPr="002006DA">
        <w:rPr>
          <w:sz w:val="23"/>
          <w:szCs w:val="23"/>
        </w:rPr>
        <w:t>lines</w:t>
      </w:r>
      <w:proofErr w:type="spellEnd"/>
      <w:r w:rsidRPr="002006DA">
        <w:rPr>
          <w:sz w:val="23"/>
          <w:szCs w:val="23"/>
        </w:rPr>
        <w:t>”, reģ.Nr.41503041001, juridiskā adrese: Tirgoņu iela 88-1, Daugavpils, piedāvājumu konkursa 4.DAĻĀ kā neatbilstošu tehniskās specifikācijas prasībām</w:t>
      </w:r>
      <w:r>
        <w:rPr>
          <w:sz w:val="23"/>
          <w:szCs w:val="23"/>
        </w:rPr>
        <w:t xml:space="preserve">. </w:t>
      </w:r>
    </w:p>
    <w:p w:rsidR="002E416B" w:rsidRPr="002E416B" w:rsidRDefault="002006DA" w:rsidP="002E416B">
      <w:pPr>
        <w:pStyle w:val="BodyTextIndent"/>
        <w:numPr>
          <w:ilvl w:val="0"/>
          <w:numId w:val="35"/>
        </w:numPr>
        <w:tabs>
          <w:tab w:val="left" w:pos="567"/>
          <w:tab w:val="left" w:pos="993"/>
        </w:tabs>
        <w:spacing w:after="120"/>
        <w:ind w:left="11"/>
        <w:rPr>
          <w:sz w:val="23"/>
          <w:szCs w:val="23"/>
        </w:rPr>
      </w:pPr>
      <w:r w:rsidRPr="002E416B">
        <w:rPr>
          <w:sz w:val="23"/>
          <w:szCs w:val="23"/>
        </w:rPr>
        <w:t xml:space="preserve">Saskaņā ar atklāta konkursa Nolikuma Tehniskās specifikācijas 5.punktu, pretendenta rīcībā, kas iesniedz </w:t>
      </w:r>
      <w:proofErr w:type="spellStart"/>
      <w:r w:rsidRPr="002E416B">
        <w:rPr>
          <w:sz w:val="23"/>
          <w:szCs w:val="23"/>
        </w:rPr>
        <w:t>piedavājumu</w:t>
      </w:r>
      <w:proofErr w:type="spellEnd"/>
      <w:r w:rsidRPr="002E416B">
        <w:rPr>
          <w:sz w:val="23"/>
          <w:szCs w:val="23"/>
        </w:rPr>
        <w:t xml:space="preserve"> konkursa 4.DAĻĀ, ir vai uz līguma izpildes uzsākšanas brīdi būs vismaz </w:t>
      </w:r>
      <w:proofErr w:type="spellStart"/>
      <w:r w:rsidRPr="002E416B">
        <w:rPr>
          <w:sz w:val="23"/>
          <w:szCs w:val="23"/>
        </w:rPr>
        <w:t>vismaz</w:t>
      </w:r>
      <w:proofErr w:type="spellEnd"/>
      <w:r w:rsidRPr="002E416B">
        <w:rPr>
          <w:sz w:val="23"/>
          <w:szCs w:val="23"/>
        </w:rPr>
        <w:t xml:space="preserve"> 3 (trīs) autobusi ar ne mazāk kā 40 sēdvietām. Pretendents konkursa 4.DAĻAS tehniskajā piedāvājumā, kā vienu no piedāvātajiem autobusiem ar kuru plāno izpildīt līgumu, ir norādījis </w:t>
      </w:r>
      <w:r w:rsidR="002E416B" w:rsidRPr="002E416B">
        <w:rPr>
          <w:sz w:val="23"/>
          <w:szCs w:val="23"/>
        </w:rPr>
        <w:t>autobusu</w:t>
      </w:r>
      <w:r w:rsidRPr="002E416B">
        <w:rPr>
          <w:sz w:val="23"/>
          <w:szCs w:val="23"/>
        </w:rPr>
        <w:t xml:space="preserve"> ar 35 sēdvietām, kas ir mazāk nekā noteikts tehniskajā specifikācijā. </w:t>
      </w:r>
    </w:p>
    <w:p w:rsidR="002E416B" w:rsidRPr="002E416B" w:rsidRDefault="002E416B" w:rsidP="002E416B">
      <w:pPr>
        <w:pStyle w:val="BodyTextIndent"/>
        <w:numPr>
          <w:ilvl w:val="0"/>
          <w:numId w:val="35"/>
        </w:numPr>
        <w:tabs>
          <w:tab w:val="left" w:pos="567"/>
          <w:tab w:val="left" w:pos="993"/>
        </w:tabs>
        <w:spacing w:after="120"/>
        <w:ind w:left="11"/>
        <w:rPr>
          <w:sz w:val="23"/>
          <w:szCs w:val="23"/>
        </w:rPr>
      </w:pPr>
      <w:r w:rsidRPr="002E416B">
        <w:rPr>
          <w:sz w:val="23"/>
          <w:szCs w:val="23"/>
          <w:lang w:eastAsia="lv-LV"/>
        </w:rPr>
        <w:t>Komisija lēma</w:t>
      </w:r>
      <w:r w:rsidR="002006DA" w:rsidRPr="002E416B">
        <w:rPr>
          <w:sz w:val="23"/>
          <w:szCs w:val="23"/>
          <w:lang w:eastAsia="lv-LV"/>
        </w:rPr>
        <w:t xml:space="preserve">, ka pretendenta SIA “ER </w:t>
      </w:r>
      <w:proofErr w:type="spellStart"/>
      <w:r w:rsidR="002006DA" w:rsidRPr="002E416B">
        <w:rPr>
          <w:sz w:val="23"/>
          <w:szCs w:val="23"/>
          <w:lang w:eastAsia="lv-LV"/>
        </w:rPr>
        <w:t>lines</w:t>
      </w:r>
      <w:proofErr w:type="spellEnd"/>
      <w:r w:rsidR="002006DA" w:rsidRPr="002E416B">
        <w:rPr>
          <w:sz w:val="23"/>
          <w:szCs w:val="23"/>
          <w:lang w:eastAsia="lv-LV"/>
        </w:rPr>
        <w:t xml:space="preserve">” piedāvājums konkursa 4.DAĻĀ ir noraidāms kā neatbilstošs tehniskās specifikācijas prasībām. Publisko iepirkumu likuma 2.panta 2.punkts nosaka, ka šā likuma mērķis ir nodrošināt, piegādātāju brīvu konkurenci, kā arī vienlīdzīgu un taisnīgu attieksmi pret tiem. Publisko iepirkumu likuma 45.panta trešā daļa nosaka, ka piedāvājumu vērtēšanas gaitā pasūtītājs ir tiesīgs pieprasīt, lai tiek </w:t>
      </w:r>
      <w:r w:rsidR="002006DA" w:rsidRPr="002E416B">
        <w:rPr>
          <w:b/>
          <w:sz w:val="23"/>
          <w:szCs w:val="23"/>
          <w:u w:val="single"/>
          <w:lang w:eastAsia="lv-LV"/>
        </w:rPr>
        <w:t>izskaidrota</w:t>
      </w:r>
      <w:r w:rsidR="002006DA" w:rsidRPr="002E416B">
        <w:rPr>
          <w:sz w:val="23"/>
          <w:szCs w:val="23"/>
          <w:lang w:eastAsia="lv-LV"/>
        </w:rPr>
        <w:t xml:space="preserve"> tehniskajā un finanšu piedāvājumā iekļautā informācija, līdz ar to pasūtītājs nav tiesīgs prasīt piedāvājuma grozīšanu. Kā norādījis Latvijas Republikas Augstākās tiesas Senāta Administratīvo lietu departaments 2010.gada 5.novembra spriedumā, lietā Nr.A42304206: “Gadījumā, ja komisija secinās, ka pretendenta tehniskais piedāvājums neatbilst nolikumā norādīto tehnisko specifikāciju prasībām, attiecīgais piedāvājums ir noraidāms un nav tālāk izskatāms. Tātad ar šādu pretendentu arī nevar tikt noslēgts iepirkuma līgums”.</w:t>
      </w:r>
    </w:p>
    <w:p w:rsidR="00D57C85" w:rsidRDefault="002006DA" w:rsidP="00D57C85">
      <w:pPr>
        <w:pStyle w:val="BodyTextIndent"/>
        <w:numPr>
          <w:ilvl w:val="0"/>
          <w:numId w:val="35"/>
        </w:numPr>
        <w:tabs>
          <w:tab w:val="left" w:pos="567"/>
          <w:tab w:val="left" w:pos="993"/>
        </w:tabs>
        <w:spacing w:after="120"/>
        <w:ind w:left="11"/>
        <w:rPr>
          <w:sz w:val="23"/>
          <w:szCs w:val="23"/>
        </w:rPr>
      </w:pPr>
      <w:r w:rsidRPr="002E416B">
        <w:rPr>
          <w:sz w:val="23"/>
          <w:szCs w:val="23"/>
          <w:lang w:eastAsia="lv-LV"/>
        </w:rPr>
        <w:t xml:space="preserve">Ņemot vērā, ka pretendenta SIA “ER </w:t>
      </w:r>
      <w:proofErr w:type="spellStart"/>
      <w:r w:rsidRPr="002E416B">
        <w:rPr>
          <w:sz w:val="23"/>
          <w:szCs w:val="23"/>
          <w:lang w:eastAsia="lv-LV"/>
        </w:rPr>
        <w:t>lines</w:t>
      </w:r>
      <w:proofErr w:type="spellEnd"/>
      <w:r w:rsidRPr="002E416B">
        <w:rPr>
          <w:sz w:val="23"/>
          <w:szCs w:val="23"/>
          <w:lang w:eastAsia="lv-LV"/>
        </w:rPr>
        <w:t>” tehniskais piedāvājums konkursa 4.DAĻĀ neatbilst Nolikuma Tehniskās specifikācijas prasībām, piedāvājuma atzīšana par atbilstošu būtu pretēja Publisko iepirkumu likuma regulējumam, tajā skaitā Publisko iepirkumu likuma 2.panta 2. un 3.</w:t>
      </w:r>
      <w:r w:rsidR="002E416B" w:rsidRPr="002E416B">
        <w:rPr>
          <w:sz w:val="23"/>
          <w:szCs w:val="23"/>
          <w:lang w:eastAsia="lv-LV"/>
        </w:rPr>
        <w:t xml:space="preserve"> punktā noteiktajiem principiem</w:t>
      </w:r>
      <w:r w:rsidRPr="002E416B">
        <w:rPr>
          <w:sz w:val="23"/>
          <w:szCs w:val="23"/>
          <w:lang w:eastAsia="lv-LV"/>
        </w:rPr>
        <w:t>.</w:t>
      </w:r>
    </w:p>
    <w:p w:rsidR="00D57C85" w:rsidRDefault="00D57C85" w:rsidP="00D57C85">
      <w:pPr>
        <w:pStyle w:val="BodyTextIndent"/>
        <w:numPr>
          <w:ilvl w:val="0"/>
          <w:numId w:val="35"/>
        </w:numPr>
        <w:tabs>
          <w:tab w:val="left" w:pos="567"/>
          <w:tab w:val="left" w:pos="993"/>
        </w:tabs>
        <w:spacing w:after="120"/>
        <w:ind w:left="11"/>
        <w:rPr>
          <w:sz w:val="23"/>
          <w:szCs w:val="23"/>
        </w:rPr>
      </w:pPr>
      <w:r w:rsidRPr="00D57C85">
        <w:rPr>
          <w:sz w:val="23"/>
          <w:szCs w:val="23"/>
        </w:rPr>
        <w:t>Pretendentu piedāvātās līgumcenas pēc aritmētisko kļūdu labošanas daļās ir šādas:</w:t>
      </w:r>
    </w:p>
    <w:tbl>
      <w:tblPr>
        <w:tblW w:w="479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841"/>
        <w:gridCol w:w="1046"/>
        <w:gridCol w:w="1046"/>
        <w:gridCol w:w="1046"/>
        <w:gridCol w:w="1046"/>
        <w:gridCol w:w="1044"/>
      </w:tblGrid>
      <w:tr w:rsidR="00D57C85" w:rsidRPr="0080315F" w:rsidTr="00F018B6">
        <w:trPr>
          <w:trHeight w:val="190"/>
        </w:trPr>
        <w:tc>
          <w:tcPr>
            <w:tcW w:w="355" w:type="pct"/>
            <w:vMerge w:val="restart"/>
            <w:shd w:val="clear" w:color="auto" w:fill="auto"/>
            <w:vAlign w:val="center"/>
          </w:tcPr>
          <w:p w:rsidR="00D57C85" w:rsidRPr="0080315F" w:rsidRDefault="00D57C85" w:rsidP="00F45CD7">
            <w:pPr>
              <w:jc w:val="center"/>
              <w:rPr>
                <w:sz w:val="20"/>
                <w:szCs w:val="20"/>
                <w:lang w:val="lv-LV"/>
              </w:rPr>
            </w:pPr>
            <w:r w:rsidRPr="0080315F">
              <w:rPr>
                <w:b/>
                <w:sz w:val="20"/>
                <w:szCs w:val="20"/>
                <w:lang w:val="lv-LV"/>
              </w:rPr>
              <w:t>Nr.</w:t>
            </w:r>
          </w:p>
        </w:tc>
        <w:tc>
          <w:tcPr>
            <w:tcW w:w="1636" w:type="pct"/>
            <w:vMerge w:val="restart"/>
            <w:shd w:val="clear" w:color="auto" w:fill="auto"/>
            <w:vAlign w:val="center"/>
          </w:tcPr>
          <w:p w:rsidR="00D57C85" w:rsidRPr="0080315F" w:rsidRDefault="00D57C85" w:rsidP="00F45CD7">
            <w:pPr>
              <w:jc w:val="center"/>
              <w:rPr>
                <w:sz w:val="20"/>
                <w:szCs w:val="20"/>
                <w:lang w:val="lv-LV"/>
              </w:rPr>
            </w:pPr>
            <w:r w:rsidRPr="0080315F">
              <w:rPr>
                <w:b/>
                <w:sz w:val="20"/>
                <w:szCs w:val="20"/>
                <w:lang w:val="lv-LV"/>
              </w:rPr>
              <w:t>Pretendents</w:t>
            </w:r>
          </w:p>
        </w:tc>
        <w:tc>
          <w:tcPr>
            <w:tcW w:w="3009" w:type="pct"/>
            <w:gridSpan w:val="5"/>
            <w:shd w:val="clear" w:color="auto" w:fill="auto"/>
            <w:vAlign w:val="center"/>
          </w:tcPr>
          <w:p w:rsidR="00D57C85" w:rsidRPr="0080315F" w:rsidRDefault="00D57C85" w:rsidP="00F45CD7">
            <w:pPr>
              <w:jc w:val="center"/>
              <w:rPr>
                <w:b/>
                <w:sz w:val="20"/>
                <w:szCs w:val="20"/>
                <w:lang w:val="lv-LV"/>
              </w:rPr>
            </w:pPr>
            <w:r w:rsidRPr="0080315F">
              <w:rPr>
                <w:b/>
                <w:sz w:val="20"/>
                <w:szCs w:val="20"/>
                <w:lang w:val="lv-LV"/>
              </w:rPr>
              <w:t>Piedāvātā līgumcena EUR bez PVN daļā</w:t>
            </w:r>
          </w:p>
        </w:tc>
      </w:tr>
      <w:tr w:rsidR="00D57C85" w:rsidRPr="0080315F" w:rsidTr="00F018B6">
        <w:trPr>
          <w:trHeight w:val="950"/>
        </w:trPr>
        <w:tc>
          <w:tcPr>
            <w:tcW w:w="355" w:type="pct"/>
            <w:vMerge/>
            <w:shd w:val="clear" w:color="auto" w:fill="auto"/>
            <w:vAlign w:val="center"/>
          </w:tcPr>
          <w:p w:rsidR="00D57C85" w:rsidRPr="0080315F" w:rsidRDefault="00D57C85" w:rsidP="00F45CD7">
            <w:pPr>
              <w:jc w:val="center"/>
              <w:rPr>
                <w:b/>
                <w:sz w:val="20"/>
                <w:szCs w:val="20"/>
                <w:lang w:val="lv-LV"/>
              </w:rPr>
            </w:pPr>
          </w:p>
        </w:tc>
        <w:tc>
          <w:tcPr>
            <w:tcW w:w="1636" w:type="pct"/>
            <w:vMerge/>
            <w:shd w:val="clear" w:color="auto" w:fill="auto"/>
            <w:vAlign w:val="center"/>
          </w:tcPr>
          <w:p w:rsidR="00D57C85" w:rsidRPr="0080315F" w:rsidRDefault="00D57C85" w:rsidP="00F45CD7">
            <w:pPr>
              <w:jc w:val="center"/>
              <w:rPr>
                <w:b/>
                <w:sz w:val="20"/>
                <w:szCs w:val="20"/>
                <w:lang w:val="lv-LV"/>
              </w:rPr>
            </w:pPr>
          </w:p>
        </w:tc>
        <w:tc>
          <w:tcPr>
            <w:tcW w:w="602" w:type="pct"/>
            <w:shd w:val="clear" w:color="auto" w:fill="auto"/>
            <w:vAlign w:val="center"/>
          </w:tcPr>
          <w:p w:rsidR="00D57C85" w:rsidRPr="0080315F" w:rsidRDefault="00D57C85" w:rsidP="00F45CD7">
            <w:pPr>
              <w:jc w:val="center"/>
              <w:rPr>
                <w:sz w:val="20"/>
                <w:szCs w:val="20"/>
                <w:lang w:val="lv-LV"/>
              </w:rPr>
            </w:pPr>
            <w:r w:rsidRPr="0080315F">
              <w:rPr>
                <w:sz w:val="20"/>
                <w:szCs w:val="20"/>
                <w:lang w:val="lv-LV"/>
              </w:rPr>
              <w:t>1.DAĻA</w:t>
            </w:r>
          </w:p>
        </w:tc>
        <w:tc>
          <w:tcPr>
            <w:tcW w:w="602" w:type="pct"/>
            <w:shd w:val="clear" w:color="auto" w:fill="auto"/>
            <w:vAlign w:val="center"/>
          </w:tcPr>
          <w:p w:rsidR="00D57C85" w:rsidRPr="0080315F" w:rsidRDefault="00D57C85" w:rsidP="00F45CD7">
            <w:pPr>
              <w:jc w:val="center"/>
              <w:rPr>
                <w:sz w:val="20"/>
                <w:szCs w:val="20"/>
                <w:lang w:val="lv-LV"/>
              </w:rPr>
            </w:pPr>
            <w:r w:rsidRPr="0080315F">
              <w:rPr>
                <w:sz w:val="20"/>
                <w:szCs w:val="20"/>
                <w:lang w:val="lv-LV"/>
              </w:rPr>
              <w:t>2.DAĻA</w:t>
            </w:r>
          </w:p>
        </w:tc>
        <w:tc>
          <w:tcPr>
            <w:tcW w:w="602" w:type="pct"/>
            <w:vAlign w:val="center"/>
          </w:tcPr>
          <w:p w:rsidR="00D57C85" w:rsidRPr="0080315F" w:rsidRDefault="00D57C85" w:rsidP="00F45CD7">
            <w:pPr>
              <w:jc w:val="center"/>
              <w:rPr>
                <w:sz w:val="20"/>
                <w:szCs w:val="20"/>
                <w:lang w:val="lv-LV"/>
              </w:rPr>
            </w:pPr>
            <w:r w:rsidRPr="0080315F">
              <w:rPr>
                <w:sz w:val="20"/>
                <w:szCs w:val="20"/>
                <w:lang w:val="lv-LV"/>
              </w:rPr>
              <w:t>3.DAĻA</w:t>
            </w:r>
          </w:p>
        </w:tc>
        <w:tc>
          <w:tcPr>
            <w:tcW w:w="602" w:type="pct"/>
            <w:vAlign w:val="center"/>
          </w:tcPr>
          <w:p w:rsidR="00D57C85" w:rsidRPr="0080315F" w:rsidRDefault="00D57C85" w:rsidP="00F45CD7">
            <w:pPr>
              <w:jc w:val="center"/>
              <w:rPr>
                <w:sz w:val="20"/>
                <w:szCs w:val="20"/>
                <w:lang w:val="lv-LV"/>
              </w:rPr>
            </w:pPr>
            <w:r w:rsidRPr="0080315F">
              <w:rPr>
                <w:sz w:val="20"/>
                <w:szCs w:val="20"/>
                <w:lang w:val="lv-LV"/>
              </w:rPr>
              <w:t>4.DAĻA</w:t>
            </w:r>
          </w:p>
        </w:tc>
        <w:tc>
          <w:tcPr>
            <w:tcW w:w="603" w:type="pct"/>
            <w:vAlign w:val="center"/>
          </w:tcPr>
          <w:p w:rsidR="00D57C85" w:rsidRPr="0080315F" w:rsidRDefault="00D57C85" w:rsidP="00F45CD7">
            <w:pPr>
              <w:jc w:val="center"/>
              <w:rPr>
                <w:sz w:val="20"/>
                <w:szCs w:val="20"/>
                <w:lang w:val="lv-LV"/>
              </w:rPr>
            </w:pPr>
            <w:r w:rsidRPr="0080315F">
              <w:rPr>
                <w:sz w:val="20"/>
                <w:szCs w:val="20"/>
                <w:lang w:val="lv-LV"/>
              </w:rPr>
              <w:t>5.DAĻA</w:t>
            </w:r>
          </w:p>
        </w:tc>
      </w:tr>
      <w:tr w:rsidR="00D57C85" w:rsidRPr="0080315F" w:rsidTr="00F018B6">
        <w:trPr>
          <w:trHeight w:val="438"/>
        </w:trPr>
        <w:tc>
          <w:tcPr>
            <w:tcW w:w="355" w:type="pct"/>
            <w:shd w:val="clear" w:color="auto" w:fill="auto"/>
            <w:vAlign w:val="center"/>
          </w:tcPr>
          <w:p w:rsidR="00D57C85" w:rsidRPr="0080315F" w:rsidRDefault="00D57C85" w:rsidP="00F45CD7">
            <w:pPr>
              <w:jc w:val="center"/>
              <w:rPr>
                <w:sz w:val="20"/>
                <w:szCs w:val="20"/>
                <w:lang w:val="lv-LV"/>
              </w:rPr>
            </w:pPr>
            <w:r>
              <w:rPr>
                <w:sz w:val="20"/>
                <w:szCs w:val="20"/>
                <w:lang w:val="lv-LV"/>
              </w:rPr>
              <w:lastRenderedPageBreak/>
              <w:t>11</w:t>
            </w:r>
            <w:r w:rsidRPr="0080315F">
              <w:rPr>
                <w:sz w:val="20"/>
                <w:szCs w:val="20"/>
                <w:lang w:val="lv-LV"/>
              </w:rPr>
              <w:t>.1.</w:t>
            </w:r>
          </w:p>
        </w:tc>
        <w:tc>
          <w:tcPr>
            <w:tcW w:w="1636" w:type="pct"/>
            <w:shd w:val="clear" w:color="auto" w:fill="auto"/>
            <w:vAlign w:val="center"/>
          </w:tcPr>
          <w:p w:rsidR="00D57C85" w:rsidRPr="0080315F" w:rsidRDefault="00D57C85" w:rsidP="00F45CD7">
            <w:pPr>
              <w:rPr>
                <w:sz w:val="20"/>
                <w:szCs w:val="20"/>
                <w:lang w:val="lv-LV"/>
              </w:rPr>
            </w:pPr>
            <w:r w:rsidRPr="0080315F">
              <w:rPr>
                <w:sz w:val="20"/>
                <w:szCs w:val="20"/>
                <w:lang w:val="lv-LV"/>
              </w:rPr>
              <w:t>SIA “DINABURG REISS”</w:t>
            </w:r>
          </w:p>
        </w:tc>
        <w:tc>
          <w:tcPr>
            <w:tcW w:w="602" w:type="pct"/>
            <w:shd w:val="clear" w:color="auto" w:fill="auto"/>
            <w:vAlign w:val="center"/>
          </w:tcPr>
          <w:p w:rsidR="00D57C85" w:rsidRPr="0080315F" w:rsidRDefault="00D57C85" w:rsidP="00F45CD7">
            <w:pPr>
              <w:jc w:val="center"/>
              <w:rPr>
                <w:sz w:val="20"/>
                <w:szCs w:val="20"/>
                <w:lang w:val="lv-LV"/>
              </w:rPr>
            </w:pPr>
            <w:r w:rsidRPr="0080315F">
              <w:rPr>
                <w:sz w:val="20"/>
                <w:szCs w:val="20"/>
                <w:lang w:val="lv-LV"/>
              </w:rPr>
              <w:t>4 232,70</w:t>
            </w:r>
          </w:p>
        </w:tc>
        <w:tc>
          <w:tcPr>
            <w:tcW w:w="602" w:type="pct"/>
            <w:shd w:val="clear" w:color="auto" w:fill="BFBFBF"/>
            <w:vAlign w:val="center"/>
          </w:tcPr>
          <w:p w:rsidR="00D57C85" w:rsidRPr="0080315F" w:rsidRDefault="00D57C85" w:rsidP="00F45CD7">
            <w:pPr>
              <w:jc w:val="center"/>
              <w:rPr>
                <w:sz w:val="20"/>
                <w:szCs w:val="20"/>
                <w:lang w:val="lv-LV"/>
              </w:rPr>
            </w:pPr>
          </w:p>
        </w:tc>
        <w:tc>
          <w:tcPr>
            <w:tcW w:w="602" w:type="pct"/>
            <w:shd w:val="clear" w:color="auto" w:fill="BFBFBF"/>
            <w:vAlign w:val="center"/>
          </w:tcPr>
          <w:p w:rsidR="00D57C85" w:rsidRPr="0080315F" w:rsidRDefault="00D57C85" w:rsidP="00F45CD7">
            <w:pPr>
              <w:jc w:val="center"/>
              <w:rPr>
                <w:sz w:val="20"/>
                <w:szCs w:val="20"/>
                <w:lang w:val="lv-LV"/>
              </w:rPr>
            </w:pPr>
          </w:p>
        </w:tc>
        <w:tc>
          <w:tcPr>
            <w:tcW w:w="602" w:type="pct"/>
            <w:shd w:val="clear" w:color="auto" w:fill="BFBFBF"/>
            <w:vAlign w:val="center"/>
          </w:tcPr>
          <w:p w:rsidR="00D57C85" w:rsidRPr="0080315F" w:rsidRDefault="00D57C85" w:rsidP="00F45CD7">
            <w:pPr>
              <w:jc w:val="center"/>
              <w:rPr>
                <w:sz w:val="20"/>
                <w:szCs w:val="20"/>
                <w:lang w:val="lv-LV"/>
              </w:rPr>
            </w:pPr>
          </w:p>
        </w:tc>
        <w:tc>
          <w:tcPr>
            <w:tcW w:w="603" w:type="pct"/>
            <w:shd w:val="clear" w:color="auto" w:fill="BFBFBF"/>
            <w:vAlign w:val="center"/>
          </w:tcPr>
          <w:p w:rsidR="00D57C85" w:rsidRPr="0080315F" w:rsidRDefault="00D57C85" w:rsidP="00F45CD7">
            <w:pPr>
              <w:jc w:val="center"/>
              <w:rPr>
                <w:sz w:val="20"/>
                <w:szCs w:val="20"/>
                <w:lang w:val="lv-LV"/>
              </w:rPr>
            </w:pPr>
          </w:p>
        </w:tc>
      </w:tr>
      <w:tr w:rsidR="00D57C85" w:rsidRPr="0080315F" w:rsidTr="00F018B6">
        <w:trPr>
          <w:trHeight w:val="416"/>
        </w:trPr>
        <w:tc>
          <w:tcPr>
            <w:tcW w:w="355" w:type="pct"/>
            <w:shd w:val="clear" w:color="auto" w:fill="auto"/>
            <w:vAlign w:val="center"/>
          </w:tcPr>
          <w:p w:rsidR="00D57C85" w:rsidRPr="0080315F" w:rsidRDefault="00D57C85" w:rsidP="00F45CD7">
            <w:pPr>
              <w:jc w:val="center"/>
              <w:rPr>
                <w:sz w:val="20"/>
                <w:szCs w:val="20"/>
                <w:lang w:val="lv-LV"/>
              </w:rPr>
            </w:pPr>
            <w:r>
              <w:rPr>
                <w:sz w:val="20"/>
                <w:szCs w:val="20"/>
                <w:lang w:val="lv-LV"/>
              </w:rPr>
              <w:t>11</w:t>
            </w:r>
            <w:r w:rsidRPr="0080315F">
              <w:rPr>
                <w:sz w:val="20"/>
                <w:szCs w:val="20"/>
                <w:lang w:val="lv-LV"/>
              </w:rPr>
              <w:t>.2.</w:t>
            </w:r>
          </w:p>
        </w:tc>
        <w:tc>
          <w:tcPr>
            <w:tcW w:w="1636" w:type="pct"/>
            <w:shd w:val="clear" w:color="auto" w:fill="auto"/>
            <w:vAlign w:val="center"/>
          </w:tcPr>
          <w:p w:rsidR="00D57C85" w:rsidRPr="0080315F" w:rsidRDefault="00D57C85" w:rsidP="00F45CD7">
            <w:pPr>
              <w:rPr>
                <w:sz w:val="20"/>
                <w:szCs w:val="20"/>
                <w:lang w:val="lv-LV"/>
              </w:rPr>
            </w:pPr>
            <w:r w:rsidRPr="0080315F">
              <w:rPr>
                <w:sz w:val="20"/>
                <w:szCs w:val="20"/>
                <w:lang w:val="lv-LV"/>
              </w:rPr>
              <w:t>SIA “DAUTRANS”</w:t>
            </w:r>
          </w:p>
        </w:tc>
        <w:tc>
          <w:tcPr>
            <w:tcW w:w="602" w:type="pct"/>
            <w:shd w:val="clear" w:color="auto" w:fill="auto"/>
            <w:vAlign w:val="center"/>
          </w:tcPr>
          <w:p w:rsidR="00D57C85" w:rsidRPr="0080315F" w:rsidRDefault="00D57C85" w:rsidP="00F45CD7">
            <w:pPr>
              <w:jc w:val="center"/>
              <w:rPr>
                <w:sz w:val="20"/>
                <w:szCs w:val="20"/>
                <w:lang w:val="lv-LV"/>
              </w:rPr>
            </w:pPr>
            <w:r w:rsidRPr="0080315F">
              <w:rPr>
                <w:sz w:val="20"/>
                <w:szCs w:val="20"/>
                <w:lang w:val="lv-LV"/>
              </w:rPr>
              <w:t>6 216,00</w:t>
            </w:r>
          </w:p>
        </w:tc>
        <w:tc>
          <w:tcPr>
            <w:tcW w:w="602" w:type="pct"/>
            <w:shd w:val="clear" w:color="auto" w:fill="auto"/>
            <w:vAlign w:val="center"/>
          </w:tcPr>
          <w:p w:rsidR="00D57C85" w:rsidRPr="0080315F" w:rsidRDefault="00D57C85" w:rsidP="00F45CD7">
            <w:pPr>
              <w:jc w:val="center"/>
              <w:rPr>
                <w:sz w:val="20"/>
                <w:szCs w:val="20"/>
                <w:lang w:val="lv-LV"/>
              </w:rPr>
            </w:pPr>
            <w:r w:rsidRPr="0080315F">
              <w:rPr>
                <w:sz w:val="20"/>
                <w:szCs w:val="20"/>
                <w:lang w:val="lv-LV"/>
              </w:rPr>
              <w:t>42 381,36</w:t>
            </w:r>
          </w:p>
        </w:tc>
        <w:tc>
          <w:tcPr>
            <w:tcW w:w="602" w:type="pct"/>
            <w:vAlign w:val="center"/>
          </w:tcPr>
          <w:p w:rsidR="00D57C85" w:rsidRPr="0080315F" w:rsidRDefault="00D57C85" w:rsidP="00F45CD7">
            <w:pPr>
              <w:jc w:val="center"/>
              <w:rPr>
                <w:sz w:val="20"/>
                <w:szCs w:val="20"/>
                <w:lang w:val="lv-LV"/>
              </w:rPr>
            </w:pPr>
            <w:r w:rsidRPr="0080315F">
              <w:rPr>
                <w:sz w:val="20"/>
                <w:szCs w:val="20"/>
                <w:lang w:val="lv-LV"/>
              </w:rPr>
              <w:t>38 917,32</w:t>
            </w:r>
          </w:p>
        </w:tc>
        <w:tc>
          <w:tcPr>
            <w:tcW w:w="602" w:type="pct"/>
            <w:vAlign w:val="center"/>
          </w:tcPr>
          <w:p w:rsidR="00D57C85" w:rsidRPr="0080315F" w:rsidRDefault="00D57C85" w:rsidP="00F45CD7">
            <w:pPr>
              <w:jc w:val="center"/>
              <w:rPr>
                <w:sz w:val="20"/>
                <w:szCs w:val="20"/>
                <w:lang w:val="lv-LV"/>
              </w:rPr>
            </w:pPr>
            <w:r w:rsidRPr="0080315F">
              <w:rPr>
                <w:sz w:val="20"/>
                <w:szCs w:val="20"/>
                <w:lang w:val="lv-LV"/>
              </w:rPr>
              <w:t>31 180,00</w:t>
            </w:r>
          </w:p>
        </w:tc>
        <w:tc>
          <w:tcPr>
            <w:tcW w:w="603" w:type="pct"/>
            <w:vAlign w:val="center"/>
          </w:tcPr>
          <w:p w:rsidR="00D57C85" w:rsidRPr="0080315F" w:rsidRDefault="00D57C85" w:rsidP="00F45CD7">
            <w:pPr>
              <w:jc w:val="center"/>
              <w:rPr>
                <w:sz w:val="20"/>
                <w:szCs w:val="20"/>
                <w:lang w:val="lv-LV"/>
              </w:rPr>
            </w:pPr>
            <w:r w:rsidRPr="0080315F">
              <w:rPr>
                <w:sz w:val="20"/>
                <w:szCs w:val="20"/>
                <w:lang w:val="lv-LV"/>
              </w:rPr>
              <w:t>11 970,00</w:t>
            </w:r>
          </w:p>
        </w:tc>
      </w:tr>
      <w:tr w:rsidR="00D57C85" w:rsidRPr="0080315F" w:rsidTr="00F018B6">
        <w:trPr>
          <w:trHeight w:val="407"/>
        </w:trPr>
        <w:tc>
          <w:tcPr>
            <w:tcW w:w="355" w:type="pct"/>
            <w:shd w:val="clear" w:color="auto" w:fill="auto"/>
            <w:vAlign w:val="center"/>
          </w:tcPr>
          <w:p w:rsidR="00D57C85" w:rsidRPr="0080315F" w:rsidRDefault="00D57C85" w:rsidP="00F45CD7">
            <w:pPr>
              <w:jc w:val="center"/>
              <w:rPr>
                <w:sz w:val="20"/>
                <w:szCs w:val="20"/>
                <w:lang w:val="lv-LV"/>
              </w:rPr>
            </w:pPr>
            <w:r>
              <w:rPr>
                <w:sz w:val="20"/>
                <w:szCs w:val="20"/>
                <w:lang w:val="lv-LV"/>
              </w:rPr>
              <w:t>11</w:t>
            </w:r>
            <w:r w:rsidRPr="0080315F">
              <w:rPr>
                <w:sz w:val="20"/>
                <w:szCs w:val="20"/>
                <w:lang w:val="lv-LV"/>
              </w:rPr>
              <w:t>.3.</w:t>
            </w:r>
          </w:p>
        </w:tc>
        <w:tc>
          <w:tcPr>
            <w:tcW w:w="1636" w:type="pct"/>
            <w:shd w:val="clear" w:color="auto" w:fill="auto"/>
            <w:vAlign w:val="center"/>
          </w:tcPr>
          <w:p w:rsidR="00D57C85" w:rsidRPr="0080315F" w:rsidRDefault="00D57C85" w:rsidP="00F45CD7">
            <w:pPr>
              <w:rPr>
                <w:sz w:val="20"/>
                <w:szCs w:val="20"/>
                <w:lang w:val="lv-LV"/>
              </w:rPr>
            </w:pPr>
            <w:r w:rsidRPr="0080315F">
              <w:rPr>
                <w:sz w:val="20"/>
                <w:szCs w:val="20"/>
              </w:rPr>
              <w:t>SIA “</w:t>
            </w:r>
            <w:proofErr w:type="spellStart"/>
            <w:r w:rsidRPr="0080315F">
              <w:rPr>
                <w:sz w:val="20"/>
                <w:szCs w:val="20"/>
              </w:rPr>
              <w:t>Miks</w:t>
            </w:r>
            <w:proofErr w:type="spellEnd"/>
            <w:r w:rsidRPr="0080315F">
              <w:rPr>
                <w:sz w:val="20"/>
                <w:szCs w:val="20"/>
              </w:rPr>
              <w:t xml:space="preserve"> BUS”</w:t>
            </w:r>
          </w:p>
        </w:tc>
        <w:tc>
          <w:tcPr>
            <w:tcW w:w="602" w:type="pct"/>
            <w:shd w:val="clear" w:color="auto" w:fill="auto"/>
            <w:vAlign w:val="center"/>
          </w:tcPr>
          <w:p w:rsidR="00D57C85" w:rsidRPr="0080315F" w:rsidRDefault="00D57C85" w:rsidP="00F45CD7">
            <w:pPr>
              <w:jc w:val="center"/>
              <w:rPr>
                <w:sz w:val="20"/>
                <w:szCs w:val="20"/>
                <w:lang w:val="lv-LV"/>
              </w:rPr>
            </w:pPr>
            <w:r w:rsidRPr="0080315F">
              <w:rPr>
                <w:sz w:val="20"/>
                <w:szCs w:val="20"/>
                <w:lang w:val="lv-LV"/>
              </w:rPr>
              <w:t>4 854,60</w:t>
            </w:r>
          </w:p>
        </w:tc>
        <w:tc>
          <w:tcPr>
            <w:tcW w:w="602" w:type="pct"/>
            <w:shd w:val="clear" w:color="auto" w:fill="auto"/>
            <w:vAlign w:val="center"/>
          </w:tcPr>
          <w:p w:rsidR="00D57C85" w:rsidRPr="0080315F" w:rsidRDefault="00D57C85" w:rsidP="00F45CD7">
            <w:pPr>
              <w:jc w:val="center"/>
              <w:rPr>
                <w:sz w:val="20"/>
                <w:szCs w:val="20"/>
                <w:lang w:val="lv-LV"/>
              </w:rPr>
            </w:pPr>
            <w:r w:rsidRPr="0080315F">
              <w:rPr>
                <w:sz w:val="20"/>
                <w:szCs w:val="20"/>
                <w:lang w:val="lv-LV"/>
              </w:rPr>
              <w:t>42 598,08</w:t>
            </w:r>
          </w:p>
        </w:tc>
        <w:tc>
          <w:tcPr>
            <w:tcW w:w="602" w:type="pct"/>
            <w:vAlign w:val="center"/>
          </w:tcPr>
          <w:p w:rsidR="00D57C85" w:rsidRPr="0080315F" w:rsidRDefault="00D57C85" w:rsidP="00F45CD7">
            <w:pPr>
              <w:jc w:val="center"/>
              <w:rPr>
                <w:sz w:val="20"/>
                <w:szCs w:val="20"/>
                <w:lang w:val="lv-LV"/>
              </w:rPr>
            </w:pPr>
            <w:r w:rsidRPr="0080315F">
              <w:rPr>
                <w:sz w:val="20"/>
                <w:szCs w:val="20"/>
                <w:lang w:val="lv-LV"/>
              </w:rPr>
              <w:t>37 565,28</w:t>
            </w:r>
          </w:p>
        </w:tc>
        <w:tc>
          <w:tcPr>
            <w:tcW w:w="602" w:type="pct"/>
            <w:vAlign w:val="center"/>
          </w:tcPr>
          <w:p w:rsidR="00D57C85" w:rsidRPr="0080315F" w:rsidRDefault="00D57C85" w:rsidP="00F45CD7">
            <w:pPr>
              <w:jc w:val="center"/>
              <w:rPr>
                <w:sz w:val="20"/>
                <w:szCs w:val="20"/>
                <w:lang w:val="lv-LV"/>
              </w:rPr>
            </w:pPr>
            <w:r w:rsidRPr="0080315F">
              <w:rPr>
                <w:sz w:val="20"/>
                <w:szCs w:val="20"/>
                <w:lang w:val="lv-LV"/>
              </w:rPr>
              <w:t>29 282,40</w:t>
            </w:r>
          </w:p>
        </w:tc>
        <w:tc>
          <w:tcPr>
            <w:tcW w:w="603" w:type="pct"/>
            <w:vAlign w:val="center"/>
          </w:tcPr>
          <w:p w:rsidR="00D57C85" w:rsidRPr="0080315F" w:rsidRDefault="00D57C85" w:rsidP="00F45CD7">
            <w:pPr>
              <w:jc w:val="center"/>
              <w:rPr>
                <w:sz w:val="20"/>
                <w:szCs w:val="20"/>
                <w:lang w:val="lv-LV"/>
              </w:rPr>
            </w:pPr>
            <w:r w:rsidRPr="0080315F">
              <w:rPr>
                <w:sz w:val="20"/>
                <w:szCs w:val="20"/>
                <w:lang w:val="lv-LV"/>
              </w:rPr>
              <w:t>12 016,20</w:t>
            </w:r>
          </w:p>
        </w:tc>
      </w:tr>
      <w:tr w:rsidR="00D57C85" w:rsidRPr="0080315F" w:rsidTr="00F018B6">
        <w:trPr>
          <w:trHeight w:val="407"/>
        </w:trPr>
        <w:tc>
          <w:tcPr>
            <w:tcW w:w="355" w:type="pct"/>
            <w:shd w:val="clear" w:color="auto" w:fill="auto"/>
            <w:vAlign w:val="center"/>
          </w:tcPr>
          <w:p w:rsidR="00D57C85" w:rsidRPr="0080315F" w:rsidRDefault="00D57C85" w:rsidP="00F45CD7">
            <w:pPr>
              <w:jc w:val="center"/>
              <w:rPr>
                <w:sz w:val="20"/>
                <w:szCs w:val="20"/>
                <w:lang w:val="lv-LV"/>
              </w:rPr>
            </w:pPr>
            <w:r>
              <w:rPr>
                <w:sz w:val="20"/>
                <w:szCs w:val="20"/>
                <w:lang w:val="lv-LV"/>
              </w:rPr>
              <w:t>11</w:t>
            </w:r>
            <w:r w:rsidRPr="0080315F">
              <w:rPr>
                <w:sz w:val="20"/>
                <w:szCs w:val="20"/>
                <w:lang w:val="lv-LV"/>
              </w:rPr>
              <w:t>.4.</w:t>
            </w:r>
          </w:p>
        </w:tc>
        <w:tc>
          <w:tcPr>
            <w:tcW w:w="1636" w:type="pct"/>
            <w:shd w:val="clear" w:color="auto" w:fill="auto"/>
            <w:vAlign w:val="center"/>
          </w:tcPr>
          <w:p w:rsidR="00D57C85" w:rsidRPr="0080315F" w:rsidRDefault="00D57C85" w:rsidP="00F45CD7">
            <w:pPr>
              <w:rPr>
                <w:sz w:val="20"/>
                <w:szCs w:val="20"/>
              </w:rPr>
            </w:pPr>
            <w:r w:rsidRPr="0080315F">
              <w:rPr>
                <w:sz w:val="20"/>
                <w:szCs w:val="20"/>
              </w:rPr>
              <w:t>SIA “ER lines”</w:t>
            </w:r>
          </w:p>
        </w:tc>
        <w:tc>
          <w:tcPr>
            <w:tcW w:w="602" w:type="pct"/>
            <w:shd w:val="clear" w:color="auto" w:fill="auto"/>
            <w:vAlign w:val="center"/>
          </w:tcPr>
          <w:p w:rsidR="00D57C85" w:rsidRPr="0080315F" w:rsidRDefault="00D57C85" w:rsidP="00F45CD7">
            <w:pPr>
              <w:jc w:val="center"/>
              <w:rPr>
                <w:sz w:val="20"/>
                <w:szCs w:val="20"/>
                <w:lang w:val="lv-LV"/>
              </w:rPr>
            </w:pPr>
            <w:r w:rsidRPr="0080315F">
              <w:rPr>
                <w:sz w:val="20"/>
                <w:szCs w:val="20"/>
                <w:lang w:val="lv-LV"/>
              </w:rPr>
              <w:t xml:space="preserve">4 746,30 </w:t>
            </w:r>
            <w:r w:rsidRPr="0080315F">
              <w:rPr>
                <w:i/>
                <w:sz w:val="20"/>
                <w:szCs w:val="20"/>
                <w:lang w:val="lv-LV"/>
              </w:rPr>
              <w:t>labota uz 4795,80</w:t>
            </w:r>
          </w:p>
        </w:tc>
        <w:tc>
          <w:tcPr>
            <w:tcW w:w="602" w:type="pct"/>
            <w:shd w:val="clear" w:color="auto" w:fill="BFBFBF"/>
            <w:vAlign w:val="center"/>
          </w:tcPr>
          <w:p w:rsidR="00D57C85" w:rsidRPr="0080315F" w:rsidRDefault="00D57C85" w:rsidP="00F45CD7">
            <w:pPr>
              <w:jc w:val="center"/>
              <w:rPr>
                <w:sz w:val="20"/>
                <w:szCs w:val="20"/>
                <w:lang w:val="lv-LV"/>
              </w:rPr>
            </w:pPr>
          </w:p>
        </w:tc>
        <w:tc>
          <w:tcPr>
            <w:tcW w:w="602" w:type="pct"/>
            <w:vAlign w:val="center"/>
          </w:tcPr>
          <w:p w:rsidR="00D57C85" w:rsidRPr="0080315F" w:rsidRDefault="00D57C85" w:rsidP="00F45CD7">
            <w:pPr>
              <w:jc w:val="center"/>
              <w:rPr>
                <w:sz w:val="20"/>
                <w:szCs w:val="20"/>
                <w:lang w:val="lv-LV"/>
              </w:rPr>
            </w:pPr>
            <w:r w:rsidRPr="0080315F">
              <w:rPr>
                <w:sz w:val="20"/>
                <w:szCs w:val="20"/>
                <w:lang w:val="lv-LV"/>
              </w:rPr>
              <w:t>32 544,72</w:t>
            </w:r>
          </w:p>
        </w:tc>
        <w:tc>
          <w:tcPr>
            <w:tcW w:w="602" w:type="pct"/>
            <w:vAlign w:val="center"/>
          </w:tcPr>
          <w:p w:rsidR="00D57C85" w:rsidRPr="0080315F" w:rsidRDefault="00D57C85" w:rsidP="00F45CD7">
            <w:pPr>
              <w:jc w:val="center"/>
              <w:rPr>
                <w:sz w:val="20"/>
                <w:szCs w:val="20"/>
                <w:lang w:val="lv-LV"/>
              </w:rPr>
            </w:pPr>
            <w:r w:rsidRPr="0080315F">
              <w:rPr>
                <w:sz w:val="20"/>
                <w:szCs w:val="20"/>
                <w:lang w:val="lv-LV"/>
              </w:rPr>
              <w:t>27 574,40</w:t>
            </w:r>
          </w:p>
          <w:p w:rsidR="00D57C85" w:rsidRPr="0080315F" w:rsidRDefault="00D57C85" w:rsidP="00F45CD7">
            <w:pPr>
              <w:jc w:val="center"/>
              <w:rPr>
                <w:i/>
                <w:sz w:val="20"/>
                <w:szCs w:val="20"/>
                <w:lang w:val="lv-LV"/>
              </w:rPr>
            </w:pPr>
            <w:r w:rsidRPr="0080315F">
              <w:rPr>
                <w:i/>
                <w:sz w:val="20"/>
                <w:szCs w:val="20"/>
                <w:lang w:val="lv-LV"/>
              </w:rPr>
              <w:t>noraidīts</w:t>
            </w:r>
          </w:p>
        </w:tc>
        <w:tc>
          <w:tcPr>
            <w:tcW w:w="603" w:type="pct"/>
            <w:vAlign w:val="center"/>
          </w:tcPr>
          <w:p w:rsidR="00D57C85" w:rsidRPr="0080315F" w:rsidRDefault="00D57C85" w:rsidP="00F45CD7">
            <w:pPr>
              <w:jc w:val="center"/>
              <w:rPr>
                <w:sz w:val="20"/>
                <w:szCs w:val="20"/>
                <w:lang w:val="lv-LV"/>
              </w:rPr>
            </w:pPr>
            <w:r w:rsidRPr="0080315F">
              <w:rPr>
                <w:sz w:val="20"/>
                <w:szCs w:val="20"/>
                <w:lang w:val="lv-LV"/>
              </w:rPr>
              <w:t>10 572,24</w:t>
            </w:r>
          </w:p>
        </w:tc>
      </w:tr>
      <w:tr w:rsidR="00D57C85" w:rsidRPr="0080315F" w:rsidTr="00F018B6">
        <w:trPr>
          <w:trHeight w:val="407"/>
        </w:trPr>
        <w:tc>
          <w:tcPr>
            <w:tcW w:w="355" w:type="pct"/>
            <w:shd w:val="clear" w:color="auto" w:fill="auto"/>
            <w:vAlign w:val="center"/>
          </w:tcPr>
          <w:p w:rsidR="00D57C85" w:rsidRPr="0080315F" w:rsidRDefault="00D57C85" w:rsidP="00F45CD7">
            <w:pPr>
              <w:jc w:val="center"/>
              <w:rPr>
                <w:sz w:val="20"/>
                <w:szCs w:val="20"/>
                <w:lang w:val="lv-LV"/>
              </w:rPr>
            </w:pPr>
            <w:r>
              <w:rPr>
                <w:sz w:val="20"/>
                <w:szCs w:val="20"/>
                <w:lang w:val="lv-LV"/>
              </w:rPr>
              <w:t>11</w:t>
            </w:r>
            <w:r w:rsidRPr="0080315F">
              <w:rPr>
                <w:sz w:val="20"/>
                <w:szCs w:val="20"/>
                <w:lang w:val="lv-LV"/>
              </w:rPr>
              <w:t>.5.</w:t>
            </w:r>
          </w:p>
        </w:tc>
        <w:tc>
          <w:tcPr>
            <w:tcW w:w="1636" w:type="pct"/>
            <w:shd w:val="clear" w:color="auto" w:fill="auto"/>
            <w:vAlign w:val="center"/>
          </w:tcPr>
          <w:p w:rsidR="00D57C85" w:rsidRPr="0080315F" w:rsidRDefault="00D57C85" w:rsidP="00F45CD7">
            <w:pPr>
              <w:rPr>
                <w:sz w:val="20"/>
                <w:szCs w:val="20"/>
              </w:rPr>
            </w:pPr>
            <w:r w:rsidRPr="0080315F">
              <w:rPr>
                <w:sz w:val="20"/>
                <w:szCs w:val="20"/>
              </w:rPr>
              <w:t>SIA “VIKINGI”</w:t>
            </w:r>
          </w:p>
        </w:tc>
        <w:tc>
          <w:tcPr>
            <w:tcW w:w="602" w:type="pct"/>
            <w:shd w:val="clear" w:color="auto" w:fill="BFBFBF"/>
            <w:vAlign w:val="center"/>
          </w:tcPr>
          <w:p w:rsidR="00D57C85" w:rsidRPr="0080315F" w:rsidRDefault="00D57C85" w:rsidP="00F45CD7">
            <w:pPr>
              <w:jc w:val="center"/>
              <w:rPr>
                <w:sz w:val="20"/>
                <w:szCs w:val="20"/>
                <w:lang w:val="lv-LV"/>
              </w:rPr>
            </w:pPr>
          </w:p>
        </w:tc>
        <w:tc>
          <w:tcPr>
            <w:tcW w:w="602" w:type="pct"/>
            <w:shd w:val="clear" w:color="auto" w:fill="BFBFBF"/>
            <w:vAlign w:val="center"/>
          </w:tcPr>
          <w:p w:rsidR="00D57C85" w:rsidRPr="0080315F" w:rsidRDefault="00D57C85" w:rsidP="00F45CD7">
            <w:pPr>
              <w:jc w:val="center"/>
              <w:rPr>
                <w:sz w:val="20"/>
                <w:szCs w:val="20"/>
                <w:lang w:val="lv-LV"/>
              </w:rPr>
            </w:pPr>
          </w:p>
        </w:tc>
        <w:tc>
          <w:tcPr>
            <w:tcW w:w="602" w:type="pct"/>
            <w:shd w:val="clear" w:color="auto" w:fill="BFBFBF"/>
            <w:vAlign w:val="center"/>
          </w:tcPr>
          <w:p w:rsidR="00D57C85" w:rsidRPr="0080315F" w:rsidRDefault="00D57C85" w:rsidP="00F45CD7">
            <w:pPr>
              <w:jc w:val="center"/>
              <w:rPr>
                <w:sz w:val="20"/>
                <w:szCs w:val="20"/>
                <w:lang w:val="lv-LV"/>
              </w:rPr>
            </w:pPr>
          </w:p>
        </w:tc>
        <w:tc>
          <w:tcPr>
            <w:tcW w:w="602" w:type="pct"/>
            <w:vAlign w:val="center"/>
          </w:tcPr>
          <w:p w:rsidR="00D57C85" w:rsidRPr="0080315F" w:rsidRDefault="00D57C85" w:rsidP="00F45CD7">
            <w:pPr>
              <w:jc w:val="center"/>
              <w:rPr>
                <w:sz w:val="20"/>
                <w:szCs w:val="20"/>
                <w:lang w:val="lv-LV"/>
              </w:rPr>
            </w:pPr>
            <w:r w:rsidRPr="0080315F">
              <w:rPr>
                <w:sz w:val="20"/>
                <w:szCs w:val="20"/>
                <w:lang w:val="lv-LV"/>
              </w:rPr>
              <w:t>28 098,40</w:t>
            </w:r>
          </w:p>
        </w:tc>
        <w:tc>
          <w:tcPr>
            <w:tcW w:w="603" w:type="pct"/>
            <w:vAlign w:val="center"/>
          </w:tcPr>
          <w:p w:rsidR="00D57C85" w:rsidRPr="0080315F" w:rsidRDefault="00D57C85" w:rsidP="00F45CD7">
            <w:pPr>
              <w:jc w:val="center"/>
              <w:rPr>
                <w:sz w:val="20"/>
                <w:szCs w:val="20"/>
                <w:lang w:val="lv-LV"/>
              </w:rPr>
            </w:pPr>
            <w:r w:rsidRPr="0080315F">
              <w:rPr>
                <w:sz w:val="20"/>
                <w:szCs w:val="20"/>
                <w:lang w:val="lv-LV"/>
              </w:rPr>
              <w:t>11 620,56</w:t>
            </w:r>
          </w:p>
        </w:tc>
      </w:tr>
    </w:tbl>
    <w:p w:rsidR="000C7E45" w:rsidRPr="002006DA" w:rsidRDefault="00845710" w:rsidP="00D57C85">
      <w:pPr>
        <w:pStyle w:val="BodyTextIndent"/>
        <w:numPr>
          <w:ilvl w:val="0"/>
          <w:numId w:val="35"/>
        </w:numPr>
        <w:tabs>
          <w:tab w:val="left" w:pos="567"/>
          <w:tab w:val="left" w:pos="993"/>
        </w:tabs>
        <w:spacing w:before="120" w:after="120"/>
        <w:ind w:left="5" w:hanging="357"/>
        <w:rPr>
          <w:sz w:val="23"/>
          <w:szCs w:val="23"/>
        </w:rPr>
      </w:pPr>
      <w:r w:rsidRPr="002006DA">
        <w:rPr>
          <w:sz w:val="23"/>
          <w:szCs w:val="23"/>
        </w:rPr>
        <w:t xml:space="preserve">2016.gada </w:t>
      </w:r>
      <w:r w:rsidR="002006DA" w:rsidRPr="002006DA">
        <w:rPr>
          <w:sz w:val="23"/>
          <w:szCs w:val="23"/>
        </w:rPr>
        <w:t>12</w:t>
      </w:r>
      <w:r w:rsidRPr="002006DA">
        <w:rPr>
          <w:sz w:val="23"/>
          <w:szCs w:val="23"/>
        </w:rPr>
        <w:t>.</w:t>
      </w:r>
      <w:r w:rsidR="002006DA" w:rsidRPr="002006DA">
        <w:rPr>
          <w:sz w:val="23"/>
          <w:szCs w:val="23"/>
        </w:rPr>
        <w:t>oktobra</w:t>
      </w:r>
      <w:r w:rsidR="002006DA">
        <w:rPr>
          <w:sz w:val="23"/>
          <w:szCs w:val="23"/>
        </w:rPr>
        <w:t xml:space="preserve"> sēdē (prot.Nr.7</w:t>
      </w:r>
      <w:r w:rsidRPr="002006DA">
        <w:rPr>
          <w:sz w:val="23"/>
          <w:szCs w:val="23"/>
        </w:rPr>
        <w:t>)</w:t>
      </w:r>
      <w:r w:rsidR="001545F2" w:rsidRPr="002006DA">
        <w:rPr>
          <w:sz w:val="23"/>
          <w:szCs w:val="23"/>
        </w:rPr>
        <w:t xml:space="preserve">, </w:t>
      </w:r>
      <w:r w:rsidR="000C7E45" w:rsidRPr="002006DA">
        <w:rPr>
          <w:color w:val="000000"/>
          <w:sz w:val="23"/>
          <w:szCs w:val="23"/>
        </w:rPr>
        <w:t>pamatojoties uz Publisko iepirkumu likuma 39.</w:t>
      </w:r>
      <w:r w:rsidR="000C7E45" w:rsidRPr="002006DA">
        <w:rPr>
          <w:color w:val="000000"/>
          <w:sz w:val="23"/>
          <w:szCs w:val="23"/>
          <w:vertAlign w:val="superscript"/>
        </w:rPr>
        <w:t>1</w:t>
      </w:r>
      <w:r w:rsidR="000C7E45" w:rsidRPr="002006DA">
        <w:rPr>
          <w:color w:val="000000"/>
          <w:sz w:val="23"/>
          <w:szCs w:val="23"/>
        </w:rPr>
        <w:t xml:space="preserve"> panta trešās daļas 1.punktu, septīto daļu, iepirkuma komisija </w:t>
      </w:r>
      <w:r w:rsidR="000C7E45" w:rsidRPr="002006DA">
        <w:rPr>
          <w:b/>
          <w:color w:val="000000"/>
          <w:sz w:val="23"/>
          <w:szCs w:val="23"/>
        </w:rPr>
        <w:t>nolēma:</w:t>
      </w:r>
    </w:p>
    <w:p w:rsidR="002006DA" w:rsidRPr="002006DA" w:rsidRDefault="002006DA" w:rsidP="00D57C85">
      <w:pPr>
        <w:pStyle w:val="tv2132"/>
        <w:numPr>
          <w:ilvl w:val="1"/>
          <w:numId w:val="35"/>
        </w:numPr>
        <w:spacing w:after="120" w:line="240" w:lineRule="auto"/>
        <w:ind w:left="709" w:hanging="567"/>
        <w:jc w:val="both"/>
        <w:rPr>
          <w:color w:val="auto"/>
          <w:sz w:val="23"/>
          <w:szCs w:val="23"/>
          <w:lang w:val="lv-LV"/>
        </w:rPr>
      </w:pPr>
      <w:r w:rsidRPr="002006DA">
        <w:rPr>
          <w:color w:val="auto"/>
          <w:sz w:val="23"/>
          <w:szCs w:val="23"/>
          <w:lang w:val="lv-LV"/>
        </w:rPr>
        <w:t xml:space="preserve">atzīt </w:t>
      </w:r>
      <w:r w:rsidRPr="002006DA">
        <w:rPr>
          <w:b/>
          <w:color w:val="auto"/>
          <w:sz w:val="23"/>
          <w:szCs w:val="23"/>
          <w:lang w:val="lv-LV"/>
        </w:rPr>
        <w:t>SIA “DINABURG REISS”</w:t>
      </w:r>
      <w:r w:rsidR="00D57C85">
        <w:rPr>
          <w:color w:val="auto"/>
          <w:sz w:val="23"/>
          <w:szCs w:val="23"/>
          <w:lang w:val="lv-LV"/>
        </w:rPr>
        <w:t xml:space="preserve"> </w:t>
      </w:r>
      <w:r w:rsidRPr="002006DA">
        <w:rPr>
          <w:color w:val="auto"/>
          <w:sz w:val="23"/>
          <w:szCs w:val="23"/>
          <w:lang w:val="lv-LV"/>
        </w:rPr>
        <w:t>par pretendentu, kuram atbilstoši piedāvājuma izvēles kritērijam būtu piešķiramas līguma slēgšanas tiesības atklātā konkursa “Neregulāro pasažieru pārvadājumu nodrošināšana Daugavpils bērnu un jaunatnes sporta skolas audzēkņu braucieniem uz sporta sacensībām”, identifikācijas numurs DPD 2016/148,</w:t>
      </w:r>
      <w:r w:rsidRPr="002006DA">
        <w:rPr>
          <w:b/>
          <w:bCs/>
          <w:color w:val="auto"/>
          <w:sz w:val="23"/>
          <w:szCs w:val="23"/>
        </w:rPr>
        <w:t xml:space="preserve"> </w:t>
      </w:r>
      <w:r w:rsidRPr="002006DA">
        <w:rPr>
          <w:b/>
          <w:color w:val="auto"/>
          <w:sz w:val="23"/>
          <w:szCs w:val="23"/>
          <w:lang w:val="lv-LV"/>
        </w:rPr>
        <w:t>1.DAĻĀ:</w:t>
      </w:r>
      <w:r w:rsidRPr="002006DA">
        <w:rPr>
          <w:color w:val="auto"/>
          <w:sz w:val="23"/>
          <w:szCs w:val="23"/>
          <w:lang w:val="lv-LV"/>
        </w:rPr>
        <w:t xml:space="preserve"> </w:t>
      </w:r>
      <w:r w:rsidRPr="002006DA">
        <w:rPr>
          <w:color w:val="0D0D0D"/>
          <w:sz w:val="23"/>
          <w:szCs w:val="23"/>
        </w:rPr>
        <w:t>“</w:t>
      </w:r>
      <w:proofErr w:type="spellStart"/>
      <w:r w:rsidRPr="002006DA">
        <w:rPr>
          <w:color w:val="0D0D0D"/>
          <w:sz w:val="23"/>
          <w:szCs w:val="23"/>
        </w:rPr>
        <w:t>Pasažieru</w:t>
      </w:r>
      <w:proofErr w:type="spellEnd"/>
      <w:r w:rsidRPr="002006DA">
        <w:rPr>
          <w:color w:val="0D0D0D"/>
          <w:sz w:val="23"/>
          <w:szCs w:val="23"/>
        </w:rPr>
        <w:t xml:space="preserve"> </w:t>
      </w:r>
      <w:proofErr w:type="spellStart"/>
      <w:r w:rsidRPr="002006DA">
        <w:rPr>
          <w:color w:val="0D0D0D"/>
          <w:sz w:val="23"/>
          <w:szCs w:val="23"/>
        </w:rPr>
        <w:t>grupu</w:t>
      </w:r>
      <w:proofErr w:type="spellEnd"/>
      <w:r w:rsidRPr="002006DA">
        <w:rPr>
          <w:color w:val="0D0D0D"/>
          <w:sz w:val="23"/>
          <w:szCs w:val="23"/>
        </w:rPr>
        <w:t xml:space="preserve"> </w:t>
      </w:r>
      <w:proofErr w:type="spellStart"/>
      <w:r w:rsidRPr="002006DA">
        <w:rPr>
          <w:color w:val="0D0D0D"/>
          <w:sz w:val="23"/>
          <w:szCs w:val="23"/>
        </w:rPr>
        <w:t>līdz</w:t>
      </w:r>
      <w:proofErr w:type="spellEnd"/>
      <w:r w:rsidRPr="002006DA">
        <w:rPr>
          <w:color w:val="0D0D0D"/>
          <w:sz w:val="23"/>
          <w:szCs w:val="23"/>
        </w:rPr>
        <w:t xml:space="preserve"> 9 </w:t>
      </w:r>
      <w:proofErr w:type="spellStart"/>
      <w:r w:rsidRPr="002006DA">
        <w:rPr>
          <w:color w:val="0D0D0D"/>
          <w:sz w:val="23"/>
          <w:szCs w:val="23"/>
        </w:rPr>
        <w:t>cilvēkiem</w:t>
      </w:r>
      <w:proofErr w:type="spellEnd"/>
      <w:r w:rsidRPr="002006DA">
        <w:rPr>
          <w:color w:val="0D0D0D"/>
          <w:sz w:val="23"/>
          <w:szCs w:val="23"/>
        </w:rPr>
        <w:t xml:space="preserve"> </w:t>
      </w:r>
      <w:proofErr w:type="spellStart"/>
      <w:r w:rsidRPr="002006DA">
        <w:rPr>
          <w:color w:val="0D0D0D"/>
          <w:sz w:val="23"/>
          <w:szCs w:val="23"/>
        </w:rPr>
        <w:t>pārvadāšana</w:t>
      </w:r>
      <w:proofErr w:type="spellEnd"/>
      <w:r w:rsidRPr="002006DA">
        <w:rPr>
          <w:color w:val="0D0D0D"/>
          <w:sz w:val="23"/>
          <w:szCs w:val="23"/>
        </w:rPr>
        <w:t>”</w:t>
      </w:r>
      <w:r w:rsidRPr="002006DA">
        <w:rPr>
          <w:color w:val="auto"/>
          <w:sz w:val="23"/>
          <w:szCs w:val="23"/>
          <w:lang w:val="lv-LV"/>
        </w:rPr>
        <w:t>;</w:t>
      </w:r>
    </w:p>
    <w:p w:rsidR="002006DA" w:rsidRPr="002006DA" w:rsidRDefault="002006DA" w:rsidP="00D57C85">
      <w:pPr>
        <w:pStyle w:val="tv2132"/>
        <w:numPr>
          <w:ilvl w:val="1"/>
          <w:numId w:val="35"/>
        </w:numPr>
        <w:spacing w:after="120" w:line="240" w:lineRule="auto"/>
        <w:ind w:left="709" w:hanging="567"/>
        <w:jc w:val="both"/>
        <w:rPr>
          <w:color w:val="auto"/>
          <w:sz w:val="23"/>
          <w:szCs w:val="23"/>
          <w:lang w:val="lv-LV"/>
        </w:rPr>
      </w:pPr>
      <w:r w:rsidRPr="002006DA">
        <w:rPr>
          <w:color w:val="auto"/>
          <w:sz w:val="23"/>
          <w:szCs w:val="23"/>
          <w:lang w:val="lv-LV"/>
        </w:rPr>
        <w:t xml:space="preserve">atzīt </w:t>
      </w:r>
      <w:r w:rsidRPr="002006DA">
        <w:rPr>
          <w:b/>
          <w:color w:val="auto"/>
          <w:sz w:val="23"/>
          <w:szCs w:val="23"/>
          <w:lang w:val="lv-LV"/>
        </w:rPr>
        <w:t>SIA “DAUTRANS”</w:t>
      </w:r>
      <w:r w:rsidR="00D57C85">
        <w:rPr>
          <w:color w:val="auto"/>
          <w:sz w:val="23"/>
          <w:szCs w:val="23"/>
          <w:lang w:val="lv-LV"/>
        </w:rPr>
        <w:t xml:space="preserve"> </w:t>
      </w:r>
      <w:r w:rsidRPr="002006DA">
        <w:rPr>
          <w:color w:val="auto"/>
          <w:sz w:val="23"/>
          <w:szCs w:val="23"/>
          <w:lang w:val="lv-LV"/>
        </w:rPr>
        <w:t>par pretendentu, kuram atbilstoši piedāvājuma izvēles kritērijam būtu piešķiramas līguma slēgšanas tiesības atklātā konkursa “Neregulāro pasažieru pārvadājumu nodrošināšana Daugavpils bērnu un jaunatnes sporta skolas audzēkņu braucieniem uz sporta sacensībām”, identifikācijas numurs DPD 2016/148,</w:t>
      </w:r>
      <w:r w:rsidRPr="002006DA">
        <w:rPr>
          <w:b/>
          <w:bCs/>
          <w:color w:val="auto"/>
          <w:sz w:val="23"/>
          <w:szCs w:val="23"/>
        </w:rPr>
        <w:t xml:space="preserve"> </w:t>
      </w:r>
      <w:r w:rsidRPr="002006DA">
        <w:rPr>
          <w:b/>
          <w:color w:val="auto"/>
          <w:sz w:val="23"/>
          <w:szCs w:val="23"/>
          <w:lang w:val="lv-LV"/>
        </w:rPr>
        <w:t>2.DAĻĀ:</w:t>
      </w:r>
      <w:r w:rsidRPr="002006DA">
        <w:rPr>
          <w:color w:val="auto"/>
          <w:sz w:val="23"/>
          <w:szCs w:val="23"/>
          <w:lang w:val="lv-LV"/>
        </w:rPr>
        <w:t xml:space="preserve"> “</w:t>
      </w:r>
      <w:proofErr w:type="spellStart"/>
      <w:r w:rsidRPr="002006DA">
        <w:rPr>
          <w:color w:val="0D0D0D"/>
          <w:sz w:val="23"/>
          <w:szCs w:val="23"/>
        </w:rPr>
        <w:t>Pasažieru</w:t>
      </w:r>
      <w:proofErr w:type="spellEnd"/>
      <w:r w:rsidRPr="002006DA">
        <w:rPr>
          <w:color w:val="0D0D0D"/>
          <w:sz w:val="23"/>
          <w:szCs w:val="23"/>
        </w:rPr>
        <w:t xml:space="preserve"> </w:t>
      </w:r>
      <w:proofErr w:type="spellStart"/>
      <w:r w:rsidRPr="002006DA">
        <w:rPr>
          <w:color w:val="0D0D0D"/>
          <w:sz w:val="23"/>
          <w:szCs w:val="23"/>
        </w:rPr>
        <w:t>grupu</w:t>
      </w:r>
      <w:proofErr w:type="spellEnd"/>
      <w:r w:rsidRPr="002006DA">
        <w:rPr>
          <w:color w:val="0D0D0D"/>
          <w:sz w:val="23"/>
          <w:szCs w:val="23"/>
        </w:rPr>
        <w:t xml:space="preserve"> no 10 </w:t>
      </w:r>
      <w:proofErr w:type="spellStart"/>
      <w:r w:rsidRPr="002006DA">
        <w:rPr>
          <w:color w:val="0D0D0D"/>
          <w:sz w:val="23"/>
          <w:szCs w:val="23"/>
        </w:rPr>
        <w:t>līdz</w:t>
      </w:r>
      <w:proofErr w:type="spellEnd"/>
      <w:r w:rsidRPr="002006DA">
        <w:rPr>
          <w:color w:val="0D0D0D"/>
          <w:sz w:val="23"/>
          <w:szCs w:val="23"/>
        </w:rPr>
        <w:t xml:space="preserve"> 16 </w:t>
      </w:r>
      <w:proofErr w:type="spellStart"/>
      <w:r w:rsidRPr="002006DA">
        <w:rPr>
          <w:color w:val="0D0D0D"/>
          <w:sz w:val="23"/>
          <w:szCs w:val="23"/>
        </w:rPr>
        <w:t>cilvēkiem</w:t>
      </w:r>
      <w:proofErr w:type="spellEnd"/>
      <w:r w:rsidRPr="002006DA">
        <w:rPr>
          <w:color w:val="0D0D0D"/>
          <w:sz w:val="23"/>
          <w:szCs w:val="23"/>
        </w:rPr>
        <w:t xml:space="preserve"> </w:t>
      </w:r>
      <w:proofErr w:type="spellStart"/>
      <w:r w:rsidRPr="002006DA">
        <w:rPr>
          <w:color w:val="0D0D0D"/>
          <w:sz w:val="23"/>
          <w:szCs w:val="23"/>
        </w:rPr>
        <w:t>pārvadāšana</w:t>
      </w:r>
      <w:proofErr w:type="spellEnd"/>
      <w:r w:rsidRPr="002006DA">
        <w:rPr>
          <w:color w:val="auto"/>
          <w:sz w:val="23"/>
          <w:szCs w:val="23"/>
          <w:lang w:val="lv-LV"/>
        </w:rPr>
        <w:t xml:space="preserve">”; </w:t>
      </w:r>
    </w:p>
    <w:p w:rsidR="002006DA" w:rsidRPr="002006DA" w:rsidRDefault="002006DA" w:rsidP="00D57C85">
      <w:pPr>
        <w:pStyle w:val="tv2132"/>
        <w:numPr>
          <w:ilvl w:val="1"/>
          <w:numId w:val="35"/>
        </w:numPr>
        <w:spacing w:after="120" w:line="240" w:lineRule="auto"/>
        <w:ind w:left="709" w:hanging="567"/>
        <w:jc w:val="both"/>
        <w:rPr>
          <w:color w:val="auto"/>
          <w:sz w:val="23"/>
          <w:szCs w:val="23"/>
          <w:lang w:val="lv-LV"/>
        </w:rPr>
      </w:pPr>
      <w:r w:rsidRPr="002006DA">
        <w:rPr>
          <w:color w:val="auto"/>
          <w:sz w:val="23"/>
          <w:szCs w:val="23"/>
          <w:lang w:val="lv-LV"/>
        </w:rPr>
        <w:t xml:space="preserve">atzīt </w:t>
      </w:r>
      <w:r w:rsidRPr="002006DA">
        <w:rPr>
          <w:b/>
          <w:color w:val="auto"/>
          <w:sz w:val="23"/>
          <w:szCs w:val="23"/>
          <w:lang w:val="lv-LV"/>
        </w:rPr>
        <w:t xml:space="preserve">SIA “ER </w:t>
      </w:r>
      <w:proofErr w:type="spellStart"/>
      <w:r w:rsidRPr="002006DA">
        <w:rPr>
          <w:b/>
          <w:color w:val="auto"/>
          <w:sz w:val="23"/>
          <w:szCs w:val="23"/>
          <w:lang w:val="lv-LV"/>
        </w:rPr>
        <w:t>lines</w:t>
      </w:r>
      <w:proofErr w:type="spellEnd"/>
      <w:r w:rsidRPr="002006DA">
        <w:rPr>
          <w:b/>
          <w:color w:val="auto"/>
          <w:sz w:val="23"/>
          <w:szCs w:val="23"/>
          <w:lang w:val="lv-LV"/>
        </w:rPr>
        <w:t>”</w:t>
      </w:r>
      <w:r w:rsidRPr="002006DA">
        <w:rPr>
          <w:color w:val="auto"/>
          <w:sz w:val="23"/>
          <w:szCs w:val="23"/>
          <w:lang w:val="lv-LV"/>
        </w:rPr>
        <w:t xml:space="preserve">, </w:t>
      </w:r>
      <w:proofErr w:type="spellStart"/>
      <w:r w:rsidRPr="002006DA">
        <w:rPr>
          <w:color w:val="auto"/>
          <w:sz w:val="23"/>
          <w:szCs w:val="23"/>
          <w:lang w:val="lv-LV"/>
        </w:rPr>
        <w:t>reģ.Nr</w:t>
      </w:r>
      <w:proofErr w:type="spellEnd"/>
      <w:r w:rsidRPr="002006DA">
        <w:rPr>
          <w:color w:val="auto"/>
          <w:sz w:val="23"/>
          <w:szCs w:val="23"/>
          <w:lang w:val="lv-LV"/>
        </w:rPr>
        <w:t>.</w:t>
      </w:r>
      <w:r w:rsidRPr="002006DA">
        <w:rPr>
          <w:color w:val="auto"/>
          <w:sz w:val="23"/>
          <w:szCs w:val="23"/>
        </w:rPr>
        <w:t>41503041001</w:t>
      </w:r>
      <w:r w:rsidRPr="002006DA">
        <w:rPr>
          <w:color w:val="auto"/>
          <w:sz w:val="23"/>
          <w:szCs w:val="23"/>
          <w:lang w:val="lv-LV"/>
        </w:rPr>
        <w:t xml:space="preserve">, juridiskā adrese: </w:t>
      </w:r>
      <w:proofErr w:type="spellStart"/>
      <w:r w:rsidRPr="002006DA">
        <w:rPr>
          <w:color w:val="auto"/>
          <w:sz w:val="23"/>
          <w:szCs w:val="23"/>
        </w:rPr>
        <w:t>Tirgoņu</w:t>
      </w:r>
      <w:proofErr w:type="spellEnd"/>
      <w:r w:rsidRPr="002006DA">
        <w:rPr>
          <w:color w:val="auto"/>
          <w:sz w:val="23"/>
          <w:szCs w:val="23"/>
        </w:rPr>
        <w:t xml:space="preserve"> </w:t>
      </w:r>
      <w:proofErr w:type="spellStart"/>
      <w:r w:rsidRPr="002006DA">
        <w:rPr>
          <w:color w:val="auto"/>
          <w:sz w:val="23"/>
          <w:szCs w:val="23"/>
        </w:rPr>
        <w:t>iela</w:t>
      </w:r>
      <w:proofErr w:type="spellEnd"/>
      <w:r w:rsidRPr="002006DA">
        <w:rPr>
          <w:color w:val="auto"/>
          <w:sz w:val="23"/>
          <w:szCs w:val="23"/>
        </w:rPr>
        <w:t xml:space="preserve"> 88-1, Daugavpils, </w:t>
      </w:r>
      <w:r w:rsidRPr="002006DA">
        <w:rPr>
          <w:color w:val="auto"/>
          <w:sz w:val="23"/>
          <w:szCs w:val="23"/>
          <w:lang w:val="lv-LV"/>
        </w:rPr>
        <w:t>par pretendentu, kuram atbilstoši piedāvājuma izvēles kritērijam būtu piešķiramas līguma slēgšanas tiesības atklātā konkursa “Neregulāro pasažieru pārvadājumu nodrošināšana Daugavpils bērnu un jaunatnes sporta skolas audzēkņu braucieniem uz sporta sacensībām”, identifikācijas numurs DPD 2016/148,</w:t>
      </w:r>
      <w:r w:rsidRPr="002006DA">
        <w:rPr>
          <w:b/>
          <w:bCs/>
          <w:color w:val="auto"/>
          <w:sz w:val="23"/>
          <w:szCs w:val="23"/>
        </w:rPr>
        <w:t xml:space="preserve"> </w:t>
      </w:r>
      <w:r w:rsidRPr="002006DA">
        <w:rPr>
          <w:b/>
          <w:color w:val="auto"/>
          <w:sz w:val="23"/>
          <w:szCs w:val="23"/>
          <w:lang w:val="lv-LV"/>
        </w:rPr>
        <w:t>3.DAĻĀ:</w:t>
      </w:r>
      <w:r w:rsidRPr="002006DA">
        <w:rPr>
          <w:color w:val="auto"/>
          <w:sz w:val="23"/>
          <w:szCs w:val="23"/>
          <w:lang w:val="lv-LV"/>
        </w:rPr>
        <w:t xml:space="preserve"> “</w:t>
      </w:r>
      <w:proofErr w:type="spellStart"/>
      <w:r w:rsidRPr="002006DA">
        <w:rPr>
          <w:color w:val="0D0D0D"/>
          <w:sz w:val="23"/>
          <w:szCs w:val="23"/>
        </w:rPr>
        <w:t>Pasažieru</w:t>
      </w:r>
      <w:proofErr w:type="spellEnd"/>
      <w:r w:rsidRPr="002006DA">
        <w:rPr>
          <w:color w:val="0D0D0D"/>
          <w:sz w:val="23"/>
          <w:szCs w:val="23"/>
        </w:rPr>
        <w:t xml:space="preserve"> </w:t>
      </w:r>
      <w:proofErr w:type="spellStart"/>
      <w:r w:rsidRPr="002006DA">
        <w:rPr>
          <w:color w:val="0D0D0D"/>
          <w:sz w:val="23"/>
          <w:szCs w:val="23"/>
        </w:rPr>
        <w:t>grupu</w:t>
      </w:r>
      <w:proofErr w:type="spellEnd"/>
      <w:r w:rsidRPr="002006DA">
        <w:rPr>
          <w:color w:val="0D0D0D"/>
          <w:sz w:val="23"/>
          <w:szCs w:val="23"/>
        </w:rPr>
        <w:t xml:space="preserve"> no 17 </w:t>
      </w:r>
      <w:proofErr w:type="spellStart"/>
      <w:r w:rsidRPr="002006DA">
        <w:rPr>
          <w:color w:val="0D0D0D"/>
          <w:sz w:val="23"/>
          <w:szCs w:val="23"/>
        </w:rPr>
        <w:t>līdz</w:t>
      </w:r>
      <w:proofErr w:type="spellEnd"/>
      <w:r w:rsidRPr="002006DA">
        <w:rPr>
          <w:color w:val="0D0D0D"/>
          <w:sz w:val="23"/>
          <w:szCs w:val="23"/>
        </w:rPr>
        <w:t xml:space="preserve"> 25 </w:t>
      </w:r>
      <w:proofErr w:type="spellStart"/>
      <w:r w:rsidRPr="002006DA">
        <w:rPr>
          <w:color w:val="0D0D0D"/>
          <w:sz w:val="23"/>
          <w:szCs w:val="23"/>
        </w:rPr>
        <w:t>cilvēkiem</w:t>
      </w:r>
      <w:proofErr w:type="spellEnd"/>
      <w:r w:rsidRPr="002006DA">
        <w:rPr>
          <w:color w:val="0D0D0D"/>
          <w:sz w:val="23"/>
          <w:szCs w:val="23"/>
        </w:rPr>
        <w:t xml:space="preserve"> un </w:t>
      </w:r>
      <w:proofErr w:type="spellStart"/>
      <w:r w:rsidRPr="002006DA">
        <w:rPr>
          <w:color w:val="0D0D0D"/>
          <w:sz w:val="23"/>
          <w:szCs w:val="23"/>
        </w:rPr>
        <w:t>hokejistu</w:t>
      </w:r>
      <w:proofErr w:type="spellEnd"/>
      <w:r w:rsidRPr="002006DA">
        <w:rPr>
          <w:color w:val="0D0D0D"/>
          <w:sz w:val="23"/>
          <w:szCs w:val="23"/>
        </w:rPr>
        <w:t xml:space="preserve"> </w:t>
      </w:r>
      <w:proofErr w:type="spellStart"/>
      <w:r w:rsidRPr="002006DA">
        <w:rPr>
          <w:color w:val="0D0D0D"/>
          <w:sz w:val="23"/>
          <w:szCs w:val="23"/>
        </w:rPr>
        <w:t>komandu</w:t>
      </w:r>
      <w:proofErr w:type="spellEnd"/>
      <w:r w:rsidRPr="002006DA">
        <w:rPr>
          <w:color w:val="0D0D0D"/>
          <w:sz w:val="23"/>
          <w:szCs w:val="23"/>
        </w:rPr>
        <w:t xml:space="preserve"> </w:t>
      </w:r>
      <w:proofErr w:type="spellStart"/>
      <w:r w:rsidRPr="002006DA">
        <w:rPr>
          <w:color w:val="0D0D0D"/>
          <w:sz w:val="23"/>
          <w:szCs w:val="23"/>
        </w:rPr>
        <w:t>līdz</w:t>
      </w:r>
      <w:proofErr w:type="spellEnd"/>
      <w:r w:rsidRPr="002006DA">
        <w:rPr>
          <w:color w:val="0D0D0D"/>
          <w:sz w:val="23"/>
          <w:szCs w:val="23"/>
        </w:rPr>
        <w:t xml:space="preserve"> 20 </w:t>
      </w:r>
      <w:proofErr w:type="spellStart"/>
      <w:r w:rsidRPr="002006DA">
        <w:rPr>
          <w:color w:val="0D0D0D"/>
          <w:sz w:val="23"/>
          <w:szCs w:val="23"/>
        </w:rPr>
        <w:t>cilvēkiem</w:t>
      </w:r>
      <w:proofErr w:type="spellEnd"/>
      <w:r w:rsidRPr="002006DA">
        <w:rPr>
          <w:color w:val="0D0D0D"/>
          <w:sz w:val="23"/>
          <w:szCs w:val="23"/>
        </w:rPr>
        <w:t xml:space="preserve"> </w:t>
      </w:r>
      <w:proofErr w:type="spellStart"/>
      <w:r w:rsidRPr="002006DA">
        <w:rPr>
          <w:color w:val="0D0D0D"/>
          <w:sz w:val="23"/>
          <w:szCs w:val="23"/>
        </w:rPr>
        <w:t>pārvadāšana</w:t>
      </w:r>
      <w:proofErr w:type="spellEnd"/>
      <w:r w:rsidRPr="002006DA">
        <w:rPr>
          <w:color w:val="auto"/>
          <w:sz w:val="23"/>
          <w:szCs w:val="23"/>
          <w:lang w:val="lv-LV"/>
        </w:rPr>
        <w:t>”;</w:t>
      </w:r>
    </w:p>
    <w:p w:rsidR="002006DA" w:rsidRPr="002006DA" w:rsidRDefault="002006DA" w:rsidP="00D57C85">
      <w:pPr>
        <w:pStyle w:val="tv2132"/>
        <w:numPr>
          <w:ilvl w:val="1"/>
          <w:numId w:val="35"/>
        </w:numPr>
        <w:spacing w:after="120" w:line="240" w:lineRule="auto"/>
        <w:ind w:left="709" w:hanging="567"/>
        <w:jc w:val="both"/>
        <w:rPr>
          <w:color w:val="auto"/>
          <w:sz w:val="23"/>
          <w:szCs w:val="23"/>
          <w:lang w:val="lv-LV"/>
        </w:rPr>
      </w:pPr>
      <w:r w:rsidRPr="002006DA">
        <w:rPr>
          <w:color w:val="auto"/>
          <w:sz w:val="23"/>
          <w:szCs w:val="23"/>
          <w:lang w:val="lv-LV"/>
        </w:rPr>
        <w:t xml:space="preserve">atzīt </w:t>
      </w:r>
      <w:r w:rsidRPr="002006DA">
        <w:rPr>
          <w:b/>
          <w:color w:val="auto"/>
          <w:sz w:val="23"/>
          <w:szCs w:val="23"/>
          <w:lang w:val="lv-LV"/>
        </w:rPr>
        <w:t>SIA “VIKINGI”</w:t>
      </w:r>
      <w:r w:rsidR="00042828">
        <w:rPr>
          <w:color w:val="auto"/>
          <w:sz w:val="23"/>
          <w:szCs w:val="23"/>
          <w:lang w:val="lv-LV"/>
        </w:rPr>
        <w:t xml:space="preserve"> </w:t>
      </w:r>
      <w:r w:rsidRPr="002006DA">
        <w:rPr>
          <w:color w:val="auto"/>
          <w:sz w:val="23"/>
          <w:szCs w:val="23"/>
          <w:lang w:val="lv-LV"/>
        </w:rPr>
        <w:t>par pretendentu, kuram atbilstoši piedāvājuma izvēles kritērijam būtu piešķiramas līguma slēgšanas tiesības atklātā konkursa “Neregulāro pasažieru pārvadājumu nodrošināšana Daugavpils bērnu un jaunatnes sporta skolas audzēkņu braucieniem uz sporta sacensībām”, identifikācijas numurs DPD 2016/148,</w:t>
      </w:r>
      <w:r w:rsidRPr="002006DA">
        <w:rPr>
          <w:b/>
          <w:bCs/>
          <w:color w:val="auto"/>
          <w:sz w:val="23"/>
          <w:szCs w:val="23"/>
        </w:rPr>
        <w:t xml:space="preserve"> </w:t>
      </w:r>
      <w:r w:rsidRPr="002006DA">
        <w:rPr>
          <w:b/>
          <w:color w:val="auto"/>
          <w:sz w:val="23"/>
          <w:szCs w:val="23"/>
          <w:lang w:val="lv-LV"/>
        </w:rPr>
        <w:t>4.DAĻĀ:</w:t>
      </w:r>
      <w:r w:rsidRPr="002006DA">
        <w:rPr>
          <w:color w:val="auto"/>
          <w:sz w:val="23"/>
          <w:szCs w:val="23"/>
          <w:lang w:val="lv-LV"/>
        </w:rPr>
        <w:t xml:space="preserve"> “</w:t>
      </w:r>
      <w:proofErr w:type="spellStart"/>
      <w:r w:rsidRPr="002006DA">
        <w:rPr>
          <w:color w:val="auto"/>
          <w:sz w:val="23"/>
          <w:szCs w:val="23"/>
        </w:rPr>
        <w:t>Pasažieru</w:t>
      </w:r>
      <w:proofErr w:type="spellEnd"/>
      <w:r w:rsidRPr="002006DA">
        <w:rPr>
          <w:color w:val="auto"/>
          <w:sz w:val="23"/>
          <w:szCs w:val="23"/>
        </w:rPr>
        <w:t xml:space="preserve"> </w:t>
      </w:r>
      <w:proofErr w:type="spellStart"/>
      <w:r w:rsidRPr="002006DA">
        <w:rPr>
          <w:color w:val="auto"/>
          <w:sz w:val="23"/>
          <w:szCs w:val="23"/>
        </w:rPr>
        <w:t>grupu</w:t>
      </w:r>
      <w:proofErr w:type="spellEnd"/>
      <w:r w:rsidRPr="002006DA">
        <w:rPr>
          <w:color w:val="auto"/>
          <w:sz w:val="23"/>
          <w:szCs w:val="23"/>
        </w:rPr>
        <w:t xml:space="preserve"> no 26 </w:t>
      </w:r>
      <w:proofErr w:type="spellStart"/>
      <w:r w:rsidRPr="002006DA">
        <w:rPr>
          <w:color w:val="auto"/>
          <w:sz w:val="23"/>
          <w:szCs w:val="23"/>
        </w:rPr>
        <w:t>līdz</w:t>
      </w:r>
      <w:proofErr w:type="spellEnd"/>
      <w:r w:rsidRPr="002006DA">
        <w:rPr>
          <w:color w:val="auto"/>
          <w:sz w:val="23"/>
          <w:szCs w:val="23"/>
        </w:rPr>
        <w:t xml:space="preserve"> 40 </w:t>
      </w:r>
      <w:proofErr w:type="spellStart"/>
      <w:r w:rsidRPr="002006DA">
        <w:rPr>
          <w:color w:val="auto"/>
          <w:sz w:val="23"/>
          <w:szCs w:val="23"/>
        </w:rPr>
        <w:t>cilvēkiem</w:t>
      </w:r>
      <w:proofErr w:type="spellEnd"/>
      <w:r w:rsidRPr="002006DA">
        <w:rPr>
          <w:color w:val="auto"/>
          <w:sz w:val="23"/>
          <w:szCs w:val="23"/>
        </w:rPr>
        <w:t xml:space="preserve"> un </w:t>
      </w:r>
      <w:proofErr w:type="spellStart"/>
      <w:r w:rsidRPr="002006DA">
        <w:rPr>
          <w:color w:val="auto"/>
          <w:sz w:val="23"/>
          <w:szCs w:val="23"/>
        </w:rPr>
        <w:t>hokejistu</w:t>
      </w:r>
      <w:proofErr w:type="spellEnd"/>
      <w:r w:rsidRPr="002006DA">
        <w:rPr>
          <w:color w:val="auto"/>
          <w:sz w:val="23"/>
          <w:szCs w:val="23"/>
        </w:rPr>
        <w:t xml:space="preserve"> </w:t>
      </w:r>
      <w:proofErr w:type="spellStart"/>
      <w:r w:rsidRPr="002006DA">
        <w:rPr>
          <w:color w:val="auto"/>
          <w:sz w:val="23"/>
          <w:szCs w:val="23"/>
        </w:rPr>
        <w:t>komandu</w:t>
      </w:r>
      <w:proofErr w:type="spellEnd"/>
      <w:r w:rsidRPr="002006DA">
        <w:rPr>
          <w:color w:val="auto"/>
          <w:sz w:val="23"/>
          <w:szCs w:val="23"/>
        </w:rPr>
        <w:t xml:space="preserve"> no 21 </w:t>
      </w:r>
      <w:proofErr w:type="spellStart"/>
      <w:r w:rsidRPr="002006DA">
        <w:rPr>
          <w:color w:val="auto"/>
          <w:sz w:val="23"/>
          <w:szCs w:val="23"/>
        </w:rPr>
        <w:t>cilvēka</w:t>
      </w:r>
      <w:proofErr w:type="spellEnd"/>
      <w:r w:rsidRPr="002006DA">
        <w:rPr>
          <w:color w:val="auto"/>
          <w:sz w:val="23"/>
          <w:szCs w:val="23"/>
        </w:rPr>
        <w:t xml:space="preserve"> </w:t>
      </w:r>
      <w:proofErr w:type="spellStart"/>
      <w:r w:rsidRPr="002006DA">
        <w:rPr>
          <w:color w:val="auto"/>
          <w:sz w:val="23"/>
          <w:szCs w:val="23"/>
        </w:rPr>
        <w:t>pārvadāšana</w:t>
      </w:r>
      <w:proofErr w:type="spellEnd"/>
      <w:r w:rsidRPr="002006DA">
        <w:rPr>
          <w:color w:val="auto"/>
          <w:sz w:val="23"/>
          <w:szCs w:val="23"/>
          <w:lang w:val="lv-LV"/>
        </w:rPr>
        <w:t>”;</w:t>
      </w:r>
    </w:p>
    <w:p w:rsidR="00042828" w:rsidRDefault="002006DA" w:rsidP="00042828">
      <w:pPr>
        <w:pStyle w:val="tv2132"/>
        <w:numPr>
          <w:ilvl w:val="1"/>
          <w:numId w:val="35"/>
        </w:numPr>
        <w:spacing w:after="120" w:line="240" w:lineRule="auto"/>
        <w:ind w:left="709" w:hanging="567"/>
        <w:jc w:val="both"/>
        <w:rPr>
          <w:color w:val="auto"/>
          <w:sz w:val="23"/>
          <w:szCs w:val="23"/>
          <w:lang w:val="lv-LV" w:eastAsia="lv-LV"/>
        </w:rPr>
      </w:pPr>
      <w:r w:rsidRPr="002006DA">
        <w:rPr>
          <w:color w:val="auto"/>
          <w:sz w:val="23"/>
          <w:szCs w:val="23"/>
          <w:lang w:val="lv-LV"/>
        </w:rPr>
        <w:t xml:space="preserve">atzīt </w:t>
      </w:r>
      <w:r w:rsidRPr="002006DA">
        <w:rPr>
          <w:b/>
          <w:color w:val="auto"/>
          <w:sz w:val="23"/>
          <w:szCs w:val="23"/>
          <w:lang w:val="lv-LV"/>
        </w:rPr>
        <w:t xml:space="preserve">SIA “ER </w:t>
      </w:r>
      <w:proofErr w:type="spellStart"/>
      <w:r w:rsidRPr="002006DA">
        <w:rPr>
          <w:b/>
          <w:color w:val="auto"/>
          <w:sz w:val="23"/>
          <w:szCs w:val="23"/>
          <w:lang w:val="lv-LV"/>
        </w:rPr>
        <w:t>lines</w:t>
      </w:r>
      <w:proofErr w:type="spellEnd"/>
      <w:r w:rsidRPr="002006DA">
        <w:rPr>
          <w:b/>
          <w:color w:val="auto"/>
          <w:sz w:val="23"/>
          <w:szCs w:val="23"/>
          <w:lang w:val="lv-LV"/>
        </w:rPr>
        <w:t>”</w:t>
      </w:r>
      <w:r w:rsidR="00042828">
        <w:rPr>
          <w:color w:val="auto"/>
          <w:sz w:val="23"/>
          <w:szCs w:val="23"/>
          <w:lang w:val="lv-LV"/>
        </w:rPr>
        <w:t xml:space="preserve"> </w:t>
      </w:r>
      <w:r w:rsidRPr="002006DA">
        <w:rPr>
          <w:color w:val="auto"/>
          <w:sz w:val="23"/>
          <w:szCs w:val="23"/>
          <w:lang w:val="lv-LV"/>
        </w:rPr>
        <w:t>par pretendentu, kuram atbilstoši piedāvājuma izvēles kritērijam būtu piešķiramas līguma slēgšanas tiesības atklātā konkursa “Neregulāro pasažieru pārvadājumu nodrošināšana Daugavpils bērnu un jaunatnes sporta skolas audzēkņu braucieniem uz sporta sacensībām”, identifikācijas numurs DPD 2016/148,</w:t>
      </w:r>
      <w:r w:rsidRPr="002006DA">
        <w:rPr>
          <w:b/>
          <w:bCs/>
          <w:color w:val="auto"/>
          <w:sz w:val="23"/>
          <w:szCs w:val="23"/>
        </w:rPr>
        <w:t xml:space="preserve"> </w:t>
      </w:r>
      <w:r w:rsidRPr="002006DA">
        <w:rPr>
          <w:b/>
          <w:color w:val="auto"/>
          <w:sz w:val="23"/>
          <w:szCs w:val="23"/>
          <w:lang w:val="lv-LV"/>
        </w:rPr>
        <w:t>5.DAĻĀ:</w:t>
      </w:r>
      <w:r w:rsidRPr="002006DA">
        <w:rPr>
          <w:color w:val="auto"/>
          <w:sz w:val="23"/>
          <w:szCs w:val="23"/>
          <w:lang w:val="lv-LV"/>
        </w:rPr>
        <w:t xml:space="preserve"> “</w:t>
      </w:r>
      <w:proofErr w:type="spellStart"/>
      <w:r w:rsidRPr="002006DA">
        <w:rPr>
          <w:color w:val="0D0D0D"/>
          <w:sz w:val="23"/>
          <w:szCs w:val="23"/>
        </w:rPr>
        <w:t>Pasažieru</w:t>
      </w:r>
      <w:proofErr w:type="spellEnd"/>
      <w:r w:rsidRPr="002006DA">
        <w:rPr>
          <w:color w:val="0D0D0D"/>
          <w:sz w:val="23"/>
          <w:szCs w:val="23"/>
        </w:rPr>
        <w:t xml:space="preserve"> </w:t>
      </w:r>
      <w:proofErr w:type="spellStart"/>
      <w:r w:rsidRPr="002006DA">
        <w:rPr>
          <w:color w:val="0D0D0D"/>
          <w:sz w:val="23"/>
          <w:szCs w:val="23"/>
        </w:rPr>
        <w:t>grupu</w:t>
      </w:r>
      <w:proofErr w:type="spellEnd"/>
      <w:r w:rsidRPr="002006DA">
        <w:rPr>
          <w:color w:val="0D0D0D"/>
          <w:sz w:val="23"/>
          <w:szCs w:val="23"/>
        </w:rPr>
        <w:t xml:space="preserve"> no 41 </w:t>
      </w:r>
      <w:proofErr w:type="spellStart"/>
      <w:r w:rsidRPr="002006DA">
        <w:rPr>
          <w:color w:val="0D0D0D"/>
          <w:sz w:val="23"/>
          <w:szCs w:val="23"/>
        </w:rPr>
        <w:t>līdz</w:t>
      </w:r>
      <w:proofErr w:type="spellEnd"/>
      <w:r w:rsidRPr="002006DA">
        <w:rPr>
          <w:color w:val="0D0D0D"/>
          <w:sz w:val="23"/>
          <w:szCs w:val="23"/>
        </w:rPr>
        <w:t xml:space="preserve"> 55 </w:t>
      </w:r>
      <w:proofErr w:type="spellStart"/>
      <w:r w:rsidRPr="002006DA">
        <w:rPr>
          <w:color w:val="0D0D0D"/>
          <w:sz w:val="23"/>
          <w:szCs w:val="23"/>
        </w:rPr>
        <w:t>cilvēkiem</w:t>
      </w:r>
      <w:proofErr w:type="spellEnd"/>
      <w:r w:rsidRPr="002006DA">
        <w:rPr>
          <w:color w:val="0D0D0D"/>
          <w:sz w:val="23"/>
          <w:szCs w:val="23"/>
        </w:rPr>
        <w:t xml:space="preserve"> </w:t>
      </w:r>
      <w:proofErr w:type="spellStart"/>
      <w:r w:rsidRPr="002006DA">
        <w:rPr>
          <w:color w:val="0D0D0D"/>
          <w:sz w:val="23"/>
          <w:szCs w:val="23"/>
        </w:rPr>
        <w:t>pārvadāšana</w:t>
      </w:r>
      <w:proofErr w:type="spellEnd"/>
      <w:r w:rsidRPr="002006DA">
        <w:rPr>
          <w:color w:val="auto"/>
          <w:sz w:val="23"/>
          <w:szCs w:val="23"/>
          <w:lang w:val="lv-LV"/>
        </w:rPr>
        <w:t>”;</w:t>
      </w:r>
    </w:p>
    <w:p w:rsidR="000A7B2A" w:rsidRPr="00042828" w:rsidRDefault="00845710" w:rsidP="00042828">
      <w:pPr>
        <w:pStyle w:val="tv2132"/>
        <w:numPr>
          <w:ilvl w:val="1"/>
          <w:numId w:val="35"/>
        </w:numPr>
        <w:spacing w:after="120" w:line="240" w:lineRule="auto"/>
        <w:ind w:left="709" w:hanging="567"/>
        <w:jc w:val="both"/>
        <w:rPr>
          <w:color w:val="auto"/>
          <w:sz w:val="23"/>
          <w:szCs w:val="23"/>
          <w:lang w:val="lv-LV" w:eastAsia="lv-LV"/>
        </w:rPr>
      </w:pPr>
      <w:r w:rsidRPr="00042828">
        <w:rPr>
          <w:color w:val="000000"/>
          <w:sz w:val="23"/>
          <w:szCs w:val="23"/>
          <w:lang w:val="lv-LV"/>
        </w:rPr>
        <w:t>pārbaudīt Publisko iepirkumu likuma 39.</w:t>
      </w:r>
      <w:r w:rsidRPr="00042828">
        <w:rPr>
          <w:color w:val="000000"/>
          <w:sz w:val="23"/>
          <w:szCs w:val="23"/>
          <w:vertAlign w:val="superscript"/>
          <w:lang w:val="lv-LV"/>
        </w:rPr>
        <w:t>1</w:t>
      </w:r>
      <w:r w:rsidRPr="00042828">
        <w:rPr>
          <w:color w:val="000000"/>
          <w:sz w:val="23"/>
          <w:szCs w:val="23"/>
          <w:lang w:val="lv-LV"/>
        </w:rPr>
        <w:t xml:space="preserve"> panta pirmajā daļā norādīto izslēdzošo apstākļu esamību attiecībā uz pretendentiem.</w:t>
      </w:r>
    </w:p>
    <w:p w:rsidR="00EA4CD7" w:rsidRDefault="00CB35CE" w:rsidP="00EA4CD7">
      <w:pPr>
        <w:pStyle w:val="tv2132"/>
        <w:numPr>
          <w:ilvl w:val="0"/>
          <w:numId w:val="35"/>
        </w:numPr>
        <w:spacing w:after="80" w:line="240" w:lineRule="auto"/>
        <w:ind w:left="142" w:hanging="426"/>
        <w:jc w:val="both"/>
        <w:rPr>
          <w:color w:val="auto"/>
          <w:sz w:val="23"/>
          <w:szCs w:val="23"/>
          <w:lang w:val="lv-LV"/>
        </w:rPr>
      </w:pPr>
      <w:proofErr w:type="spellStart"/>
      <w:r w:rsidRPr="00D57C85">
        <w:rPr>
          <w:color w:val="auto"/>
          <w:sz w:val="23"/>
          <w:szCs w:val="23"/>
        </w:rPr>
        <w:t>Komisijas</w:t>
      </w:r>
      <w:proofErr w:type="spellEnd"/>
      <w:r w:rsidRPr="00D57C85">
        <w:rPr>
          <w:color w:val="auto"/>
          <w:sz w:val="23"/>
          <w:szCs w:val="23"/>
        </w:rPr>
        <w:t xml:space="preserve"> </w:t>
      </w:r>
      <w:proofErr w:type="spellStart"/>
      <w:r w:rsidRPr="00D57C85">
        <w:rPr>
          <w:color w:val="auto"/>
          <w:sz w:val="23"/>
          <w:szCs w:val="23"/>
        </w:rPr>
        <w:t>locekl</w:t>
      </w:r>
      <w:r w:rsidR="00214BBA" w:rsidRPr="00D57C85">
        <w:rPr>
          <w:color w:val="auto"/>
          <w:sz w:val="23"/>
          <w:szCs w:val="23"/>
        </w:rPr>
        <w:t>is</w:t>
      </w:r>
      <w:proofErr w:type="spellEnd"/>
      <w:r w:rsidRPr="00D57C85">
        <w:rPr>
          <w:color w:val="auto"/>
          <w:sz w:val="23"/>
          <w:szCs w:val="23"/>
        </w:rPr>
        <w:t xml:space="preserve"> </w:t>
      </w:r>
      <w:r w:rsidR="00214BBA" w:rsidRPr="00D57C85">
        <w:rPr>
          <w:color w:val="auto"/>
          <w:sz w:val="23"/>
          <w:szCs w:val="23"/>
        </w:rPr>
        <w:t>J.Bārtuls</w:t>
      </w:r>
      <w:r w:rsidRPr="00D57C85">
        <w:rPr>
          <w:color w:val="auto"/>
          <w:sz w:val="23"/>
          <w:szCs w:val="23"/>
        </w:rPr>
        <w:t xml:space="preserve"> </w:t>
      </w:r>
      <w:proofErr w:type="spellStart"/>
      <w:r w:rsidRPr="00D57C85">
        <w:rPr>
          <w:color w:val="auto"/>
          <w:sz w:val="23"/>
          <w:szCs w:val="23"/>
        </w:rPr>
        <w:t>ziņo</w:t>
      </w:r>
      <w:proofErr w:type="spellEnd"/>
      <w:r w:rsidRPr="00D57C85">
        <w:rPr>
          <w:color w:val="auto"/>
          <w:sz w:val="23"/>
          <w:szCs w:val="23"/>
        </w:rPr>
        <w:t xml:space="preserve">, </w:t>
      </w:r>
      <w:proofErr w:type="spellStart"/>
      <w:r w:rsidRPr="00D57C85">
        <w:rPr>
          <w:color w:val="auto"/>
          <w:sz w:val="23"/>
          <w:szCs w:val="23"/>
        </w:rPr>
        <w:t>ka</w:t>
      </w:r>
      <w:proofErr w:type="spellEnd"/>
      <w:r w:rsidR="00871EBD" w:rsidRPr="00D57C85">
        <w:rPr>
          <w:color w:val="auto"/>
          <w:sz w:val="23"/>
          <w:szCs w:val="23"/>
        </w:rPr>
        <w:t xml:space="preserve"> </w:t>
      </w:r>
      <w:proofErr w:type="spellStart"/>
      <w:r w:rsidRPr="00D57C85">
        <w:rPr>
          <w:color w:val="auto"/>
          <w:sz w:val="23"/>
          <w:szCs w:val="23"/>
        </w:rPr>
        <w:t>izmantojot</w:t>
      </w:r>
      <w:proofErr w:type="spellEnd"/>
      <w:r w:rsidRPr="00D57C85">
        <w:rPr>
          <w:color w:val="auto"/>
          <w:sz w:val="23"/>
          <w:szCs w:val="23"/>
        </w:rPr>
        <w:t xml:space="preserve"> </w:t>
      </w:r>
      <w:proofErr w:type="spellStart"/>
      <w:r w:rsidRPr="00D57C85">
        <w:rPr>
          <w:color w:val="auto"/>
          <w:sz w:val="23"/>
          <w:szCs w:val="23"/>
        </w:rPr>
        <w:t>Ministru</w:t>
      </w:r>
      <w:proofErr w:type="spellEnd"/>
      <w:r w:rsidRPr="00D57C85">
        <w:rPr>
          <w:color w:val="auto"/>
          <w:sz w:val="23"/>
          <w:szCs w:val="23"/>
        </w:rPr>
        <w:t xml:space="preserve"> </w:t>
      </w:r>
      <w:proofErr w:type="spellStart"/>
      <w:r w:rsidRPr="00D57C85">
        <w:rPr>
          <w:color w:val="auto"/>
          <w:sz w:val="23"/>
          <w:szCs w:val="23"/>
        </w:rPr>
        <w:t>kabineta</w:t>
      </w:r>
      <w:proofErr w:type="spellEnd"/>
      <w:r w:rsidRPr="00D57C85">
        <w:rPr>
          <w:color w:val="auto"/>
          <w:sz w:val="23"/>
          <w:szCs w:val="23"/>
        </w:rPr>
        <w:t xml:space="preserve"> </w:t>
      </w:r>
      <w:proofErr w:type="spellStart"/>
      <w:r w:rsidRPr="00D57C85">
        <w:rPr>
          <w:color w:val="auto"/>
          <w:sz w:val="23"/>
          <w:szCs w:val="23"/>
        </w:rPr>
        <w:t>noteikto</w:t>
      </w:r>
      <w:proofErr w:type="spellEnd"/>
      <w:r w:rsidRPr="00D57C85">
        <w:rPr>
          <w:color w:val="auto"/>
          <w:sz w:val="23"/>
          <w:szCs w:val="23"/>
        </w:rPr>
        <w:t xml:space="preserve"> </w:t>
      </w:r>
      <w:proofErr w:type="spellStart"/>
      <w:r w:rsidRPr="00D57C85">
        <w:rPr>
          <w:color w:val="auto"/>
          <w:sz w:val="23"/>
          <w:szCs w:val="23"/>
        </w:rPr>
        <w:t>informācijas</w:t>
      </w:r>
      <w:proofErr w:type="spellEnd"/>
      <w:r w:rsidRPr="00D57C85">
        <w:rPr>
          <w:color w:val="auto"/>
          <w:sz w:val="23"/>
          <w:szCs w:val="23"/>
        </w:rPr>
        <w:t xml:space="preserve"> </w:t>
      </w:r>
      <w:proofErr w:type="spellStart"/>
      <w:r w:rsidRPr="00D57C85">
        <w:rPr>
          <w:color w:val="auto"/>
          <w:sz w:val="23"/>
          <w:szCs w:val="23"/>
        </w:rPr>
        <w:t>sistēmu</w:t>
      </w:r>
      <w:proofErr w:type="spellEnd"/>
      <w:r w:rsidRPr="00D57C85">
        <w:rPr>
          <w:color w:val="auto"/>
          <w:sz w:val="23"/>
          <w:szCs w:val="23"/>
        </w:rPr>
        <w:t xml:space="preserve"> </w:t>
      </w:r>
      <w:hyperlink r:id="rId8" w:history="1">
        <w:r w:rsidR="002413EF" w:rsidRPr="00D57C85">
          <w:rPr>
            <w:rStyle w:val="Hyperlink"/>
            <w:color w:val="auto"/>
            <w:sz w:val="23"/>
            <w:szCs w:val="23"/>
          </w:rPr>
          <w:t>https://www.eis.gov.lv</w:t>
        </w:r>
      </w:hyperlink>
      <w:r w:rsidR="00946CAF" w:rsidRPr="00D57C85">
        <w:rPr>
          <w:color w:val="auto"/>
          <w:sz w:val="23"/>
          <w:szCs w:val="23"/>
        </w:rPr>
        <w:t>, 2016</w:t>
      </w:r>
      <w:r w:rsidRPr="00D57C85">
        <w:rPr>
          <w:color w:val="auto"/>
          <w:sz w:val="23"/>
          <w:szCs w:val="23"/>
        </w:rPr>
        <w:t xml:space="preserve">.gada </w:t>
      </w:r>
      <w:r w:rsidR="002006DA" w:rsidRPr="00D57C85">
        <w:rPr>
          <w:color w:val="auto"/>
          <w:sz w:val="23"/>
          <w:szCs w:val="23"/>
        </w:rPr>
        <w:t>12.oktobrī</w:t>
      </w:r>
      <w:r w:rsidRPr="00D57C85">
        <w:rPr>
          <w:color w:val="auto"/>
          <w:sz w:val="23"/>
          <w:szCs w:val="23"/>
        </w:rPr>
        <w:t xml:space="preserve"> ir </w:t>
      </w:r>
      <w:proofErr w:type="spellStart"/>
      <w:r w:rsidRPr="00D57C85">
        <w:rPr>
          <w:color w:val="auto"/>
          <w:sz w:val="23"/>
          <w:szCs w:val="23"/>
        </w:rPr>
        <w:t>izdrukā</w:t>
      </w:r>
      <w:r w:rsidR="00387222" w:rsidRPr="00D57C85">
        <w:rPr>
          <w:color w:val="auto"/>
          <w:sz w:val="23"/>
          <w:szCs w:val="23"/>
        </w:rPr>
        <w:t>ji</w:t>
      </w:r>
      <w:r w:rsidR="00214BBA" w:rsidRPr="00D57C85">
        <w:rPr>
          <w:color w:val="auto"/>
          <w:sz w:val="23"/>
          <w:szCs w:val="23"/>
        </w:rPr>
        <w:t>s</w:t>
      </w:r>
      <w:proofErr w:type="spellEnd"/>
      <w:r w:rsidRPr="00D57C85">
        <w:rPr>
          <w:color w:val="auto"/>
          <w:sz w:val="23"/>
          <w:szCs w:val="23"/>
        </w:rPr>
        <w:t xml:space="preserve"> e-</w:t>
      </w:r>
      <w:proofErr w:type="spellStart"/>
      <w:r w:rsidRPr="00D57C85">
        <w:rPr>
          <w:color w:val="auto"/>
          <w:sz w:val="23"/>
          <w:szCs w:val="23"/>
        </w:rPr>
        <w:t>izziņas</w:t>
      </w:r>
      <w:proofErr w:type="spellEnd"/>
      <w:r w:rsidR="002413EF" w:rsidRPr="00D57C85">
        <w:rPr>
          <w:color w:val="auto"/>
          <w:sz w:val="23"/>
          <w:szCs w:val="23"/>
        </w:rPr>
        <w:t xml:space="preserve">. </w:t>
      </w:r>
      <w:proofErr w:type="spellStart"/>
      <w:r w:rsidR="002413EF" w:rsidRPr="00D57C85">
        <w:rPr>
          <w:color w:val="auto"/>
          <w:sz w:val="23"/>
          <w:szCs w:val="23"/>
        </w:rPr>
        <w:t>Komisijas</w:t>
      </w:r>
      <w:proofErr w:type="spellEnd"/>
      <w:r w:rsidR="002413EF" w:rsidRPr="00D57C85">
        <w:rPr>
          <w:color w:val="auto"/>
          <w:sz w:val="23"/>
          <w:szCs w:val="23"/>
        </w:rPr>
        <w:t xml:space="preserve"> </w:t>
      </w:r>
      <w:proofErr w:type="spellStart"/>
      <w:r w:rsidR="002413EF" w:rsidRPr="00D57C85">
        <w:rPr>
          <w:color w:val="auto"/>
          <w:sz w:val="23"/>
          <w:szCs w:val="23"/>
        </w:rPr>
        <w:t>locekļi</w:t>
      </w:r>
      <w:proofErr w:type="spellEnd"/>
      <w:r w:rsidR="002413EF" w:rsidRPr="00D57C85">
        <w:rPr>
          <w:color w:val="auto"/>
          <w:sz w:val="23"/>
          <w:szCs w:val="23"/>
        </w:rPr>
        <w:t xml:space="preserve"> </w:t>
      </w:r>
      <w:proofErr w:type="spellStart"/>
      <w:r w:rsidR="002413EF" w:rsidRPr="00D57C85">
        <w:rPr>
          <w:color w:val="auto"/>
          <w:sz w:val="23"/>
          <w:szCs w:val="23"/>
        </w:rPr>
        <w:t>izskata</w:t>
      </w:r>
      <w:proofErr w:type="spellEnd"/>
      <w:r w:rsidR="002413EF" w:rsidRPr="00D57C85">
        <w:rPr>
          <w:color w:val="auto"/>
          <w:sz w:val="23"/>
          <w:szCs w:val="23"/>
        </w:rPr>
        <w:t xml:space="preserve"> </w:t>
      </w:r>
      <w:proofErr w:type="spellStart"/>
      <w:r w:rsidR="00471297" w:rsidRPr="00D57C85">
        <w:rPr>
          <w:color w:val="auto"/>
          <w:sz w:val="23"/>
          <w:szCs w:val="23"/>
        </w:rPr>
        <w:t>izziņas</w:t>
      </w:r>
      <w:proofErr w:type="spellEnd"/>
      <w:r w:rsidR="002413EF" w:rsidRPr="00D57C85">
        <w:rPr>
          <w:color w:val="auto"/>
          <w:sz w:val="23"/>
          <w:szCs w:val="23"/>
        </w:rPr>
        <w:t xml:space="preserve"> un </w:t>
      </w:r>
      <w:proofErr w:type="spellStart"/>
      <w:r w:rsidR="002413EF" w:rsidRPr="00D57C85">
        <w:rPr>
          <w:color w:val="auto"/>
          <w:sz w:val="23"/>
          <w:szCs w:val="23"/>
        </w:rPr>
        <w:t>konstatē</w:t>
      </w:r>
      <w:proofErr w:type="spellEnd"/>
      <w:r w:rsidR="002413EF" w:rsidRPr="00D57C85">
        <w:rPr>
          <w:color w:val="auto"/>
          <w:sz w:val="23"/>
          <w:szCs w:val="23"/>
        </w:rPr>
        <w:t xml:space="preserve">, </w:t>
      </w:r>
      <w:proofErr w:type="spellStart"/>
      <w:r w:rsidR="002413EF" w:rsidRPr="00D57C85">
        <w:rPr>
          <w:color w:val="auto"/>
          <w:sz w:val="23"/>
          <w:szCs w:val="23"/>
        </w:rPr>
        <w:t>ka</w:t>
      </w:r>
      <w:proofErr w:type="spellEnd"/>
      <w:r w:rsidR="002413EF" w:rsidRPr="00D57C85">
        <w:rPr>
          <w:color w:val="auto"/>
          <w:sz w:val="23"/>
          <w:szCs w:val="23"/>
        </w:rPr>
        <w:t xml:space="preserve"> </w:t>
      </w:r>
      <w:proofErr w:type="spellStart"/>
      <w:r w:rsidRPr="00D57C85">
        <w:rPr>
          <w:color w:val="auto"/>
          <w:sz w:val="23"/>
          <w:szCs w:val="23"/>
        </w:rPr>
        <w:t>attiecībā</w:t>
      </w:r>
      <w:proofErr w:type="spellEnd"/>
      <w:r w:rsidRPr="00D57C85">
        <w:rPr>
          <w:color w:val="auto"/>
          <w:sz w:val="23"/>
          <w:szCs w:val="23"/>
        </w:rPr>
        <w:t xml:space="preserve"> </w:t>
      </w:r>
      <w:proofErr w:type="spellStart"/>
      <w:r w:rsidRPr="00D57C85">
        <w:rPr>
          <w:color w:val="auto"/>
          <w:sz w:val="23"/>
          <w:szCs w:val="23"/>
        </w:rPr>
        <w:t>uz</w:t>
      </w:r>
      <w:proofErr w:type="spellEnd"/>
      <w:r w:rsidRPr="00D57C85">
        <w:rPr>
          <w:color w:val="auto"/>
          <w:sz w:val="23"/>
          <w:szCs w:val="23"/>
        </w:rPr>
        <w:t xml:space="preserve"> </w:t>
      </w:r>
      <w:proofErr w:type="spellStart"/>
      <w:r w:rsidRPr="00D57C85">
        <w:rPr>
          <w:color w:val="auto"/>
          <w:sz w:val="23"/>
          <w:szCs w:val="23"/>
        </w:rPr>
        <w:t>pretendent</w:t>
      </w:r>
      <w:r w:rsidR="00931711" w:rsidRPr="00D57C85">
        <w:rPr>
          <w:color w:val="auto"/>
          <w:sz w:val="23"/>
          <w:szCs w:val="23"/>
        </w:rPr>
        <w:t>iem</w:t>
      </w:r>
      <w:proofErr w:type="spellEnd"/>
      <w:r w:rsidR="00871EBD" w:rsidRPr="00D57C85">
        <w:rPr>
          <w:color w:val="auto"/>
          <w:sz w:val="23"/>
          <w:szCs w:val="23"/>
        </w:rPr>
        <w:t xml:space="preserve"> </w:t>
      </w:r>
      <w:r w:rsidR="00931711" w:rsidRPr="00D57C85">
        <w:rPr>
          <w:color w:val="auto"/>
          <w:sz w:val="23"/>
          <w:szCs w:val="23"/>
          <w:lang w:val="lv-LV"/>
        </w:rPr>
        <w:t>SIA “</w:t>
      </w:r>
      <w:r w:rsidR="002006DA" w:rsidRPr="00D57C85">
        <w:rPr>
          <w:color w:val="auto"/>
          <w:sz w:val="23"/>
          <w:szCs w:val="23"/>
          <w:lang w:val="lv-LV"/>
        </w:rPr>
        <w:t>SIA “DINABURG REISS</w:t>
      </w:r>
      <w:r w:rsidR="00931711" w:rsidRPr="00D57C85">
        <w:rPr>
          <w:color w:val="auto"/>
          <w:sz w:val="23"/>
          <w:szCs w:val="23"/>
          <w:lang w:val="lv-LV"/>
        </w:rPr>
        <w:t>”, SIA “</w:t>
      </w:r>
      <w:r w:rsidR="002006DA" w:rsidRPr="00D57C85">
        <w:rPr>
          <w:color w:val="auto"/>
          <w:sz w:val="23"/>
          <w:szCs w:val="23"/>
          <w:lang w:val="lv-LV"/>
        </w:rPr>
        <w:t>VIKINGI</w:t>
      </w:r>
      <w:r w:rsidR="002E416B" w:rsidRPr="00D57C85">
        <w:rPr>
          <w:color w:val="auto"/>
          <w:sz w:val="23"/>
          <w:szCs w:val="23"/>
          <w:lang w:val="lv-LV"/>
        </w:rPr>
        <w:t xml:space="preserve">”, </w:t>
      </w:r>
      <w:r w:rsidR="00931711" w:rsidRPr="00D57C85">
        <w:rPr>
          <w:color w:val="auto"/>
          <w:sz w:val="23"/>
          <w:szCs w:val="23"/>
          <w:lang w:val="lv-LV"/>
        </w:rPr>
        <w:t>SIA “</w:t>
      </w:r>
      <w:r w:rsidR="002006DA" w:rsidRPr="00D57C85">
        <w:rPr>
          <w:color w:val="363636"/>
          <w:sz w:val="23"/>
          <w:szCs w:val="23"/>
        </w:rPr>
        <w:t>ER lines</w:t>
      </w:r>
      <w:r w:rsidR="00931711" w:rsidRPr="00D57C85">
        <w:rPr>
          <w:color w:val="auto"/>
          <w:sz w:val="23"/>
          <w:szCs w:val="23"/>
          <w:lang w:val="lv-LV"/>
        </w:rPr>
        <w:t>”</w:t>
      </w:r>
      <w:r w:rsidR="002006DA" w:rsidRPr="00D57C85">
        <w:rPr>
          <w:color w:val="auto"/>
          <w:sz w:val="23"/>
          <w:szCs w:val="23"/>
          <w:lang w:val="lv-LV"/>
        </w:rPr>
        <w:t xml:space="preserve"> un SIA “DAUTRANS”</w:t>
      </w:r>
      <w:r w:rsidR="00931711" w:rsidRPr="00D57C85">
        <w:rPr>
          <w:b/>
          <w:color w:val="auto"/>
          <w:sz w:val="23"/>
          <w:szCs w:val="23"/>
          <w:lang w:val="lv-LV"/>
        </w:rPr>
        <w:t xml:space="preserve"> </w:t>
      </w:r>
      <w:proofErr w:type="spellStart"/>
      <w:r w:rsidRPr="00D57C85">
        <w:rPr>
          <w:bCs/>
          <w:color w:val="auto"/>
          <w:sz w:val="23"/>
          <w:szCs w:val="23"/>
        </w:rPr>
        <w:t>nepastāv</w:t>
      </w:r>
      <w:proofErr w:type="spellEnd"/>
      <w:r w:rsidRPr="00D57C85">
        <w:rPr>
          <w:bCs/>
          <w:color w:val="auto"/>
          <w:sz w:val="23"/>
          <w:szCs w:val="23"/>
        </w:rPr>
        <w:t xml:space="preserve"> </w:t>
      </w:r>
      <w:proofErr w:type="spellStart"/>
      <w:r w:rsidRPr="00D57C85">
        <w:rPr>
          <w:bCs/>
          <w:color w:val="auto"/>
          <w:sz w:val="23"/>
          <w:szCs w:val="23"/>
        </w:rPr>
        <w:t>Publisko</w:t>
      </w:r>
      <w:proofErr w:type="spellEnd"/>
      <w:r w:rsidRPr="00D57C85">
        <w:rPr>
          <w:bCs/>
          <w:color w:val="auto"/>
          <w:sz w:val="23"/>
          <w:szCs w:val="23"/>
        </w:rPr>
        <w:t xml:space="preserve"> </w:t>
      </w:r>
      <w:proofErr w:type="spellStart"/>
      <w:r w:rsidRPr="00D57C85">
        <w:rPr>
          <w:bCs/>
          <w:color w:val="auto"/>
          <w:sz w:val="23"/>
          <w:szCs w:val="23"/>
        </w:rPr>
        <w:t>iepirkumu</w:t>
      </w:r>
      <w:proofErr w:type="spellEnd"/>
      <w:r w:rsidRPr="00D57C85">
        <w:rPr>
          <w:bCs/>
          <w:color w:val="auto"/>
          <w:sz w:val="23"/>
          <w:szCs w:val="23"/>
        </w:rPr>
        <w:t xml:space="preserve"> </w:t>
      </w:r>
      <w:proofErr w:type="spellStart"/>
      <w:r w:rsidRPr="00D57C85">
        <w:rPr>
          <w:bCs/>
          <w:color w:val="auto"/>
          <w:sz w:val="23"/>
          <w:szCs w:val="23"/>
        </w:rPr>
        <w:t>likuma</w:t>
      </w:r>
      <w:proofErr w:type="spellEnd"/>
      <w:r w:rsidRPr="00D57C85">
        <w:rPr>
          <w:bCs/>
          <w:color w:val="auto"/>
          <w:sz w:val="23"/>
          <w:szCs w:val="23"/>
        </w:rPr>
        <w:t xml:space="preserve"> </w:t>
      </w:r>
      <w:r w:rsidR="00871EBD" w:rsidRPr="00D57C85">
        <w:rPr>
          <w:bCs/>
          <w:iCs/>
          <w:color w:val="auto"/>
          <w:sz w:val="23"/>
          <w:szCs w:val="23"/>
        </w:rPr>
        <w:t>39.</w:t>
      </w:r>
      <w:r w:rsidR="00871EBD" w:rsidRPr="00D57C85">
        <w:rPr>
          <w:bCs/>
          <w:iCs/>
          <w:color w:val="auto"/>
          <w:sz w:val="23"/>
          <w:szCs w:val="23"/>
          <w:vertAlign w:val="superscript"/>
        </w:rPr>
        <w:t>1</w:t>
      </w:r>
      <w:r w:rsidRPr="00D57C85">
        <w:rPr>
          <w:bCs/>
          <w:iCs/>
          <w:color w:val="auto"/>
          <w:sz w:val="23"/>
          <w:szCs w:val="23"/>
        </w:rPr>
        <w:t xml:space="preserve"> </w:t>
      </w:r>
      <w:proofErr w:type="spellStart"/>
      <w:r w:rsidRPr="00D57C85">
        <w:rPr>
          <w:bCs/>
          <w:iCs/>
          <w:color w:val="auto"/>
          <w:sz w:val="23"/>
          <w:szCs w:val="23"/>
        </w:rPr>
        <w:t>panta</w:t>
      </w:r>
      <w:proofErr w:type="spellEnd"/>
      <w:r w:rsidRPr="00D57C85">
        <w:rPr>
          <w:bCs/>
          <w:iCs/>
          <w:color w:val="auto"/>
          <w:sz w:val="23"/>
          <w:szCs w:val="23"/>
        </w:rPr>
        <w:t xml:space="preserve"> </w:t>
      </w:r>
      <w:proofErr w:type="spellStart"/>
      <w:r w:rsidR="00871EBD" w:rsidRPr="00D57C85">
        <w:rPr>
          <w:color w:val="auto"/>
          <w:sz w:val="23"/>
          <w:szCs w:val="23"/>
        </w:rPr>
        <w:t>pirmajā</w:t>
      </w:r>
      <w:proofErr w:type="spellEnd"/>
      <w:r w:rsidRPr="00D57C85">
        <w:rPr>
          <w:bCs/>
          <w:color w:val="auto"/>
          <w:sz w:val="23"/>
          <w:szCs w:val="23"/>
        </w:rPr>
        <w:t xml:space="preserve"> </w:t>
      </w:r>
      <w:proofErr w:type="spellStart"/>
      <w:r w:rsidRPr="00D57C85">
        <w:rPr>
          <w:bCs/>
          <w:color w:val="auto"/>
          <w:sz w:val="23"/>
          <w:szCs w:val="23"/>
        </w:rPr>
        <w:t>daļā</w:t>
      </w:r>
      <w:proofErr w:type="spellEnd"/>
      <w:r w:rsidRPr="00D57C85">
        <w:rPr>
          <w:bCs/>
          <w:color w:val="auto"/>
          <w:sz w:val="23"/>
          <w:szCs w:val="23"/>
        </w:rPr>
        <w:t xml:space="preserve"> </w:t>
      </w:r>
      <w:proofErr w:type="spellStart"/>
      <w:r w:rsidRPr="00D57C85">
        <w:rPr>
          <w:bCs/>
          <w:color w:val="auto"/>
          <w:sz w:val="23"/>
          <w:szCs w:val="23"/>
        </w:rPr>
        <w:t>norādītie</w:t>
      </w:r>
      <w:proofErr w:type="spellEnd"/>
      <w:r w:rsidRPr="00D57C85">
        <w:rPr>
          <w:bCs/>
          <w:color w:val="auto"/>
          <w:sz w:val="23"/>
          <w:szCs w:val="23"/>
        </w:rPr>
        <w:t xml:space="preserve"> </w:t>
      </w:r>
      <w:proofErr w:type="spellStart"/>
      <w:r w:rsidRPr="00D57C85">
        <w:rPr>
          <w:bCs/>
          <w:color w:val="auto"/>
          <w:sz w:val="23"/>
          <w:szCs w:val="23"/>
        </w:rPr>
        <w:t>izslēgšanas</w:t>
      </w:r>
      <w:proofErr w:type="spellEnd"/>
      <w:r w:rsidRPr="00D57C85">
        <w:rPr>
          <w:bCs/>
          <w:color w:val="auto"/>
          <w:sz w:val="23"/>
          <w:szCs w:val="23"/>
        </w:rPr>
        <w:t xml:space="preserve"> </w:t>
      </w:r>
      <w:proofErr w:type="spellStart"/>
      <w:r w:rsidRPr="00D57C85">
        <w:rPr>
          <w:bCs/>
          <w:color w:val="auto"/>
          <w:sz w:val="23"/>
          <w:szCs w:val="23"/>
        </w:rPr>
        <w:t>nosacījumi</w:t>
      </w:r>
      <w:proofErr w:type="spellEnd"/>
      <w:r w:rsidR="00931711" w:rsidRPr="00D57C85">
        <w:rPr>
          <w:color w:val="auto"/>
          <w:sz w:val="23"/>
          <w:szCs w:val="23"/>
        </w:rPr>
        <w:t xml:space="preserve">, </w:t>
      </w:r>
      <w:proofErr w:type="spellStart"/>
      <w:r w:rsidR="00931711" w:rsidRPr="00D57C85">
        <w:rPr>
          <w:color w:val="auto"/>
          <w:sz w:val="23"/>
          <w:szCs w:val="23"/>
        </w:rPr>
        <w:t>līdz</w:t>
      </w:r>
      <w:proofErr w:type="spellEnd"/>
      <w:r w:rsidR="00931711" w:rsidRPr="00D57C85">
        <w:rPr>
          <w:color w:val="auto"/>
          <w:sz w:val="23"/>
          <w:szCs w:val="23"/>
        </w:rPr>
        <w:t xml:space="preserve"> ar </w:t>
      </w:r>
      <w:proofErr w:type="spellStart"/>
      <w:r w:rsidR="00931711" w:rsidRPr="00D57C85">
        <w:rPr>
          <w:color w:val="auto"/>
          <w:sz w:val="23"/>
          <w:szCs w:val="23"/>
        </w:rPr>
        <w:t>minēto</w:t>
      </w:r>
      <w:proofErr w:type="spellEnd"/>
      <w:r w:rsidR="00931711" w:rsidRPr="00D57C85">
        <w:rPr>
          <w:color w:val="auto"/>
          <w:sz w:val="23"/>
          <w:szCs w:val="23"/>
        </w:rPr>
        <w:t xml:space="preserve"> </w:t>
      </w:r>
      <w:proofErr w:type="spellStart"/>
      <w:r w:rsidR="00931711" w:rsidRPr="00D57C85">
        <w:rPr>
          <w:color w:val="auto"/>
          <w:sz w:val="23"/>
          <w:szCs w:val="23"/>
        </w:rPr>
        <w:t>pretendenti</w:t>
      </w:r>
      <w:proofErr w:type="spellEnd"/>
      <w:r w:rsidR="00431E63" w:rsidRPr="00D57C85">
        <w:rPr>
          <w:color w:val="auto"/>
          <w:sz w:val="23"/>
          <w:szCs w:val="23"/>
        </w:rPr>
        <w:t xml:space="preserve"> atbilstoši </w:t>
      </w:r>
      <w:proofErr w:type="spellStart"/>
      <w:r w:rsidR="00431E63" w:rsidRPr="00D57C85">
        <w:rPr>
          <w:color w:val="auto"/>
          <w:sz w:val="23"/>
          <w:szCs w:val="23"/>
        </w:rPr>
        <w:t>konkursa</w:t>
      </w:r>
      <w:proofErr w:type="spellEnd"/>
      <w:r w:rsidR="00431E63" w:rsidRPr="00D57C85">
        <w:rPr>
          <w:color w:val="auto"/>
          <w:sz w:val="23"/>
          <w:szCs w:val="23"/>
        </w:rPr>
        <w:t xml:space="preserve"> nolikumā </w:t>
      </w:r>
      <w:proofErr w:type="spellStart"/>
      <w:r w:rsidR="00431E63" w:rsidRPr="00D57C85">
        <w:rPr>
          <w:color w:val="auto"/>
          <w:sz w:val="23"/>
          <w:szCs w:val="23"/>
        </w:rPr>
        <w:t>noteiktajam</w:t>
      </w:r>
      <w:proofErr w:type="spellEnd"/>
      <w:r w:rsidR="00431E63" w:rsidRPr="00D57C85">
        <w:rPr>
          <w:color w:val="auto"/>
          <w:sz w:val="23"/>
          <w:szCs w:val="23"/>
        </w:rPr>
        <w:t xml:space="preserve"> </w:t>
      </w:r>
      <w:proofErr w:type="spellStart"/>
      <w:r w:rsidR="00431E63" w:rsidRPr="00D57C85">
        <w:rPr>
          <w:color w:val="auto"/>
          <w:sz w:val="23"/>
          <w:szCs w:val="23"/>
        </w:rPr>
        <w:t>piedāvājuma</w:t>
      </w:r>
      <w:proofErr w:type="spellEnd"/>
      <w:r w:rsidR="00931711" w:rsidRPr="00D57C85">
        <w:rPr>
          <w:color w:val="auto"/>
          <w:sz w:val="23"/>
          <w:szCs w:val="23"/>
        </w:rPr>
        <w:t xml:space="preserve"> </w:t>
      </w:r>
      <w:proofErr w:type="spellStart"/>
      <w:r w:rsidR="00931711" w:rsidRPr="00D57C85">
        <w:rPr>
          <w:color w:val="auto"/>
          <w:sz w:val="23"/>
          <w:szCs w:val="23"/>
        </w:rPr>
        <w:t>izvēles</w:t>
      </w:r>
      <w:proofErr w:type="spellEnd"/>
      <w:r w:rsidR="00931711" w:rsidRPr="00D57C85">
        <w:rPr>
          <w:color w:val="auto"/>
          <w:sz w:val="23"/>
          <w:szCs w:val="23"/>
        </w:rPr>
        <w:t xml:space="preserve"> </w:t>
      </w:r>
      <w:proofErr w:type="spellStart"/>
      <w:r w:rsidR="00931711" w:rsidRPr="00D57C85">
        <w:rPr>
          <w:color w:val="auto"/>
          <w:sz w:val="23"/>
          <w:szCs w:val="23"/>
        </w:rPr>
        <w:t>kritērijam</w:t>
      </w:r>
      <w:proofErr w:type="spellEnd"/>
      <w:r w:rsidR="002006DA" w:rsidRPr="00D57C85">
        <w:rPr>
          <w:color w:val="auto"/>
          <w:sz w:val="23"/>
          <w:szCs w:val="23"/>
        </w:rPr>
        <w:t xml:space="preserve"> (</w:t>
      </w:r>
      <w:proofErr w:type="spellStart"/>
      <w:r w:rsidR="002006DA" w:rsidRPr="00D57C85">
        <w:rPr>
          <w:color w:val="auto"/>
          <w:sz w:val="23"/>
          <w:szCs w:val="23"/>
        </w:rPr>
        <w:t>viszemākā</w:t>
      </w:r>
      <w:proofErr w:type="spellEnd"/>
      <w:r w:rsidR="002006DA" w:rsidRPr="00D57C85">
        <w:rPr>
          <w:color w:val="auto"/>
          <w:sz w:val="23"/>
          <w:szCs w:val="23"/>
        </w:rPr>
        <w:t xml:space="preserve"> </w:t>
      </w:r>
      <w:proofErr w:type="spellStart"/>
      <w:r w:rsidR="002006DA" w:rsidRPr="00D57C85">
        <w:rPr>
          <w:color w:val="auto"/>
          <w:sz w:val="23"/>
          <w:szCs w:val="23"/>
        </w:rPr>
        <w:t>cena</w:t>
      </w:r>
      <w:proofErr w:type="spellEnd"/>
      <w:r w:rsidR="002006DA" w:rsidRPr="00D57C85">
        <w:rPr>
          <w:color w:val="auto"/>
          <w:sz w:val="23"/>
          <w:szCs w:val="23"/>
        </w:rPr>
        <w:t>)</w:t>
      </w:r>
      <w:r w:rsidR="00931711" w:rsidRPr="00D57C85">
        <w:rPr>
          <w:color w:val="auto"/>
          <w:sz w:val="23"/>
          <w:szCs w:val="23"/>
        </w:rPr>
        <w:t xml:space="preserve"> ir </w:t>
      </w:r>
      <w:proofErr w:type="spellStart"/>
      <w:r w:rsidR="00931711" w:rsidRPr="00D57C85">
        <w:rPr>
          <w:color w:val="auto"/>
          <w:sz w:val="23"/>
          <w:szCs w:val="23"/>
        </w:rPr>
        <w:t>atzīstami</w:t>
      </w:r>
      <w:proofErr w:type="spellEnd"/>
      <w:r w:rsidR="00931711" w:rsidRPr="00D57C85">
        <w:rPr>
          <w:color w:val="auto"/>
          <w:sz w:val="23"/>
          <w:szCs w:val="23"/>
        </w:rPr>
        <w:t xml:space="preserve"> par </w:t>
      </w:r>
      <w:r w:rsidR="00D25A67" w:rsidRPr="00D57C85">
        <w:rPr>
          <w:color w:val="auto"/>
          <w:sz w:val="23"/>
          <w:szCs w:val="23"/>
        </w:rPr>
        <w:t xml:space="preserve">uzvarētājiem </w:t>
      </w:r>
      <w:proofErr w:type="spellStart"/>
      <w:r w:rsidR="00D25A67" w:rsidRPr="00D57C85">
        <w:rPr>
          <w:color w:val="auto"/>
          <w:sz w:val="23"/>
          <w:szCs w:val="23"/>
        </w:rPr>
        <w:t>attiec</w:t>
      </w:r>
      <w:r w:rsidR="00931711" w:rsidRPr="00D57C85">
        <w:rPr>
          <w:color w:val="auto"/>
          <w:sz w:val="23"/>
          <w:szCs w:val="23"/>
        </w:rPr>
        <w:t>īgajās</w:t>
      </w:r>
      <w:proofErr w:type="spellEnd"/>
      <w:r w:rsidR="00931711" w:rsidRPr="00D57C85">
        <w:rPr>
          <w:color w:val="auto"/>
          <w:sz w:val="23"/>
          <w:szCs w:val="23"/>
        </w:rPr>
        <w:t xml:space="preserve"> </w:t>
      </w:r>
      <w:proofErr w:type="spellStart"/>
      <w:r w:rsidR="00931711" w:rsidRPr="00D57C85">
        <w:rPr>
          <w:color w:val="auto"/>
          <w:sz w:val="23"/>
          <w:szCs w:val="23"/>
        </w:rPr>
        <w:t>konkursa</w:t>
      </w:r>
      <w:proofErr w:type="spellEnd"/>
      <w:r w:rsidR="00931711" w:rsidRPr="00D57C85">
        <w:rPr>
          <w:color w:val="auto"/>
          <w:sz w:val="23"/>
          <w:szCs w:val="23"/>
        </w:rPr>
        <w:t xml:space="preserve"> </w:t>
      </w:r>
      <w:proofErr w:type="spellStart"/>
      <w:r w:rsidR="00931711" w:rsidRPr="00D57C85">
        <w:rPr>
          <w:color w:val="auto"/>
          <w:sz w:val="23"/>
          <w:szCs w:val="23"/>
        </w:rPr>
        <w:t>daļās</w:t>
      </w:r>
      <w:proofErr w:type="spellEnd"/>
      <w:r w:rsidR="00431E63" w:rsidRPr="00D57C85">
        <w:rPr>
          <w:color w:val="auto"/>
          <w:sz w:val="23"/>
          <w:szCs w:val="23"/>
        </w:rPr>
        <w:t>.</w:t>
      </w:r>
    </w:p>
    <w:p w:rsidR="00E35A93" w:rsidRPr="00EA4CD7" w:rsidRDefault="00CB35CE" w:rsidP="00EA4CD7">
      <w:pPr>
        <w:pStyle w:val="tv2132"/>
        <w:numPr>
          <w:ilvl w:val="0"/>
          <w:numId w:val="35"/>
        </w:numPr>
        <w:spacing w:after="80" w:line="240" w:lineRule="auto"/>
        <w:ind w:left="142" w:hanging="426"/>
        <w:jc w:val="both"/>
        <w:rPr>
          <w:color w:val="auto"/>
          <w:sz w:val="23"/>
          <w:szCs w:val="23"/>
          <w:lang w:val="lv-LV"/>
        </w:rPr>
      </w:pPr>
      <w:r w:rsidRPr="00EA4CD7">
        <w:rPr>
          <w:color w:val="auto"/>
          <w:sz w:val="23"/>
          <w:szCs w:val="23"/>
        </w:rPr>
        <w:t xml:space="preserve">Pamatojoties </w:t>
      </w:r>
      <w:proofErr w:type="spellStart"/>
      <w:r w:rsidRPr="00EA4CD7">
        <w:rPr>
          <w:color w:val="auto"/>
          <w:sz w:val="23"/>
          <w:szCs w:val="23"/>
        </w:rPr>
        <w:t>uz</w:t>
      </w:r>
      <w:proofErr w:type="spellEnd"/>
      <w:r w:rsidRPr="00EA4CD7">
        <w:rPr>
          <w:color w:val="auto"/>
          <w:sz w:val="23"/>
          <w:szCs w:val="23"/>
        </w:rPr>
        <w:t xml:space="preserve"> </w:t>
      </w:r>
      <w:proofErr w:type="spellStart"/>
      <w:r w:rsidR="00871EBD" w:rsidRPr="00EA4CD7">
        <w:rPr>
          <w:color w:val="auto"/>
          <w:sz w:val="23"/>
          <w:szCs w:val="23"/>
          <w:lang w:eastAsia="lv-LV"/>
        </w:rPr>
        <w:t>Publisko</w:t>
      </w:r>
      <w:proofErr w:type="spellEnd"/>
      <w:r w:rsidR="00871EBD" w:rsidRPr="00EA4CD7">
        <w:rPr>
          <w:color w:val="auto"/>
          <w:sz w:val="23"/>
          <w:szCs w:val="23"/>
          <w:lang w:eastAsia="lv-LV"/>
        </w:rPr>
        <w:t xml:space="preserve"> </w:t>
      </w:r>
      <w:proofErr w:type="spellStart"/>
      <w:r w:rsidR="00871EBD" w:rsidRPr="00EA4CD7">
        <w:rPr>
          <w:color w:val="auto"/>
          <w:sz w:val="23"/>
          <w:szCs w:val="23"/>
          <w:lang w:eastAsia="lv-LV"/>
        </w:rPr>
        <w:t>iepirkumu</w:t>
      </w:r>
      <w:proofErr w:type="spellEnd"/>
      <w:r w:rsidR="00871EBD" w:rsidRPr="00EA4CD7">
        <w:rPr>
          <w:color w:val="auto"/>
          <w:sz w:val="23"/>
          <w:szCs w:val="23"/>
          <w:lang w:eastAsia="lv-LV"/>
        </w:rPr>
        <w:t xml:space="preserve"> </w:t>
      </w:r>
      <w:proofErr w:type="spellStart"/>
      <w:r w:rsidR="00871EBD" w:rsidRPr="00EA4CD7">
        <w:rPr>
          <w:color w:val="auto"/>
          <w:sz w:val="23"/>
          <w:szCs w:val="23"/>
          <w:lang w:eastAsia="lv-LV"/>
        </w:rPr>
        <w:t>likuma</w:t>
      </w:r>
      <w:proofErr w:type="spellEnd"/>
      <w:r w:rsidR="00871EBD" w:rsidRPr="00EA4CD7">
        <w:rPr>
          <w:color w:val="auto"/>
          <w:sz w:val="23"/>
          <w:szCs w:val="23"/>
          <w:lang w:eastAsia="lv-LV"/>
        </w:rPr>
        <w:t xml:space="preserve"> 56.panta </w:t>
      </w:r>
      <w:proofErr w:type="spellStart"/>
      <w:r w:rsidR="00871EBD" w:rsidRPr="00EA4CD7">
        <w:rPr>
          <w:color w:val="auto"/>
          <w:sz w:val="23"/>
          <w:szCs w:val="23"/>
          <w:lang w:eastAsia="lv-LV"/>
        </w:rPr>
        <w:t>pirmo</w:t>
      </w:r>
      <w:proofErr w:type="spellEnd"/>
      <w:r w:rsidR="00871EBD" w:rsidRPr="00EA4CD7">
        <w:rPr>
          <w:color w:val="auto"/>
          <w:sz w:val="23"/>
          <w:szCs w:val="23"/>
          <w:lang w:eastAsia="lv-LV"/>
        </w:rPr>
        <w:t xml:space="preserve"> </w:t>
      </w:r>
      <w:proofErr w:type="spellStart"/>
      <w:r w:rsidR="00871EBD" w:rsidRPr="00EA4CD7">
        <w:rPr>
          <w:color w:val="auto"/>
          <w:sz w:val="23"/>
          <w:szCs w:val="23"/>
          <w:lang w:eastAsia="lv-LV"/>
        </w:rPr>
        <w:t>daļu</w:t>
      </w:r>
      <w:proofErr w:type="spellEnd"/>
      <w:r w:rsidR="00871EBD" w:rsidRPr="00EA4CD7">
        <w:rPr>
          <w:color w:val="auto"/>
          <w:sz w:val="23"/>
          <w:szCs w:val="23"/>
          <w:lang w:eastAsia="lv-LV"/>
        </w:rPr>
        <w:t xml:space="preserve">, </w:t>
      </w:r>
      <w:proofErr w:type="spellStart"/>
      <w:r w:rsidR="00871EBD" w:rsidRPr="00EA4CD7">
        <w:rPr>
          <w:color w:val="auto"/>
          <w:sz w:val="23"/>
          <w:szCs w:val="23"/>
          <w:lang w:eastAsia="lv-LV"/>
        </w:rPr>
        <w:t>iepirkum</w:t>
      </w:r>
      <w:r w:rsidR="00723567" w:rsidRPr="00EA4CD7">
        <w:rPr>
          <w:color w:val="auto"/>
          <w:sz w:val="23"/>
          <w:szCs w:val="23"/>
          <w:lang w:eastAsia="lv-LV"/>
        </w:rPr>
        <w:t>a</w:t>
      </w:r>
      <w:proofErr w:type="spellEnd"/>
      <w:r w:rsidR="00871EBD" w:rsidRPr="00EA4CD7">
        <w:rPr>
          <w:color w:val="auto"/>
          <w:sz w:val="23"/>
          <w:szCs w:val="23"/>
          <w:lang w:eastAsia="lv-LV"/>
        </w:rPr>
        <w:t xml:space="preserve"> </w:t>
      </w:r>
      <w:proofErr w:type="spellStart"/>
      <w:r w:rsidR="00871EBD" w:rsidRPr="00EA4CD7">
        <w:rPr>
          <w:b/>
          <w:color w:val="auto"/>
          <w:sz w:val="23"/>
          <w:szCs w:val="23"/>
          <w:lang w:eastAsia="lv-LV"/>
        </w:rPr>
        <w:t>komisija</w:t>
      </w:r>
      <w:proofErr w:type="spellEnd"/>
      <w:r w:rsidR="00871EBD" w:rsidRPr="00EA4CD7">
        <w:rPr>
          <w:b/>
          <w:color w:val="auto"/>
          <w:sz w:val="23"/>
          <w:szCs w:val="23"/>
          <w:lang w:eastAsia="lv-LV"/>
        </w:rPr>
        <w:t xml:space="preserve"> </w:t>
      </w:r>
      <w:proofErr w:type="spellStart"/>
      <w:r w:rsidR="00871EBD" w:rsidRPr="00EA4CD7">
        <w:rPr>
          <w:b/>
          <w:color w:val="auto"/>
          <w:sz w:val="23"/>
          <w:szCs w:val="23"/>
          <w:lang w:eastAsia="lv-LV"/>
        </w:rPr>
        <w:t>nolemj</w:t>
      </w:r>
      <w:proofErr w:type="spellEnd"/>
      <w:r w:rsidRPr="00EA4CD7">
        <w:rPr>
          <w:b/>
          <w:bCs/>
          <w:iCs/>
          <w:color w:val="auto"/>
          <w:sz w:val="23"/>
          <w:szCs w:val="23"/>
        </w:rPr>
        <w:t>:</w:t>
      </w:r>
    </w:p>
    <w:p w:rsidR="00D57C85" w:rsidRDefault="002E416B" w:rsidP="00D57C85">
      <w:pPr>
        <w:pStyle w:val="tv2132"/>
        <w:numPr>
          <w:ilvl w:val="1"/>
          <w:numId w:val="35"/>
        </w:numPr>
        <w:spacing w:after="120" w:line="240" w:lineRule="auto"/>
        <w:ind w:left="993" w:hanging="567"/>
        <w:jc w:val="both"/>
        <w:rPr>
          <w:color w:val="auto"/>
          <w:sz w:val="23"/>
          <w:szCs w:val="23"/>
          <w:lang w:val="lv-LV"/>
        </w:rPr>
      </w:pPr>
      <w:r w:rsidRPr="002006DA">
        <w:rPr>
          <w:color w:val="auto"/>
          <w:sz w:val="23"/>
          <w:szCs w:val="23"/>
          <w:lang w:val="lv-LV"/>
        </w:rPr>
        <w:t xml:space="preserve">atzīt </w:t>
      </w:r>
      <w:r w:rsidRPr="002006DA">
        <w:rPr>
          <w:b/>
          <w:color w:val="auto"/>
          <w:sz w:val="23"/>
          <w:szCs w:val="23"/>
          <w:lang w:val="lv-LV"/>
        </w:rPr>
        <w:t>SIA “DINABURG REISS”</w:t>
      </w:r>
      <w:r w:rsidRPr="002006DA">
        <w:rPr>
          <w:color w:val="auto"/>
          <w:sz w:val="23"/>
          <w:szCs w:val="23"/>
          <w:lang w:val="lv-LV"/>
        </w:rPr>
        <w:t xml:space="preserve">, </w:t>
      </w:r>
      <w:proofErr w:type="spellStart"/>
      <w:r w:rsidRPr="002006DA">
        <w:rPr>
          <w:color w:val="auto"/>
          <w:sz w:val="23"/>
          <w:szCs w:val="23"/>
          <w:lang w:val="lv-LV"/>
        </w:rPr>
        <w:t>reģ.Nr</w:t>
      </w:r>
      <w:proofErr w:type="spellEnd"/>
      <w:r w:rsidRPr="002006DA">
        <w:rPr>
          <w:color w:val="auto"/>
          <w:sz w:val="23"/>
          <w:szCs w:val="23"/>
          <w:lang w:val="lv-LV"/>
        </w:rPr>
        <w:t>.</w:t>
      </w:r>
      <w:r w:rsidRPr="002006DA">
        <w:rPr>
          <w:sz w:val="23"/>
          <w:szCs w:val="23"/>
        </w:rPr>
        <w:t xml:space="preserve"> </w:t>
      </w:r>
      <w:r w:rsidRPr="002006DA">
        <w:rPr>
          <w:color w:val="auto"/>
          <w:sz w:val="23"/>
          <w:szCs w:val="23"/>
        </w:rPr>
        <w:t>41503050324</w:t>
      </w:r>
      <w:r w:rsidRPr="002006DA">
        <w:rPr>
          <w:color w:val="auto"/>
          <w:sz w:val="23"/>
          <w:szCs w:val="23"/>
          <w:lang w:val="lv-LV"/>
        </w:rPr>
        <w:t xml:space="preserve">, juridiskā adrese: </w:t>
      </w:r>
      <w:proofErr w:type="spellStart"/>
      <w:r w:rsidRPr="002006DA">
        <w:rPr>
          <w:color w:val="auto"/>
          <w:sz w:val="23"/>
          <w:szCs w:val="23"/>
        </w:rPr>
        <w:t>Jelgavas</w:t>
      </w:r>
      <w:proofErr w:type="spellEnd"/>
      <w:r w:rsidRPr="002006DA">
        <w:rPr>
          <w:color w:val="auto"/>
          <w:sz w:val="23"/>
          <w:szCs w:val="23"/>
        </w:rPr>
        <w:t xml:space="preserve"> </w:t>
      </w:r>
      <w:proofErr w:type="spellStart"/>
      <w:r w:rsidRPr="002006DA">
        <w:rPr>
          <w:color w:val="auto"/>
          <w:sz w:val="23"/>
          <w:szCs w:val="23"/>
        </w:rPr>
        <w:t>iela</w:t>
      </w:r>
      <w:proofErr w:type="spellEnd"/>
      <w:r w:rsidRPr="002006DA">
        <w:rPr>
          <w:color w:val="auto"/>
          <w:sz w:val="23"/>
          <w:szCs w:val="23"/>
        </w:rPr>
        <w:t xml:space="preserve"> 38, Daugavpils, </w:t>
      </w:r>
      <w:r w:rsidRPr="002006DA">
        <w:rPr>
          <w:color w:val="auto"/>
          <w:sz w:val="23"/>
          <w:szCs w:val="23"/>
          <w:lang w:val="lv-LV"/>
        </w:rPr>
        <w:t xml:space="preserve">par </w:t>
      </w:r>
      <w:r>
        <w:rPr>
          <w:color w:val="auto"/>
          <w:sz w:val="23"/>
          <w:szCs w:val="23"/>
          <w:lang w:val="lv-LV"/>
        </w:rPr>
        <w:t>uzvarētāju</w:t>
      </w:r>
      <w:r w:rsidRPr="002006DA">
        <w:rPr>
          <w:color w:val="auto"/>
          <w:sz w:val="23"/>
          <w:szCs w:val="23"/>
          <w:lang w:val="lv-LV"/>
        </w:rPr>
        <w:t xml:space="preserve"> atklātā konkursa “Neregulāro pasažieru pārvadājumu </w:t>
      </w:r>
      <w:r w:rsidRPr="002006DA">
        <w:rPr>
          <w:color w:val="auto"/>
          <w:sz w:val="23"/>
          <w:szCs w:val="23"/>
          <w:lang w:val="lv-LV"/>
        </w:rPr>
        <w:lastRenderedPageBreak/>
        <w:t>nodrošināšana Daugavpils bērnu un jaunatnes sporta skolas audzēkņu braucieniem uz sporta sacensībām”, identifikācijas numurs DPD 2016/148,</w:t>
      </w:r>
      <w:r w:rsidRPr="002006DA">
        <w:rPr>
          <w:b/>
          <w:bCs/>
          <w:color w:val="auto"/>
          <w:sz w:val="23"/>
          <w:szCs w:val="23"/>
        </w:rPr>
        <w:t xml:space="preserve"> </w:t>
      </w:r>
      <w:r w:rsidRPr="002006DA">
        <w:rPr>
          <w:b/>
          <w:color w:val="auto"/>
          <w:sz w:val="23"/>
          <w:szCs w:val="23"/>
          <w:lang w:val="lv-LV"/>
        </w:rPr>
        <w:t>1.DAĻĀ:</w:t>
      </w:r>
      <w:r w:rsidRPr="002006DA">
        <w:rPr>
          <w:color w:val="auto"/>
          <w:sz w:val="23"/>
          <w:szCs w:val="23"/>
          <w:lang w:val="lv-LV"/>
        </w:rPr>
        <w:t xml:space="preserve"> </w:t>
      </w:r>
      <w:r w:rsidRPr="002006DA">
        <w:rPr>
          <w:color w:val="0D0D0D"/>
          <w:sz w:val="23"/>
          <w:szCs w:val="23"/>
        </w:rPr>
        <w:t>“</w:t>
      </w:r>
      <w:proofErr w:type="spellStart"/>
      <w:r w:rsidRPr="002006DA">
        <w:rPr>
          <w:color w:val="0D0D0D"/>
          <w:sz w:val="23"/>
          <w:szCs w:val="23"/>
        </w:rPr>
        <w:t>Pasažieru</w:t>
      </w:r>
      <w:proofErr w:type="spellEnd"/>
      <w:r w:rsidRPr="002006DA">
        <w:rPr>
          <w:color w:val="0D0D0D"/>
          <w:sz w:val="23"/>
          <w:szCs w:val="23"/>
        </w:rPr>
        <w:t xml:space="preserve"> </w:t>
      </w:r>
      <w:proofErr w:type="spellStart"/>
      <w:r w:rsidRPr="002006DA">
        <w:rPr>
          <w:color w:val="0D0D0D"/>
          <w:sz w:val="23"/>
          <w:szCs w:val="23"/>
        </w:rPr>
        <w:t>grupu</w:t>
      </w:r>
      <w:proofErr w:type="spellEnd"/>
      <w:r w:rsidRPr="002006DA">
        <w:rPr>
          <w:color w:val="0D0D0D"/>
          <w:sz w:val="23"/>
          <w:szCs w:val="23"/>
        </w:rPr>
        <w:t xml:space="preserve"> </w:t>
      </w:r>
      <w:proofErr w:type="spellStart"/>
      <w:r w:rsidRPr="002006DA">
        <w:rPr>
          <w:color w:val="0D0D0D"/>
          <w:sz w:val="23"/>
          <w:szCs w:val="23"/>
        </w:rPr>
        <w:t>līdz</w:t>
      </w:r>
      <w:proofErr w:type="spellEnd"/>
      <w:r w:rsidRPr="002006DA">
        <w:rPr>
          <w:color w:val="0D0D0D"/>
          <w:sz w:val="23"/>
          <w:szCs w:val="23"/>
        </w:rPr>
        <w:t xml:space="preserve"> 9 </w:t>
      </w:r>
      <w:proofErr w:type="spellStart"/>
      <w:r w:rsidRPr="002006DA">
        <w:rPr>
          <w:color w:val="0D0D0D"/>
          <w:sz w:val="23"/>
          <w:szCs w:val="23"/>
        </w:rPr>
        <w:t>cilvēkiem</w:t>
      </w:r>
      <w:proofErr w:type="spellEnd"/>
      <w:r w:rsidRPr="002006DA">
        <w:rPr>
          <w:color w:val="0D0D0D"/>
          <w:sz w:val="23"/>
          <w:szCs w:val="23"/>
        </w:rPr>
        <w:t xml:space="preserve"> </w:t>
      </w:r>
      <w:proofErr w:type="spellStart"/>
      <w:r w:rsidRPr="002006DA">
        <w:rPr>
          <w:color w:val="0D0D0D"/>
          <w:sz w:val="23"/>
          <w:szCs w:val="23"/>
        </w:rPr>
        <w:t>pārvadāšana</w:t>
      </w:r>
      <w:proofErr w:type="spellEnd"/>
      <w:r w:rsidRPr="002006DA">
        <w:rPr>
          <w:color w:val="0D0D0D"/>
          <w:sz w:val="23"/>
          <w:szCs w:val="23"/>
        </w:rPr>
        <w:t>”</w:t>
      </w:r>
      <w:r>
        <w:rPr>
          <w:color w:val="0D0D0D"/>
          <w:sz w:val="23"/>
          <w:szCs w:val="23"/>
        </w:rPr>
        <w:t xml:space="preserve"> un </w:t>
      </w:r>
      <w:proofErr w:type="spellStart"/>
      <w:r>
        <w:rPr>
          <w:color w:val="0D0D0D"/>
          <w:sz w:val="23"/>
          <w:szCs w:val="23"/>
        </w:rPr>
        <w:t>piešķirt</w:t>
      </w:r>
      <w:proofErr w:type="spellEnd"/>
      <w:r>
        <w:rPr>
          <w:color w:val="0D0D0D"/>
          <w:sz w:val="23"/>
          <w:szCs w:val="23"/>
        </w:rPr>
        <w:t xml:space="preserve"> </w:t>
      </w:r>
      <w:proofErr w:type="spellStart"/>
      <w:r>
        <w:rPr>
          <w:color w:val="0D0D0D"/>
          <w:sz w:val="23"/>
          <w:szCs w:val="23"/>
        </w:rPr>
        <w:t>līguma</w:t>
      </w:r>
      <w:proofErr w:type="spellEnd"/>
      <w:r>
        <w:rPr>
          <w:color w:val="0D0D0D"/>
          <w:sz w:val="23"/>
          <w:szCs w:val="23"/>
        </w:rPr>
        <w:t xml:space="preserve"> </w:t>
      </w:r>
      <w:proofErr w:type="spellStart"/>
      <w:r>
        <w:rPr>
          <w:color w:val="0D0D0D"/>
          <w:sz w:val="23"/>
          <w:szCs w:val="23"/>
        </w:rPr>
        <w:t>slēgšanas</w:t>
      </w:r>
      <w:proofErr w:type="spellEnd"/>
      <w:r>
        <w:rPr>
          <w:color w:val="0D0D0D"/>
          <w:sz w:val="23"/>
          <w:szCs w:val="23"/>
        </w:rPr>
        <w:t xml:space="preserve"> </w:t>
      </w:r>
      <w:proofErr w:type="spellStart"/>
      <w:r>
        <w:rPr>
          <w:color w:val="0D0D0D"/>
          <w:sz w:val="23"/>
          <w:szCs w:val="23"/>
        </w:rPr>
        <w:t>tiesības</w:t>
      </w:r>
      <w:proofErr w:type="spellEnd"/>
      <w:r>
        <w:rPr>
          <w:color w:val="0D0D0D"/>
          <w:sz w:val="23"/>
          <w:szCs w:val="23"/>
        </w:rPr>
        <w:t xml:space="preserve"> par </w:t>
      </w:r>
      <w:proofErr w:type="spellStart"/>
      <w:r>
        <w:rPr>
          <w:color w:val="0D0D0D"/>
          <w:sz w:val="23"/>
          <w:szCs w:val="23"/>
        </w:rPr>
        <w:t>summu</w:t>
      </w:r>
      <w:proofErr w:type="spellEnd"/>
      <w:r>
        <w:rPr>
          <w:color w:val="0D0D0D"/>
          <w:sz w:val="23"/>
          <w:szCs w:val="23"/>
        </w:rPr>
        <w:t xml:space="preserve"> </w:t>
      </w:r>
      <w:r w:rsidRPr="00D57C85">
        <w:rPr>
          <w:b/>
          <w:color w:val="0D0D0D"/>
          <w:sz w:val="23"/>
          <w:szCs w:val="23"/>
        </w:rPr>
        <w:t xml:space="preserve">EUR </w:t>
      </w:r>
      <w:r w:rsidR="00D57C85" w:rsidRPr="00D57C85">
        <w:rPr>
          <w:b/>
          <w:sz w:val="23"/>
          <w:szCs w:val="23"/>
          <w:lang w:val="lv-LV"/>
        </w:rPr>
        <w:t>4 232,70</w:t>
      </w:r>
      <w:r w:rsidRPr="00D57C85">
        <w:rPr>
          <w:b/>
          <w:color w:val="0D0D0D"/>
          <w:sz w:val="23"/>
          <w:szCs w:val="23"/>
        </w:rPr>
        <w:t xml:space="preserve"> bez PVN</w:t>
      </w:r>
      <w:r w:rsidRPr="00D57C85">
        <w:rPr>
          <w:color w:val="auto"/>
          <w:sz w:val="23"/>
          <w:szCs w:val="23"/>
          <w:lang w:val="lv-LV"/>
        </w:rPr>
        <w:t>;</w:t>
      </w:r>
    </w:p>
    <w:p w:rsidR="00D57C85" w:rsidRDefault="002E416B" w:rsidP="00D57C85">
      <w:pPr>
        <w:pStyle w:val="tv2132"/>
        <w:numPr>
          <w:ilvl w:val="1"/>
          <w:numId w:val="35"/>
        </w:numPr>
        <w:spacing w:after="120" w:line="240" w:lineRule="auto"/>
        <w:ind w:left="993" w:hanging="567"/>
        <w:jc w:val="both"/>
        <w:rPr>
          <w:color w:val="auto"/>
          <w:sz w:val="23"/>
          <w:szCs w:val="23"/>
          <w:lang w:val="lv-LV"/>
        </w:rPr>
      </w:pPr>
      <w:r w:rsidRPr="00D57C85">
        <w:rPr>
          <w:color w:val="auto"/>
          <w:sz w:val="23"/>
          <w:szCs w:val="23"/>
          <w:lang w:val="lv-LV"/>
        </w:rPr>
        <w:t xml:space="preserve">atzīt </w:t>
      </w:r>
      <w:r w:rsidRPr="00D57C85">
        <w:rPr>
          <w:b/>
          <w:color w:val="auto"/>
          <w:sz w:val="23"/>
          <w:szCs w:val="23"/>
          <w:lang w:val="lv-LV"/>
        </w:rPr>
        <w:t>SIA “DAUTRANS”</w:t>
      </w:r>
      <w:r w:rsidRPr="00D57C85">
        <w:rPr>
          <w:color w:val="auto"/>
          <w:sz w:val="23"/>
          <w:szCs w:val="23"/>
          <w:lang w:val="lv-LV"/>
        </w:rPr>
        <w:t xml:space="preserve">, </w:t>
      </w:r>
      <w:proofErr w:type="spellStart"/>
      <w:r w:rsidRPr="00D57C85">
        <w:rPr>
          <w:color w:val="auto"/>
          <w:sz w:val="23"/>
          <w:szCs w:val="23"/>
          <w:lang w:val="lv-LV"/>
        </w:rPr>
        <w:t>reģ.Nr</w:t>
      </w:r>
      <w:proofErr w:type="spellEnd"/>
      <w:r w:rsidRPr="00D57C85">
        <w:rPr>
          <w:color w:val="auto"/>
          <w:sz w:val="23"/>
          <w:szCs w:val="23"/>
          <w:lang w:val="lv-LV"/>
        </w:rPr>
        <w:t>.</w:t>
      </w:r>
      <w:r w:rsidRPr="00D57C85">
        <w:rPr>
          <w:color w:val="auto"/>
          <w:sz w:val="23"/>
          <w:szCs w:val="23"/>
        </w:rPr>
        <w:t>40003187350</w:t>
      </w:r>
      <w:r w:rsidRPr="00D57C85">
        <w:rPr>
          <w:color w:val="auto"/>
          <w:sz w:val="23"/>
          <w:szCs w:val="23"/>
          <w:lang w:val="lv-LV"/>
        </w:rPr>
        <w:t xml:space="preserve">, juridiskā adrese: </w:t>
      </w:r>
      <w:r w:rsidRPr="00D57C85">
        <w:rPr>
          <w:color w:val="auto"/>
          <w:sz w:val="23"/>
          <w:szCs w:val="23"/>
        </w:rPr>
        <w:t xml:space="preserve">1.Pasažieru </w:t>
      </w:r>
      <w:proofErr w:type="spellStart"/>
      <w:r w:rsidRPr="00D57C85">
        <w:rPr>
          <w:color w:val="auto"/>
          <w:sz w:val="23"/>
          <w:szCs w:val="23"/>
        </w:rPr>
        <w:t>iela</w:t>
      </w:r>
      <w:proofErr w:type="spellEnd"/>
      <w:r w:rsidRPr="00D57C85">
        <w:rPr>
          <w:color w:val="auto"/>
          <w:sz w:val="23"/>
          <w:szCs w:val="23"/>
        </w:rPr>
        <w:t xml:space="preserve"> 8, Daugavpils, </w:t>
      </w:r>
      <w:r w:rsidRPr="00D57C85">
        <w:rPr>
          <w:color w:val="auto"/>
          <w:sz w:val="23"/>
          <w:szCs w:val="23"/>
          <w:lang w:val="lv-LV"/>
        </w:rPr>
        <w:t>par uzvarētāju atklātā konkursa “Neregulāro pasažieru pārvadājumu nodrošināšana Daugavpils bērnu un jaunatnes sporta skolas audzēkņu braucieniem uz sporta sacensībām”, identifikācijas numurs DPD 2016/148,</w:t>
      </w:r>
      <w:r w:rsidRPr="00D57C85">
        <w:rPr>
          <w:b/>
          <w:bCs/>
          <w:color w:val="auto"/>
          <w:sz w:val="23"/>
          <w:szCs w:val="23"/>
        </w:rPr>
        <w:t xml:space="preserve"> </w:t>
      </w:r>
      <w:r w:rsidRPr="00D57C85">
        <w:rPr>
          <w:b/>
          <w:color w:val="auto"/>
          <w:sz w:val="23"/>
          <w:szCs w:val="23"/>
          <w:lang w:val="lv-LV"/>
        </w:rPr>
        <w:t>2.DAĻĀ:</w:t>
      </w:r>
      <w:r w:rsidRPr="00D57C85">
        <w:rPr>
          <w:color w:val="auto"/>
          <w:sz w:val="23"/>
          <w:szCs w:val="23"/>
          <w:lang w:val="lv-LV"/>
        </w:rPr>
        <w:t xml:space="preserve"> “</w:t>
      </w:r>
      <w:proofErr w:type="spellStart"/>
      <w:r w:rsidRPr="00D57C85">
        <w:rPr>
          <w:color w:val="0D0D0D"/>
          <w:sz w:val="23"/>
          <w:szCs w:val="23"/>
        </w:rPr>
        <w:t>Pasažieru</w:t>
      </w:r>
      <w:proofErr w:type="spellEnd"/>
      <w:r w:rsidRPr="00D57C85">
        <w:rPr>
          <w:color w:val="0D0D0D"/>
          <w:sz w:val="23"/>
          <w:szCs w:val="23"/>
        </w:rPr>
        <w:t xml:space="preserve"> </w:t>
      </w:r>
      <w:proofErr w:type="spellStart"/>
      <w:r w:rsidRPr="00D57C85">
        <w:rPr>
          <w:color w:val="0D0D0D"/>
          <w:sz w:val="23"/>
          <w:szCs w:val="23"/>
        </w:rPr>
        <w:t>grupu</w:t>
      </w:r>
      <w:proofErr w:type="spellEnd"/>
      <w:r w:rsidRPr="00D57C85">
        <w:rPr>
          <w:color w:val="0D0D0D"/>
          <w:sz w:val="23"/>
          <w:szCs w:val="23"/>
        </w:rPr>
        <w:t xml:space="preserve"> no 10 </w:t>
      </w:r>
      <w:proofErr w:type="spellStart"/>
      <w:r w:rsidRPr="00D57C85">
        <w:rPr>
          <w:color w:val="0D0D0D"/>
          <w:sz w:val="23"/>
          <w:szCs w:val="23"/>
        </w:rPr>
        <w:t>līdz</w:t>
      </w:r>
      <w:proofErr w:type="spellEnd"/>
      <w:r w:rsidRPr="00D57C85">
        <w:rPr>
          <w:color w:val="0D0D0D"/>
          <w:sz w:val="23"/>
          <w:szCs w:val="23"/>
        </w:rPr>
        <w:t xml:space="preserve"> 16 </w:t>
      </w:r>
      <w:proofErr w:type="spellStart"/>
      <w:r w:rsidRPr="00D57C85">
        <w:rPr>
          <w:color w:val="0D0D0D"/>
          <w:sz w:val="23"/>
          <w:szCs w:val="23"/>
        </w:rPr>
        <w:t>cilvēkiem</w:t>
      </w:r>
      <w:proofErr w:type="spellEnd"/>
      <w:r w:rsidRPr="00D57C85">
        <w:rPr>
          <w:color w:val="0D0D0D"/>
          <w:sz w:val="23"/>
          <w:szCs w:val="23"/>
        </w:rPr>
        <w:t xml:space="preserve"> </w:t>
      </w:r>
      <w:proofErr w:type="spellStart"/>
      <w:r w:rsidRPr="00D57C85">
        <w:rPr>
          <w:color w:val="0D0D0D"/>
          <w:sz w:val="23"/>
          <w:szCs w:val="23"/>
        </w:rPr>
        <w:t>pārvadāšana</w:t>
      </w:r>
      <w:proofErr w:type="spellEnd"/>
      <w:r w:rsidRPr="00D57C85">
        <w:rPr>
          <w:color w:val="auto"/>
          <w:sz w:val="23"/>
          <w:szCs w:val="23"/>
          <w:lang w:val="lv-LV"/>
        </w:rPr>
        <w:t>”</w:t>
      </w:r>
      <w:r w:rsidRPr="002E416B">
        <w:t xml:space="preserve"> </w:t>
      </w:r>
      <w:r w:rsidRPr="00D57C85">
        <w:rPr>
          <w:color w:val="auto"/>
          <w:sz w:val="23"/>
          <w:szCs w:val="23"/>
          <w:lang w:val="lv-LV"/>
        </w:rPr>
        <w:t xml:space="preserve">un piešķirt līguma slēgšanas tiesības par summu </w:t>
      </w:r>
      <w:r w:rsidRPr="00D57C85">
        <w:rPr>
          <w:b/>
          <w:color w:val="auto"/>
          <w:sz w:val="23"/>
          <w:szCs w:val="23"/>
          <w:lang w:val="lv-LV"/>
        </w:rPr>
        <w:t xml:space="preserve">EUR </w:t>
      </w:r>
      <w:r w:rsidR="00D57C85" w:rsidRPr="00D57C85">
        <w:rPr>
          <w:b/>
          <w:color w:val="auto"/>
          <w:sz w:val="23"/>
          <w:szCs w:val="23"/>
          <w:lang w:val="lv-LV"/>
        </w:rPr>
        <w:t>42 381,36</w:t>
      </w:r>
      <w:r w:rsidRPr="00D57C85">
        <w:rPr>
          <w:b/>
          <w:color w:val="auto"/>
          <w:sz w:val="23"/>
          <w:szCs w:val="23"/>
          <w:lang w:val="lv-LV"/>
        </w:rPr>
        <w:t xml:space="preserve"> bez PVN</w:t>
      </w:r>
      <w:r w:rsidRPr="00D57C85">
        <w:rPr>
          <w:color w:val="auto"/>
          <w:sz w:val="23"/>
          <w:szCs w:val="23"/>
          <w:lang w:val="lv-LV"/>
        </w:rPr>
        <w:t xml:space="preserve">; </w:t>
      </w:r>
    </w:p>
    <w:p w:rsidR="00D57C85" w:rsidRDefault="002E416B" w:rsidP="00D57C85">
      <w:pPr>
        <w:pStyle w:val="tv2132"/>
        <w:numPr>
          <w:ilvl w:val="1"/>
          <w:numId w:val="35"/>
        </w:numPr>
        <w:spacing w:after="120" w:line="240" w:lineRule="auto"/>
        <w:ind w:left="993" w:hanging="567"/>
        <w:jc w:val="both"/>
        <w:rPr>
          <w:color w:val="auto"/>
          <w:sz w:val="23"/>
          <w:szCs w:val="23"/>
          <w:lang w:val="lv-LV"/>
        </w:rPr>
      </w:pPr>
      <w:r w:rsidRPr="00D57C85">
        <w:rPr>
          <w:color w:val="auto"/>
          <w:sz w:val="23"/>
          <w:szCs w:val="23"/>
          <w:lang w:val="lv-LV"/>
        </w:rPr>
        <w:t xml:space="preserve">atzīt </w:t>
      </w:r>
      <w:r w:rsidRPr="00D57C85">
        <w:rPr>
          <w:b/>
          <w:color w:val="auto"/>
          <w:sz w:val="23"/>
          <w:szCs w:val="23"/>
          <w:lang w:val="lv-LV"/>
        </w:rPr>
        <w:t xml:space="preserve">SIA “ER </w:t>
      </w:r>
      <w:proofErr w:type="spellStart"/>
      <w:r w:rsidRPr="00D57C85">
        <w:rPr>
          <w:b/>
          <w:color w:val="auto"/>
          <w:sz w:val="23"/>
          <w:szCs w:val="23"/>
          <w:lang w:val="lv-LV"/>
        </w:rPr>
        <w:t>lines</w:t>
      </w:r>
      <w:proofErr w:type="spellEnd"/>
      <w:r w:rsidRPr="00D57C85">
        <w:rPr>
          <w:b/>
          <w:color w:val="auto"/>
          <w:sz w:val="23"/>
          <w:szCs w:val="23"/>
          <w:lang w:val="lv-LV"/>
        </w:rPr>
        <w:t>”</w:t>
      </w:r>
      <w:r w:rsidRPr="00D57C85">
        <w:rPr>
          <w:color w:val="auto"/>
          <w:sz w:val="23"/>
          <w:szCs w:val="23"/>
          <w:lang w:val="lv-LV"/>
        </w:rPr>
        <w:t xml:space="preserve">, </w:t>
      </w:r>
      <w:proofErr w:type="spellStart"/>
      <w:r w:rsidRPr="00D57C85">
        <w:rPr>
          <w:color w:val="auto"/>
          <w:sz w:val="23"/>
          <w:szCs w:val="23"/>
          <w:lang w:val="lv-LV"/>
        </w:rPr>
        <w:t>reģ.Nr</w:t>
      </w:r>
      <w:proofErr w:type="spellEnd"/>
      <w:r w:rsidRPr="00D57C85">
        <w:rPr>
          <w:color w:val="auto"/>
          <w:sz w:val="23"/>
          <w:szCs w:val="23"/>
          <w:lang w:val="lv-LV"/>
        </w:rPr>
        <w:t>.</w:t>
      </w:r>
      <w:r w:rsidRPr="00D57C85">
        <w:rPr>
          <w:color w:val="auto"/>
          <w:sz w:val="23"/>
          <w:szCs w:val="23"/>
        </w:rPr>
        <w:t>41503041001</w:t>
      </w:r>
      <w:r w:rsidRPr="00D57C85">
        <w:rPr>
          <w:color w:val="auto"/>
          <w:sz w:val="23"/>
          <w:szCs w:val="23"/>
          <w:lang w:val="lv-LV"/>
        </w:rPr>
        <w:t xml:space="preserve">, juridiskā adrese: </w:t>
      </w:r>
      <w:proofErr w:type="spellStart"/>
      <w:r w:rsidRPr="00D57C85">
        <w:rPr>
          <w:color w:val="auto"/>
          <w:sz w:val="23"/>
          <w:szCs w:val="23"/>
        </w:rPr>
        <w:t>Tirgoņu</w:t>
      </w:r>
      <w:proofErr w:type="spellEnd"/>
      <w:r w:rsidRPr="00D57C85">
        <w:rPr>
          <w:color w:val="auto"/>
          <w:sz w:val="23"/>
          <w:szCs w:val="23"/>
        </w:rPr>
        <w:t xml:space="preserve"> </w:t>
      </w:r>
      <w:proofErr w:type="spellStart"/>
      <w:r w:rsidRPr="00D57C85">
        <w:rPr>
          <w:color w:val="auto"/>
          <w:sz w:val="23"/>
          <w:szCs w:val="23"/>
        </w:rPr>
        <w:t>iela</w:t>
      </w:r>
      <w:proofErr w:type="spellEnd"/>
      <w:r w:rsidRPr="00D57C85">
        <w:rPr>
          <w:color w:val="auto"/>
          <w:sz w:val="23"/>
          <w:szCs w:val="23"/>
        </w:rPr>
        <w:t xml:space="preserve"> 88-1, Daugavpils, </w:t>
      </w:r>
      <w:r w:rsidRPr="00D57C85">
        <w:rPr>
          <w:color w:val="auto"/>
          <w:sz w:val="23"/>
          <w:szCs w:val="23"/>
          <w:lang w:val="lv-LV"/>
        </w:rPr>
        <w:t>par uzvarētāju atklātā konkursa “Neregulāro pasažieru pārvadājumu nodrošināšana Daugavpils bērnu un jaunatnes sporta skolas audzēkņu braucieniem uz sporta sacensībām”, identifikācijas numurs DPD 2016/148,</w:t>
      </w:r>
      <w:r w:rsidRPr="00D57C85">
        <w:rPr>
          <w:b/>
          <w:bCs/>
          <w:color w:val="auto"/>
          <w:sz w:val="23"/>
          <w:szCs w:val="23"/>
        </w:rPr>
        <w:t xml:space="preserve"> </w:t>
      </w:r>
      <w:r w:rsidRPr="00D57C85">
        <w:rPr>
          <w:b/>
          <w:color w:val="auto"/>
          <w:sz w:val="23"/>
          <w:szCs w:val="23"/>
          <w:lang w:val="lv-LV"/>
        </w:rPr>
        <w:t>3.DAĻĀ:</w:t>
      </w:r>
      <w:r w:rsidRPr="00D57C85">
        <w:rPr>
          <w:color w:val="auto"/>
          <w:sz w:val="23"/>
          <w:szCs w:val="23"/>
          <w:lang w:val="lv-LV"/>
        </w:rPr>
        <w:t xml:space="preserve"> “</w:t>
      </w:r>
      <w:proofErr w:type="spellStart"/>
      <w:r w:rsidRPr="00D57C85">
        <w:rPr>
          <w:color w:val="0D0D0D"/>
          <w:sz w:val="23"/>
          <w:szCs w:val="23"/>
        </w:rPr>
        <w:t>Pasažieru</w:t>
      </w:r>
      <w:proofErr w:type="spellEnd"/>
      <w:r w:rsidRPr="00D57C85">
        <w:rPr>
          <w:color w:val="0D0D0D"/>
          <w:sz w:val="23"/>
          <w:szCs w:val="23"/>
        </w:rPr>
        <w:t xml:space="preserve"> </w:t>
      </w:r>
      <w:proofErr w:type="spellStart"/>
      <w:r w:rsidRPr="00D57C85">
        <w:rPr>
          <w:color w:val="0D0D0D"/>
          <w:sz w:val="23"/>
          <w:szCs w:val="23"/>
        </w:rPr>
        <w:t>grupu</w:t>
      </w:r>
      <w:proofErr w:type="spellEnd"/>
      <w:r w:rsidRPr="00D57C85">
        <w:rPr>
          <w:color w:val="0D0D0D"/>
          <w:sz w:val="23"/>
          <w:szCs w:val="23"/>
        </w:rPr>
        <w:t xml:space="preserve"> no 17 </w:t>
      </w:r>
      <w:proofErr w:type="spellStart"/>
      <w:r w:rsidRPr="00D57C85">
        <w:rPr>
          <w:color w:val="0D0D0D"/>
          <w:sz w:val="23"/>
          <w:szCs w:val="23"/>
        </w:rPr>
        <w:t>līdz</w:t>
      </w:r>
      <w:proofErr w:type="spellEnd"/>
      <w:r w:rsidRPr="00D57C85">
        <w:rPr>
          <w:color w:val="0D0D0D"/>
          <w:sz w:val="23"/>
          <w:szCs w:val="23"/>
        </w:rPr>
        <w:t xml:space="preserve"> 25 </w:t>
      </w:r>
      <w:proofErr w:type="spellStart"/>
      <w:r w:rsidRPr="00D57C85">
        <w:rPr>
          <w:color w:val="0D0D0D"/>
          <w:sz w:val="23"/>
          <w:szCs w:val="23"/>
        </w:rPr>
        <w:t>cilvēkiem</w:t>
      </w:r>
      <w:proofErr w:type="spellEnd"/>
      <w:r w:rsidRPr="00D57C85">
        <w:rPr>
          <w:color w:val="0D0D0D"/>
          <w:sz w:val="23"/>
          <w:szCs w:val="23"/>
        </w:rPr>
        <w:t xml:space="preserve"> un </w:t>
      </w:r>
      <w:proofErr w:type="spellStart"/>
      <w:r w:rsidRPr="00D57C85">
        <w:rPr>
          <w:color w:val="0D0D0D"/>
          <w:sz w:val="23"/>
          <w:szCs w:val="23"/>
        </w:rPr>
        <w:t>hokejistu</w:t>
      </w:r>
      <w:proofErr w:type="spellEnd"/>
      <w:r w:rsidRPr="00D57C85">
        <w:rPr>
          <w:color w:val="0D0D0D"/>
          <w:sz w:val="23"/>
          <w:szCs w:val="23"/>
        </w:rPr>
        <w:t xml:space="preserve"> </w:t>
      </w:r>
      <w:proofErr w:type="spellStart"/>
      <w:r w:rsidRPr="00D57C85">
        <w:rPr>
          <w:color w:val="0D0D0D"/>
          <w:sz w:val="23"/>
          <w:szCs w:val="23"/>
        </w:rPr>
        <w:t>komandu</w:t>
      </w:r>
      <w:proofErr w:type="spellEnd"/>
      <w:r w:rsidRPr="00D57C85">
        <w:rPr>
          <w:color w:val="0D0D0D"/>
          <w:sz w:val="23"/>
          <w:szCs w:val="23"/>
        </w:rPr>
        <w:t xml:space="preserve"> </w:t>
      </w:r>
      <w:proofErr w:type="spellStart"/>
      <w:r w:rsidRPr="00D57C85">
        <w:rPr>
          <w:color w:val="0D0D0D"/>
          <w:sz w:val="23"/>
          <w:szCs w:val="23"/>
        </w:rPr>
        <w:t>līdz</w:t>
      </w:r>
      <w:proofErr w:type="spellEnd"/>
      <w:r w:rsidRPr="00D57C85">
        <w:rPr>
          <w:color w:val="0D0D0D"/>
          <w:sz w:val="23"/>
          <w:szCs w:val="23"/>
        </w:rPr>
        <w:t xml:space="preserve"> 20 </w:t>
      </w:r>
      <w:proofErr w:type="spellStart"/>
      <w:r w:rsidRPr="00D57C85">
        <w:rPr>
          <w:color w:val="0D0D0D"/>
          <w:sz w:val="23"/>
          <w:szCs w:val="23"/>
        </w:rPr>
        <w:t>cilvēkiem</w:t>
      </w:r>
      <w:proofErr w:type="spellEnd"/>
      <w:r w:rsidRPr="00D57C85">
        <w:rPr>
          <w:color w:val="0D0D0D"/>
          <w:sz w:val="23"/>
          <w:szCs w:val="23"/>
        </w:rPr>
        <w:t xml:space="preserve"> </w:t>
      </w:r>
      <w:proofErr w:type="spellStart"/>
      <w:r w:rsidRPr="00D57C85">
        <w:rPr>
          <w:color w:val="0D0D0D"/>
          <w:sz w:val="23"/>
          <w:szCs w:val="23"/>
        </w:rPr>
        <w:t>pārvadāšana</w:t>
      </w:r>
      <w:proofErr w:type="spellEnd"/>
      <w:r w:rsidRPr="00D57C85">
        <w:rPr>
          <w:color w:val="auto"/>
          <w:sz w:val="23"/>
          <w:szCs w:val="23"/>
          <w:lang w:val="lv-LV"/>
        </w:rPr>
        <w:t>”</w:t>
      </w:r>
      <w:r w:rsidRPr="00D57C85">
        <w:rPr>
          <w:color w:val="0D0D0D"/>
          <w:sz w:val="23"/>
          <w:szCs w:val="23"/>
        </w:rPr>
        <w:t xml:space="preserve"> un </w:t>
      </w:r>
      <w:proofErr w:type="spellStart"/>
      <w:r w:rsidRPr="00D57C85">
        <w:rPr>
          <w:color w:val="0D0D0D"/>
          <w:sz w:val="23"/>
          <w:szCs w:val="23"/>
        </w:rPr>
        <w:t>piešķirt</w:t>
      </w:r>
      <w:proofErr w:type="spellEnd"/>
      <w:r w:rsidRPr="00D57C85">
        <w:rPr>
          <w:color w:val="0D0D0D"/>
          <w:sz w:val="23"/>
          <w:szCs w:val="23"/>
        </w:rPr>
        <w:t xml:space="preserve"> </w:t>
      </w:r>
      <w:proofErr w:type="spellStart"/>
      <w:r w:rsidRPr="00D57C85">
        <w:rPr>
          <w:color w:val="0D0D0D"/>
          <w:sz w:val="23"/>
          <w:szCs w:val="23"/>
        </w:rPr>
        <w:t>līguma</w:t>
      </w:r>
      <w:proofErr w:type="spellEnd"/>
      <w:r w:rsidRPr="00D57C85">
        <w:rPr>
          <w:color w:val="0D0D0D"/>
          <w:sz w:val="23"/>
          <w:szCs w:val="23"/>
        </w:rPr>
        <w:t xml:space="preserve"> </w:t>
      </w:r>
      <w:proofErr w:type="spellStart"/>
      <w:r w:rsidRPr="00D57C85">
        <w:rPr>
          <w:color w:val="0D0D0D"/>
          <w:sz w:val="23"/>
          <w:szCs w:val="23"/>
        </w:rPr>
        <w:t>slēgšanas</w:t>
      </w:r>
      <w:proofErr w:type="spellEnd"/>
      <w:r w:rsidRPr="00D57C85">
        <w:rPr>
          <w:color w:val="0D0D0D"/>
          <w:sz w:val="23"/>
          <w:szCs w:val="23"/>
        </w:rPr>
        <w:t xml:space="preserve"> </w:t>
      </w:r>
      <w:proofErr w:type="spellStart"/>
      <w:r w:rsidRPr="00D57C85">
        <w:rPr>
          <w:color w:val="0D0D0D"/>
          <w:sz w:val="23"/>
          <w:szCs w:val="23"/>
        </w:rPr>
        <w:t>tiesības</w:t>
      </w:r>
      <w:proofErr w:type="spellEnd"/>
      <w:r w:rsidRPr="00D57C85">
        <w:rPr>
          <w:color w:val="0D0D0D"/>
          <w:sz w:val="23"/>
          <w:szCs w:val="23"/>
        </w:rPr>
        <w:t xml:space="preserve"> par </w:t>
      </w:r>
      <w:proofErr w:type="spellStart"/>
      <w:r w:rsidRPr="00D57C85">
        <w:rPr>
          <w:color w:val="0D0D0D"/>
          <w:sz w:val="23"/>
          <w:szCs w:val="23"/>
        </w:rPr>
        <w:t>summu</w:t>
      </w:r>
      <w:proofErr w:type="spellEnd"/>
      <w:r w:rsidRPr="00D57C85">
        <w:rPr>
          <w:color w:val="0D0D0D"/>
          <w:sz w:val="23"/>
          <w:szCs w:val="23"/>
        </w:rPr>
        <w:t xml:space="preserve"> </w:t>
      </w:r>
      <w:r w:rsidRPr="00D57C85">
        <w:rPr>
          <w:b/>
          <w:color w:val="0D0D0D"/>
          <w:sz w:val="23"/>
          <w:szCs w:val="23"/>
        </w:rPr>
        <w:t xml:space="preserve">EUR </w:t>
      </w:r>
      <w:r w:rsidR="00D57C85" w:rsidRPr="00D57C85">
        <w:rPr>
          <w:b/>
          <w:color w:val="0D0D0D"/>
          <w:sz w:val="23"/>
          <w:szCs w:val="23"/>
        </w:rPr>
        <w:t>32 544,72</w:t>
      </w:r>
      <w:r w:rsidRPr="00D57C85">
        <w:rPr>
          <w:b/>
          <w:color w:val="0D0D0D"/>
          <w:sz w:val="23"/>
          <w:szCs w:val="23"/>
        </w:rPr>
        <w:t xml:space="preserve"> bez PVN</w:t>
      </w:r>
      <w:r w:rsidRPr="00D57C85">
        <w:rPr>
          <w:color w:val="auto"/>
          <w:sz w:val="23"/>
          <w:szCs w:val="23"/>
          <w:lang w:val="lv-LV"/>
        </w:rPr>
        <w:t>;</w:t>
      </w:r>
    </w:p>
    <w:p w:rsidR="00D57C85" w:rsidRDefault="002E416B" w:rsidP="00D57C85">
      <w:pPr>
        <w:pStyle w:val="tv2132"/>
        <w:numPr>
          <w:ilvl w:val="1"/>
          <w:numId w:val="35"/>
        </w:numPr>
        <w:spacing w:after="120" w:line="240" w:lineRule="auto"/>
        <w:ind w:left="993" w:hanging="567"/>
        <w:jc w:val="both"/>
        <w:rPr>
          <w:color w:val="auto"/>
          <w:sz w:val="23"/>
          <w:szCs w:val="23"/>
          <w:lang w:val="lv-LV"/>
        </w:rPr>
      </w:pPr>
      <w:r w:rsidRPr="00D57C85">
        <w:rPr>
          <w:color w:val="auto"/>
          <w:sz w:val="23"/>
          <w:szCs w:val="23"/>
          <w:lang w:val="lv-LV"/>
        </w:rPr>
        <w:t xml:space="preserve">atzīt </w:t>
      </w:r>
      <w:r w:rsidRPr="00D57C85">
        <w:rPr>
          <w:b/>
          <w:color w:val="auto"/>
          <w:sz w:val="23"/>
          <w:szCs w:val="23"/>
          <w:lang w:val="lv-LV"/>
        </w:rPr>
        <w:t>SIA “VIKINGI”</w:t>
      </w:r>
      <w:r w:rsidRPr="00D57C85">
        <w:rPr>
          <w:color w:val="auto"/>
          <w:sz w:val="23"/>
          <w:szCs w:val="23"/>
          <w:lang w:val="lv-LV"/>
        </w:rPr>
        <w:t xml:space="preserve">, </w:t>
      </w:r>
      <w:proofErr w:type="spellStart"/>
      <w:r w:rsidRPr="00D57C85">
        <w:rPr>
          <w:color w:val="auto"/>
          <w:sz w:val="23"/>
          <w:szCs w:val="23"/>
          <w:lang w:val="lv-LV"/>
        </w:rPr>
        <w:t>reģ.Nr</w:t>
      </w:r>
      <w:proofErr w:type="spellEnd"/>
      <w:r w:rsidRPr="00D57C85">
        <w:rPr>
          <w:color w:val="auto"/>
          <w:sz w:val="23"/>
          <w:szCs w:val="23"/>
          <w:lang w:val="lv-LV"/>
        </w:rPr>
        <w:t>.</w:t>
      </w:r>
      <w:r w:rsidRPr="00D57C85">
        <w:rPr>
          <w:color w:val="auto"/>
          <w:sz w:val="23"/>
          <w:szCs w:val="23"/>
        </w:rPr>
        <w:t xml:space="preserve"> 41503028075</w:t>
      </w:r>
      <w:r w:rsidRPr="00D57C85">
        <w:rPr>
          <w:color w:val="auto"/>
          <w:sz w:val="23"/>
          <w:szCs w:val="23"/>
          <w:lang w:val="lv-LV"/>
        </w:rPr>
        <w:t xml:space="preserve">, juridiskā adrese: </w:t>
      </w:r>
      <w:proofErr w:type="spellStart"/>
      <w:r w:rsidRPr="00D57C85">
        <w:rPr>
          <w:color w:val="auto"/>
          <w:sz w:val="23"/>
          <w:szCs w:val="23"/>
        </w:rPr>
        <w:t>Sakņu</w:t>
      </w:r>
      <w:proofErr w:type="spellEnd"/>
      <w:r w:rsidRPr="00D57C85">
        <w:rPr>
          <w:color w:val="auto"/>
          <w:sz w:val="23"/>
          <w:szCs w:val="23"/>
        </w:rPr>
        <w:t xml:space="preserve"> </w:t>
      </w:r>
      <w:proofErr w:type="spellStart"/>
      <w:r w:rsidRPr="00D57C85">
        <w:rPr>
          <w:color w:val="auto"/>
          <w:sz w:val="23"/>
          <w:szCs w:val="23"/>
        </w:rPr>
        <w:t>iela</w:t>
      </w:r>
      <w:proofErr w:type="spellEnd"/>
      <w:r w:rsidRPr="00D57C85">
        <w:rPr>
          <w:color w:val="auto"/>
          <w:sz w:val="23"/>
          <w:szCs w:val="23"/>
        </w:rPr>
        <w:t xml:space="preserve"> 23, Daugavpils, </w:t>
      </w:r>
      <w:r w:rsidRPr="00D57C85">
        <w:rPr>
          <w:color w:val="auto"/>
          <w:sz w:val="23"/>
          <w:szCs w:val="23"/>
          <w:lang w:val="lv-LV"/>
        </w:rPr>
        <w:t>par uzvarētāju atklātā konkursa “Neregulāro pasažieru pārvadājumu nodrošināšana Daugavpils bērnu un jaunatnes sporta skolas audzēkņu braucieniem uz sporta sacensībām”, identifikācijas numurs DPD 2016/148,</w:t>
      </w:r>
      <w:r w:rsidRPr="00D57C85">
        <w:rPr>
          <w:b/>
          <w:bCs/>
          <w:color w:val="auto"/>
          <w:sz w:val="23"/>
          <w:szCs w:val="23"/>
        </w:rPr>
        <w:t xml:space="preserve"> </w:t>
      </w:r>
      <w:r w:rsidRPr="00D57C85">
        <w:rPr>
          <w:b/>
          <w:color w:val="auto"/>
          <w:sz w:val="23"/>
          <w:szCs w:val="23"/>
          <w:lang w:val="lv-LV"/>
        </w:rPr>
        <w:t>4.DAĻĀ:</w:t>
      </w:r>
      <w:r w:rsidRPr="00D57C85">
        <w:rPr>
          <w:color w:val="auto"/>
          <w:sz w:val="23"/>
          <w:szCs w:val="23"/>
          <w:lang w:val="lv-LV"/>
        </w:rPr>
        <w:t xml:space="preserve"> “</w:t>
      </w:r>
      <w:proofErr w:type="spellStart"/>
      <w:r w:rsidRPr="00D57C85">
        <w:rPr>
          <w:color w:val="auto"/>
          <w:sz w:val="23"/>
          <w:szCs w:val="23"/>
        </w:rPr>
        <w:t>Pasažieru</w:t>
      </w:r>
      <w:proofErr w:type="spellEnd"/>
      <w:r w:rsidRPr="00D57C85">
        <w:rPr>
          <w:color w:val="auto"/>
          <w:sz w:val="23"/>
          <w:szCs w:val="23"/>
        </w:rPr>
        <w:t xml:space="preserve"> </w:t>
      </w:r>
      <w:proofErr w:type="spellStart"/>
      <w:r w:rsidRPr="00D57C85">
        <w:rPr>
          <w:color w:val="auto"/>
          <w:sz w:val="23"/>
          <w:szCs w:val="23"/>
        </w:rPr>
        <w:t>grupu</w:t>
      </w:r>
      <w:proofErr w:type="spellEnd"/>
      <w:r w:rsidRPr="00D57C85">
        <w:rPr>
          <w:color w:val="auto"/>
          <w:sz w:val="23"/>
          <w:szCs w:val="23"/>
        </w:rPr>
        <w:t xml:space="preserve"> no 26 </w:t>
      </w:r>
      <w:proofErr w:type="spellStart"/>
      <w:r w:rsidRPr="00D57C85">
        <w:rPr>
          <w:color w:val="auto"/>
          <w:sz w:val="23"/>
          <w:szCs w:val="23"/>
        </w:rPr>
        <w:t>līdz</w:t>
      </w:r>
      <w:proofErr w:type="spellEnd"/>
      <w:r w:rsidRPr="00D57C85">
        <w:rPr>
          <w:color w:val="auto"/>
          <w:sz w:val="23"/>
          <w:szCs w:val="23"/>
        </w:rPr>
        <w:t xml:space="preserve"> 40 </w:t>
      </w:r>
      <w:proofErr w:type="spellStart"/>
      <w:r w:rsidRPr="00D57C85">
        <w:rPr>
          <w:color w:val="auto"/>
          <w:sz w:val="23"/>
          <w:szCs w:val="23"/>
        </w:rPr>
        <w:t>cilvēkiem</w:t>
      </w:r>
      <w:proofErr w:type="spellEnd"/>
      <w:r w:rsidRPr="00D57C85">
        <w:rPr>
          <w:color w:val="auto"/>
          <w:sz w:val="23"/>
          <w:szCs w:val="23"/>
        </w:rPr>
        <w:t xml:space="preserve"> un </w:t>
      </w:r>
      <w:proofErr w:type="spellStart"/>
      <w:r w:rsidRPr="00D57C85">
        <w:rPr>
          <w:color w:val="auto"/>
          <w:sz w:val="23"/>
          <w:szCs w:val="23"/>
        </w:rPr>
        <w:t>hokejistu</w:t>
      </w:r>
      <w:proofErr w:type="spellEnd"/>
      <w:r w:rsidRPr="00D57C85">
        <w:rPr>
          <w:color w:val="auto"/>
          <w:sz w:val="23"/>
          <w:szCs w:val="23"/>
        </w:rPr>
        <w:t xml:space="preserve"> </w:t>
      </w:r>
      <w:proofErr w:type="spellStart"/>
      <w:r w:rsidRPr="00D57C85">
        <w:rPr>
          <w:color w:val="auto"/>
          <w:sz w:val="23"/>
          <w:szCs w:val="23"/>
        </w:rPr>
        <w:t>komandu</w:t>
      </w:r>
      <w:proofErr w:type="spellEnd"/>
      <w:r w:rsidRPr="00D57C85">
        <w:rPr>
          <w:color w:val="auto"/>
          <w:sz w:val="23"/>
          <w:szCs w:val="23"/>
        </w:rPr>
        <w:t xml:space="preserve"> no 21 </w:t>
      </w:r>
      <w:proofErr w:type="spellStart"/>
      <w:r w:rsidRPr="00D57C85">
        <w:rPr>
          <w:color w:val="auto"/>
          <w:sz w:val="23"/>
          <w:szCs w:val="23"/>
        </w:rPr>
        <w:t>cilvēka</w:t>
      </w:r>
      <w:proofErr w:type="spellEnd"/>
      <w:r w:rsidRPr="00D57C85">
        <w:rPr>
          <w:color w:val="auto"/>
          <w:sz w:val="23"/>
          <w:szCs w:val="23"/>
        </w:rPr>
        <w:t xml:space="preserve"> </w:t>
      </w:r>
      <w:proofErr w:type="spellStart"/>
      <w:r w:rsidRPr="00D57C85">
        <w:rPr>
          <w:color w:val="auto"/>
          <w:sz w:val="23"/>
          <w:szCs w:val="23"/>
        </w:rPr>
        <w:t>pārvadāšana</w:t>
      </w:r>
      <w:proofErr w:type="spellEnd"/>
      <w:r w:rsidRPr="00D57C85">
        <w:rPr>
          <w:color w:val="auto"/>
          <w:sz w:val="23"/>
          <w:szCs w:val="23"/>
          <w:lang w:val="lv-LV"/>
        </w:rPr>
        <w:t>”</w:t>
      </w:r>
      <w:r w:rsidRPr="00D57C85">
        <w:rPr>
          <w:color w:val="0D0D0D"/>
          <w:sz w:val="23"/>
          <w:szCs w:val="23"/>
        </w:rPr>
        <w:t xml:space="preserve"> un </w:t>
      </w:r>
      <w:proofErr w:type="spellStart"/>
      <w:r w:rsidRPr="00D57C85">
        <w:rPr>
          <w:color w:val="0D0D0D"/>
          <w:sz w:val="23"/>
          <w:szCs w:val="23"/>
        </w:rPr>
        <w:t>piešķirt</w:t>
      </w:r>
      <w:proofErr w:type="spellEnd"/>
      <w:r w:rsidRPr="00D57C85">
        <w:rPr>
          <w:color w:val="0D0D0D"/>
          <w:sz w:val="23"/>
          <w:szCs w:val="23"/>
        </w:rPr>
        <w:t xml:space="preserve"> </w:t>
      </w:r>
      <w:proofErr w:type="spellStart"/>
      <w:r w:rsidRPr="00D57C85">
        <w:rPr>
          <w:color w:val="0D0D0D"/>
          <w:sz w:val="23"/>
          <w:szCs w:val="23"/>
        </w:rPr>
        <w:t>līguma</w:t>
      </w:r>
      <w:proofErr w:type="spellEnd"/>
      <w:r w:rsidRPr="00D57C85">
        <w:rPr>
          <w:color w:val="0D0D0D"/>
          <w:sz w:val="23"/>
          <w:szCs w:val="23"/>
        </w:rPr>
        <w:t xml:space="preserve"> </w:t>
      </w:r>
      <w:proofErr w:type="spellStart"/>
      <w:r w:rsidRPr="00D57C85">
        <w:rPr>
          <w:color w:val="0D0D0D"/>
          <w:sz w:val="23"/>
          <w:szCs w:val="23"/>
        </w:rPr>
        <w:t>slēgšanas</w:t>
      </w:r>
      <w:proofErr w:type="spellEnd"/>
      <w:r w:rsidRPr="00D57C85">
        <w:rPr>
          <w:color w:val="0D0D0D"/>
          <w:sz w:val="23"/>
          <w:szCs w:val="23"/>
        </w:rPr>
        <w:t xml:space="preserve"> </w:t>
      </w:r>
      <w:proofErr w:type="spellStart"/>
      <w:r w:rsidRPr="00D57C85">
        <w:rPr>
          <w:color w:val="0D0D0D"/>
          <w:sz w:val="23"/>
          <w:szCs w:val="23"/>
        </w:rPr>
        <w:t>tiesības</w:t>
      </w:r>
      <w:proofErr w:type="spellEnd"/>
      <w:r w:rsidRPr="00D57C85">
        <w:rPr>
          <w:color w:val="0D0D0D"/>
          <w:sz w:val="23"/>
          <w:szCs w:val="23"/>
        </w:rPr>
        <w:t xml:space="preserve"> par </w:t>
      </w:r>
      <w:proofErr w:type="spellStart"/>
      <w:r w:rsidRPr="00D57C85">
        <w:rPr>
          <w:color w:val="0D0D0D"/>
          <w:sz w:val="23"/>
          <w:szCs w:val="23"/>
        </w:rPr>
        <w:t>summu</w:t>
      </w:r>
      <w:proofErr w:type="spellEnd"/>
      <w:r w:rsidRPr="00D57C85">
        <w:rPr>
          <w:color w:val="0D0D0D"/>
          <w:sz w:val="23"/>
          <w:szCs w:val="23"/>
        </w:rPr>
        <w:t xml:space="preserve"> </w:t>
      </w:r>
      <w:r w:rsidRPr="00D57C85">
        <w:rPr>
          <w:b/>
          <w:color w:val="0D0D0D"/>
          <w:sz w:val="23"/>
          <w:szCs w:val="23"/>
        </w:rPr>
        <w:t xml:space="preserve">EUR </w:t>
      </w:r>
      <w:r w:rsidR="00D57C85" w:rsidRPr="00D57C85">
        <w:rPr>
          <w:b/>
          <w:color w:val="0D0D0D"/>
          <w:sz w:val="23"/>
          <w:szCs w:val="23"/>
        </w:rPr>
        <w:t>28 098,40</w:t>
      </w:r>
      <w:r w:rsidRPr="00D57C85">
        <w:rPr>
          <w:b/>
          <w:color w:val="0D0D0D"/>
          <w:sz w:val="23"/>
          <w:szCs w:val="23"/>
        </w:rPr>
        <w:t xml:space="preserve"> bez PVN</w:t>
      </w:r>
      <w:r w:rsidRPr="00D57C85">
        <w:rPr>
          <w:color w:val="auto"/>
          <w:sz w:val="23"/>
          <w:szCs w:val="23"/>
          <w:lang w:val="lv-LV"/>
        </w:rPr>
        <w:t>;</w:t>
      </w:r>
    </w:p>
    <w:p w:rsidR="00F92C28" w:rsidRPr="00D57C85" w:rsidRDefault="002E416B" w:rsidP="00D57C85">
      <w:pPr>
        <w:pStyle w:val="tv2132"/>
        <w:numPr>
          <w:ilvl w:val="1"/>
          <w:numId w:val="35"/>
        </w:numPr>
        <w:spacing w:after="120" w:line="240" w:lineRule="auto"/>
        <w:ind w:left="993" w:hanging="567"/>
        <w:jc w:val="both"/>
        <w:rPr>
          <w:color w:val="auto"/>
          <w:sz w:val="23"/>
          <w:szCs w:val="23"/>
          <w:lang w:val="lv-LV"/>
        </w:rPr>
      </w:pPr>
      <w:r w:rsidRPr="00D57C85">
        <w:rPr>
          <w:color w:val="auto"/>
          <w:sz w:val="23"/>
          <w:szCs w:val="23"/>
          <w:lang w:val="lv-LV"/>
        </w:rPr>
        <w:t xml:space="preserve">atzīt </w:t>
      </w:r>
      <w:r w:rsidRPr="00D57C85">
        <w:rPr>
          <w:b/>
          <w:color w:val="auto"/>
          <w:sz w:val="23"/>
          <w:szCs w:val="23"/>
          <w:lang w:val="lv-LV"/>
        </w:rPr>
        <w:t xml:space="preserve">SIA “ER </w:t>
      </w:r>
      <w:proofErr w:type="spellStart"/>
      <w:r w:rsidRPr="00D57C85">
        <w:rPr>
          <w:b/>
          <w:color w:val="auto"/>
          <w:sz w:val="23"/>
          <w:szCs w:val="23"/>
          <w:lang w:val="lv-LV"/>
        </w:rPr>
        <w:t>lines</w:t>
      </w:r>
      <w:proofErr w:type="spellEnd"/>
      <w:r w:rsidRPr="00D57C85">
        <w:rPr>
          <w:b/>
          <w:color w:val="auto"/>
          <w:sz w:val="23"/>
          <w:szCs w:val="23"/>
          <w:lang w:val="lv-LV"/>
        </w:rPr>
        <w:t>”</w:t>
      </w:r>
      <w:r w:rsidRPr="00D57C85">
        <w:rPr>
          <w:color w:val="auto"/>
          <w:sz w:val="23"/>
          <w:szCs w:val="23"/>
          <w:lang w:val="lv-LV"/>
        </w:rPr>
        <w:t>, reģ.Nr.41503041001, juridiskā adrese: Tirgoņu iela 88-1, Daugavpils, par uzvarētāju atklātā konkursa “Neregulāro pasažieru pārvadājumu nodrošināšana Daugavpils bērnu un jaunatnes sporta skolas audzēkņu braucieniem uz sporta sacensībām”, identifikācijas numurs DPD 2016/148,</w:t>
      </w:r>
      <w:r w:rsidRPr="00D57C85">
        <w:rPr>
          <w:b/>
          <w:bCs/>
          <w:color w:val="auto"/>
          <w:sz w:val="23"/>
          <w:szCs w:val="23"/>
        </w:rPr>
        <w:t xml:space="preserve"> </w:t>
      </w:r>
      <w:r w:rsidRPr="00D57C85">
        <w:rPr>
          <w:b/>
          <w:color w:val="auto"/>
          <w:sz w:val="23"/>
          <w:szCs w:val="23"/>
          <w:lang w:val="lv-LV"/>
        </w:rPr>
        <w:t>5.DAĻĀ:</w:t>
      </w:r>
      <w:r w:rsidRPr="00D57C85">
        <w:rPr>
          <w:color w:val="auto"/>
          <w:sz w:val="23"/>
          <w:szCs w:val="23"/>
          <w:lang w:val="lv-LV"/>
        </w:rPr>
        <w:t xml:space="preserve"> “</w:t>
      </w:r>
      <w:proofErr w:type="spellStart"/>
      <w:r w:rsidRPr="00D57C85">
        <w:rPr>
          <w:color w:val="0D0D0D"/>
          <w:sz w:val="23"/>
          <w:szCs w:val="23"/>
        </w:rPr>
        <w:t>Pasažieru</w:t>
      </w:r>
      <w:proofErr w:type="spellEnd"/>
      <w:r w:rsidRPr="00D57C85">
        <w:rPr>
          <w:color w:val="0D0D0D"/>
          <w:sz w:val="23"/>
          <w:szCs w:val="23"/>
        </w:rPr>
        <w:t xml:space="preserve"> </w:t>
      </w:r>
      <w:proofErr w:type="spellStart"/>
      <w:r w:rsidRPr="00D57C85">
        <w:rPr>
          <w:color w:val="0D0D0D"/>
          <w:sz w:val="23"/>
          <w:szCs w:val="23"/>
        </w:rPr>
        <w:t>grupu</w:t>
      </w:r>
      <w:proofErr w:type="spellEnd"/>
      <w:r w:rsidRPr="00D57C85">
        <w:rPr>
          <w:color w:val="0D0D0D"/>
          <w:sz w:val="23"/>
          <w:szCs w:val="23"/>
        </w:rPr>
        <w:t xml:space="preserve"> no 41 </w:t>
      </w:r>
      <w:proofErr w:type="spellStart"/>
      <w:r w:rsidRPr="00D57C85">
        <w:rPr>
          <w:color w:val="0D0D0D"/>
          <w:sz w:val="23"/>
          <w:szCs w:val="23"/>
        </w:rPr>
        <w:t>līdz</w:t>
      </w:r>
      <w:proofErr w:type="spellEnd"/>
      <w:r w:rsidRPr="00D57C85">
        <w:rPr>
          <w:color w:val="0D0D0D"/>
          <w:sz w:val="23"/>
          <w:szCs w:val="23"/>
        </w:rPr>
        <w:t xml:space="preserve"> 55 </w:t>
      </w:r>
      <w:proofErr w:type="spellStart"/>
      <w:r w:rsidRPr="00D57C85">
        <w:rPr>
          <w:color w:val="0D0D0D"/>
          <w:sz w:val="23"/>
          <w:szCs w:val="23"/>
        </w:rPr>
        <w:t>cilvēkiem</w:t>
      </w:r>
      <w:proofErr w:type="spellEnd"/>
      <w:r w:rsidRPr="00D57C85">
        <w:rPr>
          <w:color w:val="0D0D0D"/>
          <w:sz w:val="23"/>
          <w:szCs w:val="23"/>
        </w:rPr>
        <w:t xml:space="preserve"> </w:t>
      </w:r>
      <w:proofErr w:type="spellStart"/>
      <w:r w:rsidRPr="00D57C85">
        <w:rPr>
          <w:color w:val="0D0D0D"/>
          <w:sz w:val="23"/>
          <w:szCs w:val="23"/>
        </w:rPr>
        <w:t>pārvadāšana</w:t>
      </w:r>
      <w:proofErr w:type="spellEnd"/>
      <w:r w:rsidRPr="00D57C85">
        <w:rPr>
          <w:color w:val="auto"/>
          <w:sz w:val="23"/>
          <w:szCs w:val="23"/>
          <w:lang w:val="lv-LV"/>
        </w:rPr>
        <w:t>”</w:t>
      </w:r>
      <w:r w:rsidRPr="00D57C85">
        <w:rPr>
          <w:color w:val="0D0D0D"/>
          <w:sz w:val="23"/>
          <w:szCs w:val="23"/>
        </w:rPr>
        <w:t xml:space="preserve"> un </w:t>
      </w:r>
      <w:proofErr w:type="spellStart"/>
      <w:r w:rsidRPr="00D57C85">
        <w:rPr>
          <w:color w:val="0D0D0D"/>
          <w:sz w:val="23"/>
          <w:szCs w:val="23"/>
        </w:rPr>
        <w:t>piešķirt</w:t>
      </w:r>
      <w:proofErr w:type="spellEnd"/>
      <w:r w:rsidRPr="00D57C85">
        <w:rPr>
          <w:color w:val="0D0D0D"/>
          <w:sz w:val="23"/>
          <w:szCs w:val="23"/>
        </w:rPr>
        <w:t xml:space="preserve"> </w:t>
      </w:r>
      <w:proofErr w:type="spellStart"/>
      <w:r w:rsidRPr="00D57C85">
        <w:rPr>
          <w:color w:val="0D0D0D"/>
          <w:sz w:val="23"/>
          <w:szCs w:val="23"/>
        </w:rPr>
        <w:t>līguma</w:t>
      </w:r>
      <w:proofErr w:type="spellEnd"/>
      <w:r w:rsidRPr="00D57C85">
        <w:rPr>
          <w:color w:val="0D0D0D"/>
          <w:sz w:val="23"/>
          <w:szCs w:val="23"/>
        </w:rPr>
        <w:t xml:space="preserve"> </w:t>
      </w:r>
      <w:proofErr w:type="spellStart"/>
      <w:r w:rsidRPr="00D57C85">
        <w:rPr>
          <w:color w:val="0D0D0D"/>
          <w:sz w:val="23"/>
          <w:szCs w:val="23"/>
        </w:rPr>
        <w:t>slēgšanas</w:t>
      </w:r>
      <w:proofErr w:type="spellEnd"/>
      <w:r w:rsidRPr="00D57C85">
        <w:rPr>
          <w:color w:val="0D0D0D"/>
          <w:sz w:val="23"/>
          <w:szCs w:val="23"/>
        </w:rPr>
        <w:t xml:space="preserve"> </w:t>
      </w:r>
      <w:proofErr w:type="spellStart"/>
      <w:r w:rsidRPr="00D57C85">
        <w:rPr>
          <w:color w:val="0D0D0D"/>
          <w:sz w:val="23"/>
          <w:szCs w:val="23"/>
        </w:rPr>
        <w:t>tiesības</w:t>
      </w:r>
      <w:proofErr w:type="spellEnd"/>
      <w:r w:rsidRPr="00D57C85">
        <w:rPr>
          <w:color w:val="0D0D0D"/>
          <w:sz w:val="23"/>
          <w:szCs w:val="23"/>
        </w:rPr>
        <w:t xml:space="preserve"> par </w:t>
      </w:r>
      <w:proofErr w:type="spellStart"/>
      <w:r w:rsidRPr="00D57C85">
        <w:rPr>
          <w:color w:val="0D0D0D"/>
          <w:sz w:val="23"/>
          <w:szCs w:val="23"/>
        </w:rPr>
        <w:t>summu</w:t>
      </w:r>
      <w:proofErr w:type="spellEnd"/>
      <w:r w:rsidRPr="00D57C85">
        <w:rPr>
          <w:color w:val="0D0D0D"/>
          <w:sz w:val="23"/>
          <w:szCs w:val="23"/>
        </w:rPr>
        <w:t xml:space="preserve"> </w:t>
      </w:r>
      <w:r w:rsidRPr="00D57C85">
        <w:rPr>
          <w:b/>
          <w:color w:val="0D0D0D"/>
          <w:sz w:val="23"/>
          <w:szCs w:val="23"/>
        </w:rPr>
        <w:t xml:space="preserve">EUR </w:t>
      </w:r>
      <w:r w:rsidR="00D57C85" w:rsidRPr="00D57C85">
        <w:rPr>
          <w:b/>
          <w:color w:val="0D0D0D"/>
          <w:sz w:val="23"/>
          <w:szCs w:val="23"/>
        </w:rPr>
        <w:t xml:space="preserve">10 572,24 </w:t>
      </w:r>
      <w:r w:rsidRPr="00D57C85">
        <w:rPr>
          <w:b/>
          <w:color w:val="0D0D0D"/>
          <w:sz w:val="23"/>
          <w:szCs w:val="23"/>
        </w:rPr>
        <w:t>bez PVN</w:t>
      </w:r>
      <w:r w:rsidRPr="00D57C85">
        <w:rPr>
          <w:color w:val="auto"/>
          <w:sz w:val="23"/>
          <w:szCs w:val="23"/>
          <w:lang w:val="lv-LV"/>
        </w:rPr>
        <w:t>;</w:t>
      </w:r>
    </w:p>
    <w:p w:rsidR="00871EBD" w:rsidRPr="002E416B" w:rsidRDefault="00871EBD" w:rsidP="00D57C85">
      <w:pPr>
        <w:pStyle w:val="tv2132"/>
        <w:numPr>
          <w:ilvl w:val="1"/>
          <w:numId w:val="35"/>
        </w:numPr>
        <w:spacing w:after="120" w:line="240" w:lineRule="auto"/>
        <w:ind w:left="993" w:hanging="567"/>
        <w:jc w:val="both"/>
        <w:rPr>
          <w:color w:val="auto"/>
          <w:sz w:val="23"/>
          <w:szCs w:val="23"/>
          <w:lang w:val="lv-LV" w:eastAsia="lv-LV"/>
        </w:rPr>
      </w:pPr>
      <w:proofErr w:type="spellStart"/>
      <w:r w:rsidRPr="002E416B">
        <w:rPr>
          <w:color w:val="auto"/>
          <w:sz w:val="23"/>
          <w:szCs w:val="23"/>
          <w:lang w:eastAsia="lv-LV"/>
        </w:rPr>
        <w:t>uz</w:t>
      </w:r>
      <w:r w:rsidR="00EA4CD7">
        <w:rPr>
          <w:color w:val="auto"/>
          <w:sz w:val="23"/>
          <w:szCs w:val="23"/>
          <w:lang w:eastAsia="lv-LV"/>
        </w:rPr>
        <w:t>dot</w:t>
      </w:r>
      <w:proofErr w:type="spellEnd"/>
      <w:r w:rsidR="00EA4CD7">
        <w:rPr>
          <w:color w:val="auto"/>
          <w:sz w:val="23"/>
          <w:szCs w:val="23"/>
          <w:lang w:eastAsia="lv-LV"/>
        </w:rPr>
        <w:t xml:space="preserve"> </w:t>
      </w:r>
      <w:proofErr w:type="spellStart"/>
      <w:r w:rsidR="00EA4CD7">
        <w:rPr>
          <w:color w:val="auto"/>
          <w:sz w:val="23"/>
          <w:szCs w:val="23"/>
          <w:lang w:eastAsia="lv-LV"/>
        </w:rPr>
        <w:t>komisijas</w:t>
      </w:r>
      <w:proofErr w:type="spellEnd"/>
      <w:r w:rsidR="00EA4CD7">
        <w:rPr>
          <w:color w:val="auto"/>
          <w:sz w:val="23"/>
          <w:szCs w:val="23"/>
          <w:lang w:eastAsia="lv-LV"/>
        </w:rPr>
        <w:t xml:space="preserve"> </w:t>
      </w:r>
      <w:proofErr w:type="spellStart"/>
      <w:r w:rsidR="00EA4CD7">
        <w:rPr>
          <w:color w:val="auto"/>
          <w:sz w:val="23"/>
          <w:szCs w:val="23"/>
          <w:lang w:eastAsia="lv-LV"/>
        </w:rPr>
        <w:t>loceklim</w:t>
      </w:r>
      <w:proofErr w:type="spellEnd"/>
      <w:r w:rsidR="00EA4CD7">
        <w:rPr>
          <w:color w:val="auto"/>
          <w:sz w:val="23"/>
          <w:szCs w:val="23"/>
          <w:lang w:eastAsia="lv-LV"/>
        </w:rPr>
        <w:t xml:space="preserve"> </w:t>
      </w:r>
      <w:proofErr w:type="spellStart"/>
      <w:r w:rsidR="00EA4CD7">
        <w:rPr>
          <w:color w:val="auto"/>
          <w:sz w:val="23"/>
          <w:szCs w:val="23"/>
          <w:lang w:eastAsia="lv-LV"/>
        </w:rPr>
        <w:t>J.Bārtula</w:t>
      </w:r>
      <w:r w:rsidRPr="002E416B">
        <w:rPr>
          <w:color w:val="auto"/>
          <w:sz w:val="23"/>
          <w:szCs w:val="23"/>
          <w:lang w:eastAsia="lv-LV"/>
        </w:rPr>
        <w:t>m</w:t>
      </w:r>
      <w:proofErr w:type="spellEnd"/>
      <w:r w:rsidRPr="002E416B">
        <w:rPr>
          <w:color w:val="auto"/>
          <w:sz w:val="23"/>
          <w:szCs w:val="23"/>
          <w:lang w:eastAsia="lv-LV"/>
        </w:rPr>
        <w:t xml:space="preserve"> </w:t>
      </w:r>
      <w:proofErr w:type="spellStart"/>
      <w:r w:rsidRPr="002E416B">
        <w:rPr>
          <w:color w:val="auto"/>
          <w:sz w:val="23"/>
          <w:szCs w:val="23"/>
          <w:lang w:eastAsia="lv-LV"/>
        </w:rPr>
        <w:t>sagatavot</w:t>
      </w:r>
      <w:proofErr w:type="spellEnd"/>
      <w:r w:rsidRPr="002E416B">
        <w:rPr>
          <w:color w:val="auto"/>
          <w:sz w:val="23"/>
          <w:szCs w:val="23"/>
          <w:lang w:eastAsia="lv-LV"/>
        </w:rPr>
        <w:t xml:space="preserve"> </w:t>
      </w:r>
      <w:proofErr w:type="spellStart"/>
      <w:r w:rsidRPr="002E416B">
        <w:rPr>
          <w:color w:val="auto"/>
          <w:sz w:val="23"/>
          <w:szCs w:val="23"/>
          <w:lang w:eastAsia="lv-LV"/>
        </w:rPr>
        <w:t>informatīvu</w:t>
      </w:r>
      <w:proofErr w:type="spellEnd"/>
      <w:r w:rsidRPr="002E416B">
        <w:rPr>
          <w:color w:val="auto"/>
          <w:sz w:val="23"/>
          <w:szCs w:val="23"/>
          <w:lang w:eastAsia="lv-LV"/>
        </w:rPr>
        <w:t xml:space="preserve"> </w:t>
      </w:r>
      <w:proofErr w:type="spellStart"/>
      <w:r w:rsidRPr="002E416B">
        <w:rPr>
          <w:color w:val="auto"/>
          <w:sz w:val="23"/>
          <w:szCs w:val="23"/>
          <w:lang w:eastAsia="lv-LV"/>
        </w:rPr>
        <w:t>vēstuli</w:t>
      </w:r>
      <w:proofErr w:type="spellEnd"/>
      <w:r w:rsidRPr="002E416B">
        <w:rPr>
          <w:color w:val="auto"/>
          <w:sz w:val="23"/>
          <w:szCs w:val="23"/>
          <w:lang w:eastAsia="lv-LV"/>
        </w:rPr>
        <w:t xml:space="preserve"> </w:t>
      </w:r>
      <w:proofErr w:type="spellStart"/>
      <w:r w:rsidRPr="002E416B">
        <w:rPr>
          <w:color w:val="auto"/>
          <w:sz w:val="23"/>
          <w:szCs w:val="23"/>
          <w:lang w:eastAsia="lv-LV"/>
        </w:rPr>
        <w:t>pretendentiem</w:t>
      </w:r>
      <w:proofErr w:type="spellEnd"/>
      <w:r w:rsidRPr="002E416B">
        <w:rPr>
          <w:color w:val="auto"/>
          <w:sz w:val="23"/>
          <w:szCs w:val="23"/>
          <w:lang w:eastAsia="lv-LV"/>
        </w:rPr>
        <w:t xml:space="preserve"> par </w:t>
      </w:r>
      <w:proofErr w:type="spellStart"/>
      <w:r w:rsidRPr="002E416B">
        <w:rPr>
          <w:color w:val="auto"/>
          <w:sz w:val="23"/>
          <w:szCs w:val="23"/>
          <w:lang w:eastAsia="lv-LV"/>
        </w:rPr>
        <w:t>atklāta</w:t>
      </w:r>
      <w:proofErr w:type="spellEnd"/>
      <w:r w:rsidRPr="002E416B">
        <w:rPr>
          <w:color w:val="auto"/>
          <w:sz w:val="23"/>
          <w:szCs w:val="23"/>
          <w:lang w:eastAsia="lv-LV"/>
        </w:rPr>
        <w:t xml:space="preserve"> </w:t>
      </w:r>
      <w:proofErr w:type="spellStart"/>
      <w:r w:rsidRPr="002E416B">
        <w:rPr>
          <w:color w:val="auto"/>
          <w:sz w:val="23"/>
          <w:szCs w:val="23"/>
          <w:lang w:eastAsia="lv-LV"/>
        </w:rPr>
        <w:t>konkursa</w:t>
      </w:r>
      <w:proofErr w:type="spellEnd"/>
      <w:r w:rsidRPr="002E416B">
        <w:rPr>
          <w:color w:val="auto"/>
          <w:sz w:val="23"/>
          <w:szCs w:val="23"/>
          <w:lang w:eastAsia="lv-LV"/>
        </w:rPr>
        <w:t xml:space="preserve"> </w:t>
      </w:r>
      <w:proofErr w:type="spellStart"/>
      <w:r w:rsidRPr="002E416B">
        <w:rPr>
          <w:color w:val="auto"/>
          <w:sz w:val="23"/>
          <w:szCs w:val="23"/>
          <w:lang w:eastAsia="lv-LV"/>
        </w:rPr>
        <w:t>rezultātiem</w:t>
      </w:r>
      <w:proofErr w:type="spellEnd"/>
      <w:r w:rsidRPr="002E416B">
        <w:rPr>
          <w:color w:val="auto"/>
          <w:sz w:val="23"/>
          <w:szCs w:val="23"/>
          <w:lang w:eastAsia="lv-LV"/>
        </w:rPr>
        <w:t>;</w:t>
      </w:r>
    </w:p>
    <w:p w:rsidR="00871EBD" w:rsidRPr="002E416B" w:rsidRDefault="00871EBD" w:rsidP="00D57C85">
      <w:pPr>
        <w:pStyle w:val="BodyTextIndent"/>
        <w:numPr>
          <w:ilvl w:val="1"/>
          <w:numId w:val="35"/>
        </w:numPr>
        <w:tabs>
          <w:tab w:val="left" w:pos="567"/>
          <w:tab w:val="left" w:pos="993"/>
        </w:tabs>
        <w:spacing w:after="120"/>
        <w:ind w:left="993" w:hanging="567"/>
        <w:rPr>
          <w:b/>
          <w:bCs/>
          <w:sz w:val="23"/>
          <w:szCs w:val="23"/>
          <w:lang w:eastAsia="ar-SA"/>
        </w:rPr>
      </w:pPr>
      <w:r w:rsidRPr="002E416B">
        <w:rPr>
          <w:sz w:val="23"/>
          <w:szCs w:val="23"/>
          <w:lang w:eastAsia="lv-LV"/>
        </w:rPr>
        <w:t xml:space="preserve">normatīvajos aktos noteiktajā kartībā publicēt paziņojumu par iepirkuma procedūras rezultātiem Iepirkuma uzraudzības biroja mājas lapā </w:t>
      </w:r>
      <w:r w:rsidRPr="002E416B">
        <w:rPr>
          <w:rStyle w:val="Hyperlink"/>
          <w:color w:val="auto"/>
          <w:sz w:val="23"/>
          <w:szCs w:val="23"/>
        </w:rPr>
        <w:t>www.iub.gov.lv</w:t>
      </w:r>
      <w:r w:rsidRPr="002E416B">
        <w:rPr>
          <w:sz w:val="23"/>
          <w:szCs w:val="23"/>
          <w:lang w:eastAsia="lv-LV"/>
        </w:rPr>
        <w:t xml:space="preserve"> un Daugavpils pilsētas domes mājas lapā </w:t>
      </w:r>
      <w:hyperlink r:id="rId9" w:history="1">
        <w:r w:rsidRPr="002E416B">
          <w:rPr>
            <w:rStyle w:val="Hyperlink"/>
            <w:color w:val="auto"/>
            <w:sz w:val="23"/>
            <w:szCs w:val="23"/>
            <w:lang w:eastAsia="lv-LV"/>
          </w:rPr>
          <w:t>www.daugavpils.lv</w:t>
        </w:r>
      </w:hyperlink>
      <w:r w:rsidR="00EE43DB" w:rsidRPr="002E416B">
        <w:rPr>
          <w:sz w:val="23"/>
          <w:szCs w:val="23"/>
          <w:lang w:eastAsia="lv-LV"/>
        </w:rPr>
        <w:t>.</w:t>
      </w:r>
    </w:p>
    <w:p w:rsidR="00CB35CE" w:rsidRPr="00F018B6" w:rsidRDefault="00CB35CE" w:rsidP="009F6C87">
      <w:pPr>
        <w:pStyle w:val="BodyText"/>
        <w:tabs>
          <w:tab w:val="left" w:pos="284"/>
        </w:tabs>
        <w:spacing w:before="240" w:after="240"/>
        <w:ind w:firstLine="284"/>
        <w:rPr>
          <w:i/>
          <w:iCs/>
          <w:sz w:val="23"/>
          <w:szCs w:val="23"/>
        </w:rPr>
      </w:pPr>
      <w:r w:rsidRPr="00F018B6">
        <w:rPr>
          <w:i/>
          <w:iCs/>
          <w:sz w:val="23"/>
          <w:szCs w:val="23"/>
        </w:rPr>
        <w:t xml:space="preserve">Balsojums: 4 balsis "par", "pret" - nav, "atturas" - nav. </w:t>
      </w:r>
    </w:p>
    <w:p w:rsidR="00CB35CE" w:rsidRPr="00F018B6" w:rsidRDefault="00CB35CE" w:rsidP="00CB35CE">
      <w:pPr>
        <w:ind w:left="9"/>
        <w:rPr>
          <w:sz w:val="23"/>
          <w:szCs w:val="23"/>
          <w:lang w:val="lv-LV"/>
        </w:rPr>
      </w:pPr>
      <w:r w:rsidRPr="00F018B6">
        <w:rPr>
          <w:sz w:val="23"/>
          <w:szCs w:val="23"/>
          <w:lang w:val="lv-LV"/>
        </w:rPr>
        <w:t xml:space="preserve">SĒDE BEIDZAS plkst. </w:t>
      </w:r>
      <w:r w:rsidR="00F018B6">
        <w:rPr>
          <w:sz w:val="23"/>
          <w:szCs w:val="23"/>
          <w:lang w:val="lv-LV"/>
        </w:rPr>
        <w:t>11</w:t>
      </w:r>
      <w:r w:rsidR="000B73D9" w:rsidRPr="00F018B6">
        <w:rPr>
          <w:sz w:val="23"/>
          <w:szCs w:val="23"/>
          <w:lang w:val="lv-LV"/>
        </w:rPr>
        <w:t>.</w:t>
      </w:r>
      <w:r w:rsidR="00F018B6">
        <w:rPr>
          <w:sz w:val="23"/>
          <w:szCs w:val="23"/>
          <w:lang w:val="lv-LV"/>
        </w:rPr>
        <w:t>10</w:t>
      </w:r>
      <w:r w:rsidR="00845710" w:rsidRPr="00F018B6">
        <w:rPr>
          <w:sz w:val="23"/>
          <w:szCs w:val="23"/>
          <w:lang w:val="lv-LV"/>
        </w:rPr>
        <w:t>.</w:t>
      </w:r>
    </w:p>
    <w:p w:rsidR="00CB35CE" w:rsidRPr="00F018B6" w:rsidRDefault="00CB35CE" w:rsidP="00CB35CE">
      <w:pPr>
        <w:ind w:left="9"/>
        <w:rPr>
          <w:sz w:val="23"/>
          <w:szCs w:val="23"/>
          <w:lang w:val="lv-LV"/>
        </w:rPr>
      </w:pPr>
    </w:p>
    <w:p w:rsidR="000A5592" w:rsidRPr="00F018B6" w:rsidRDefault="000A5592" w:rsidP="003A140F">
      <w:pPr>
        <w:spacing w:after="240"/>
        <w:rPr>
          <w:sz w:val="23"/>
          <w:szCs w:val="23"/>
          <w:lang w:val="lv-LV"/>
        </w:rPr>
      </w:pPr>
      <w:r w:rsidRPr="00F018B6">
        <w:rPr>
          <w:sz w:val="23"/>
          <w:szCs w:val="23"/>
          <w:lang w:val="lv-LV"/>
        </w:rPr>
        <w:t>Komisijas priekšsēdētāja</w:t>
      </w:r>
      <w:r w:rsidRPr="00F018B6">
        <w:rPr>
          <w:sz w:val="23"/>
          <w:szCs w:val="23"/>
          <w:lang w:val="lv-LV"/>
        </w:rPr>
        <w:tab/>
      </w:r>
      <w:r w:rsidRPr="00F018B6">
        <w:rPr>
          <w:sz w:val="23"/>
          <w:szCs w:val="23"/>
          <w:lang w:val="lv-LV"/>
        </w:rPr>
        <w:tab/>
      </w:r>
      <w:r w:rsidRPr="00F018B6">
        <w:rPr>
          <w:sz w:val="23"/>
          <w:szCs w:val="23"/>
          <w:lang w:val="lv-LV"/>
        </w:rPr>
        <w:tab/>
      </w:r>
      <w:r w:rsidRPr="00F018B6">
        <w:rPr>
          <w:sz w:val="23"/>
          <w:szCs w:val="23"/>
          <w:lang w:val="lv-LV"/>
        </w:rPr>
        <w:tab/>
      </w:r>
      <w:r w:rsidRPr="00F018B6">
        <w:rPr>
          <w:sz w:val="23"/>
          <w:szCs w:val="23"/>
          <w:lang w:val="lv-LV"/>
        </w:rPr>
        <w:tab/>
      </w:r>
      <w:r w:rsidRPr="00F018B6">
        <w:rPr>
          <w:sz w:val="23"/>
          <w:szCs w:val="23"/>
          <w:lang w:val="lv-LV"/>
        </w:rPr>
        <w:tab/>
      </w:r>
      <w:r w:rsidRPr="00F018B6">
        <w:rPr>
          <w:sz w:val="23"/>
          <w:szCs w:val="23"/>
          <w:lang w:val="lv-LV"/>
        </w:rPr>
        <w:tab/>
        <w:t>J.Kornutjaka</w:t>
      </w:r>
    </w:p>
    <w:p w:rsidR="000A5592" w:rsidRPr="00F018B6" w:rsidRDefault="00F018B6" w:rsidP="003A140F">
      <w:pPr>
        <w:spacing w:after="240"/>
        <w:rPr>
          <w:sz w:val="23"/>
          <w:szCs w:val="23"/>
          <w:lang w:val="lv-LV"/>
        </w:rPr>
      </w:pPr>
      <w:r>
        <w:rPr>
          <w:sz w:val="23"/>
          <w:szCs w:val="23"/>
          <w:lang w:val="lv-LV"/>
        </w:rPr>
        <w:t>Komisijas locekļi:</w:t>
      </w:r>
      <w:r>
        <w:rPr>
          <w:sz w:val="23"/>
          <w:szCs w:val="23"/>
          <w:lang w:val="lv-LV"/>
        </w:rPr>
        <w:tab/>
      </w:r>
      <w:r w:rsidR="000A5592" w:rsidRPr="00F018B6">
        <w:rPr>
          <w:sz w:val="23"/>
          <w:szCs w:val="23"/>
          <w:lang w:val="lv-LV"/>
        </w:rPr>
        <w:tab/>
      </w:r>
      <w:r w:rsidR="000A5592" w:rsidRPr="00F018B6">
        <w:rPr>
          <w:sz w:val="23"/>
          <w:szCs w:val="23"/>
          <w:lang w:val="lv-LV"/>
        </w:rPr>
        <w:tab/>
      </w:r>
      <w:r w:rsidR="000A5592" w:rsidRPr="00F018B6">
        <w:rPr>
          <w:sz w:val="23"/>
          <w:szCs w:val="23"/>
          <w:lang w:val="lv-LV"/>
        </w:rPr>
        <w:tab/>
      </w:r>
      <w:r w:rsidR="000A5592" w:rsidRPr="00F018B6">
        <w:rPr>
          <w:sz w:val="23"/>
          <w:szCs w:val="23"/>
          <w:lang w:val="lv-LV"/>
        </w:rPr>
        <w:tab/>
      </w:r>
      <w:r w:rsidR="000A5592" w:rsidRPr="00F018B6">
        <w:rPr>
          <w:sz w:val="23"/>
          <w:szCs w:val="23"/>
          <w:lang w:val="lv-LV"/>
        </w:rPr>
        <w:tab/>
      </w:r>
      <w:r w:rsidR="00EC1E1B" w:rsidRPr="00F018B6">
        <w:rPr>
          <w:sz w:val="23"/>
          <w:szCs w:val="23"/>
          <w:lang w:val="lv-LV"/>
        </w:rPr>
        <w:tab/>
      </w:r>
      <w:r w:rsidR="000A5592" w:rsidRPr="00F018B6">
        <w:rPr>
          <w:sz w:val="23"/>
          <w:szCs w:val="23"/>
          <w:lang w:val="lv-LV"/>
        </w:rPr>
        <w:tab/>
      </w:r>
      <w:r w:rsidR="00B14C55" w:rsidRPr="00F018B6">
        <w:rPr>
          <w:sz w:val="23"/>
          <w:szCs w:val="23"/>
          <w:lang w:val="lv-LV"/>
        </w:rPr>
        <w:t>J.Bārtuls</w:t>
      </w:r>
    </w:p>
    <w:p w:rsidR="000A5592" w:rsidRPr="00F018B6" w:rsidRDefault="000A5592" w:rsidP="003A140F">
      <w:pPr>
        <w:spacing w:after="240"/>
        <w:rPr>
          <w:sz w:val="23"/>
          <w:szCs w:val="23"/>
          <w:lang w:val="lv-LV"/>
        </w:rPr>
      </w:pPr>
      <w:r w:rsidRPr="00F018B6">
        <w:rPr>
          <w:sz w:val="23"/>
          <w:szCs w:val="23"/>
          <w:lang w:val="lv-LV"/>
        </w:rPr>
        <w:tab/>
      </w:r>
      <w:r w:rsidRPr="00F018B6">
        <w:rPr>
          <w:sz w:val="23"/>
          <w:szCs w:val="23"/>
          <w:lang w:val="lv-LV"/>
        </w:rPr>
        <w:tab/>
      </w:r>
      <w:r w:rsidRPr="00F018B6">
        <w:rPr>
          <w:sz w:val="23"/>
          <w:szCs w:val="23"/>
          <w:lang w:val="lv-LV"/>
        </w:rPr>
        <w:tab/>
      </w:r>
      <w:r w:rsidRPr="00F018B6">
        <w:rPr>
          <w:sz w:val="23"/>
          <w:szCs w:val="23"/>
          <w:lang w:val="lv-LV"/>
        </w:rPr>
        <w:tab/>
      </w:r>
      <w:r w:rsidRPr="00F018B6">
        <w:rPr>
          <w:sz w:val="23"/>
          <w:szCs w:val="23"/>
          <w:lang w:val="lv-LV"/>
        </w:rPr>
        <w:tab/>
      </w:r>
      <w:r w:rsidRPr="00F018B6">
        <w:rPr>
          <w:sz w:val="23"/>
          <w:szCs w:val="23"/>
          <w:lang w:val="lv-LV"/>
        </w:rPr>
        <w:tab/>
      </w:r>
      <w:r w:rsidRPr="00F018B6">
        <w:rPr>
          <w:sz w:val="23"/>
          <w:szCs w:val="23"/>
          <w:lang w:val="lv-LV"/>
        </w:rPr>
        <w:tab/>
      </w:r>
      <w:r w:rsidRPr="00F018B6">
        <w:rPr>
          <w:sz w:val="23"/>
          <w:szCs w:val="23"/>
          <w:lang w:val="lv-LV"/>
        </w:rPr>
        <w:tab/>
      </w:r>
      <w:r w:rsidRPr="00F018B6">
        <w:rPr>
          <w:sz w:val="23"/>
          <w:szCs w:val="23"/>
          <w:lang w:val="lv-LV"/>
        </w:rPr>
        <w:tab/>
      </w:r>
      <w:r w:rsidRPr="00F018B6">
        <w:rPr>
          <w:sz w:val="23"/>
          <w:szCs w:val="23"/>
          <w:lang w:val="lv-LV"/>
        </w:rPr>
        <w:tab/>
      </w:r>
      <w:proofErr w:type="spellStart"/>
      <w:r w:rsidRPr="00F018B6">
        <w:rPr>
          <w:sz w:val="23"/>
          <w:szCs w:val="23"/>
          <w:lang w:val="lv-LV"/>
        </w:rPr>
        <w:t>I.Zarāne</w:t>
      </w:r>
      <w:proofErr w:type="spellEnd"/>
    </w:p>
    <w:p w:rsidR="000A5592" w:rsidRPr="00F018B6" w:rsidRDefault="000A5592" w:rsidP="003A140F">
      <w:pPr>
        <w:spacing w:after="240"/>
        <w:rPr>
          <w:sz w:val="23"/>
          <w:szCs w:val="23"/>
          <w:lang w:val="lv-LV"/>
        </w:rPr>
      </w:pPr>
      <w:r w:rsidRPr="00F018B6">
        <w:rPr>
          <w:sz w:val="23"/>
          <w:szCs w:val="23"/>
          <w:lang w:val="lv-LV"/>
        </w:rPr>
        <w:tab/>
      </w:r>
      <w:r w:rsidRPr="00F018B6">
        <w:rPr>
          <w:sz w:val="23"/>
          <w:szCs w:val="23"/>
          <w:lang w:val="lv-LV"/>
        </w:rPr>
        <w:tab/>
      </w:r>
      <w:r w:rsidRPr="00F018B6">
        <w:rPr>
          <w:sz w:val="23"/>
          <w:szCs w:val="23"/>
          <w:lang w:val="lv-LV"/>
        </w:rPr>
        <w:tab/>
      </w:r>
      <w:r w:rsidRPr="00F018B6">
        <w:rPr>
          <w:sz w:val="23"/>
          <w:szCs w:val="23"/>
          <w:lang w:val="lv-LV"/>
        </w:rPr>
        <w:tab/>
      </w:r>
      <w:r w:rsidRPr="00F018B6">
        <w:rPr>
          <w:sz w:val="23"/>
          <w:szCs w:val="23"/>
          <w:lang w:val="lv-LV"/>
        </w:rPr>
        <w:tab/>
      </w:r>
      <w:r w:rsidRPr="00F018B6">
        <w:rPr>
          <w:sz w:val="23"/>
          <w:szCs w:val="23"/>
          <w:lang w:val="lv-LV"/>
        </w:rPr>
        <w:tab/>
      </w:r>
      <w:r w:rsidRPr="00F018B6">
        <w:rPr>
          <w:sz w:val="23"/>
          <w:szCs w:val="23"/>
          <w:lang w:val="lv-LV"/>
        </w:rPr>
        <w:tab/>
      </w:r>
      <w:r w:rsidRPr="00F018B6">
        <w:rPr>
          <w:sz w:val="23"/>
          <w:szCs w:val="23"/>
          <w:lang w:val="lv-LV"/>
        </w:rPr>
        <w:tab/>
      </w:r>
      <w:r w:rsidRPr="00F018B6">
        <w:rPr>
          <w:sz w:val="23"/>
          <w:szCs w:val="23"/>
          <w:lang w:val="lv-LV"/>
        </w:rPr>
        <w:tab/>
      </w:r>
      <w:r w:rsidRPr="00F018B6">
        <w:rPr>
          <w:sz w:val="23"/>
          <w:szCs w:val="23"/>
          <w:lang w:val="lv-LV"/>
        </w:rPr>
        <w:tab/>
      </w:r>
      <w:proofErr w:type="spellStart"/>
      <w:r w:rsidR="002E416B" w:rsidRPr="00F018B6">
        <w:rPr>
          <w:sz w:val="23"/>
          <w:szCs w:val="23"/>
          <w:lang w:val="lv-LV"/>
        </w:rPr>
        <w:t>I.Utināns</w:t>
      </w:r>
      <w:proofErr w:type="spellEnd"/>
    </w:p>
    <w:p w:rsidR="009764E0" w:rsidRPr="00BF796D" w:rsidRDefault="000A5592" w:rsidP="00F018B6">
      <w:pPr>
        <w:rPr>
          <w:sz w:val="23"/>
          <w:szCs w:val="23"/>
          <w:lang w:val="lv-LV"/>
        </w:rPr>
      </w:pPr>
      <w:r w:rsidRPr="00EC1E1B">
        <w:rPr>
          <w:sz w:val="22"/>
          <w:szCs w:val="22"/>
          <w:lang w:val="lv-LV"/>
        </w:rPr>
        <w:tab/>
      </w:r>
      <w:r w:rsidRPr="00EC1E1B">
        <w:rPr>
          <w:sz w:val="22"/>
          <w:szCs w:val="22"/>
          <w:lang w:val="lv-LV"/>
        </w:rPr>
        <w:tab/>
      </w:r>
      <w:r w:rsidRPr="00EC1E1B">
        <w:rPr>
          <w:sz w:val="22"/>
          <w:szCs w:val="22"/>
          <w:lang w:val="lv-LV"/>
        </w:rPr>
        <w:tab/>
      </w:r>
      <w:r w:rsidRPr="00EC1E1B">
        <w:rPr>
          <w:sz w:val="22"/>
          <w:szCs w:val="22"/>
          <w:lang w:val="lv-LV"/>
        </w:rPr>
        <w:tab/>
      </w:r>
      <w:r w:rsidRPr="00EC1E1B">
        <w:rPr>
          <w:sz w:val="22"/>
          <w:szCs w:val="22"/>
          <w:lang w:val="lv-LV"/>
        </w:rPr>
        <w:tab/>
      </w:r>
      <w:r w:rsidRPr="00EC1E1B">
        <w:rPr>
          <w:sz w:val="22"/>
          <w:szCs w:val="22"/>
          <w:lang w:val="lv-LV"/>
        </w:rPr>
        <w:tab/>
      </w:r>
      <w:r w:rsidRPr="00EC1E1B">
        <w:rPr>
          <w:sz w:val="22"/>
          <w:szCs w:val="22"/>
          <w:lang w:val="lv-LV"/>
        </w:rPr>
        <w:tab/>
      </w:r>
      <w:r w:rsidRPr="00EC1E1B">
        <w:rPr>
          <w:sz w:val="22"/>
          <w:szCs w:val="22"/>
          <w:lang w:val="lv-LV"/>
        </w:rPr>
        <w:tab/>
      </w:r>
      <w:r w:rsidRPr="00EC1E1B">
        <w:rPr>
          <w:sz w:val="22"/>
          <w:szCs w:val="22"/>
          <w:lang w:val="lv-LV"/>
        </w:rPr>
        <w:tab/>
      </w:r>
    </w:p>
    <w:sectPr w:rsidR="009764E0" w:rsidRPr="00BF796D" w:rsidSect="00F018B6">
      <w:headerReference w:type="even" r:id="rId10"/>
      <w:headerReference w:type="default" r:id="rId11"/>
      <w:footerReference w:type="even" r:id="rId12"/>
      <w:footerReference w:type="default" r:id="rId13"/>
      <w:footerReference w:type="first" r:id="rId14"/>
      <w:pgSz w:w="11906" w:h="16838"/>
      <w:pgMar w:top="1135" w:right="991"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BB" w:rsidRDefault="00416FBB">
      <w:pPr>
        <w:pStyle w:val="BodyText2"/>
      </w:pPr>
      <w:r>
        <w:separator/>
      </w:r>
    </w:p>
  </w:endnote>
  <w:endnote w:type="continuationSeparator" w:id="0">
    <w:p w:rsidR="00416FBB" w:rsidRDefault="00416FBB">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imTime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338379"/>
      <w:docPartObj>
        <w:docPartGallery w:val="Page Numbers (Bottom of Page)"/>
        <w:docPartUnique/>
      </w:docPartObj>
    </w:sdtPr>
    <w:sdtEndPr>
      <w:rPr>
        <w:noProof/>
        <w:sz w:val="22"/>
        <w:szCs w:val="22"/>
      </w:rPr>
    </w:sdtEndPr>
    <w:sdtContent>
      <w:p w:rsidR="00A85F1C" w:rsidRPr="00BA5D32" w:rsidRDefault="00A85F1C">
        <w:pPr>
          <w:pStyle w:val="Footer"/>
          <w:jc w:val="center"/>
          <w:rPr>
            <w:sz w:val="22"/>
            <w:szCs w:val="22"/>
          </w:rPr>
        </w:pPr>
        <w:r w:rsidRPr="00BA5D32">
          <w:rPr>
            <w:sz w:val="22"/>
            <w:szCs w:val="22"/>
          </w:rPr>
          <w:fldChar w:fldCharType="begin"/>
        </w:r>
        <w:r w:rsidRPr="00BA5D32">
          <w:rPr>
            <w:sz w:val="22"/>
            <w:szCs w:val="22"/>
          </w:rPr>
          <w:instrText xml:space="preserve"> PAGE   \* MERGEFORMAT </w:instrText>
        </w:r>
        <w:r w:rsidRPr="00BA5D32">
          <w:rPr>
            <w:sz w:val="22"/>
            <w:szCs w:val="22"/>
          </w:rPr>
          <w:fldChar w:fldCharType="separate"/>
        </w:r>
        <w:r w:rsidR="00A4337F">
          <w:rPr>
            <w:noProof/>
            <w:sz w:val="22"/>
            <w:szCs w:val="22"/>
          </w:rPr>
          <w:t>4</w:t>
        </w:r>
        <w:r w:rsidRPr="00BA5D32">
          <w:rPr>
            <w:noProof/>
            <w:sz w:val="22"/>
            <w:szCs w:val="22"/>
          </w:rPr>
          <w:fldChar w:fldCharType="end"/>
        </w:r>
      </w:p>
    </w:sdtContent>
  </w:sdt>
  <w:p w:rsidR="000609C0" w:rsidRDefault="00060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A5" w:rsidRDefault="00D047A5">
    <w:pPr>
      <w:pStyle w:val="Footer"/>
      <w:jc w:val="center"/>
    </w:pPr>
  </w:p>
  <w:p w:rsidR="00704B16" w:rsidRDefault="00704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BB" w:rsidRDefault="00416FBB">
      <w:pPr>
        <w:pStyle w:val="BodyText2"/>
      </w:pPr>
      <w:r>
        <w:separator/>
      </w:r>
    </w:p>
  </w:footnote>
  <w:footnote w:type="continuationSeparator" w:id="0">
    <w:p w:rsidR="00416FBB" w:rsidRDefault="00416FBB">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p>
  <w:p w:rsidR="000609C0" w:rsidRDefault="00060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48294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3"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67708A7"/>
    <w:multiLevelType w:val="hybridMultilevel"/>
    <w:tmpl w:val="3C167E3C"/>
    <w:lvl w:ilvl="0" w:tplc="71A2C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E5B05"/>
    <w:multiLevelType w:val="hybridMultilevel"/>
    <w:tmpl w:val="0060D64A"/>
    <w:lvl w:ilvl="0" w:tplc="92AAEE0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452D07"/>
    <w:multiLevelType w:val="multilevel"/>
    <w:tmpl w:val="A5729248"/>
    <w:lvl w:ilvl="0">
      <w:start w:val="4"/>
      <w:numFmt w:val="decimal"/>
      <w:lvlText w:val="%1."/>
      <w:lvlJc w:val="left"/>
      <w:pPr>
        <w:ind w:left="360" w:hanging="360"/>
      </w:pPr>
      <w:rPr>
        <w:rFonts w:hint="default"/>
        <w:b w:val="0"/>
        <w:color w:val="auto"/>
        <w:sz w:val="23"/>
      </w:rPr>
    </w:lvl>
    <w:lvl w:ilvl="1">
      <w:start w:val="1"/>
      <w:numFmt w:val="decimal"/>
      <w:lvlText w:val="%1.%2."/>
      <w:lvlJc w:val="left"/>
      <w:pPr>
        <w:ind w:left="786" w:hanging="360"/>
      </w:pPr>
      <w:rPr>
        <w:rFonts w:hint="default"/>
        <w:b w:val="0"/>
        <w:color w:val="auto"/>
        <w:sz w:val="23"/>
        <w:szCs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7" w15:restartNumberingAfterBreak="0">
    <w:nsid w:val="19CC4FF9"/>
    <w:multiLevelType w:val="hybridMultilevel"/>
    <w:tmpl w:val="B484A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C4D2E"/>
    <w:multiLevelType w:val="multilevel"/>
    <w:tmpl w:val="DCDA10D4"/>
    <w:lvl w:ilvl="0">
      <w:start w:val="1"/>
      <w:numFmt w:val="decimal"/>
      <w:lvlText w:val="%1."/>
      <w:lvlJc w:val="left"/>
      <w:pPr>
        <w:ind w:left="360" w:hanging="360"/>
      </w:pPr>
      <w:rPr>
        <w:rFonts w:hint="default"/>
        <w:b w:val="0"/>
      </w:rPr>
    </w:lvl>
    <w:lvl w:ilvl="1">
      <w:start w:val="2"/>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5937A4"/>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6651ACC"/>
    <w:multiLevelType w:val="multilevel"/>
    <w:tmpl w:val="3306BA2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A25BF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D15262"/>
    <w:multiLevelType w:val="multilevel"/>
    <w:tmpl w:val="64A44334"/>
    <w:lvl w:ilvl="0">
      <w:start w:val="2"/>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2F9B0756"/>
    <w:multiLevelType w:val="multilevel"/>
    <w:tmpl w:val="19FC615E"/>
    <w:lvl w:ilvl="0">
      <w:start w:val="1"/>
      <w:numFmt w:val="decimal"/>
      <w:lvlText w:val="%1."/>
      <w:lvlJc w:val="left"/>
      <w:pPr>
        <w:tabs>
          <w:tab w:val="num" w:pos="1129"/>
        </w:tabs>
        <w:ind w:left="1129" w:hanging="360"/>
      </w:pPr>
      <w:rPr>
        <w:rFonts w:hint="default"/>
      </w:rPr>
    </w:lvl>
    <w:lvl w:ilvl="1">
      <w:start w:val="2"/>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1489"/>
        </w:tabs>
        <w:ind w:left="1489" w:hanging="720"/>
      </w:pPr>
      <w:rPr>
        <w:rFonts w:hint="default"/>
      </w:rPr>
    </w:lvl>
    <w:lvl w:ilvl="3">
      <w:start w:val="1"/>
      <w:numFmt w:val="decimal"/>
      <w:isLgl/>
      <w:lvlText w:val="%1.%2.%3.%4."/>
      <w:lvlJc w:val="left"/>
      <w:pPr>
        <w:tabs>
          <w:tab w:val="num" w:pos="1489"/>
        </w:tabs>
        <w:ind w:left="1489" w:hanging="720"/>
      </w:pPr>
      <w:rPr>
        <w:rFonts w:hint="default"/>
      </w:rPr>
    </w:lvl>
    <w:lvl w:ilvl="4">
      <w:start w:val="1"/>
      <w:numFmt w:val="decimal"/>
      <w:isLgl/>
      <w:lvlText w:val="%1.%2.%3.%4.%5."/>
      <w:lvlJc w:val="left"/>
      <w:pPr>
        <w:tabs>
          <w:tab w:val="num" w:pos="1849"/>
        </w:tabs>
        <w:ind w:left="1849" w:hanging="1080"/>
      </w:pPr>
      <w:rPr>
        <w:rFonts w:hint="default"/>
      </w:rPr>
    </w:lvl>
    <w:lvl w:ilvl="5">
      <w:start w:val="1"/>
      <w:numFmt w:val="decimal"/>
      <w:isLgl/>
      <w:lvlText w:val="%1.%2.%3.%4.%5.%6."/>
      <w:lvlJc w:val="left"/>
      <w:pPr>
        <w:tabs>
          <w:tab w:val="num" w:pos="1849"/>
        </w:tabs>
        <w:ind w:left="1849" w:hanging="1080"/>
      </w:pPr>
      <w:rPr>
        <w:rFonts w:hint="default"/>
      </w:rPr>
    </w:lvl>
    <w:lvl w:ilvl="6">
      <w:start w:val="1"/>
      <w:numFmt w:val="decimal"/>
      <w:isLgl/>
      <w:lvlText w:val="%1.%2.%3.%4.%5.%6.%7."/>
      <w:lvlJc w:val="left"/>
      <w:pPr>
        <w:tabs>
          <w:tab w:val="num" w:pos="2209"/>
        </w:tabs>
        <w:ind w:left="2209" w:hanging="1440"/>
      </w:pPr>
      <w:rPr>
        <w:rFonts w:hint="default"/>
      </w:rPr>
    </w:lvl>
    <w:lvl w:ilvl="7">
      <w:start w:val="1"/>
      <w:numFmt w:val="decimal"/>
      <w:isLgl/>
      <w:lvlText w:val="%1.%2.%3.%4.%5.%6.%7.%8."/>
      <w:lvlJc w:val="left"/>
      <w:pPr>
        <w:tabs>
          <w:tab w:val="num" w:pos="2209"/>
        </w:tabs>
        <w:ind w:left="2209" w:hanging="1440"/>
      </w:pPr>
      <w:rPr>
        <w:rFonts w:hint="default"/>
      </w:rPr>
    </w:lvl>
    <w:lvl w:ilvl="8">
      <w:start w:val="1"/>
      <w:numFmt w:val="decimal"/>
      <w:isLgl/>
      <w:lvlText w:val="%1.%2.%3.%4.%5.%6.%7.%8.%9."/>
      <w:lvlJc w:val="left"/>
      <w:pPr>
        <w:tabs>
          <w:tab w:val="num" w:pos="2569"/>
        </w:tabs>
        <w:ind w:left="2569" w:hanging="1800"/>
      </w:pPr>
      <w:rPr>
        <w:rFonts w:hint="default"/>
      </w:rPr>
    </w:lvl>
  </w:abstractNum>
  <w:abstractNum w:abstractNumId="14" w15:restartNumberingAfterBreak="0">
    <w:nsid w:val="3271530D"/>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2E41A2B"/>
    <w:multiLevelType w:val="hybridMultilevel"/>
    <w:tmpl w:val="2E42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17337"/>
    <w:multiLevelType w:val="multilevel"/>
    <w:tmpl w:val="91D4F80A"/>
    <w:lvl w:ilvl="0">
      <w:start w:val="2"/>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39984B3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A2258D2"/>
    <w:multiLevelType w:val="hybridMultilevel"/>
    <w:tmpl w:val="6EE49FBA"/>
    <w:lvl w:ilvl="0" w:tplc="4094C118">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3E417C0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00661B7"/>
    <w:multiLevelType w:val="hybridMultilevel"/>
    <w:tmpl w:val="20A26E0E"/>
    <w:lvl w:ilvl="0" w:tplc="88468F1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24" w15:restartNumberingAfterBreak="0">
    <w:nsid w:val="420F0712"/>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476DCE"/>
    <w:multiLevelType w:val="multilevel"/>
    <w:tmpl w:val="C36236CE"/>
    <w:lvl w:ilvl="0">
      <w:start w:val="1"/>
      <w:numFmt w:val="decimal"/>
      <w:lvlText w:val="%1."/>
      <w:lvlJc w:val="left"/>
      <w:pPr>
        <w:tabs>
          <w:tab w:val="num" w:pos="3780"/>
        </w:tabs>
        <w:ind w:left="3780" w:hanging="360"/>
      </w:pPr>
    </w:lvl>
    <w:lvl w:ilvl="1">
      <w:start w:val="7"/>
      <w:numFmt w:val="decimal"/>
      <w:isLgl/>
      <w:lvlText w:val="%1.%2."/>
      <w:lvlJc w:val="left"/>
      <w:pPr>
        <w:tabs>
          <w:tab w:val="num" w:pos="3780"/>
        </w:tabs>
        <w:ind w:left="3780" w:hanging="360"/>
      </w:pPr>
      <w:rPr>
        <w:rFonts w:hint="default"/>
      </w:rPr>
    </w:lvl>
    <w:lvl w:ilvl="2">
      <w:start w:val="1"/>
      <w:numFmt w:val="decimal"/>
      <w:isLgl/>
      <w:lvlText w:val="%1.%2.%3."/>
      <w:lvlJc w:val="left"/>
      <w:pPr>
        <w:tabs>
          <w:tab w:val="num" w:pos="4140"/>
        </w:tabs>
        <w:ind w:left="414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4500"/>
        </w:tabs>
        <w:ind w:left="450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26" w15:restartNumberingAfterBreak="0">
    <w:nsid w:val="42F57A61"/>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EB94BBD"/>
    <w:multiLevelType w:val="multilevel"/>
    <w:tmpl w:val="8F3A05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0742D2D"/>
    <w:multiLevelType w:val="multilevel"/>
    <w:tmpl w:val="AC22009A"/>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lang w:val="en-US"/>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29"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30" w15:restartNumberingAfterBreak="0">
    <w:nsid w:val="555D21A9"/>
    <w:multiLevelType w:val="multilevel"/>
    <w:tmpl w:val="1D1AC5F4"/>
    <w:lvl w:ilvl="0">
      <w:start w:val="3"/>
      <w:numFmt w:val="decimal"/>
      <w:lvlText w:val="%1."/>
      <w:lvlJc w:val="left"/>
      <w:pPr>
        <w:ind w:left="540" w:hanging="540"/>
      </w:pPr>
      <w:rPr>
        <w:rFonts w:hint="default"/>
        <w:b/>
        <w:color w:val="auto"/>
      </w:rPr>
    </w:lvl>
    <w:lvl w:ilvl="1">
      <w:start w:val="5"/>
      <w:numFmt w:val="decimal"/>
      <w:lvlText w:val="%1.%2."/>
      <w:lvlJc w:val="left"/>
      <w:pPr>
        <w:ind w:left="894" w:hanging="540"/>
      </w:pPr>
      <w:rPr>
        <w:rFonts w:hint="default"/>
        <w:b/>
        <w:color w:val="auto"/>
      </w:rPr>
    </w:lvl>
    <w:lvl w:ilvl="2">
      <w:start w:val="2"/>
      <w:numFmt w:val="decimal"/>
      <w:lvlText w:val="%1.%2.%3."/>
      <w:lvlJc w:val="left"/>
      <w:pPr>
        <w:ind w:left="1855" w:hanging="720"/>
      </w:pPr>
      <w:rPr>
        <w:rFonts w:hint="default"/>
        <w:b w:val="0"/>
        <w:color w:val="auto"/>
      </w:rPr>
    </w:lvl>
    <w:lvl w:ilvl="3">
      <w:start w:val="1"/>
      <w:numFmt w:val="decimal"/>
      <w:lvlText w:val="%1.%2.%3.%4."/>
      <w:lvlJc w:val="left"/>
      <w:pPr>
        <w:ind w:left="1782" w:hanging="72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2850" w:hanging="1080"/>
      </w:pPr>
      <w:rPr>
        <w:rFonts w:hint="default"/>
        <w:b/>
        <w:color w:val="auto"/>
      </w:rPr>
    </w:lvl>
    <w:lvl w:ilvl="6">
      <w:start w:val="1"/>
      <w:numFmt w:val="decimal"/>
      <w:lvlText w:val="%1.%2.%3.%4.%5.%6.%7."/>
      <w:lvlJc w:val="left"/>
      <w:pPr>
        <w:ind w:left="3564" w:hanging="1440"/>
      </w:pPr>
      <w:rPr>
        <w:rFonts w:hint="default"/>
        <w:b/>
        <w:color w:val="auto"/>
      </w:rPr>
    </w:lvl>
    <w:lvl w:ilvl="7">
      <w:start w:val="1"/>
      <w:numFmt w:val="decimal"/>
      <w:lvlText w:val="%1.%2.%3.%4.%5.%6.%7.%8."/>
      <w:lvlJc w:val="left"/>
      <w:pPr>
        <w:ind w:left="3918" w:hanging="1440"/>
      </w:pPr>
      <w:rPr>
        <w:rFonts w:hint="default"/>
        <w:b/>
        <w:color w:val="auto"/>
      </w:rPr>
    </w:lvl>
    <w:lvl w:ilvl="8">
      <w:start w:val="1"/>
      <w:numFmt w:val="decimal"/>
      <w:lvlText w:val="%1.%2.%3.%4.%5.%6.%7.%8.%9."/>
      <w:lvlJc w:val="left"/>
      <w:pPr>
        <w:ind w:left="4632" w:hanging="1800"/>
      </w:pPr>
      <w:rPr>
        <w:rFonts w:hint="default"/>
        <w:b/>
        <w:color w:val="auto"/>
      </w:rPr>
    </w:lvl>
  </w:abstractNum>
  <w:abstractNum w:abstractNumId="31"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3" w15:restartNumberingAfterBreak="0">
    <w:nsid w:val="64B13228"/>
    <w:multiLevelType w:val="multilevel"/>
    <w:tmpl w:val="A5729248"/>
    <w:lvl w:ilvl="0">
      <w:start w:val="4"/>
      <w:numFmt w:val="decimal"/>
      <w:lvlText w:val="%1."/>
      <w:lvlJc w:val="left"/>
      <w:pPr>
        <w:ind w:left="360" w:hanging="360"/>
      </w:pPr>
      <w:rPr>
        <w:rFonts w:hint="default"/>
        <w:b w:val="0"/>
        <w:color w:val="auto"/>
        <w:sz w:val="23"/>
      </w:rPr>
    </w:lvl>
    <w:lvl w:ilvl="1">
      <w:start w:val="1"/>
      <w:numFmt w:val="decimal"/>
      <w:lvlText w:val="%1.%2."/>
      <w:lvlJc w:val="left"/>
      <w:pPr>
        <w:ind w:left="786" w:hanging="360"/>
      </w:pPr>
      <w:rPr>
        <w:rFonts w:hint="default"/>
        <w:b w:val="0"/>
        <w:color w:val="auto"/>
        <w:sz w:val="23"/>
        <w:szCs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34" w15:restartNumberingAfterBreak="0">
    <w:nsid w:val="6544214A"/>
    <w:multiLevelType w:val="multilevel"/>
    <w:tmpl w:val="FE7EBA7E"/>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35"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F864A7E"/>
    <w:multiLevelType w:val="multilevel"/>
    <w:tmpl w:val="A712F33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206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7C7759"/>
    <w:multiLevelType w:val="multilevel"/>
    <w:tmpl w:val="BA92FF4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1E0163"/>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9" w15:restartNumberingAfterBreak="0">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735782"/>
    <w:multiLevelType w:val="hybridMultilevel"/>
    <w:tmpl w:val="7DE896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5C40D1"/>
    <w:multiLevelType w:val="hybridMultilevel"/>
    <w:tmpl w:val="403CB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32"/>
  </w:num>
  <w:num w:numId="3">
    <w:abstractNumId w:val="25"/>
  </w:num>
  <w:num w:numId="4">
    <w:abstractNumId w:val="0"/>
  </w:num>
  <w:num w:numId="5">
    <w:abstractNumId w:val="23"/>
  </w:num>
  <w:num w:numId="6">
    <w:abstractNumId w:val="19"/>
  </w:num>
  <w:num w:numId="7">
    <w:abstractNumId w:val="39"/>
  </w:num>
  <w:num w:numId="8">
    <w:abstractNumId w:val="2"/>
  </w:num>
  <w:num w:numId="9">
    <w:abstractNumId w:val="20"/>
  </w:num>
  <w:num w:numId="10">
    <w:abstractNumId w:val="35"/>
  </w:num>
  <w:num w:numId="11">
    <w:abstractNumId w:val="41"/>
  </w:num>
  <w:num w:numId="12">
    <w:abstractNumId w:val="18"/>
  </w:num>
  <w:num w:numId="13">
    <w:abstractNumId w:val="13"/>
  </w:num>
  <w:num w:numId="14">
    <w:abstractNumId w:val="31"/>
  </w:num>
  <w:num w:numId="15">
    <w:abstractNumId w:val="3"/>
  </w:num>
  <w:num w:numId="16">
    <w:abstractNumId w:val="34"/>
  </w:num>
  <w:num w:numId="17">
    <w:abstractNumId w:val="40"/>
  </w:num>
  <w:num w:numId="18">
    <w:abstractNumId w:val="22"/>
  </w:num>
  <w:num w:numId="19">
    <w:abstractNumId w:val="4"/>
  </w:num>
  <w:num w:numId="20">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6"/>
  </w:num>
  <w:num w:numId="25">
    <w:abstractNumId w:val="10"/>
  </w:num>
  <w:num w:numId="26">
    <w:abstractNumId w:val="21"/>
  </w:num>
  <w:num w:numId="27">
    <w:abstractNumId w:val="14"/>
  </w:num>
  <w:num w:numId="28">
    <w:abstractNumId w:val="17"/>
  </w:num>
  <w:num w:numId="29">
    <w:abstractNumId w:val="38"/>
  </w:num>
  <w:num w:numId="30">
    <w:abstractNumId w:val="27"/>
  </w:num>
  <w:num w:numId="31">
    <w:abstractNumId w:val="30"/>
  </w:num>
  <w:num w:numId="32">
    <w:abstractNumId w:val="5"/>
  </w:num>
  <w:num w:numId="33">
    <w:abstractNumId w:val="7"/>
  </w:num>
  <w:num w:numId="34">
    <w:abstractNumId w:val="15"/>
  </w:num>
  <w:num w:numId="35">
    <w:abstractNumId w:val="6"/>
  </w:num>
  <w:num w:numId="36">
    <w:abstractNumId w:val="24"/>
  </w:num>
  <w:num w:numId="37">
    <w:abstractNumId w:val="11"/>
  </w:num>
  <w:num w:numId="38">
    <w:abstractNumId w:val="37"/>
  </w:num>
  <w:num w:numId="39">
    <w:abstractNumId w:val="8"/>
  </w:num>
  <w:num w:numId="40">
    <w:abstractNumId w:val="3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B5"/>
    <w:rsid w:val="00010DFC"/>
    <w:rsid w:val="00010F92"/>
    <w:rsid w:val="000227C8"/>
    <w:rsid w:val="00042828"/>
    <w:rsid w:val="000578A7"/>
    <w:rsid w:val="000609C0"/>
    <w:rsid w:val="00060A2B"/>
    <w:rsid w:val="00062693"/>
    <w:rsid w:val="00064C79"/>
    <w:rsid w:val="00066812"/>
    <w:rsid w:val="0007434C"/>
    <w:rsid w:val="000756E3"/>
    <w:rsid w:val="000772C2"/>
    <w:rsid w:val="0009060C"/>
    <w:rsid w:val="0009142D"/>
    <w:rsid w:val="000A3AD9"/>
    <w:rsid w:val="000A52ED"/>
    <w:rsid w:val="000A5592"/>
    <w:rsid w:val="000A7B2A"/>
    <w:rsid w:val="000B2307"/>
    <w:rsid w:val="000B53CE"/>
    <w:rsid w:val="000B73D9"/>
    <w:rsid w:val="000C17BA"/>
    <w:rsid w:val="000C51FC"/>
    <w:rsid w:val="000C7E45"/>
    <w:rsid w:val="000D4A4F"/>
    <w:rsid w:val="000F19FE"/>
    <w:rsid w:val="00125E1A"/>
    <w:rsid w:val="0012668C"/>
    <w:rsid w:val="001321C7"/>
    <w:rsid w:val="00133DEA"/>
    <w:rsid w:val="00134BDA"/>
    <w:rsid w:val="00144260"/>
    <w:rsid w:val="001505CD"/>
    <w:rsid w:val="00153EDE"/>
    <w:rsid w:val="001545F2"/>
    <w:rsid w:val="00160B74"/>
    <w:rsid w:val="00166F7D"/>
    <w:rsid w:val="001746DA"/>
    <w:rsid w:val="00180423"/>
    <w:rsid w:val="0019395D"/>
    <w:rsid w:val="001A12B0"/>
    <w:rsid w:val="001B04C3"/>
    <w:rsid w:val="001B2636"/>
    <w:rsid w:val="001B3FCA"/>
    <w:rsid w:val="001D113A"/>
    <w:rsid w:val="001D498A"/>
    <w:rsid w:val="001E24AC"/>
    <w:rsid w:val="002006DA"/>
    <w:rsid w:val="00205B32"/>
    <w:rsid w:val="00214BBA"/>
    <w:rsid w:val="00224E36"/>
    <w:rsid w:val="00230DAA"/>
    <w:rsid w:val="00232A67"/>
    <w:rsid w:val="002370F0"/>
    <w:rsid w:val="002413EF"/>
    <w:rsid w:val="00251EC0"/>
    <w:rsid w:val="002604A9"/>
    <w:rsid w:val="00261C9E"/>
    <w:rsid w:val="002651E6"/>
    <w:rsid w:val="0026539F"/>
    <w:rsid w:val="00272054"/>
    <w:rsid w:val="002743D9"/>
    <w:rsid w:val="00280ACB"/>
    <w:rsid w:val="00284BAD"/>
    <w:rsid w:val="0028619D"/>
    <w:rsid w:val="00292019"/>
    <w:rsid w:val="00294D47"/>
    <w:rsid w:val="002A0373"/>
    <w:rsid w:val="002A1EB4"/>
    <w:rsid w:val="002A5494"/>
    <w:rsid w:val="002C47A1"/>
    <w:rsid w:val="002E07E2"/>
    <w:rsid w:val="002E0F72"/>
    <w:rsid w:val="002E416B"/>
    <w:rsid w:val="002E5E93"/>
    <w:rsid w:val="002F2C13"/>
    <w:rsid w:val="002F5C4D"/>
    <w:rsid w:val="00324E4B"/>
    <w:rsid w:val="003340F6"/>
    <w:rsid w:val="00340195"/>
    <w:rsid w:val="00342C01"/>
    <w:rsid w:val="00362B67"/>
    <w:rsid w:val="00370A9F"/>
    <w:rsid w:val="00387222"/>
    <w:rsid w:val="00392E65"/>
    <w:rsid w:val="00394C45"/>
    <w:rsid w:val="003976F4"/>
    <w:rsid w:val="003A140F"/>
    <w:rsid w:val="003B4260"/>
    <w:rsid w:val="003F29A2"/>
    <w:rsid w:val="0040705E"/>
    <w:rsid w:val="00414C66"/>
    <w:rsid w:val="00416FBB"/>
    <w:rsid w:val="00431E63"/>
    <w:rsid w:val="004355FC"/>
    <w:rsid w:val="00444A21"/>
    <w:rsid w:val="0044786B"/>
    <w:rsid w:val="0045071A"/>
    <w:rsid w:val="0046507E"/>
    <w:rsid w:val="00467C02"/>
    <w:rsid w:val="00471297"/>
    <w:rsid w:val="004733AB"/>
    <w:rsid w:val="004763FC"/>
    <w:rsid w:val="004C0F1C"/>
    <w:rsid w:val="004C34D7"/>
    <w:rsid w:val="004C3D41"/>
    <w:rsid w:val="004D65A7"/>
    <w:rsid w:val="00510CBC"/>
    <w:rsid w:val="005115A0"/>
    <w:rsid w:val="00513064"/>
    <w:rsid w:val="005269D0"/>
    <w:rsid w:val="00526BD8"/>
    <w:rsid w:val="00551402"/>
    <w:rsid w:val="00555037"/>
    <w:rsid w:val="00567890"/>
    <w:rsid w:val="00571F9B"/>
    <w:rsid w:val="00574524"/>
    <w:rsid w:val="005863D6"/>
    <w:rsid w:val="00592105"/>
    <w:rsid w:val="005A6314"/>
    <w:rsid w:val="005B3094"/>
    <w:rsid w:val="005C5625"/>
    <w:rsid w:val="005D3EC9"/>
    <w:rsid w:val="005E2A2F"/>
    <w:rsid w:val="005E30CF"/>
    <w:rsid w:val="005E4121"/>
    <w:rsid w:val="006036C8"/>
    <w:rsid w:val="0060415D"/>
    <w:rsid w:val="00613DF8"/>
    <w:rsid w:val="00620046"/>
    <w:rsid w:val="006326F6"/>
    <w:rsid w:val="00643030"/>
    <w:rsid w:val="0064628E"/>
    <w:rsid w:val="00680875"/>
    <w:rsid w:val="006A28AF"/>
    <w:rsid w:val="006B4E82"/>
    <w:rsid w:val="006C0328"/>
    <w:rsid w:val="006D2B4D"/>
    <w:rsid w:val="006D34D0"/>
    <w:rsid w:val="006E2A10"/>
    <w:rsid w:val="006F57DE"/>
    <w:rsid w:val="00700BCD"/>
    <w:rsid w:val="00702753"/>
    <w:rsid w:val="00703FE1"/>
    <w:rsid w:val="00704B16"/>
    <w:rsid w:val="00705081"/>
    <w:rsid w:val="00710B91"/>
    <w:rsid w:val="0071274E"/>
    <w:rsid w:val="00714CD3"/>
    <w:rsid w:val="007221DD"/>
    <w:rsid w:val="00723567"/>
    <w:rsid w:val="0073712C"/>
    <w:rsid w:val="00740E12"/>
    <w:rsid w:val="00741F5A"/>
    <w:rsid w:val="0074690D"/>
    <w:rsid w:val="007512FB"/>
    <w:rsid w:val="00760C0F"/>
    <w:rsid w:val="00761B1F"/>
    <w:rsid w:val="007719F3"/>
    <w:rsid w:val="00773578"/>
    <w:rsid w:val="007800A8"/>
    <w:rsid w:val="007825AB"/>
    <w:rsid w:val="0079498A"/>
    <w:rsid w:val="007A1524"/>
    <w:rsid w:val="007A7B0F"/>
    <w:rsid w:val="007C3B6B"/>
    <w:rsid w:val="007D5461"/>
    <w:rsid w:val="007E0199"/>
    <w:rsid w:val="007F3715"/>
    <w:rsid w:val="0080062B"/>
    <w:rsid w:val="008217D0"/>
    <w:rsid w:val="0082400E"/>
    <w:rsid w:val="00845710"/>
    <w:rsid w:val="00865AB8"/>
    <w:rsid w:val="00870620"/>
    <w:rsid w:val="00871EBD"/>
    <w:rsid w:val="00880630"/>
    <w:rsid w:val="00885857"/>
    <w:rsid w:val="008A12E4"/>
    <w:rsid w:val="008B6D08"/>
    <w:rsid w:val="008B6DAC"/>
    <w:rsid w:val="008D3190"/>
    <w:rsid w:val="008D79EF"/>
    <w:rsid w:val="008E0EC4"/>
    <w:rsid w:val="008F00ED"/>
    <w:rsid w:val="009021C7"/>
    <w:rsid w:val="009067FD"/>
    <w:rsid w:val="009140E6"/>
    <w:rsid w:val="0091716F"/>
    <w:rsid w:val="00923216"/>
    <w:rsid w:val="00924309"/>
    <w:rsid w:val="0092509D"/>
    <w:rsid w:val="00927063"/>
    <w:rsid w:val="00931711"/>
    <w:rsid w:val="00937A4E"/>
    <w:rsid w:val="00946CAF"/>
    <w:rsid w:val="00952865"/>
    <w:rsid w:val="00953308"/>
    <w:rsid w:val="00954E45"/>
    <w:rsid w:val="0096144F"/>
    <w:rsid w:val="00962601"/>
    <w:rsid w:val="00970AE4"/>
    <w:rsid w:val="00971244"/>
    <w:rsid w:val="00974936"/>
    <w:rsid w:val="009749E7"/>
    <w:rsid w:val="009764E0"/>
    <w:rsid w:val="0098195A"/>
    <w:rsid w:val="00990AAF"/>
    <w:rsid w:val="009A1FB7"/>
    <w:rsid w:val="009A2A34"/>
    <w:rsid w:val="009A767E"/>
    <w:rsid w:val="009C7C6C"/>
    <w:rsid w:val="009D0CDB"/>
    <w:rsid w:val="009F6C87"/>
    <w:rsid w:val="00A06E71"/>
    <w:rsid w:val="00A10E52"/>
    <w:rsid w:val="00A17463"/>
    <w:rsid w:val="00A22BE4"/>
    <w:rsid w:val="00A4337F"/>
    <w:rsid w:val="00A549BD"/>
    <w:rsid w:val="00A568FD"/>
    <w:rsid w:val="00A74751"/>
    <w:rsid w:val="00A75F0D"/>
    <w:rsid w:val="00A85F1C"/>
    <w:rsid w:val="00A90984"/>
    <w:rsid w:val="00AB3B9E"/>
    <w:rsid w:val="00AB4FEA"/>
    <w:rsid w:val="00AC4C48"/>
    <w:rsid w:val="00AD0072"/>
    <w:rsid w:val="00AD2B21"/>
    <w:rsid w:val="00AF1D06"/>
    <w:rsid w:val="00AF6747"/>
    <w:rsid w:val="00AF7CC2"/>
    <w:rsid w:val="00B10CEE"/>
    <w:rsid w:val="00B12314"/>
    <w:rsid w:val="00B14C55"/>
    <w:rsid w:val="00B24FEC"/>
    <w:rsid w:val="00B4193B"/>
    <w:rsid w:val="00B42ECD"/>
    <w:rsid w:val="00B50FB9"/>
    <w:rsid w:val="00B63F01"/>
    <w:rsid w:val="00B73D8E"/>
    <w:rsid w:val="00B95D0F"/>
    <w:rsid w:val="00BA09EF"/>
    <w:rsid w:val="00BA3A4E"/>
    <w:rsid w:val="00BA5D32"/>
    <w:rsid w:val="00BA68F8"/>
    <w:rsid w:val="00BD4336"/>
    <w:rsid w:val="00BD707C"/>
    <w:rsid w:val="00BE1031"/>
    <w:rsid w:val="00BE22DE"/>
    <w:rsid w:val="00BE482E"/>
    <w:rsid w:val="00BF0275"/>
    <w:rsid w:val="00BF1C2D"/>
    <w:rsid w:val="00BF52F7"/>
    <w:rsid w:val="00BF796D"/>
    <w:rsid w:val="00C02790"/>
    <w:rsid w:val="00C036F3"/>
    <w:rsid w:val="00C038EF"/>
    <w:rsid w:val="00C065B2"/>
    <w:rsid w:val="00C14953"/>
    <w:rsid w:val="00C52D71"/>
    <w:rsid w:val="00C61BDD"/>
    <w:rsid w:val="00C65BD9"/>
    <w:rsid w:val="00CA1C10"/>
    <w:rsid w:val="00CA2085"/>
    <w:rsid w:val="00CB35CE"/>
    <w:rsid w:val="00CB658A"/>
    <w:rsid w:val="00CD0F12"/>
    <w:rsid w:val="00CE672B"/>
    <w:rsid w:val="00CF3985"/>
    <w:rsid w:val="00D047A5"/>
    <w:rsid w:val="00D17584"/>
    <w:rsid w:val="00D17760"/>
    <w:rsid w:val="00D25A67"/>
    <w:rsid w:val="00D32DBE"/>
    <w:rsid w:val="00D352C0"/>
    <w:rsid w:val="00D5111A"/>
    <w:rsid w:val="00D548AD"/>
    <w:rsid w:val="00D54907"/>
    <w:rsid w:val="00D54E69"/>
    <w:rsid w:val="00D57C85"/>
    <w:rsid w:val="00D602F7"/>
    <w:rsid w:val="00D62342"/>
    <w:rsid w:val="00D7683A"/>
    <w:rsid w:val="00D84ACE"/>
    <w:rsid w:val="00D87E57"/>
    <w:rsid w:val="00D9118F"/>
    <w:rsid w:val="00DB0E12"/>
    <w:rsid w:val="00DB1A75"/>
    <w:rsid w:val="00DC4268"/>
    <w:rsid w:val="00DD686F"/>
    <w:rsid w:val="00DD6FCE"/>
    <w:rsid w:val="00DE2CAB"/>
    <w:rsid w:val="00DE7051"/>
    <w:rsid w:val="00E02310"/>
    <w:rsid w:val="00E03BE1"/>
    <w:rsid w:val="00E07171"/>
    <w:rsid w:val="00E1332D"/>
    <w:rsid w:val="00E204C8"/>
    <w:rsid w:val="00E21739"/>
    <w:rsid w:val="00E35A93"/>
    <w:rsid w:val="00E56149"/>
    <w:rsid w:val="00E704B3"/>
    <w:rsid w:val="00E7612A"/>
    <w:rsid w:val="00E8793B"/>
    <w:rsid w:val="00E9076E"/>
    <w:rsid w:val="00E9329F"/>
    <w:rsid w:val="00EA28BB"/>
    <w:rsid w:val="00EA4CD7"/>
    <w:rsid w:val="00EB0375"/>
    <w:rsid w:val="00EB0434"/>
    <w:rsid w:val="00EB755C"/>
    <w:rsid w:val="00EC1E1B"/>
    <w:rsid w:val="00ED0563"/>
    <w:rsid w:val="00EE43DB"/>
    <w:rsid w:val="00EE61D6"/>
    <w:rsid w:val="00F018B6"/>
    <w:rsid w:val="00F01A6E"/>
    <w:rsid w:val="00F050C7"/>
    <w:rsid w:val="00F11057"/>
    <w:rsid w:val="00F1452F"/>
    <w:rsid w:val="00F162B5"/>
    <w:rsid w:val="00F33BA7"/>
    <w:rsid w:val="00F36644"/>
    <w:rsid w:val="00F433E7"/>
    <w:rsid w:val="00F434E7"/>
    <w:rsid w:val="00F437C0"/>
    <w:rsid w:val="00F44168"/>
    <w:rsid w:val="00F46F63"/>
    <w:rsid w:val="00F55E03"/>
    <w:rsid w:val="00F561B3"/>
    <w:rsid w:val="00F748E4"/>
    <w:rsid w:val="00F92C28"/>
    <w:rsid w:val="00FA563C"/>
    <w:rsid w:val="00FA7DBA"/>
    <w:rsid w:val="00FB6796"/>
    <w:rsid w:val="00FC6B14"/>
    <w:rsid w:val="00FD298C"/>
    <w:rsid w:val="00FD3489"/>
    <w:rsid w:val="00FF0A01"/>
    <w:rsid w:val="00FF5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801C9C-CE29-4CAB-86B6-20B6B73F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rsid w:val="000D4A4F"/>
    <w:rPr>
      <w:sz w:val="24"/>
      <w:szCs w:val="24"/>
      <w:lang w:val="en-GB" w:eastAsia="en-US"/>
    </w:rPr>
  </w:style>
  <w:style w:type="paragraph" w:styleId="ListParagraph0">
    <w:name w:val="List Paragraph"/>
    <w:basedOn w:val="Normal"/>
    <w:uiPriority w:val="34"/>
    <w:qFormat/>
    <w:rsid w:val="00AD0072"/>
    <w:pPr>
      <w:ind w:left="720"/>
      <w:contextualSpacing/>
    </w:pPr>
  </w:style>
  <w:style w:type="character" w:customStyle="1" w:styleId="Heading1Char">
    <w:name w:val="Heading 1 Char"/>
    <w:link w:val="Heading1"/>
    <w:rsid w:val="005E2A2F"/>
    <w:rPr>
      <w:b/>
      <w:bCs/>
      <w:sz w:val="24"/>
      <w:szCs w:val="24"/>
      <w:lang w:eastAsia="en-US"/>
    </w:rPr>
  </w:style>
  <w:style w:type="character" w:customStyle="1" w:styleId="BodyTextChar">
    <w:name w:val="Body Text Char"/>
    <w:aliases w:val="Body Text1 Char"/>
    <w:link w:val="BodyText"/>
    <w:rsid w:val="005E2A2F"/>
    <w:rPr>
      <w:sz w:val="24"/>
      <w:lang w:eastAsia="en-US"/>
    </w:rPr>
  </w:style>
  <w:style w:type="paragraph" w:customStyle="1" w:styleId="tv2132">
    <w:name w:val="tv2132"/>
    <w:basedOn w:val="Normal"/>
    <w:rsid w:val="000C7E45"/>
    <w:pPr>
      <w:spacing w:line="360" w:lineRule="auto"/>
      <w:ind w:firstLine="300"/>
    </w:pPr>
    <w:rPr>
      <w:color w:val="414142"/>
      <w:sz w:val="20"/>
      <w:szCs w:val="20"/>
    </w:rPr>
  </w:style>
  <w:style w:type="paragraph" w:styleId="EndnoteText">
    <w:name w:val="endnote text"/>
    <w:basedOn w:val="Normal"/>
    <w:link w:val="EndnoteTextChar"/>
    <w:rsid w:val="00845710"/>
    <w:rPr>
      <w:sz w:val="20"/>
      <w:szCs w:val="20"/>
    </w:rPr>
  </w:style>
  <w:style w:type="character" w:customStyle="1" w:styleId="EndnoteTextChar">
    <w:name w:val="Endnote Text Char"/>
    <w:basedOn w:val="DefaultParagraphFont"/>
    <w:link w:val="EndnoteText"/>
    <w:rsid w:val="00845710"/>
    <w:rPr>
      <w:lang w:val="en-US" w:eastAsia="en-US"/>
    </w:rPr>
  </w:style>
  <w:style w:type="character" w:customStyle="1" w:styleId="Heading7Char">
    <w:name w:val="Heading 7 Char"/>
    <w:link w:val="Heading7"/>
    <w:locked/>
    <w:rsid w:val="002006DA"/>
    <w:rPr>
      <w:b/>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is.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B500E-7B2D-473C-A668-42A51AF9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4</Pages>
  <Words>1418</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11142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dagnija</dc:creator>
  <cp:keywords/>
  <dc:description/>
  <cp:lastModifiedBy>Jurijs Bartuls</cp:lastModifiedBy>
  <cp:revision>86</cp:revision>
  <cp:lastPrinted>2016-10-12T08:44:00Z</cp:lastPrinted>
  <dcterms:created xsi:type="dcterms:W3CDTF">2015-04-30T08:10:00Z</dcterms:created>
  <dcterms:modified xsi:type="dcterms:W3CDTF">2016-10-12T10:37:00Z</dcterms:modified>
</cp:coreProperties>
</file>