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D" w:rsidRDefault="00640FCD" w:rsidP="00CD0F12">
      <w:pPr>
        <w:pStyle w:val="Title"/>
        <w:rPr>
          <w:b w:val="0"/>
          <w:bCs w:val="0"/>
        </w:rPr>
      </w:pPr>
      <w:r>
        <w:rPr>
          <w:b w:val="0"/>
          <w:bCs w:val="0"/>
        </w:rPr>
        <w:t>LATVIJAS REPUBLIKA</w:t>
      </w:r>
    </w:p>
    <w:p w:rsidR="00640FCD" w:rsidRDefault="00640FCD">
      <w:pPr>
        <w:pStyle w:val="Title"/>
      </w:pPr>
      <w:r>
        <w:t>Daugavpils pilsētas dome</w:t>
      </w:r>
    </w:p>
    <w:p w:rsidR="00640FCD" w:rsidRDefault="00640FCD">
      <w:pPr>
        <w:pStyle w:val="Title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reģ.Nr</w:t>
      </w:r>
      <w:proofErr w:type="spellEnd"/>
      <w:r>
        <w:rPr>
          <w:b w:val="0"/>
          <w:bCs w:val="0"/>
          <w:caps w:val="0"/>
        </w:rPr>
        <w:t>. 90000077325</w:t>
      </w:r>
    </w:p>
    <w:p w:rsidR="00640FCD" w:rsidRDefault="00640FCD">
      <w:pPr>
        <w:pStyle w:val="Title"/>
        <w:rPr>
          <w:caps w:val="0"/>
        </w:rPr>
      </w:pPr>
      <w:proofErr w:type="spellStart"/>
      <w:r>
        <w:rPr>
          <w:b w:val="0"/>
          <w:bCs w:val="0"/>
          <w:caps w:val="0"/>
        </w:rPr>
        <w:t>Kr.Valdemāra</w:t>
      </w:r>
      <w:proofErr w:type="spellEnd"/>
      <w:r>
        <w:rPr>
          <w:b w:val="0"/>
          <w:bCs w:val="0"/>
          <w:caps w:val="0"/>
        </w:rPr>
        <w:t xml:space="preserve"> iela 1, Daugavpils, LV-5401</w:t>
      </w:r>
    </w:p>
    <w:p w:rsidR="00640FCD" w:rsidRPr="00CA285B" w:rsidRDefault="00640FCD">
      <w:pPr>
        <w:pStyle w:val="Title"/>
      </w:pPr>
    </w:p>
    <w:p w:rsidR="001F134F" w:rsidRPr="00DE3B8C" w:rsidRDefault="001F134F" w:rsidP="001F134F">
      <w:pPr>
        <w:jc w:val="center"/>
        <w:rPr>
          <w:b/>
          <w:bCs/>
          <w:lang w:val="lv-LV"/>
        </w:rPr>
      </w:pPr>
      <w:r w:rsidRPr="00DE3B8C">
        <w:rPr>
          <w:b/>
          <w:bCs/>
          <w:lang w:val="lv-LV"/>
        </w:rPr>
        <w:t>Atklātā konkursa</w:t>
      </w:r>
    </w:p>
    <w:p w:rsidR="001F134F" w:rsidRPr="00DE3B8C" w:rsidRDefault="001F134F" w:rsidP="001F134F">
      <w:pPr>
        <w:ind w:firstLine="567"/>
        <w:jc w:val="center"/>
        <w:rPr>
          <w:b/>
          <w:lang w:val="lv-LV"/>
        </w:rPr>
      </w:pPr>
      <w:r w:rsidRPr="00DE3B8C">
        <w:rPr>
          <w:b/>
          <w:lang w:val="lv-LV"/>
        </w:rPr>
        <w:t>„Medikamentu un medicīnas preču piegāde Daugavpils pilsētas pašvaldības iestādēm”</w:t>
      </w:r>
    </w:p>
    <w:p w:rsidR="001F134F" w:rsidRPr="00674E08" w:rsidRDefault="001F134F" w:rsidP="001F134F">
      <w:pPr>
        <w:ind w:firstLine="567"/>
        <w:jc w:val="center"/>
        <w:rPr>
          <w:b/>
        </w:rPr>
      </w:pPr>
      <w:r w:rsidRPr="00DE3B8C">
        <w:rPr>
          <w:b/>
        </w:rPr>
        <w:t>(</w:t>
      </w:r>
      <w:proofErr w:type="spellStart"/>
      <w:proofErr w:type="gramStart"/>
      <w:r w:rsidRPr="00DE3B8C">
        <w:rPr>
          <w:b/>
        </w:rPr>
        <w:t>iepirkuma</w:t>
      </w:r>
      <w:proofErr w:type="spellEnd"/>
      <w:proofErr w:type="gramEnd"/>
      <w:r w:rsidRPr="00DE3B8C">
        <w:rPr>
          <w:b/>
        </w:rPr>
        <w:t xml:space="preserve"> </w:t>
      </w:r>
      <w:proofErr w:type="spellStart"/>
      <w:r w:rsidRPr="00DE3B8C">
        <w:rPr>
          <w:b/>
        </w:rPr>
        <w:t>identifikācijas</w:t>
      </w:r>
      <w:proofErr w:type="spellEnd"/>
      <w:r w:rsidRPr="00DE3B8C">
        <w:rPr>
          <w:b/>
        </w:rPr>
        <w:t xml:space="preserve"> </w:t>
      </w:r>
      <w:proofErr w:type="spellStart"/>
      <w:r w:rsidRPr="00DE3B8C">
        <w:rPr>
          <w:b/>
        </w:rPr>
        <w:t>numurs</w:t>
      </w:r>
      <w:proofErr w:type="spellEnd"/>
      <w:r w:rsidRPr="00DE3B8C">
        <w:rPr>
          <w:b/>
        </w:rPr>
        <w:t xml:space="preserve"> DPD 2017/6)</w:t>
      </w:r>
    </w:p>
    <w:p w:rsidR="001F134F" w:rsidRDefault="001F134F" w:rsidP="001F134F">
      <w:pPr>
        <w:pStyle w:val="Heading1"/>
      </w:pPr>
    </w:p>
    <w:p w:rsidR="001F134F" w:rsidRDefault="001F134F" w:rsidP="001F134F">
      <w:pPr>
        <w:pStyle w:val="Heading1"/>
      </w:pPr>
      <w:proofErr w:type="spellStart"/>
      <w:r>
        <w:t>Iepirkumu</w:t>
      </w:r>
      <w:proofErr w:type="spellEnd"/>
      <w:r>
        <w:t xml:space="preserve">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sēdes</w:t>
      </w:r>
      <w:proofErr w:type="spellEnd"/>
      <w:r>
        <w:t xml:space="preserve"> </w:t>
      </w:r>
      <w:proofErr w:type="spellStart"/>
      <w:r>
        <w:t>protokols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 w:rsidR="000F4CB9">
        <w:t>7</w:t>
      </w:r>
    </w:p>
    <w:p w:rsidR="001F134F" w:rsidRDefault="001F134F" w:rsidP="001F134F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1F134F" w:rsidRPr="001D7D49" w:rsidRDefault="001F134F" w:rsidP="001F134F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1D7D49">
        <w:rPr>
          <w:lang w:val="lv-LV"/>
        </w:rPr>
        <w:t xml:space="preserve">2017.gada </w:t>
      </w:r>
      <w:r w:rsidR="00216A8D">
        <w:rPr>
          <w:lang w:val="lv-LV"/>
        </w:rPr>
        <w:t>21</w:t>
      </w:r>
      <w:r w:rsidRPr="001D7D49">
        <w:rPr>
          <w:lang w:val="lv-LV"/>
        </w:rPr>
        <w:t>.martā</w:t>
      </w:r>
    </w:p>
    <w:p w:rsidR="001F134F" w:rsidRPr="001D7D49" w:rsidRDefault="001F134F" w:rsidP="001F134F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1F134F" w:rsidRPr="001D7D49" w:rsidRDefault="001F134F" w:rsidP="001F134F">
      <w:pPr>
        <w:rPr>
          <w:lang w:val="lv-LV"/>
        </w:rPr>
      </w:pPr>
      <w:r w:rsidRPr="001D7D49">
        <w:rPr>
          <w:lang w:val="lv-LV"/>
        </w:rPr>
        <w:t xml:space="preserve">SĒDE NOTIEK Daugavpilī, </w:t>
      </w:r>
      <w:proofErr w:type="spellStart"/>
      <w:r w:rsidRPr="001D7D49">
        <w:rPr>
          <w:lang w:val="lv-LV"/>
        </w:rPr>
        <w:t>K.Valdemāra</w:t>
      </w:r>
      <w:proofErr w:type="spellEnd"/>
      <w:r w:rsidRPr="001D7D49">
        <w:rPr>
          <w:lang w:val="lv-LV"/>
        </w:rPr>
        <w:t xml:space="preserve"> ielā 1, 306. kabinetā</w:t>
      </w:r>
    </w:p>
    <w:p w:rsidR="001F134F" w:rsidRPr="001D7D49" w:rsidRDefault="001F134F" w:rsidP="001F134F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1D7D49">
        <w:rPr>
          <w:lang w:val="lv-LV"/>
        </w:rPr>
        <w:t xml:space="preserve">SĒDE SĀKAS plkst. </w:t>
      </w:r>
      <w:r w:rsidR="0083731B">
        <w:rPr>
          <w:lang w:val="lv-LV"/>
        </w:rPr>
        <w:t>15:</w:t>
      </w:r>
      <w:r w:rsidR="000F4CB9">
        <w:rPr>
          <w:lang w:val="lv-LV"/>
        </w:rPr>
        <w:t>40</w:t>
      </w:r>
    </w:p>
    <w:p w:rsidR="001F134F" w:rsidRPr="001D7D49" w:rsidRDefault="001F134F" w:rsidP="001F134F">
      <w:pPr>
        <w:spacing w:after="120"/>
        <w:rPr>
          <w:lang w:val="lv-LV"/>
        </w:rPr>
      </w:pPr>
      <w:r w:rsidRPr="001D7D49">
        <w:rPr>
          <w:lang w:val="lv-LV"/>
        </w:rPr>
        <w:t>SĒDĒ PIEDALĀS: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9"/>
      </w:tblGrid>
      <w:tr w:rsidR="001F134F" w:rsidRPr="001D7D49" w:rsidTr="00C50481">
        <w:tc>
          <w:tcPr>
            <w:tcW w:w="2628" w:type="dxa"/>
          </w:tcPr>
          <w:p w:rsidR="001F134F" w:rsidRPr="001D7D49" w:rsidRDefault="001F134F" w:rsidP="00C50481">
            <w:pPr>
              <w:rPr>
                <w:lang w:val="lv-LV"/>
              </w:rPr>
            </w:pPr>
            <w:r w:rsidRPr="001D7D49">
              <w:rPr>
                <w:lang w:val="lv-LV"/>
              </w:rPr>
              <w:t>Komisijas priekšsēdētāja:</w:t>
            </w:r>
          </w:p>
        </w:tc>
        <w:tc>
          <w:tcPr>
            <w:tcW w:w="6659" w:type="dxa"/>
          </w:tcPr>
          <w:p w:rsidR="001F134F" w:rsidRPr="001D7D49" w:rsidRDefault="001F134F" w:rsidP="00C50481">
            <w:pPr>
              <w:jc w:val="both"/>
              <w:rPr>
                <w:lang w:val="lv-LV"/>
              </w:rPr>
            </w:pPr>
            <w:r w:rsidRPr="001D7D49">
              <w:rPr>
                <w:lang w:val="lv-LV"/>
              </w:rPr>
              <w:t>Jurate Kornutjaka – Daugavpils pilsētas domes Centralizēto iepirkumu nodaļas vadītāja,</w:t>
            </w:r>
          </w:p>
        </w:tc>
      </w:tr>
      <w:tr w:rsidR="001F134F" w:rsidRPr="001D7D49" w:rsidTr="00C50481">
        <w:tc>
          <w:tcPr>
            <w:tcW w:w="2628" w:type="dxa"/>
          </w:tcPr>
          <w:p w:rsidR="001F134F" w:rsidRPr="001D7D49" w:rsidRDefault="001F134F" w:rsidP="00C50481">
            <w:pPr>
              <w:rPr>
                <w:lang w:val="lv-LV"/>
              </w:rPr>
            </w:pPr>
            <w:r w:rsidRPr="001D7D49">
              <w:rPr>
                <w:lang w:val="lv-LV"/>
              </w:rPr>
              <w:t>Komisijas locekļi:</w:t>
            </w:r>
          </w:p>
        </w:tc>
        <w:tc>
          <w:tcPr>
            <w:tcW w:w="6659" w:type="dxa"/>
          </w:tcPr>
          <w:p w:rsidR="001F134F" w:rsidRPr="001D7D49" w:rsidRDefault="001F134F" w:rsidP="00C50481">
            <w:pPr>
              <w:jc w:val="both"/>
            </w:pPr>
            <w:r w:rsidRPr="001D7D49">
              <w:t xml:space="preserve">Kristīne </w:t>
            </w:r>
            <w:proofErr w:type="spellStart"/>
            <w:r w:rsidRPr="001D7D49">
              <w:t>Šede</w:t>
            </w:r>
            <w:proofErr w:type="spellEnd"/>
            <w:r w:rsidRPr="001D7D49">
              <w:t xml:space="preserve"> – Daugavpils </w:t>
            </w:r>
            <w:proofErr w:type="spellStart"/>
            <w:r w:rsidRPr="001D7D49">
              <w:t>pilsētas</w:t>
            </w:r>
            <w:proofErr w:type="spellEnd"/>
            <w:r w:rsidRPr="001D7D49">
              <w:t xml:space="preserve"> domes </w:t>
            </w:r>
            <w:proofErr w:type="spellStart"/>
            <w:r w:rsidRPr="001D7D49">
              <w:t>Centralizēto</w:t>
            </w:r>
            <w:proofErr w:type="spellEnd"/>
            <w:r w:rsidRPr="001D7D49">
              <w:t xml:space="preserve"> </w:t>
            </w:r>
            <w:proofErr w:type="spellStart"/>
            <w:r w:rsidRPr="001D7D49">
              <w:t>iepirkumu</w:t>
            </w:r>
            <w:proofErr w:type="spellEnd"/>
            <w:r w:rsidRPr="001D7D49">
              <w:t xml:space="preserve"> </w:t>
            </w:r>
            <w:proofErr w:type="spellStart"/>
            <w:r w:rsidRPr="001D7D49">
              <w:t>nodaļas</w:t>
            </w:r>
            <w:proofErr w:type="spellEnd"/>
            <w:r w:rsidRPr="001D7D49">
              <w:t xml:space="preserve"> </w:t>
            </w:r>
            <w:proofErr w:type="spellStart"/>
            <w:r w:rsidRPr="001D7D49">
              <w:t>juriste</w:t>
            </w:r>
            <w:proofErr w:type="spellEnd"/>
            <w:r w:rsidRPr="001D7D49">
              <w:t>,</w:t>
            </w:r>
          </w:p>
        </w:tc>
      </w:tr>
      <w:tr w:rsidR="001F134F" w:rsidRPr="001D7D49" w:rsidTr="00C50481">
        <w:tc>
          <w:tcPr>
            <w:tcW w:w="2628" w:type="dxa"/>
          </w:tcPr>
          <w:p w:rsidR="001F134F" w:rsidRPr="001D7D49" w:rsidRDefault="001F134F" w:rsidP="00C50481">
            <w:pPr>
              <w:rPr>
                <w:lang w:val="lv-LV"/>
              </w:rPr>
            </w:pPr>
          </w:p>
        </w:tc>
        <w:tc>
          <w:tcPr>
            <w:tcW w:w="6659" w:type="dxa"/>
          </w:tcPr>
          <w:p w:rsidR="001F134F" w:rsidRPr="001D7D49" w:rsidRDefault="001F134F" w:rsidP="00C50481">
            <w:pPr>
              <w:jc w:val="both"/>
            </w:pPr>
            <w:r w:rsidRPr="001D7D49">
              <w:t xml:space="preserve">Inga </w:t>
            </w:r>
            <w:proofErr w:type="spellStart"/>
            <w:r w:rsidRPr="001D7D49">
              <w:t>Zarāne</w:t>
            </w:r>
            <w:proofErr w:type="spellEnd"/>
            <w:r w:rsidRPr="001D7D49">
              <w:t xml:space="preserve"> – Daugavpils </w:t>
            </w:r>
            <w:proofErr w:type="spellStart"/>
            <w:r w:rsidRPr="001D7D49">
              <w:t>pilsētas</w:t>
            </w:r>
            <w:proofErr w:type="spellEnd"/>
            <w:r w:rsidRPr="001D7D49">
              <w:t xml:space="preserve"> domes </w:t>
            </w:r>
            <w:proofErr w:type="spellStart"/>
            <w:r w:rsidRPr="001D7D49">
              <w:t>Centralizēto</w:t>
            </w:r>
            <w:proofErr w:type="spellEnd"/>
            <w:r w:rsidRPr="001D7D49">
              <w:t xml:space="preserve"> </w:t>
            </w:r>
            <w:proofErr w:type="spellStart"/>
            <w:r w:rsidRPr="001D7D49">
              <w:t>iepirkumu</w:t>
            </w:r>
            <w:proofErr w:type="spellEnd"/>
            <w:r w:rsidRPr="001D7D49">
              <w:t xml:space="preserve"> </w:t>
            </w:r>
            <w:proofErr w:type="spellStart"/>
            <w:r w:rsidRPr="001D7D49">
              <w:t>nodaļas</w:t>
            </w:r>
            <w:proofErr w:type="spellEnd"/>
            <w:r w:rsidRPr="001D7D49">
              <w:t xml:space="preserve"> </w:t>
            </w:r>
            <w:proofErr w:type="spellStart"/>
            <w:r w:rsidRPr="001D7D49">
              <w:t>ekonomiste</w:t>
            </w:r>
            <w:proofErr w:type="spellEnd"/>
            <w:r w:rsidRPr="001D7D49">
              <w:t>,</w:t>
            </w:r>
          </w:p>
        </w:tc>
      </w:tr>
      <w:tr w:rsidR="001F134F" w:rsidRPr="001D7D49" w:rsidTr="00C50481">
        <w:tc>
          <w:tcPr>
            <w:tcW w:w="2628" w:type="dxa"/>
          </w:tcPr>
          <w:p w:rsidR="001F134F" w:rsidRPr="001D7D49" w:rsidRDefault="001F134F" w:rsidP="00C50481">
            <w:pPr>
              <w:rPr>
                <w:lang w:val="lv-LV"/>
              </w:rPr>
            </w:pPr>
          </w:p>
        </w:tc>
        <w:tc>
          <w:tcPr>
            <w:tcW w:w="6659" w:type="dxa"/>
          </w:tcPr>
          <w:p w:rsidR="001F134F" w:rsidRPr="001D7D49" w:rsidRDefault="001F134F" w:rsidP="00C50481">
            <w:pPr>
              <w:jc w:val="both"/>
              <w:rPr>
                <w:lang w:val="lv-LV"/>
              </w:rPr>
            </w:pPr>
            <w:r w:rsidRPr="001D7D49">
              <w:rPr>
                <w:lang w:val="lv-LV"/>
              </w:rPr>
              <w:t xml:space="preserve">Irina </w:t>
            </w:r>
            <w:proofErr w:type="spellStart"/>
            <w:r w:rsidRPr="001D7D49">
              <w:rPr>
                <w:lang w:val="lv-LV"/>
              </w:rPr>
              <w:t>Samule</w:t>
            </w:r>
            <w:proofErr w:type="spellEnd"/>
            <w:r w:rsidRPr="001D7D49">
              <w:rPr>
                <w:lang w:val="lv-LV"/>
              </w:rPr>
              <w:t xml:space="preserve"> – Daugavpils pensionāru sociālās apkalpošanas teritoriālā centra saimniecības vadītāja,</w:t>
            </w:r>
          </w:p>
        </w:tc>
      </w:tr>
      <w:tr w:rsidR="001F134F" w:rsidRPr="001D7D49" w:rsidTr="00C50481">
        <w:tc>
          <w:tcPr>
            <w:tcW w:w="2628" w:type="dxa"/>
          </w:tcPr>
          <w:p w:rsidR="001F134F" w:rsidRPr="001D7D49" w:rsidRDefault="001F134F" w:rsidP="00C50481">
            <w:pPr>
              <w:rPr>
                <w:lang w:val="lv-LV"/>
              </w:rPr>
            </w:pPr>
            <w:r w:rsidRPr="001D7D49">
              <w:rPr>
                <w:lang w:val="lv-LV"/>
              </w:rPr>
              <w:t xml:space="preserve">PROTOKOLĒ komisijas locekle: </w:t>
            </w:r>
          </w:p>
        </w:tc>
        <w:tc>
          <w:tcPr>
            <w:tcW w:w="6659" w:type="dxa"/>
          </w:tcPr>
          <w:p w:rsidR="001F134F" w:rsidRPr="001D7D49" w:rsidRDefault="001F134F" w:rsidP="00C5048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1D7D49">
              <w:rPr>
                <w:lang w:val="lv-LV"/>
              </w:rPr>
              <w:t xml:space="preserve">Kristīne </w:t>
            </w:r>
            <w:proofErr w:type="spellStart"/>
            <w:r w:rsidRPr="001D7D49">
              <w:rPr>
                <w:lang w:val="lv-LV"/>
              </w:rPr>
              <w:t>Šede</w:t>
            </w:r>
            <w:proofErr w:type="spellEnd"/>
            <w:r w:rsidRPr="001D7D49">
              <w:rPr>
                <w:lang w:val="lv-LV"/>
              </w:rPr>
              <w:t xml:space="preserve"> </w:t>
            </w:r>
          </w:p>
        </w:tc>
      </w:tr>
    </w:tbl>
    <w:p w:rsidR="001F134F" w:rsidRPr="001D7D49" w:rsidRDefault="001F134F" w:rsidP="001F134F">
      <w:pPr>
        <w:rPr>
          <w:lang w:val="lv-LV"/>
        </w:rPr>
      </w:pPr>
    </w:p>
    <w:p w:rsidR="001F134F" w:rsidRPr="007F5DFC" w:rsidRDefault="001F134F" w:rsidP="001F134F">
      <w:pPr>
        <w:jc w:val="both"/>
        <w:rPr>
          <w:color w:val="000000"/>
          <w:sz w:val="22"/>
          <w:szCs w:val="22"/>
          <w:lang w:val="lv-LV"/>
        </w:rPr>
      </w:pPr>
      <w:r w:rsidRPr="001D7D49">
        <w:rPr>
          <w:color w:val="000000"/>
          <w:lang w:val="lv-LV"/>
        </w:rPr>
        <w:t>Komisijas izveidošanas pamats: Domes izpilddirektores 2017.gada 19.janvāra rīkojums Nr.17.</w:t>
      </w:r>
      <w:r w:rsidRPr="007F5DFC">
        <w:rPr>
          <w:color w:val="000000"/>
          <w:sz w:val="22"/>
          <w:szCs w:val="22"/>
          <w:lang w:val="lv-LV"/>
        </w:rPr>
        <w:t xml:space="preserve"> </w:t>
      </w:r>
    </w:p>
    <w:p w:rsidR="001F134F" w:rsidRDefault="001F134F" w:rsidP="001F134F">
      <w:pPr>
        <w:jc w:val="both"/>
        <w:rPr>
          <w:color w:val="000000"/>
          <w:sz w:val="22"/>
          <w:szCs w:val="22"/>
          <w:lang w:val="lv-LV"/>
        </w:rPr>
      </w:pPr>
    </w:p>
    <w:p w:rsidR="00D14C91" w:rsidRPr="001F134F" w:rsidRDefault="001F134F" w:rsidP="001F134F">
      <w:pPr>
        <w:pStyle w:val="virsrakstiparastie"/>
        <w:keepNext w:val="0"/>
        <w:jc w:val="both"/>
        <w:rPr>
          <w:b w:val="0"/>
          <w:bCs w:val="0"/>
          <w:lang w:eastAsia="en-US"/>
        </w:rPr>
      </w:pPr>
      <w:r w:rsidRPr="001F134F">
        <w:rPr>
          <w:b w:val="0"/>
        </w:rPr>
        <w:t xml:space="preserve">IEPIRKUMS IZSLUDINĀTS: Paziņojums par līgumu ievietots Iepirkuma uzraudzības biroja mājas lapā </w:t>
      </w:r>
      <w:hyperlink r:id="rId8" w:history="1">
        <w:r w:rsidRPr="001F134F">
          <w:rPr>
            <w:rStyle w:val="Hyperlink"/>
            <w:b w:val="0"/>
          </w:rPr>
          <w:t>www.iub.gov.lv</w:t>
        </w:r>
      </w:hyperlink>
      <w:r w:rsidRPr="001F134F">
        <w:rPr>
          <w:b w:val="0"/>
        </w:rPr>
        <w:t xml:space="preserve"> 2017.gada 2.februārī. Konkursa nolikums ievietots Daugavpils pilsētas domes mājas lapā </w:t>
      </w:r>
      <w:hyperlink r:id="rId9" w:history="1">
        <w:r w:rsidRPr="001F134F">
          <w:rPr>
            <w:rStyle w:val="Hyperlink"/>
            <w:b w:val="0"/>
          </w:rPr>
          <w:t>www.daugavpils.lv</w:t>
        </w:r>
      </w:hyperlink>
      <w:r w:rsidRPr="001F134F">
        <w:rPr>
          <w:b w:val="0"/>
        </w:rPr>
        <w:t xml:space="preserve"> 2017.gada 2.februārī.</w:t>
      </w:r>
    </w:p>
    <w:p w:rsidR="001F134F" w:rsidRDefault="001F134F" w:rsidP="00D30037">
      <w:pPr>
        <w:pStyle w:val="virsrakstiparastie"/>
        <w:keepNext w:val="0"/>
        <w:jc w:val="both"/>
        <w:rPr>
          <w:b w:val="0"/>
          <w:bCs w:val="0"/>
          <w:lang w:eastAsia="en-US"/>
        </w:rPr>
      </w:pPr>
    </w:p>
    <w:p w:rsidR="00533486" w:rsidRPr="0004381F" w:rsidRDefault="00640FCD" w:rsidP="0004381F">
      <w:pPr>
        <w:pStyle w:val="virsrakstiparastie"/>
        <w:keepNext w:val="0"/>
        <w:jc w:val="both"/>
        <w:rPr>
          <w:lang w:eastAsia="en-US"/>
        </w:rPr>
      </w:pPr>
      <w:r w:rsidRPr="00CA285B">
        <w:rPr>
          <w:b w:val="0"/>
          <w:bCs w:val="0"/>
          <w:lang w:eastAsia="en-US"/>
        </w:rPr>
        <w:t>Komisijas sēdes darba kārtība:</w:t>
      </w:r>
      <w:r w:rsidR="00E351EB" w:rsidRPr="00CA285B">
        <w:rPr>
          <w:lang w:eastAsia="en-US"/>
        </w:rPr>
        <w:t xml:space="preserve"> </w:t>
      </w:r>
      <w:r w:rsidR="000F4CB9">
        <w:rPr>
          <w:b w:val="0"/>
        </w:rPr>
        <w:t>Iepirkuma pārtraukšana 2.daļā “Kompensējamie medikamenti”</w:t>
      </w:r>
      <w:r w:rsidR="00533486" w:rsidRPr="00CA285B">
        <w:rPr>
          <w:b w:val="0"/>
        </w:rPr>
        <w:t>.</w:t>
      </w:r>
    </w:p>
    <w:p w:rsidR="00FB7FBE" w:rsidRPr="00CA285B" w:rsidRDefault="00FB7FBE" w:rsidP="000063AD">
      <w:pPr>
        <w:pStyle w:val="virsrakstiparastie"/>
        <w:tabs>
          <w:tab w:val="left" w:pos="993"/>
        </w:tabs>
        <w:spacing w:after="0"/>
        <w:jc w:val="center"/>
        <w:rPr>
          <w:b w:val="0"/>
        </w:rPr>
      </w:pPr>
    </w:p>
    <w:p w:rsidR="00D9743E" w:rsidRPr="000F4CB9" w:rsidRDefault="000F4CB9" w:rsidP="000D548C">
      <w:pPr>
        <w:pStyle w:val="BodyTextIndent"/>
        <w:numPr>
          <w:ilvl w:val="1"/>
          <w:numId w:val="3"/>
        </w:numPr>
        <w:tabs>
          <w:tab w:val="left" w:pos="993"/>
        </w:tabs>
        <w:spacing w:after="120"/>
        <w:jc w:val="center"/>
        <w:rPr>
          <w:b/>
          <w:sz w:val="24"/>
          <w:lang w:val="lv-LV"/>
        </w:rPr>
      </w:pPr>
      <w:proofErr w:type="spellStart"/>
      <w:r w:rsidRPr="000F4CB9">
        <w:rPr>
          <w:b/>
          <w:sz w:val="24"/>
        </w:rPr>
        <w:t>Iepirkuma</w:t>
      </w:r>
      <w:proofErr w:type="spellEnd"/>
      <w:r w:rsidRPr="000F4CB9">
        <w:rPr>
          <w:b/>
          <w:sz w:val="24"/>
        </w:rPr>
        <w:t xml:space="preserve"> </w:t>
      </w:r>
      <w:proofErr w:type="spellStart"/>
      <w:r w:rsidRPr="000F4CB9">
        <w:rPr>
          <w:b/>
          <w:sz w:val="24"/>
        </w:rPr>
        <w:t>pārtraukšana</w:t>
      </w:r>
      <w:proofErr w:type="spellEnd"/>
      <w:r w:rsidRPr="000F4CB9">
        <w:rPr>
          <w:b/>
          <w:sz w:val="24"/>
        </w:rPr>
        <w:t xml:space="preserve"> 2.daļā “</w:t>
      </w:r>
      <w:proofErr w:type="spellStart"/>
      <w:r w:rsidRPr="000F4CB9">
        <w:rPr>
          <w:b/>
          <w:sz w:val="24"/>
        </w:rPr>
        <w:t>Kompensējamie</w:t>
      </w:r>
      <w:proofErr w:type="spellEnd"/>
      <w:r w:rsidRPr="000F4CB9">
        <w:rPr>
          <w:b/>
          <w:sz w:val="24"/>
        </w:rPr>
        <w:t xml:space="preserve"> </w:t>
      </w:r>
      <w:proofErr w:type="spellStart"/>
      <w:r w:rsidRPr="000F4CB9">
        <w:rPr>
          <w:b/>
          <w:sz w:val="24"/>
        </w:rPr>
        <w:t>medikamenti</w:t>
      </w:r>
      <w:proofErr w:type="spellEnd"/>
      <w:r w:rsidRPr="000F4CB9">
        <w:rPr>
          <w:b/>
          <w:sz w:val="24"/>
        </w:rPr>
        <w:t>”</w:t>
      </w:r>
    </w:p>
    <w:p w:rsidR="00D9743E" w:rsidRPr="00CA285B" w:rsidRDefault="00B17A7C" w:rsidP="00CC4517">
      <w:pPr>
        <w:pStyle w:val="BodyTextIndent"/>
        <w:numPr>
          <w:ilvl w:val="0"/>
          <w:numId w:val="34"/>
        </w:numPr>
        <w:tabs>
          <w:tab w:val="left" w:pos="993"/>
        </w:tabs>
        <w:spacing w:after="120"/>
        <w:ind w:left="567" w:hanging="567"/>
        <w:rPr>
          <w:sz w:val="24"/>
          <w:lang w:val="lv-LV"/>
        </w:rPr>
      </w:pPr>
      <w:r w:rsidRPr="00CA285B">
        <w:rPr>
          <w:sz w:val="24"/>
          <w:lang w:val="lv-LV"/>
        </w:rPr>
        <w:t xml:space="preserve">Komisijas </w:t>
      </w:r>
      <w:r w:rsidR="00967841" w:rsidRPr="00CA285B">
        <w:rPr>
          <w:sz w:val="24"/>
          <w:lang w:val="lv-LV"/>
        </w:rPr>
        <w:t>priekšsēdētāja Jurate Kornutjaka</w:t>
      </w:r>
      <w:r w:rsidR="005F0C7E" w:rsidRPr="00CA285B">
        <w:rPr>
          <w:sz w:val="24"/>
          <w:lang w:val="lv-LV"/>
        </w:rPr>
        <w:t xml:space="preserve"> </w:t>
      </w:r>
      <w:r w:rsidR="00640FCD" w:rsidRPr="00CA285B">
        <w:rPr>
          <w:sz w:val="24"/>
          <w:lang w:val="lv-LV"/>
        </w:rPr>
        <w:t>paziņo sēdi par atklātu,</w:t>
      </w:r>
      <w:r w:rsidR="00DE7962" w:rsidRPr="00CA285B">
        <w:rPr>
          <w:sz w:val="24"/>
          <w:lang w:val="lv-LV"/>
        </w:rPr>
        <w:t xml:space="preserve"> nosauc komisijas sastāvu, ziņo sēdes darba kārtību</w:t>
      </w:r>
      <w:r w:rsidR="00967841" w:rsidRPr="00CA285B">
        <w:rPr>
          <w:sz w:val="24"/>
          <w:lang w:val="lv-LV"/>
        </w:rPr>
        <w:t>.</w:t>
      </w:r>
    </w:p>
    <w:p w:rsidR="0018717E" w:rsidRDefault="000F4CB9" w:rsidP="00DE3B8C">
      <w:pPr>
        <w:pStyle w:val="Style"/>
        <w:numPr>
          <w:ilvl w:val="0"/>
          <w:numId w:val="34"/>
        </w:numPr>
        <w:tabs>
          <w:tab w:val="left" w:pos="1134"/>
        </w:tabs>
        <w:spacing w:after="120"/>
        <w:ind w:left="567" w:right="11" w:hanging="567"/>
        <w:jc w:val="both"/>
        <w:rPr>
          <w:color w:val="000000" w:themeColor="text1"/>
          <w:sz w:val="24"/>
          <w:lang w:val="lv-LV"/>
        </w:rPr>
      </w:pPr>
      <w:r>
        <w:rPr>
          <w:color w:val="000000" w:themeColor="text1"/>
          <w:sz w:val="24"/>
          <w:lang w:val="lv-LV"/>
        </w:rPr>
        <w:t xml:space="preserve">Iepirkumu komisijas locekle </w:t>
      </w:r>
      <w:proofErr w:type="spellStart"/>
      <w:r>
        <w:rPr>
          <w:color w:val="000000" w:themeColor="text1"/>
          <w:sz w:val="24"/>
          <w:lang w:val="lv-LV"/>
        </w:rPr>
        <w:t>I.Zarāne</w:t>
      </w:r>
      <w:proofErr w:type="spellEnd"/>
      <w:r>
        <w:rPr>
          <w:color w:val="000000" w:themeColor="text1"/>
          <w:sz w:val="24"/>
          <w:lang w:val="lv-LV"/>
        </w:rPr>
        <w:t xml:space="preserve"> informē, ka veicot pretendentu </w:t>
      </w:r>
      <w:r w:rsidR="003776CE">
        <w:rPr>
          <w:color w:val="000000" w:themeColor="text1"/>
          <w:sz w:val="24"/>
          <w:lang w:val="lv-LV"/>
        </w:rPr>
        <w:t>SIA “A Aptiekas”, SIA “Aptieka Dziednieks” un AS “Recipe Plus” finanšu piedāv</w:t>
      </w:r>
      <w:r w:rsidR="0004381F">
        <w:rPr>
          <w:color w:val="000000" w:themeColor="text1"/>
          <w:sz w:val="24"/>
          <w:lang w:val="lv-LV"/>
        </w:rPr>
        <w:t xml:space="preserve">ājumu pārbaudi </w:t>
      </w:r>
      <w:r w:rsidR="00183D6E">
        <w:rPr>
          <w:color w:val="000000" w:themeColor="text1"/>
          <w:sz w:val="24"/>
          <w:lang w:val="lv-LV"/>
        </w:rPr>
        <w:t xml:space="preserve">2.daļā “Kompensējamie medikamenti” </w:t>
      </w:r>
      <w:r w:rsidR="0004381F">
        <w:rPr>
          <w:color w:val="000000" w:themeColor="text1"/>
          <w:sz w:val="24"/>
          <w:lang w:val="lv-LV"/>
        </w:rPr>
        <w:t xml:space="preserve">konstatēja, ka </w:t>
      </w:r>
      <w:r w:rsidR="00183D6E">
        <w:rPr>
          <w:color w:val="000000" w:themeColor="text1"/>
          <w:sz w:val="24"/>
          <w:lang w:val="lv-LV"/>
        </w:rPr>
        <w:t xml:space="preserve">pretendenti kompensējamajiem medikamentiem piedāvājuši atšķirīgus piedāvājumus ar ievērojamām </w:t>
      </w:r>
      <w:r w:rsidR="00DE46DE">
        <w:rPr>
          <w:color w:val="000000" w:themeColor="text1"/>
          <w:sz w:val="24"/>
          <w:lang w:val="lv-LV"/>
        </w:rPr>
        <w:t>piedāvā</w:t>
      </w:r>
      <w:r w:rsidR="0018717E">
        <w:rPr>
          <w:color w:val="000000" w:themeColor="text1"/>
          <w:sz w:val="24"/>
          <w:lang w:val="lv-LV"/>
        </w:rPr>
        <w:t xml:space="preserve">to summu </w:t>
      </w:r>
      <w:r w:rsidR="00183D6E">
        <w:rPr>
          <w:color w:val="000000" w:themeColor="text1"/>
          <w:sz w:val="24"/>
          <w:lang w:val="lv-LV"/>
        </w:rPr>
        <w:t>svārstībām</w:t>
      </w:r>
      <w:r w:rsidR="0018717E">
        <w:rPr>
          <w:color w:val="000000" w:themeColor="text1"/>
          <w:sz w:val="24"/>
          <w:lang w:val="lv-LV"/>
        </w:rPr>
        <w:t xml:space="preserve"> daļā</w:t>
      </w:r>
      <w:r w:rsidR="00DE46DE">
        <w:rPr>
          <w:color w:val="000000" w:themeColor="text1"/>
          <w:sz w:val="24"/>
          <w:lang w:val="lv-LV"/>
        </w:rPr>
        <w:t>. P</w:t>
      </w:r>
      <w:r w:rsidR="0004381F">
        <w:rPr>
          <w:color w:val="000000" w:themeColor="text1"/>
          <w:sz w:val="24"/>
          <w:lang w:val="lv-LV"/>
        </w:rPr>
        <w:t xml:space="preserve">iedāvājumi nav </w:t>
      </w:r>
      <w:r w:rsidR="003776CE">
        <w:rPr>
          <w:color w:val="000000" w:themeColor="text1"/>
          <w:sz w:val="24"/>
          <w:lang w:val="lv-LV"/>
        </w:rPr>
        <w:t>savstarpēji salīdzināmi</w:t>
      </w:r>
      <w:r w:rsidR="00183D6E">
        <w:rPr>
          <w:color w:val="000000" w:themeColor="text1"/>
          <w:sz w:val="24"/>
          <w:lang w:val="lv-LV"/>
        </w:rPr>
        <w:t xml:space="preserve"> pēc būtības</w:t>
      </w:r>
      <w:r w:rsidR="003776CE">
        <w:rPr>
          <w:color w:val="000000" w:themeColor="text1"/>
          <w:sz w:val="24"/>
          <w:lang w:val="lv-LV"/>
        </w:rPr>
        <w:t>, jo katrs pretendents izmantojis atšķirīgu piedāvātās cenas aprēķināšanas metodiku</w:t>
      </w:r>
      <w:r w:rsidR="00C06209">
        <w:rPr>
          <w:color w:val="000000" w:themeColor="text1"/>
          <w:sz w:val="24"/>
          <w:lang w:val="lv-LV"/>
        </w:rPr>
        <w:t xml:space="preserve"> un nav iespējams izsekot, vadoties no k</w:t>
      </w:r>
      <w:r w:rsidR="0004381F">
        <w:rPr>
          <w:color w:val="000000" w:themeColor="text1"/>
          <w:sz w:val="24"/>
          <w:lang w:val="lv-LV"/>
        </w:rPr>
        <w:t xml:space="preserve">ādiem aprēķiniem </w:t>
      </w:r>
      <w:r w:rsidR="00C06209">
        <w:rPr>
          <w:color w:val="000000" w:themeColor="text1"/>
          <w:sz w:val="24"/>
          <w:lang w:val="lv-LV"/>
        </w:rPr>
        <w:t xml:space="preserve">pretendenti atsevišķās </w:t>
      </w:r>
      <w:r w:rsidR="00A23675">
        <w:rPr>
          <w:color w:val="000000" w:themeColor="text1"/>
          <w:sz w:val="24"/>
          <w:lang w:val="lv-LV"/>
        </w:rPr>
        <w:t>pozīcijās</w:t>
      </w:r>
      <w:r w:rsidR="00C06209">
        <w:rPr>
          <w:color w:val="000000" w:themeColor="text1"/>
          <w:sz w:val="24"/>
          <w:lang w:val="lv-LV"/>
        </w:rPr>
        <w:t xml:space="preserve"> ir norādījuši līdzmaksājuma summas</w:t>
      </w:r>
      <w:r w:rsidR="00601E57">
        <w:rPr>
          <w:color w:val="000000" w:themeColor="text1"/>
          <w:sz w:val="24"/>
          <w:lang w:val="lv-LV"/>
        </w:rPr>
        <w:t>, bet c</w:t>
      </w:r>
      <w:r w:rsidR="00C06209">
        <w:rPr>
          <w:color w:val="000000" w:themeColor="text1"/>
          <w:sz w:val="24"/>
          <w:lang w:val="lv-LV"/>
        </w:rPr>
        <w:t>itās n</w:t>
      </w:r>
      <w:r w:rsidR="00601E57">
        <w:rPr>
          <w:color w:val="000000" w:themeColor="text1"/>
          <w:sz w:val="24"/>
          <w:lang w:val="lv-LV"/>
        </w:rPr>
        <w:t>ē?</w:t>
      </w:r>
      <w:r w:rsidR="0018369F">
        <w:rPr>
          <w:color w:val="000000" w:themeColor="text1"/>
          <w:sz w:val="24"/>
          <w:lang w:val="lv-LV"/>
        </w:rPr>
        <w:t xml:space="preserve"> </w:t>
      </w:r>
    </w:p>
    <w:p w:rsidR="0018369F" w:rsidRPr="00DE3B8C" w:rsidRDefault="0018369F" w:rsidP="00DE3B8C">
      <w:pPr>
        <w:pStyle w:val="Style"/>
        <w:numPr>
          <w:ilvl w:val="0"/>
          <w:numId w:val="34"/>
        </w:numPr>
        <w:tabs>
          <w:tab w:val="left" w:pos="1134"/>
        </w:tabs>
        <w:spacing w:after="120"/>
        <w:ind w:left="567" w:right="11" w:hanging="567"/>
        <w:jc w:val="both"/>
        <w:rPr>
          <w:color w:val="000000" w:themeColor="text1"/>
          <w:sz w:val="24"/>
          <w:lang w:val="lv-LV"/>
        </w:rPr>
      </w:pPr>
      <w:r w:rsidRPr="00DE3B8C">
        <w:rPr>
          <w:color w:val="000000" w:themeColor="text1"/>
          <w:sz w:val="24"/>
          <w:lang w:val="lv-LV"/>
        </w:rPr>
        <w:t>Ņemot vērā minēto, iepirkumu komisija secina, ka nepiecie</w:t>
      </w:r>
      <w:r w:rsidR="0004381F">
        <w:rPr>
          <w:color w:val="000000" w:themeColor="text1"/>
          <w:sz w:val="24"/>
          <w:lang w:val="lv-LV"/>
        </w:rPr>
        <w:t>šam</w:t>
      </w:r>
      <w:r w:rsidRPr="00DE3B8C">
        <w:rPr>
          <w:color w:val="000000" w:themeColor="text1"/>
          <w:sz w:val="24"/>
          <w:lang w:val="lv-LV"/>
        </w:rPr>
        <w:t xml:space="preserve">s būtiski pārstrādāt finanšu-tehniskā piedāvājuma veidlapu 2.daļā “Kompensējamie medikamenti”, </w:t>
      </w:r>
      <w:r w:rsidR="00183D6E">
        <w:rPr>
          <w:color w:val="000000" w:themeColor="text1"/>
          <w:sz w:val="24"/>
          <w:lang w:val="lv-LV"/>
        </w:rPr>
        <w:t xml:space="preserve">iekļaujot veidlapā </w:t>
      </w:r>
      <w:r w:rsidR="00A23675">
        <w:rPr>
          <w:color w:val="000000" w:themeColor="text1"/>
          <w:sz w:val="24"/>
          <w:lang w:val="lv-LV"/>
        </w:rPr>
        <w:t>papildus kolonnas</w:t>
      </w:r>
      <w:r w:rsidR="00183D6E">
        <w:rPr>
          <w:color w:val="000000" w:themeColor="text1"/>
          <w:sz w:val="24"/>
          <w:lang w:val="lv-LV"/>
        </w:rPr>
        <w:t xml:space="preserve"> precīzākas informācijas norādīšanai, </w:t>
      </w:r>
      <w:r w:rsidRPr="00DE3B8C">
        <w:rPr>
          <w:color w:val="000000" w:themeColor="text1"/>
          <w:sz w:val="24"/>
          <w:lang w:val="lv-LV"/>
        </w:rPr>
        <w:t xml:space="preserve">lai būtu iespējams izsekot </w:t>
      </w:r>
      <w:r w:rsidRPr="00DE3B8C">
        <w:rPr>
          <w:color w:val="000000" w:themeColor="text1"/>
          <w:sz w:val="24"/>
          <w:lang w:val="lv-LV"/>
        </w:rPr>
        <w:lastRenderedPageBreak/>
        <w:t>pretendentu piedāvātās cenas veidošanās meh</w:t>
      </w:r>
      <w:r w:rsidR="00183D6E">
        <w:rPr>
          <w:color w:val="000000" w:themeColor="text1"/>
          <w:sz w:val="24"/>
          <w:lang w:val="lv-LV"/>
        </w:rPr>
        <w:t>ānismam</w:t>
      </w:r>
      <w:r w:rsidR="00A23675">
        <w:rPr>
          <w:color w:val="000000" w:themeColor="text1"/>
          <w:sz w:val="24"/>
          <w:lang w:val="lv-LV"/>
        </w:rPr>
        <w:t>, kā arī papildināt iepirkuma dokumentus ar finanšu-tehniskā piedāvājuma aizpildīšanas paraugu</w:t>
      </w:r>
      <w:bookmarkStart w:id="0" w:name="_GoBack"/>
      <w:bookmarkEnd w:id="0"/>
      <w:r w:rsidRPr="00DE3B8C">
        <w:rPr>
          <w:color w:val="000000" w:themeColor="text1"/>
          <w:sz w:val="24"/>
          <w:lang w:val="lv-LV"/>
        </w:rPr>
        <w:t xml:space="preserve">. </w:t>
      </w:r>
      <w:r w:rsidR="000B245A" w:rsidRPr="00DE3B8C">
        <w:rPr>
          <w:color w:val="000000" w:themeColor="text1"/>
          <w:sz w:val="24"/>
          <w:lang w:val="lv-LV"/>
        </w:rPr>
        <w:t xml:space="preserve">Līdz ar to </w:t>
      </w:r>
      <w:r w:rsidR="000E76F2" w:rsidRPr="00DE3B8C">
        <w:rPr>
          <w:color w:val="000000" w:themeColor="text1"/>
          <w:sz w:val="24"/>
          <w:lang w:val="lv-LV"/>
        </w:rPr>
        <w:t>nepieciešams pārtraukt iepirkumu</w:t>
      </w:r>
      <w:r w:rsidR="00BE2B19" w:rsidRPr="00DE3B8C">
        <w:rPr>
          <w:color w:val="000000" w:themeColor="text1"/>
          <w:sz w:val="24"/>
          <w:lang w:val="lv-LV"/>
        </w:rPr>
        <w:t xml:space="preserve"> </w:t>
      </w:r>
      <w:r w:rsidRPr="00DE3B8C">
        <w:rPr>
          <w:color w:val="000000" w:themeColor="text1"/>
          <w:sz w:val="24"/>
          <w:lang w:val="lv-LV"/>
        </w:rPr>
        <w:t xml:space="preserve"> </w:t>
      </w:r>
      <w:r w:rsidR="000E76F2" w:rsidRPr="00DE3B8C">
        <w:rPr>
          <w:color w:val="000000" w:themeColor="text1"/>
          <w:sz w:val="24"/>
          <w:lang w:val="lv-LV"/>
        </w:rPr>
        <w:t>2.daļā “Kompensējamie medikamenti”.</w:t>
      </w:r>
    </w:p>
    <w:p w:rsidR="000E76F2" w:rsidRDefault="000E76F2" w:rsidP="006A69D9">
      <w:pPr>
        <w:pStyle w:val="Style"/>
        <w:numPr>
          <w:ilvl w:val="0"/>
          <w:numId w:val="34"/>
        </w:numPr>
        <w:tabs>
          <w:tab w:val="left" w:pos="1134"/>
        </w:tabs>
        <w:spacing w:after="120"/>
        <w:ind w:left="567" w:right="11" w:hanging="567"/>
        <w:jc w:val="both"/>
        <w:rPr>
          <w:color w:val="000000" w:themeColor="text1"/>
          <w:sz w:val="24"/>
          <w:lang w:val="lv-LV"/>
        </w:rPr>
      </w:pPr>
      <w:r>
        <w:rPr>
          <w:color w:val="000000" w:themeColor="text1"/>
          <w:sz w:val="24"/>
          <w:lang w:val="lv-LV"/>
        </w:rPr>
        <w:t xml:space="preserve">Pamatojoties uz Publisko iepirkumu likuma </w:t>
      </w:r>
      <w:r w:rsidRPr="00DE3B8C">
        <w:rPr>
          <w:color w:val="000000" w:themeColor="text1"/>
          <w:sz w:val="24"/>
          <w:lang w:val="lv-LV"/>
        </w:rPr>
        <w:t xml:space="preserve">38.panta </w:t>
      </w:r>
      <w:r w:rsidR="00DE3B8C">
        <w:rPr>
          <w:color w:val="000000" w:themeColor="text1"/>
          <w:sz w:val="24"/>
          <w:lang w:val="lv-LV"/>
        </w:rPr>
        <w:t xml:space="preserve">otro daļu, kura nosaka, ka pasūtītājs var jebkurā brīdī pārtraukt iepirkuma procedūru, ja tam ir objektīvs pamatojums, </w:t>
      </w:r>
      <w:r w:rsidR="00DE3B8C" w:rsidRPr="0004381F">
        <w:rPr>
          <w:b/>
          <w:color w:val="000000" w:themeColor="text1"/>
          <w:sz w:val="24"/>
          <w:lang w:val="lv-LV"/>
        </w:rPr>
        <w:t>iepirkumu komisija nolemj:</w:t>
      </w:r>
    </w:p>
    <w:p w:rsidR="00DE3B8C" w:rsidRPr="00DE3B8C" w:rsidRDefault="0004381F" w:rsidP="00DE3B8C">
      <w:pPr>
        <w:pStyle w:val="ListParagraph0"/>
        <w:numPr>
          <w:ilvl w:val="1"/>
          <w:numId w:val="34"/>
        </w:numPr>
        <w:ind w:left="1560" w:hanging="426"/>
        <w:jc w:val="both"/>
        <w:rPr>
          <w:b/>
          <w:lang w:val="lv-LV"/>
        </w:rPr>
      </w:pPr>
      <w:r w:rsidRPr="0004381F">
        <w:rPr>
          <w:b/>
          <w:color w:val="000000" w:themeColor="text1"/>
          <w:lang w:val="lv-LV"/>
        </w:rPr>
        <w:t>p</w:t>
      </w:r>
      <w:r w:rsidR="00DE3B8C" w:rsidRPr="0004381F">
        <w:rPr>
          <w:b/>
          <w:color w:val="000000" w:themeColor="text1"/>
          <w:lang w:val="lv-LV"/>
        </w:rPr>
        <w:t>ārtraukt</w:t>
      </w:r>
      <w:r w:rsidR="00DE3B8C" w:rsidRPr="00DE3B8C">
        <w:rPr>
          <w:color w:val="000000" w:themeColor="text1"/>
          <w:lang w:val="lv-LV"/>
        </w:rPr>
        <w:t xml:space="preserve"> atklātā konkursa </w:t>
      </w:r>
      <w:r w:rsidR="00DE3B8C" w:rsidRPr="00DE3B8C">
        <w:rPr>
          <w:lang w:val="lv-LV"/>
        </w:rPr>
        <w:t>„Medikamentu un medicīnas preču piegāde Daugavpils pilsētas pašvaldības iestādēm” (iepirkuma identifikācijas numurs DPD 2017/6)</w:t>
      </w:r>
      <w:r w:rsidR="00DE3B8C">
        <w:rPr>
          <w:lang w:val="lv-LV"/>
        </w:rPr>
        <w:t xml:space="preserve"> 2.daļu “Kompensējamie medikamenti”, jo nepieciešamas būtiskas izmaiņas iepirkuma dokumentos;</w:t>
      </w:r>
    </w:p>
    <w:p w:rsidR="0004381F" w:rsidRPr="005111AE" w:rsidRDefault="0004381F" w:rsidP="0004381F">
      <w:pPr>
        <w:pStyle w:val="BodyText"/>
        <w:numPr>
          <w:ilvl w:val="1"/>
          <w:numId w:val="34"/>
        </w:numPr>
        <w:tabs>
          <w:tab w:val="left" w:pos="426"/>
          <w:tab w:val="left" w:pos="993"/>
        </w:tabs>
        <w:spacing w:after="80"/>
        <w:ind w:left="1560" w:hanging="426"/>
        <w:rPr>
          <w:szCs w:val="24"/>
        </w:rPr>
      </w:pPr>
      <w:r w:rsidRPr="0004381F">
        <w:rPr>
          <w:b/>
          <w:szCs w:val="24"/>
        </w:rPr>
        <w:t>informēt</w:t>
      </w:r>
      <w:r w:rsidRPr="005111AE">
        <w:rPr>
          <w:szCs w:val="24"/>
        </w:rPr>
        <w:t xml:space="preserve"> likumā noteiktajā kārtībā visus pretendentus par komisij</w:t>
      </w:r>
      <w:r>
        <w:rPr>
          <w:szCs w:val="24"/>
        </w:rPr>
        <w:t>as pieņemto lēmumu attiecīgajā daļā</w:t>
      </w:r>
      <w:r w:rsidRPr="005111AE">
        <w:rPr>
          <w:szCs w:val="24"/>
        </w:rPr>
        <w:t>;</w:t>
      </w:r>
    </w:p>
    <w:p w:rsidR="0004381F" w:rsidRPr="0004381F" w:rsidRDefault="0004381F" w:rsidP="0004381F">
      <w:pPr>
        <w:pStyle w:val="ListParagraph0"/>
        <w:numPr>
          <w:ilvl w:val="1"/>
          <w:numId w:val="34"/>
        </w:numPr>
        <w:ind w:left="1560" w:hanging="426"/>
        <w:jc w:val="both"/>
        <w:rPr>
          <w:b/>
          <w:lang w:val="lv-LV"/>
        </w:rPr>
      </w:pPr>
      <w:r w:rsidRPr="0004381F">
        <w:rPr>
          <w:b/>
          <w:lang w:val="lv-LV"/>
        </w:rPr>
        <w:t>publicēt</w:t>
      </w:r>
      <w:r w:rsidRPr="005111AE">
        <w:rPr>
          <w:lang w:val="lv-LV"/>
        </w:rPr>
        <w:t xml:space="preserve"> Iepirkumu uzraudzības biroja mājas lapā paziņojumu par iepirkuma proc</w:t>
      </w:r>
      <w:r>
        <w:rPr>
          <w:lang w:val="lv-LV"/>
        </w:rPr>
        <w:t>edūras pārtraukšanu attiecīgajā daļā</w:t>
      </w:r>
      <w:r w:rsidRPr="005111AE">
        <w:rPr>
          <w:lang w:val="lv-LV"/>
        </w:rPr>
        <w:t>.</w:t>
      </w:r>
      <w:r w:rsidR="00DE3B8C" w:rsidRPr="00DE3B8C">
        <w:rPr>
          <w:color w:val="000000" w:themeColor="text1"/>
          <w:lang w:val="lv-LV"/>
        </w:rPr>
        <w:t xml:space="preserve"> </w:t>
      </w:r>
    </w:p>
    <w:p w:rsidR="009546EC" w:rsidRPr="0004381F" w:rsidRDefault="009546EC" w:rsidP="0004381F">
      <w:pPr>
        <w:pStyle w:val="ListParagraph0"/>
        <w:ind w:left="1560"/>
        <w:jc w:val="both"/>
        <w:rPr>
          <w:b/>
          <w:lang w:val="lv-LV"/>
        </w:rPr>
      </w:pPr>
      <w:r w:rsidRPr="0004381F">
        <w:rPr>
          <w:b/>
          <w:color w:val="000000" w:themeColor="text1"/>
          <w:lang w:val="lv-LV"/>
        </w:rPr>
        <w:t xml:space="preserve"> </w:t>
      </w:r>
    </w:p>
    <w:p w:rsidR="00B67578" w:rsidRPr="0004381F" w:rsidRDefault="009546EC" w:rsidP="0004381F">
      <w:pPr>
        <w:pStyle w:val="BodyTextIndent"/>
        <w:tabs>
          <w:tab w:val="left" w:pos="426"/>
          <w:tab w:val="left" w:pos="993"/>
        </w:tabs>
        <w:ind w:left="360" w:hanging="360"/>
        <w:rPr>
          <w:sz w:val="24"/>
          <w:highlight w:val="red"/>
          <w:lang w:val="lv-LV"/>
        </w:rPr>
      </w:pPr>
      <w:r w:rsidRPr="00CA285B">
        <w:rPr>
          <w:i/>
          <w:iCs/>
          <w:sz w:val="24"/>
          <w:lang w:val="lv-LV"/>
        </w:rPr>
        <w:t xml:space="preserve">Balsojums: </w:t>
      </w:r>
      <w:r w:rsidR="00D072ED">
        <w:rPr>
          <w:i/>
          <w:iCs/>
          <w:sz w:val="24"/>
          <w:lang w:val="lv-LV"/>
        </w:rPr>
        <w:t>4</w:t>
      </w:r>
      <w:r w:rsidR="00D141B7" w:rsidRPr="00CA285B">
        <w:rPr>
          <w:i/>
          <w:iCs/>
          <w:sz w:val="24"/>
          <w:lang w:val="lv-LV"/>
        </w:rPr>
        <w:t xml:space="preserve"> </w:t>
      </w:r>
      <w:r w:rsidRPr="00CA285B">
        <w:rPr>
          <w:i/>
          <w:iCs/>
          <w:sz w:val="24"/>
          <w:lang w:val="lv-LV"/>
        </w:rPr>
        <w:t>balsis “par”, “pret” – nav</w:t>
      </w:r>
      <w:r w:rsidR="00D141B7" w:rsidRPr="00CA285B">
        <w:rPr>
          <w:i/>
          <w:iCs/>
          <w:sz w:val="24"/>
          <w:lang w:val="lv-LV"/>
        </w:rPr>
        <w:t>.</w:t>
      </w:r>
    </w:p>
    <w:p w:rsidR="00D63981" w:rsidRPr="00CA285B" w:rsidRDefault="00837BB7" w:rsidP="002F7DB3">
      <w:pPr>
        <w:tabs>
          <w:tab w:val="left" w:pos="426"/>
          <w:tab w:val="left" w:pos="851"/>
        </w:tabs>
        <w:jc w:val="both"/>
        <w:rPr>
          <w:lang w:val="lv-LV"/>
        </w:rPr>
      </w:pPr>
      <w:r w:rsidRPr="00B21DAA">
        <w:rPr>
          <w:lang w:val="lv-LV"/>
        </w:rPr>
        <w:t xml:space="preserve"> </w:t>
      </w:r>
      <w:r w:rsidR="005C562D" w:rsidRPr="00B21DAA">
        <w:rPr>
          <w:lang w:val="lv-LV"/>
        </w:rPr>
        <w:t xml:space="preserve"> </w:t>
      </w:r>
    </w:p>
    <w:p w:rsidR="009546EC" w:rsidRPr="00CA285B" w:rsidRDefault="0048158B" w:rsidP="00D71B46">
      <w:pPr>
        <w:ind w:left="9"/>
        <w:rPr>
          <w:lang w:val="lv-LV"/>
        </w:rPr>
      </w:pPr>
      <w:r w:rsidRPr="00CA285B">
        <w:rPr>
          <w:lang w:val="lv-LV"/>
        </w:rPr>
        <w:t>SĒDE BEIDZAS plkst.</w:t>
      </w:r>
      <w:r w:rsidR="0021022F">
        <w:rPr>
          <w:lang w:val="lv-LV"/>
        </w:rPr>
        <w:t xml:space="preserve"> </w:t>
      </w:r>
      <w:r w:rsidR="000F4CB9">
        <w:rPr>
          <w:lang w:val="lv-LV"/>
        </w:rPr>
        <w:t>16:00</w:t>
      </w:r>
    </w:p>
    <w:p w:rsidR="00D63981" w:rsidRPr="00CA285B" w:rsidRDefault="00D63981" w:rsidP="00D63981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21022F" w:rsidRPr="0052252E" w:rsidRDefault="0021022F" w:rsidP="0021022F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52252E">
        <w:rPr>
          <w:lang w:val="lv-LV"/>
        </w:rPr>
        <w:t>Komisijas priekšsēdētāja:</w:t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>
        <w:rPr>
          <w:lang w:val="lv-LV"/>
        </w:rPr>
        <w:t xml:space="preserve">         </w:t>
      </w:r>
      <w:proofErr w:type="spellStart"/>
      <w:r w:rsidRPr="0052252E">
        <w:rPr>
          <w:lang w:val="lv-LV"/>
        </w:rPr>
        <w:t>J.Kornutjaka</w:t>
      </w:r>
      <w:proofErr w:type="spellEnd"/>
    </w:p>
    <w:p w:rsidR="0021022F" w:rsidRPr="0052252E" w:rsidRDefault="0021022F" w:rsidP="0021022F">
      <w:pPr>
        <w:ind w:left="360"/>
        <w:rPr>
          <w:lang w:val="lv-LV"/>
        </w:rPr>
      </w:pPr>
    </w:p>
    <w:p w:rsidR="0021022F" w:rsidRPr="0052252E" w:rsidRDefault="0021022F" w:rsidP="0021022F">
      <w:pPr>
        <w:rPr>
          <w:lang w:val="lv-LV"/>
        </w:rPr>
      </w:pPr>
      <w:r w:rsidRPr="0052252E">
        <w:rPr>
          <w:lang w:val="lv-LV"/>
        </w:rPr>
        <w:t xml:space="preserve">Komisijas locekļi:                      </w:t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>
        <w:rPr>
          <w:lang w:val="lv-LV"/>
        </w:rPr>
        <w:t xml:space="preserve">         </w:t>
      </w:r>
      <w:proofErr w:type="spellStart"/>
      <w:r w:rsidRPr="0052252E">
        <w:rPr>
          <w:lang w:val="lv-LV"/>
        </w:rPr>
        <w:t>I.Samule</w:t>
      </w:r>
      <w:proofErr w:type="spellEnd"/>
    </w:p>
    <w:p w:rsidR="0021022F" w:rsidRPr="0052252E" w:rsidRDefault="0021022F" w:rsidP="0021022F">
      <w:pPr>
        <w:rPr>
          <w:lang w:val="lv-LV"/>
        </w:rPr>
      </w:pP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  <w:t xml:space="preserve">                                                                                                                                  </w:t>
      </w:r>
    </w:p>
    <w:p w:rsidR="0021022F" w:rsidRDefault="0021022F" w:rsidP="0021022F">
      <w:pPr>
        <w:rPr>
          <w:lang w:val="lv-LV"/>
        </w:rPr>
      </w:pPr>
      <w:r w:rsidRPr="0052252E">
        <w:rPr>
          <w:lang w:val="lv-LV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lang w:val="lv-LV"/>
        </w:rPr>
        <w:t>I.Zarāne</w:t>
      </w:r>
      <w:proofErr w:type="spellEnd"/>
    </w:p>
    <w:p w:rsidR="0021022F" w:rsidRPr="0052252E" w:rsidRDefault="0021022F" w:rsidP="0021022F">
      <w:pPr>
        <w:rPr>
          <w:lang w:val="lv-LV"/>
        </w:rPr>
      </w:pPr>
    </w:p>
    <w:p w:rsidR="0048158B" w:rsidRPr="00D30037" w:rsidRDefault="0021022F" w:rsidP="0021022F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52252E">
        <w:rPr>
          <w:lang w:val="lv-LV"/>
        </w:rPr>
        <w:t xml:space="preserve">Komisijas locekle, protokoliste:             </w:t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 w:rsidRPr="0052252E">
        <w:rPr>
          <w:lang w:val="lv-LV"/>
        </w:rPr>
        <w:tab/>
      </w:r>
      <w:r>
        <w:rPr>
          <w:lang w:val="lv-LV"/>
        </w:rPr>
        <w:t xml:space="preserve">         </w:t>
      </w:r>
      <w:proofErr w:type="spellStart"/>
      <w:r w:rsidRPr="0052252E">
        <w:rPr>
          <w:lang w:val="lv-LV"/>
        </w:rPr>
        <w:t>K.Šede</w:t>
      </w:r>
      <w:proofErr w:type="spellEnd"/>
    </w:p>
    <w:sectPr w:rsidR="0048158B" w:rsidRPr="00D30037" w:rsidSect="00DE796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2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99" w:rsidRDefault="001D1899">
      <w:pPr>
        <w:pStyle w:val="BodyText2"/>
      </w:pPr>
      <w:r>
        <w:separator/>
      </w:r>
    </w:p>
  </w:endnote>
  <w:endnote w:type="continuationSeparator" w:id="0">
    <w:p w:rsidR="001D1899" w:rsidRDefault="001D1899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2B" w:rsidRDefault="00933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D2B" w:rsidRDefault="00933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2B" w:rsidRDefault="00933D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675">
      <w:rPr>
        <w:noProof/>
      </w:rPr>
      <w:t>2</w:t>
    </w:r>
    <w:r>
      <w:rPr>
        <w:noProof/>
      </w:rPr>
      <w:fldChar w:fldCharType="end"/>
    </w:r>
  </w:p>
  <w:p w:rsidR="00933D2B" w:rsidRDefault="00933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2B" w:rsidRDefault="00933D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675">
      <w:rPr>
        <w:noProof/>
      </w:rPr>
      <w:t>1</w:t>
    </w:r>
    <w:r>
      <w:rPr>
        <w:noProof/>
      </w:rPr>
      <w:fldChar w:fldCharType="end"/>
    </w:r>
  </w:p>
  <w:p w:rsidR="00933D2B" w:rsidRDefault="00933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99" w:rsidRDefault="001D1899">
      <w:pPr>
        <w:pStyle w:val="BodyText2"/>
      </w:pPr>
      <w:r>
        <w:separator/>
      </w:r>
    </w:p>
  </w:footnote>
  <w:footnote w:type="continuationSeparator" w:id="0">
    <w:p w:rsidR="001D1899" w:rsidRDefault="001D1899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2B" w:rsidRDefault="00933D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D2B" w:rsidRDefault="00933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2B" w:rsidRDefault="00933D2B">
    <w:pPr>
      <w:pStyle w:val="Header"/>
      <w:framePr w:wrap="around" w:vAnchor="text" w:hAnchor="margin" w:xAlign="center" w:y="1"/>
      <w:rPr>
        <w:rStyle w:val="PageNumber"/>
      </w:rPr>
    </w:pPr>
  </w:p>
  <w:p w:rsidR="00933D2B" w:rsidRDefault="00933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pStyle w:val="SarakstsNum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3" w15:restartNumberingAfterBreak="0">
    <w:nsid w:val="019F5810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03A33F7E"/>
    <w:multiLevelType w:val="hybridMultilevel"/>
    <w:tmpl w:val="15780A00"/>
    <w:lvl w:ilvl="0" w:tplc="34D6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4EC6"/>
    <w:multiLevelType w:val="multilevel"/>
    <w:tmpl w:val="8752D6C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5798"/>
    <w:multiLevelType w:val="multilevel"/>
    <w:tmpl w:val="6BC6E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7" w15:restartNumberingAfterBreak="0">
    <w:nsid w:val="0DB62651"/>
    <w:multiLevelType w:val="multilevel"/>
    <w:tmpl w:val="B66602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31673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14EC44FC"/>
    <w:multiLevelType w:val="hybridMultilevel"/>
    <w:tmpl w:val="4BB0F5A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660354"/>
    <w:multiLevelType w:val="hybridMultilevel"/>
    <w:tmpl w:val="0D7499FA"/>
    <w:lvl w:ilvl="0" w:tplc="7BFE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797D2A"/>
    <w:multiLevelType w:val="multilevel"/>
    <w:tmpl w:val="7E74B4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1F245DD1"/>
    <w:multiLevelType w:val="hybridMultilevel"/>
    <w:tmpl w:val="B5BEAFA2"/>
    <w:lvl w:ilvl="0" w:tplc="34D6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5287"/>
    <w:multiLevelType w:val="hybridMultilevel"/>
    <w:tmpl w:val="BDAE48DA"/>
    <w:lvl w:ilvl="0" w:tplc="34D662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82799B"/>
    <w:multiLevelType w:val="hybridMultilevel"/>
    <w:tmpl w:val="D2CC6338"/>
    <w:lvl w:ilvl="0" w:tplc="E6A278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379"/>
    <w:multiLevelType w:val="multilevel"/>
    <w:tmpl w:val="9078F77E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3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3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9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5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3" w:hanging="1800"/>
      </w:pPr>
      <w:rPr>
        <w:rFonts w:hint="default"/>
        <w:color w:val="000000"/>
      </w:rPr>
    </w:lvl>
  </w:abstractNum>
  <w:abstractNum w:abstractNumId="16" w15:restartNumberingAfterBreak="0">
    <w:nsid w:val="31D563A1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 w15:restartNumberingAfterBreak="0">
    <w:nsid w:val="321B7421"/>
    <w:multiLevelType w:val="multilevel"/>
    <w:tmpl w:val="241252A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8FC4806"/>
    <w:multiLevelType w:val="multilevel"/>
    <w:tmpl w:val="834A1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D244123"/>
    <w:multiLevelType w:val="hybridMultilevel"/>
    <w:tmpl w:val="6924E0B6"/>
    <w:lvl w:ilvl="0" w:tplc="518018F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E0A4F64"/>
    <w:multiLevelType w:val="hybridMultilevel"/>
    <w:tmpl w:val="3832530C"/>
    <w:lvl w:ilvl="0" w:tplc="6A524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34770"/>
    <w:multiLevelType w:val="multilevel"/>
    <w:tmpl w:val="CA20AF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hint="default"/>
      </w:r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1884F5A"/>
    <w:multiLevelType w:val="multilevel"/>
    <w:tmpl w:val="C61A8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1">
      <w:start w:val="5"/>
      <w:numFmt w:val="decimal"/>
      <w:lvlText w:val="%1.%2."/>
      <w:lvlJc w:val="left"/>
      <w:pPr>
        <w:ind w:left="1760" w:hanging="54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  <w:b/>
        <w:i w:val="0"/>
        <w:color w:val="auto"/>
      </w:rPr>
    </w:lvl>
  </w:abstractNum>
  <w:abstractNum w:abstractNumId="25" w15:restartNumberingAfterBreak="0">
    <w:nsid w:val="43431632"/>
    <w:multiLevelType w:val="hybridMultilevel"/>
    <w:tmpl w:val="630E9C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FB7CE5"/>
    <w:multiLevelType w:val="hybridMultilevel"/>
    <w:tmpl w:val="0D7499FA"/>
    <w:lvl w:ilvl="0" w:tplc="7BFE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631910"/>
    <w:multiLevelType w:val="multilevel"/>
    <w:tmpl w:val="896EA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B84848"/>
    <w:multiLevelType w:val="multilevel"/>
    <w:tmpl w:val="7ED433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B94BBD"/>
    <w:multiLevelType w:val="multilevel"/>
    <w:tmpl w:val="524CA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0" w15:restartNumberingAfterBreak="0">
    <w:nsid w:val="54337036"/>
    <w:multiLevelType w:val="multilevel"/>
    <w:tmpl w:val="0DB66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7B6402"/>
    <w:multiLevelType w:val="multilevel"/>
    <w:tmpl w:val="22742A3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FF0000"/>
      </w:rPr>
    </w:lvl>
  </w:abstractNum>
  <w:abstractNum w:abstractNumId="32" w15:restartNumberingAfterBreak="0">
    <w:nsid w:val="587A0F5A"/>
    <w:multiLevelType w:val="multilevel"/>
    <w:tmpl w:val="D0305156"/>
    <w:lvl w:ilvl="0">
      <w:start w:val="1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  <w:color w:val="auto"/>
      </w:rPr>
    </w:lvl>
  </w:abstractNum>
  <w:abstractNum w:abstractNumId="33" w15:restartNumberingAfterBreak="0">
    <w:nsid w:val="5C5336DC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 w15:restartNumberingAfterBreak="0">
    <w:nsid w:val="64165AAE"/>
    <w:multiLevelType w:val="hybridMultilevel"/>
    <w:tmpl w:val="2D568938"/>
    <w:lvl w:ilvl="0" w:tplc="2056F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64873"/>
    <w:multiLevelType w:val="hybridMultilevel"/>
    <w:tmpl w:val="48E28DD4"/>
    <w:lvl w:ilvl="0" w:tplc="5EE02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36365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7" w15:restartNumberingAfterBreak="0">
    <w:nsid w:val="7C7445AE"/>
    <w:multiLevelType w:val="multilevel"/>
    <w:tmpl w:val="E9E81EB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BD2F58"/>
    <w:multiLevelType w:val="hybridMultilevel"/>
    <w:tmpl w:val="3754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160DA"/>
    <w:multiLevelType w:val="multilevel"/>
    <w:tmpl w:val="DD384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7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28"/>
  </w:num>
  <w:num w:numId="12">
    <w:abstractNumId w:val="31"/>
  </w:num>
  <w:num w:numId="13">
    <w:abstractNumId w:val="11"/>
  </w:num>
  <w:num w:numId="14">
    <w:abstractNumId w:val="10"/>
  </w:num>
  <w:num w:numId="15">
    <w:abstractNumId w:val="26"/>
  </w:num>
  <w:num w:numId="16">
    <w:abstractNumId w:val="21"/>
  </w:num>
  <w:num w:numId="17">
    <w:abstractNumId w:val="39"/>
  </w:num>
  <w:num w:numId="18">
    <w:abstractNumId w:val="32"/>
  </w:num>
  <w:num w:numId="19">
    <w:abstractNumId w:val="36"/>
  </w:num>
  <w:num w:numId="20">
    <w:abstractNumId w:val="38"/>
  </w:num>
  <w:num w:numId="21">
    <w:abstractNumId w:val="8"/>
  </w:num>
  <w:num w:numId="22">
    <w:abstractNumId w:val="19"/>
  </w:num>
  <w:num w:numId="23">
    <w:abstractNumId w:val="9"/>
  </w:num>
  <w:num w:numId="24">
    <w:abstractNumId w:val="30"/>
  </w:num>
  <w:num w:numId="25">
    <w:abstractNumId w:val="18"/>
  </w:num>
  <w:num w:numId="26">
    <w:abstractNumId w:val="35"/>
  </w:num>
  <w:num w:numId="27">
    <w:abstractNumId w:val="33"/>
  </w:num>
  <w:num w:numId="28">
    <w:abstractNumId w:val="16"/>
  </w:num>
  <w:num w:numId="29">
    <w:abstractNumId w:val="14"/>
  </w:num>
  <w:num w:numId="30">
    <w:abstractNumId w:val="34"/>
  </w:num>
  <w:num w:numId="31">
    <w:abstractNumId w:val="24"/>
  </w:num>
  <w:num w:numId="32">
    <w:abstractNumId w:val="6"/>
  </w:num>
  <w:num w:numId="33">
    <w:abstractNumId w:val="25"/>
  </w:num>
  <w:num w:numId="34">
    <w:abstractNumId w:val="22"/>
  </w:num>
  <w:num w:numId="35">
    <w:abstractNumId w:val="13"/>
  </w:num>
  <w:num w:numId="36">
    <w:abstractNumId w:val="12"/>
  </w:num>
  <w:num w:numId="37">
    <w:abstractNumId w:val="4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5"/>
    <w:rsid w:val="00000969"/>
    <w:rsid w:val="000052CD"/>
    <w:rsid w:val="000063AD"/>
    <w:rsid w:val="00010DFC"/>
    <w:rsid w:val="00010F92"/>
    <w:rsid w:val="00017CD1"/>
    <w:rsid w:val="000222B3"/>
    <w:rsid w:val="00023DFE"/>
    <w:rsid w:val="0002722A"/>
    <w:rsid w:val="000310DA"/>
    <w:rsid w:val="00032621"/>
    <w:rsid w:val="0003554D"/>
    <w:rsid w:val="00040402"/>
    <w:rsid w:val="0004078C"/>
    <w:rsid w:val="0004122F"/>
    <w:rsid w:val="0004381F"/>
    <w:rsid w:val="00047A61"/>
    <w:rsid w:val="00047FFB"/>
    <w:rsid w:val="000527DB"/>
    <w:rsid w:val="000528EE"/>
    <w:rsid w:val="00052CA8"/>
    <w:rsid w:val="0005689E"/>
    <w:rsid w:val="000609C0"/>
    <w:rsid w:val="00061EC2"/>
    <w:rsid w:val="00062BCE"/>
    <w:rsid w:val="00065661"/>
    <w:rsid w:val="00066812"/>
    <w:rsid w:val="00066945"/>
    <w:rsid w:val="00071D2D"/>
    <w:rsid w:val="000756E3"/>
    <w:rsid w:val="000772C2"/>
    <w:rsid w:val="0008081D"/>
    <w:rsid w:val="000835F7"/>
    <w:rsid w:val="0008699A"/>
    <w:rsid w:val="00087DA5"/>
    <w:rsid w:val="0009060C"/>
    <w:rsid w:val="00090AD4"/>
    <w:rsid w:val="00090AE7"/>
    <w:rsid w:val="0009142D"/>
    <w:rsid w:val="00094012"/>
    <w:rsid w:val="00094F38"/>
    <w:rsid w:val="00095E2F"/>
    <w:rsid w:val="00096E39"/>
    <w:rsid w:val="000A0295"/>
    <w:rsid w:val="000A3DD0"/>
    <w:rsid w:val="000A4D87"/>
    <w:rsid w:val="000A52ED"/>
    <w:rsid w:val="000A72C5"/>
    <w:rsid w:val="000A7738"/>
    <w:rsid w:val="000B13D3"/>
    <w:rsid w:val="000B2307"/>
    <w:rsid w:val="000B245A"/>
    <w:rsid w:val="000B53CE"/>
    <w:rsid w:val="000B5C6A"/>
    <w:rsid w:val="000B61BD"/>
    <w:rsid w:val="000C0A8F"/>
    <w:rsid w:val="000C382F"/>
    <w:rsid w:val="000C51FC"/>
    <w:rsid w:val="000C66FC"/>
    <w:rsid w:val="000D30FE"/>
    <w:rsid w:val="000D4A4F"/>
    <w:rsid w:val="000D548C"/>
    <w:rsid w:val="000D7284"/>
    <w:rsid w:val="000D74A5"/>
    <w:rsid w:val="000D77C4"/>
    <w:rsid w:val="000D7B18"/>
    <w:rsid w:val="000E396C"/>
    <w:rsid w:val="000E5C5C"/>
    <w:rsid w:val="000E65B2"/>
    <w:rsid w:val="000E76F2"/>
    <w:rsid w:val="000F059D"/>
    <w:rsid w:val="000F0F7D"/>
    <w:rsid w:val="000F4CB9"/>
    <w:rsid w:val="00101084"/>
    <w:rsid w:val="001032E8"/>
    <w:rsid w:val="00103659"/>
    <w:rsid w:val="00111E13"/>
    <w:rsid w:val="00117472"/>
    <w:rsid w:val="00123F59"/>
    <w:rsid w:val="0012588A"/>
    <w:rsid w:val="001258EF"/>
    <w:rsid w:val="00125E1A"/>
    <w:rsid w:val="00127073"/>
    <w:rsid w:val="0012737F"/>
    <w:rsid w:val="00131050"/>
    <w:rsid w:val="001325CC"/>
    <w:rsid w:val="00141A3F"/>
    <w:rsid w:val="001505CD"/>
    <w:rsid w:val="00156DCD"/>
    <w:rsid w:val="001601DF"/>
    <w:rsid w:val="00160B23"/>
    <w:rsid w:val="00160B74"/>
    <w:rsid w:val="00161660"/>
    <w:rsid w:val="00161A12"/>
    <w:rsid w:val="00162014"/>
    <w:rsid w:val="00162573"/>
    <w:rsid w:val="0016280C"/>
    <w:rsid w:val="00162DC6"/>
    <w:rsid w:val="00166CD9"/>
    <w:rsid w:val="001746DA"/>
    <w:rsid w:val="001825BD"/>
    <w:rsid w:val="00182E77"/>
    <w:rsid w:val="0018369F"/>
    <w:rsid w:val="00183D6E"/>
    <w:rsid w:val="001852BC"/>
    <w:rsid w:val="0018717E"/>
    <w:rsid w:val="00191DD8"/>
    <w:rsid w:val="001A03A5"/>
    <w:rsid w:val="001A767A"/>
    <w:rsid w:val="001A7862"/>
    <w:rsid w:val="001A7A12"/>
    <w:rsid w:val="001B04C3"/>
    <w:rsid w:val="001B2636"/>
    <w:rsid w:val="001B3FCA"/>
    <w:rsid w:val="001C5090"/>
    <w:rsid w:val="001C66FF"/>
    <w:rsid w:val="001D04E5"/>
    <w:rsid w:val="001D1899"/>
    <w:rsid w:val="001D498A"/>
    <w:rsid w:val="001D4CCD"/>
    <w:rsid w:val="001E1726"/>
    <w:rsid w:val="001E24AC"/>
    <w:rsid w:val="001E7798"/>
    <w:rsid w:val="001F0F5F"/>
    <w:rsid w:val="001F134F"/>
    <w:rsid w:val="001F2488"/>
    <w:rsid w:val="001F2D97"/>
    <w:rsid w:val="001F7724"/>
    <w:rsid w:val="002003DD"/>
    <w:rsid w:val="00201276"/>
    <w:rsid w:val="00201D0A"/>
    <w:rsid w:val="00205B32"/>
    <w:rsid w:val="0021022F"/>
    <w:rsid w:val="00210F15"/>
    <w:rsid w:val="002113F3"/>
    <w:rsid w:val="0021465A"/>
    <w:rsid w:val="00215B2A"/>
    <w:rsid w:val="00216A8D"/>
    <w:rsid w:val="00216BDA"/>
    <w:rsid w:val="0021709D"/>
    <w:rsid w:val="00224E36"/>
    <w:rsid w:val="00230D9A"/>
    <w:rsid w:val="00230DAA"/>
    <w:rsid w:val="00231452"/>
    <w:rsid w:val="002358C6"/>
    <w:rsid w:val="00236BFF"/>
    <w:rsid w:val="002370F0"/>
    <w:rsid w:val="0024263B"/>
    <w:rsid w:val="00251EC0"/>
    <w:rsid w:val="00254C11"/>
    <w:rsid w:val="002640F6"/>
    <w:rsid w:val="002651E6"/>
    <w:rsid w:val="00272054"/>
    <w:rsid w:val="002743D9"/>
    <w:rsid w:val="002744F5"/>
    <w:rsid w:val="00280ACB"/>
    <w:rsid w:val="00284E1E"/>
    <w:rsid w:val="0028619D"/>
    <w:rsid w:val="002869E5"/>
    <w:rsid w:val="0028750F"/>
    <w:rsid w:val="00292FD2"/>
    <w:rsid w:val="00294D47"/>
    <w:rsid w:val="002A1BCE"/>
    <w:rsid w:val="002A5494"/>
    <w:rsid w:val="002A742A"/>
    <w:rsid w:val="002B2188"/>
    <w:rsid w:val="002B3667"/>
    <w:rsid w:val="002C1219"/>
    <w:rsid w:val="002C47A1"/>
    <w:rsid w:val="002C562F"/>
    <w:rsid w:val="002C58AE"/>
    <w:rsid w:val="002C75B5"/>
    <w:rsid w:val="002D1B2D"/>
    <w:rsid w:val="002D3460"/>
    <w:rsid w:val="002D4E33"/>
    <w:rsid w:val="002E0F72"/>
    <w:rsid w:val="002E1A9D"/>
    <w:rsid w:val="002E3600"/>
    <w:rsid w:val="002E4FB5"/>
    <w:rsid w:val="002E5E93"/>
    <w:rsid w:val="002E79FD"/>
    <w:rsid w:val="002F1B37"/>
    <w:rsid w:val="002F4E58"/>
    <w:rsid w:val="002F5C4D"/>
    <w:rsid w:val="002F5E2B"/>
    <w:rsid w:val="002F74A5"/>
    <w:rsid w:val="002F7C3D"/>
    <w:rsid w:val="002F7DB3"/>
    <w:rsid w:val="002F7F68"/>
    <w:rsid w:val="00300131"/>
    <w:rsid w:val="0030020D"/>
    <w:rsid w:val="00304059"/>
    <w:rsid w:val="003110D3"/>
    <w:rsid w:val="003152A4"/>
    <w:rsid w:val="00315EE6"/>
    <w:rsid w:val="00316E1B"/>
    <w:rsid w:val="00324E4B"/>
    <w:rsid w:val="003340F6"/>
    <w:rsid w:val="003357C5"/>
    <w:rsid w:val="00337ED3"/>
    <w:rsid w:val="0034028A"/>
    <w:rsid w:val="00341E8C"/>
    <w:rsid w:val="00342C01"/>
    <w:rsid w:val="00343E8D"/>
    <w:rsid w:val="00344427"/>
    <w:rsid w:val="00350893"/>
    <w:rsid w:val="003511EB"/>
    <w:rsid w:val="003525FF"/>
    <w:rsid w:val="00360413"/>
    <w:rsid w:val="00362B67"/>
    <w:rsid w:val="003776CE"/>
    <w:rsid w:val="00380E9E"/>
    <w:rsid w:val="0038174A"/>
    <w:rsid w:val="003818B1"/>
    <w:rsid w:val="00381A45"/>
    <w:rsid w:val="003823F1"/>
    <w:rsid w:val="0038733F"/>
    <w:rsid w:val="00390048"/>
    <w:rsid w:val="00396F4E"/>
    <w:rsid w:val="00397E6D"/>
    <w:rsid w:val="003A305E"/>
    <w:rsid w:val="003A3A2A"/>
    <w:rsid w:val="003A43B4"/>
    <w:rsid w:val="003B3C8D"/>
    <w:rsid w:val="003B4260"/>
    <w:rsid w:val="003B4FA0"/>
    <w:rsid w:val="003B55C7"/>
    <w:rsid w:val="003C0FB1"/>
    <w:rsid w:val="003C17CF"/>
    <w:rsid w:val="003C2083"/>
    <w:rsid w:val="003D269D"/>
    <w:rsid w:val="003D437A"/>
    <w:rsid w:val="003D4876"/>
    <w:rsid w:val="003E7106"/>
    <w:rsid w:val="003F06DB"/>
    <w:rsid w:val="003F254F"/>
    <w:rsid w:val="003F489A"/>
    <w:rsid w:val="003F6D59"/>
    <w:rsid w:val="0040092B"/>
    <w:rsid w:val="00402AF9"/>
    <w:rsid w:val="0040346F"/>
    <w:rsid w:val="0040527E"/>
    <w:rsid w:val="004066EE"/>
    <w:rsid w:val="0040705E"/>
    <w:rsid w:val="00407612"/>
    <w:rsid w:val="0041275E"/>
    <w:rsid w:val="004128F4"/>
    <w:rsid w:val="0041435A"/>
    <w:rsid w:val="00414C66"/>
    <w:rsid w:val="00416320"/>
    <w:rsid w:val="00416FBB"/>
    <w:rsid w:val="0042517C"/>
    <w:rsid w:val="00425F9B"/>
    <w:rsid w:val="00427BCD"/>
    <w:rsid w:val="00431779"/>
    <w:rsid w:val="0043278C"/>
    <w:rsid w:val="0043649B"/>
    <w:rsid w:val="00441828"/>
    <w:rsid w:val="00444121"/>
    <w:rsid w:val="004443C5"/>
    <w:rsid w:val="00444A21"/>
    <w:rsid w:val="0044786B"/>
    <w:rsid w:val="00447D54"/>
    <w:rsid w:val="0045071A"/>
    <w:rsid w:val="00456506"/>
    <w:rsid w:val="00457B30"/>
    <w:rsid w:val="0046374C"/>
    <w:rsid w:val="00470957"/>
    <w:rsid w:val="00471735"/>
    <w:rsid w:val="0048158B"/>
    <w:rsid w:val="00487727"/>
    <w:rsid w:val="00490F0E"/>
    <w:rsid w:val="004922A5"/>
    <w:rsid w:val="004A1F9D"/>
    <w:rsid w:val="004A3830"/>
    <w:rsid w:val="004A3AF8"/>
    <w:rsid w:val="004A582F"/>
    <w:rsid w:val="004A621C"/>
    <w:rsid w:val="004A7E26"/>
    <w:rsid w:val="004B28A4"/>
    <w:rsid w:val="004B3858"/>
    <w:rsid w:val="004B616C"/>
    <w:rsid w:val="004B69A1"/>
    <w:rsid w:val="004C05B2"/>
    <w:rsid w:val="004C0F1C"/>
    <w:rsid w:val="004C34D7"/>
    <w:rsid w:val="004C3E14"/>
    <w:rsid w:val="004D1200"/>
    <w:rsid w:val="004D4968"/>
    <w:rsid w:val="004D555E"/>
    <w:rsid w:val="004D65A1"/>
    <w:rsid w:val="004D7355"/>
    <w:rsid w:val="004E00AC"/>
    <w:rsid w:val="004E02CB"/>
    <w:rsid w:val="004E3CE6"/>
    <w:rsid w:val="004E7844"/>
    <w:rsid w:val="004F2435"/>
    <w:rsid w:val="004F36EE"/>
    <w:rsid w:val="004F3FE3"/>
    <w:rsid w:val="005027B3"/>
    <w:rsid w:val="00510CBC"/>
    <w:rsid w:val="00512020"/>
    <w:rsid w:val="005132C8"/>
    <w:rsid w:val="005143E7"/>
    <w:rsid w:val="0051539E"/>
    <w:rsid w:val="005165EE"/>
    <w:rsid w:val="00523E16"/>
    <w:rsid w:val="0052534C"/>
    <w:rsid w:val="005269D0"/>
    <w:rsid w:val="00526BD8"/>
    <w:rsid w:val="00527C2D"/>
    <w:rsid w:val="005301D2"/>
    <w:rsid w:val="00533486"/>
    <w:rsid w:val="0053367C"/>
    <w:rsid w:val="00533DA8"/>
    <w:rsid w:val="0054341E"/>
    <w:rsid w:val="005508BC"/>
    <w:rsid w:val="00555037"/>
    <w:rsid w:val="00557603"/>
    <w:rsid w:val="00560F27"/>
    <w:rsid w:val="005647DA"/>
    <w:rsid w:val="00567544"/>
    <w:rsid w:val="00567890"/>
    <w:rsid w:val="00571F9B"/>
    <w:rsid w:val="00577E58"/>
    <w:rsid w:val="00580CDB"/>
    <w:rsid w:val="00583619"/>
    <w:rsid w:val="005850AA"/>
    <w:rsid w:val="005863D6"/>
    <w:rsid w:val="00592105"/>
    <w:rsid w:val="00592BBE"/>
    <w:rsid w:val="00593338"/>
    <w:rsid w:val="005957B0"/>
    <w:rsid w:val="00595BFC"/>
    <w:rsid w:val="005A0FC4"/>
    <w:rsid w:val="005A6314"/>
    <w:rsid w:val="005A7EF2"/>
    <w:rsid w:val="005B5B59"/>
    <w:rsid w:val="005C4F48"/>
    <w:rsid w:val="005C5625"/>
    <w:rsid w:val="005C562D"/>
    <w:rsid w:val="005D180C"/>
    <w:rsid w:val="005D3EC9"/>
    <w:rsid w:val="005D5B5C"/>
    <w:rsid w:val="005D5B9A"/>
    <w:rsid w:val="005E30CF"/>
    <w:rsid w:val="005F01FC"/>
    <w:rsid w:val="005F0786"/>
    <w:rsid w:val="005F0C7E"/>
    <w:rsid w:val="005F2A6F"/>
    <w:rsid w:val="005F755C"/>
    <w:rsid w:val="005F7645"/>
    <w:rsid w:val="00601E57"/>
    <w:rsid w:val="006035C9"/>
    <w:rsid w:val="0060415D"/>
    <w:rsid w:val="006046D1"/>
    <w:rsid w:val="00610427"/>
    <w:rsid w:val="00610C29"/>
    <w:rsid w:val="0061512B"/>
    <w:rsid w:val="00624B89"/>
    <w:rsid w:val="00625D6B"/>
    <w:rsid w:val="00633633"/>
    <w:rsid w:val="006345A1"/>
    <w:rsid w:val="00634A9C"/>
    <w:rsid w:val="0063706F"/>
    <w:rsid w:val="00637971"/>
    <w:rsid w:val="00640FCD"/>
    <w:rsid w:val="00643030"/>
    <w:rsid w:val="00650729"/>
    <w:rsid w:val="006518C5"/>
    <w:rsid w:val="006522F5"/>
    <w:rsid w:val="006526B7"/>
    <w:rsid w:val="0065317C"/>
    <w:rsid w:val="006602E2"/>
    <w:rsid w:val="00660558"/>
    <w:rsid w:val="0066491B"/>
    <w:rsid w:val="00664D0B"/>
    <w:rsid w:val="00672EFA"/>
    <w:rsid w:val="006776FB"/>
    <w:rsid w:val="00680875"/>
    <w:rsid w:val="00690A10"/>
    <w:rsid w:val="00693C41"/>
    <w:rsid w:val="00694A84"/>
    <w:rsid w:val="006952E8"/>
    <w:rsid w:val="006A28AF"/>
    <w:rsid w:val="006A666C"/>
    <w:rsid w:val="006B4E82"/>
    <w:rsid w:val="006B5282"/>
    <w:rsid w:val="006B57A5"/>
    <w:rsid w:val="006B7D67"/>
    <w:rsid w:val="006C0328"/>
    <w:rsid w:val="006C1B20"/>
    <w:rsid w:val="006C7297"/>
    <w:rsid w:val="006D1B32"/>
    <w:rsid w:val="006D262A"/>
    <w:rsid w:val="006D2A31"/>
    <w:rsid w:val="006D342B"/>
    <w:rsid w:val="006D34D0"/>
    <w:rsid w:val="006D3A09"/>
    <w:rsid w:val="006D4966"/>
    <w:rsid w:val="006D4EE5"/>
    <w:rsid w:val="006D7C11"/>
    <w:rsid w:val="006E0F0C"/>
    <w:rsid w:val="006E16C9"/>
    <w:rsid w:val="006E2937"/>
    <w:rsid w:val="006E2A10"/>
    <w:rsid w:val="006E380B"/>
    <w:rsid w:val="006E4E88"/>
    <w:rsid w:val="006F57DE"/>
    <w:rsid w:val="006F632F"/>
    <w:rsid w:val="006F6CC7"/>
    <w:rsid w:val="00700BCD"/>
    <w:rsid w:val="007012CE"/>
    <w:rsid w:val="00701A50"/>
    <w:rsid w:val="00702753"/>
    <w:rsid w:val="00703295"/>
    <w:rsid w:val="00704B16"/>
    <w:rsid w:val="00705081"/>
    <w:rsid w:val="00710B91"/>
    <w:rsid w:val="00711B4A"/>
    <w:rsid w:val="0071255F"/>
    <w:rsid w:val="00714CD3"/>
    <w:rsid w:val="00722144"/>
    <w:rsid w:val="007221DD"/>
    <w:rsid w:val="00723370"/>
    <w:rsid w:val="007266B1"/>
    <w:rsid w:val="00734C16"/>
    <w:rsid w:val="0073712C"/>
    <w:rsid w:val="00741F5A"/>
    <w:rsid w:val="00743C2A"/>
    <w:rsid w:val="007471F6"/>
    <w:rsid w:val="00747A8D"/>
    <w:rsid w:val="007512FB"/>
    <w:rsid w:val="00752627"/>
    <w:rsid w:val="00753CCE"/>
    <w:rsid w:val="00760C0F"/>
    <w:rsid w:val="007619F5"/>
    <w:rsid w:val="00761B1F"/>
    <w:rsid w:val="007620FD"/>
    <w:rsid w:val="007621A1"/>
    <w:rsid w:val="00770B65"/>
    <w:rsid w:val="00770E69"/>
    <w:rsid w:val="0077181C"/>
    <w:rsid w:val="007719F3"/>
    <w:rsid w:val="00772974"/>
    <w:rsid w:val="007800A8"/>
    <w:rsid w:val="007833D1"/>
    <w:rsid w:val="00783522"/>
    <w:rsid w:val="0078474A"/>
    <w:rsid w:val="00791DFB"/>
    <w:rsid w:val="0079498A"/>
    <w:rsid w:val="00794A71"/>
    <w:rsid w:val="00796F83"/>
    <w:rsid w:val="007A7B0F"/>
    <w:rsid w:val="007A7D0D"/>
    <w:rsid w:val="007B50C7"/>
    <w:rsid w:val="007B5B4B"/>
    <w:rsid w:val="007C5960"/>
    <w:rsid w:val="007C6CD8"/>
    <w:rsid w:val="007D5461"/>
    <w:rsid w:val="007D6775"/>
    <w:rsid w:val="007D75A8"/>
    <w:rsid w:val="007E0199"/>
    <w:rsid w:val="007E1509"/>
    <w:rsid w:val="007E175B"/>
    <w:rsid w:val="007E2C13"/>
    <w:rsid w:val="007F0516"/>
    <w:rsid w:val="007F2BE6"/>
    <w:rsid w:val="007F3715"/>
    <w:rsid w:val="007F3BC8"/>
    <w:rsid w:val="007F457A"/>
    <w:rsid w:val="007F5958"/>
    <w:rsid w:val="007F6CEB"/>
    <w:rsid w:val="007F7D47"/>
    <w:rsid w:val="00801D0A"/>
    <w:rsid w:val="00801F70"/>
    <w:rsid w:val="00803948"/>
    <w:rsid w:val="00803B50"/>
    <w:rsid w:val="008104A1"/>
    <w:rsid w:val="00811640"/>
    <w:rsid w:val="008217D0"/>
    <w:rsid w:val="00823843"/>
    <w:rsid w:val="00825E40"/>
    <w:rsid w:val="00826AE3"/>
    <w:rsid w:val="008318C4"/>
    <w:rsid w:val="00831D1C"/>
    <w:rsid w:val="00832DEC"/>
    <w:rsid w:val="00833436"/>
    <w:rsid w:val="00833E6F"/>
    <w:rsid w:val="00834049"/>
    <w:rsid w:val="0083731B"/>
    <w:rsid w:val="00837786"/>
    <w:rsid w:val="00837BB7"/>
    <w:rsid w:val="00840DBD"/>
    <w:rsid w:val="00841745"/>
    <w:rsid w:val="00842DA3"/>
    <w:rsid w:val="008434F5"/>
    <w:rsid w:val="008452EB"/>
    <w:rsid w:val="00846459"/>
    <w:rsid w:val="008507AB"/>
    <w:rsid w:val="00856EA6"/>
    <w:rsid w:val="00862E4F"/>
    <w:rsid w:val="00863DB2"/>
    <w:rsid w:val="00864642"/>
    <w:rsid w:val="00865AB8"/>
    <w:rsid w:val="00870620"/>
    <w:rsid w:val="00881C72"/>
    <w:rsid w:val="00885857"/>
    <w:rsid w:val="00885CD2"/>
    <w:rsid w:val="008902D4"/>
    <w:rsid w:val="008919D8"/>
    <w:rsid w:val="008A03D0"/>
    <w:rsid w:val="008A12E4"/>
    <w:rsid w:val="008A1AA7"/>
    <w:rsid w:val="008A2592"/>
    <w:rsid w:val="008A302F"/>
    <w:rsid w:val="008A46B5"/>
    <w:rsid w:val="008A5973"/>
    <w:rsid w:val="008B07FA"/>
    <w:rsid w:val="008B1043"/>
    <w:rsid w:val="008B6DAC"/>
    <w:rsid w:val="008C2CB2"/>
    <w:rsid w:val="008C31DD"/>
    <w:rsid w:val="008C619C"/>
    <w:rsid w:val="008C6303"/>
    <w:rsid w:val="008D19A8"/>
    <w:rsid w:val="008D2AAE"/>
    <w:rsid w:val="008D3501"/>
    <w:rsid w:val="008D79EF"/>
    <w:rsid w:val="008E0EC4"/>
    <w:rsid w:val="008E4B40"/>
    <w:rsid w:val="008E5D36"/>
    <w:rsid w:val="0090019D"/>
    <w:rsid w:val="009021C7"/>
    <w:rsid w:val="009044A0"/>
    <w:rsid w:val="009067FD"/>
    <w:rsid w:val="00907B6D"/>
    <w:rsid w:val="00910D8E"/>
    <w:rsid w:val="009137C5"/>
    <w:rsid w:val="00913817"/>
    <w:rsid w:val="009140E6"/>
    <w:rsid w:val="00915A7C"/>
    <w:rsid w:val="0091716F"/>
    <w:rsid w:val="009215B4"/>
    <w:rsid w:val="00924309"/>
    <w:rsid w:val="00924EC7"/>
    <w:rsid w:val="00927063"/>
    <w:rsid w:val="00927BD4"/>
    <w:rsid w:val="00930258"/>
    <w:rsid w:val="009312BE"/>
    <w:rsid w:val="00931DC8"/>
    <w:rsid w:val="00932E4E"/>
    <w:rsid w:val="00933D2B"/>
    <w:rsid w:val="00935D6C"/>
    <w:rsid w:val="0093698E"/>
    <w:rsid w:val="00942FF6"/>
    <w:rsid w:val="00945AD2"/>
    <w:rsid w:val="009468E4"/>
    <w:rsid w:val="009500F7"/>
    <w:rsid w:val="00950386"/>
    <w:rsid w:val="009546EC"/>
    <w:rsid w:val="0096144F"/>
    <w:rsid w:val="00962601"/>
    <w:rsid w:val="00964EF0"/>
    <w:rsid w:val="009671ED"/>
    <w:rsid w:val="0096781B"/>
    <w:rsid w:val="00967841"/>
    <w:rsid w:val="00970AE4"/>
    <w:rsid w:val="00971528"/>
    <w:rsid w:val="00973155"/>
    <w:rsid w:val="0097317A"/>
    <w:rsid w:val="00974936"/>
    <w:rsid w:val="009749E7"/>
    <w:rsid w:val="009762E0"/>
    <w:rsid w:val="009765B8"/>
    <w:rsid w:val="00976B89"/>
    <w:rsid w:val="00976BAC"/>
    <w:rsid w:val="0098361C"/>
    <w:rsid w:val="00990AA9"/>
    <w:rsid w:val="00990AAF"/>
    <w:rsid w:val="00990DE8"/>
    <w:rsid w:val="00991D65"/>
    <w:rsid w:val="009927EC"/>
    <w:rsid w:val="00993047"/>
    <w:rsid w:val="00993A84"/>
    <w:rsid w:val="00995993"/>
    <w:rsid w:val="009A01DC"/>
    <w:rsid w:val="009A0C8A"/>
    <w:rsid w:val="009A2A34"/>
    <w:rsid w:val="009B2F47"/>
    <w:rsid w:val="009B3321"/>
    <w:rsid w:val="009B4347"/>
    <w:rsid w:val="009B6B95"/>
    <w:rsid w:val="009B6FE8"/>
    <w:rsid w:val="009C7C6C"/>
    <w:rsid w:val="009D3302"/>
    <w:rsid w:val="009D6BFF"/>
    <w:rsid w:val="009D6D40"/>
    <w:rsid w:val="009E3A54"/>
    <w:rsid w:val="009E3B5A"/>
    <w:rsid w:val="009E68A8"/>
    <w:rsid w:val="009F10A1"/>
    <w:rsid w:val="00A02B3E"/>
    <w:rsid w:val="00A10FA3"/>
    <w:rsid w:val="00A16003"/>
    <w:rsid w:val="00A16E6B"/>
    <w:rsid w:val="00A21DF4"/>
    <w:rsid w:val="00A22BE4"/>
    <w:rsid w:val="00A23675"/>
    <w:rsid w:val="00A23A4A"/>
    <w:rsid w:val="00A24811"/>
    <w:rsid w:val="00A249FE"/>
    <w:rsid w:val="00A3463A"/>
    <w:rsid w:val="00A37C65"/>
    <w:rsid w:val="00A41A46"/>
    <w:rsid w:val="00A46E35"/>
    <w:rsid w:val="00A5498E"/>
    <w:rsid w:val="00A549BD"/>
    <w:rsid w:val="00A552D5"/>
    <w:rsid w:val="00A568FD"/>
    <w:rsid w:val="00A56E4A"/>
    <w:rsid w:val="00A60A28"/>
    <w:rsid w:val="00A71AA4"/>
    <w:rsid w:val="00A71FCE"/>
    <w:rsid w:val="00A74671"/>
    <w:rsid w:val="00A74751"/>
    <w:rsid w:val="00A75F0D"/>
    <w:rsid w:val="00A80B5F"/>
    <w:rsid w:val="00A828CA"/>
    <w:rsid w:val="00A83D7C"/>
    <w:rsid w:val="00A845B5"/>
    <w:rsid w:val="00A865E1"/>
    <w:rsid w:val="00A946AD"/>
    <w:rsid w:val="00AA1D7C"/>
    <w:rsid w:val="00AA66D3"/>
    <w:rsid w:val="00AA6C9A"/>
    <w:rsid w:val="00AB3B9E"/>
    <w:rsid w:val="00AB454B"/>
    <w:rsid w:val="00AB4CA8"/>
    <w:rsid w:val="00AC0744"/>
    <w:rsid w:val="00AC1EA7"/>
    <w:rsid w:val="00AC63EF"/>
    <w:rsid w:val="00AD0072"/>
    <w:rsid w:val="00AD0D87"/>
    <w:rsid w:val="00AD2B21"/>
    <w:rsid w:val="00AD37E7"/>
    <w:rsid w:val="00AD4392"/>
    <w:rsid w:val="00AD637B"/>
    <w:rsid w:val="00AE01A8"/>
    <w:rsid w:val="00AE6388"/>
    <w:rsid w:val="00AF1D06"/>
    <w:rsid w:val="00AF50C8"/>
    <w:rsid w:val="00AF62A2"/>
    <w:rsid w:val="00B007AB"/>
    <w:rsid w:val="00B040EF"/>
    <w:rsid w:val="00B04976"/>
    <w:rsid w:val="00B12DDE"/>
    <w:rsid w:val="00B164EA"/>
    <w:rsid w:val="00B17008"/>
    <w:rsid w:val="00B17A7C"/>
    <w:rsid w:val="00B21DAA"/>
    <w:rsid w:val="00B24FEC"/>
    <w:rsid w:val="00B31957"/>
    <w:rsid w:val="00B31A14"/>
    <w:rsid w:val="00B3416B"/>
    <w:rsid w:val="00B35831"/>
    <w:rsid w:val="00B35FB6"/>
    <w:rsid w:val="00B42ECD"/>
    <w:rsid w:val="00B45021"/>
    <w:rsid w:val="00B4777E"/>
    <w:rsid w:val="00B51C3B"/>
    <w:rsid w:val="00B55980"/>
    <w:rsid w:val="00B60BB6"/>
    <w:rsid w:val="00B61258"/>
    <w:rsid w:val="00B6143F"/>
    <w:rsid w:val="00B6328B"/>
    <w:rsid w:val="00B67578"/>
    <w:rsid w:val="00B735A7"/>
    <w:rsid w:val="00B73D8E"/>
    <w:rsid w:val="00B745FB"/>
    <w:rsid w:val="00B76FE6"/>
    <w:rsid w:val="00B84EB0"/>
    <w:rsid w:val="00B85F2C"/>
    <w:rsid w:val="00B8718F"/>
    <w:rsid w:val="00B90AF2"/>
    <w:rsid w:val="00B92FDF"/>
    <w:rsid w:val="00B9514D"/>
    <w:rsid w:val="00B9515E"/>
    <w:rsid w:val="00B95268"/>
    <w:rsid w:val="00B95D0F"/>
    <w:rsid w:val="00B95D9E"/>
    <w:rsid w:val="00BA12E7"/>
    <w:rsid w:val="00BA1557"/>
    <w:rsid w:val="00BA68F8"/>
    <w:rsid w:val="00BB1A6E"/>
    <w:rsid w:val="00BB2794"/>
    <w:rsid w:val="00BB4608"/>
    <w:rsid w:val="00BB5257"/>
    <w:rsid w:val="00BB5FB8"/>
    <w:rsid w:val="00BC1E44"/>
    <w:rsid w:val="00BD1FFE"/>
    <w:rsid w:val="00BD429F"/>
    <w:rsid w:val="00BD4336"/>
    <w:rsid w:val="00BD707C"/>
    <w:rsid w:val="00BD7487"/>
    <w:rsid w:val="00BE170D"/>
    <w:rsid w:val="00BE1817"/>
    <w:rsid w:val="00BE22DE"/>
    <w:rsid w:val="00BE2B19"/>
    <w:rsid w:val="00BE72F2"/>
    <w:rsid w:val="00BF0275"/>
    <w:rsid w:val="00BF1C2D"/>
    <w:rsid w:val="00BF2D30"/>
    <w:rsid w:val="00BF52F7"/>
    <w:rsid w:val="00C00AAB"/>
    <w:rsid w:val="00C0141E"/>
    <w:rsid w:val="00C027AA"/>
    <w:rsid w:val="00C036F3"/>
    <w:rsid w:val="00C038EF"/>
    <w:rsid w:val="00C047CC"/>
    <w:rsid w:val="00C04AB1"/>
    <w:rsid w:val="00C05BBD"/>
    <w:rsid w:val="00C06209"/>
    <w:rsid w:val="00C065B2"/>
    <w:rsid w:val="00C06EF7"/>
    <w:rsid w:val="00C11AB3"/>
    <w:rsid w:val="00C1262D"/>
    <w:rsid w:val="00C14953"/>
    <w:rsid w:val="00C2055F"/>
    <w:rsid w:val="00C20824"/>
    <w:rsid w:val="00C22D79"/>
    <w:rsid w:val="00C2392F"/>
    <w:rsid w:val="00C4147C"/>
    <w:rsid w:val="00C42F19"/>
    <w:rsid w:val="00C472A5"/>
    <w:rsid w:val="00C52D71"/>
    <w:rsid w:val="00C55EBF"/>
    <w:rsid w:val="00C62BA8"/>
    <w:rsid w:val="00C66E28"/>
    <w:rsid w:val="00C67AD9"/>
    <w:rsid w:val="00C70203"/>
    <w:rsid w:val="00C72B36"/>
    <w:rsid w:val="00C7383B"/>
    <w:rsid w:val="00C758A9"/>
    <w:rsid w:val="00C76D7F"/>
    <w:rsid w:val="00C81BB8"/>
    <w:rsid w:val="00C91988"/>
    <w:rsid w:val="00C936CE"/>
    <w:rsid w:val="00C94B99"/>
    <w:rsid w:val="00C977CC"/>
    <w:rsid w:val="00C97FC5"/>
    <w:rsid w:val="00CA2085"/>
    <w:rsid w:val="00CA285B"/>
    <w:rsid w:val="00CA3258"/>
    <w:rsid w:val="00CA3969"/>
    <w:rsid w:val="00CA565F"/>
    <w:rsid w:val="00CA606F"/>
    <w:rsid w:val="00CB658A"/>
    <w:rsid w:val="00CC4517"/>
    <w:rsid w:val="00CC62D7"/>
    <w:rsid w:val="00CD0F12"/>
    <w:rsid w:val="00CD385A"/>
    <w:rsid w:val="00CE297B"/>
    <w:rsid w:val="00CE672B"/>
    <w:rsid w:val="00CE7042"/>
    <w:rsid w:val="00CF3985"/>
    <w:rsid w:val="00CF399D"/>
    <w:rsid w:val="00CF55B5"/>
    <w:rsid w:val="00CF7911"/>
    <w:rsid w:val="00D047A5"/>
    <w:rsid w:val="00D049BA"/>
    <w:rsid w:val="00D05AF0"/>
    <w:rsid w:val="00D065F3"/>
    <w:rsid w:val="00D072ED"/>
    <w:rsid w:val="00D11337"/>
    <w:rsid w:val="00D141B7"/>
    <w:rsid w:val="00D14C91"/>
    <w:rsid w:val="00D1745E"/>
    <w:rsid w:val="00D17760"/>
    <w:rsid w:val="00D23B92"/>
    <w:rsid w:val="00D26769"/>
    <w:rsid w:val="00D30037"/>
    <w:rsid w:val="00D32DBE"/>
    <w:rsid w:val="00D334D7"/>
    <w:rsid w:val="00D34ABD"/>
    <w:rsid w:val="00D352C0"/>
    <w:rsid w:val="00D35A03"/>
    <w:rsid w:val="00D4236E"/>
    <w:rsid w:val="00D423E1"/>
    <w:rsid w:val="00D5111A"/>
    <w:rsid w:val="00D51624"/>
    <w:rsid w:val="00D521B9"/>
    <w:rsid w:val="00D54907"/>
    <w:rsid w:val="00D550BF"/>
    <w:rsid w:val="00D5555D"/>
    <w:rsid w:val="00D602F7"/>
    <w:rsid w:val="00D62342"/>
    <w:rsid w:val="00D63981"/>
    <w:rsid w:val="00D63C31"/>
    <w:rsid w:val="00D70117"/>
    <w:rsid w:val="00D714AE"/>
    <w:rsid w:val="00D71B46"/>
    <w:rsid w:val="00D73D10"/>
    <w:rsid w:val="00D748EE"/>
    <w:rsid w:val="00D7683A"/>
    <w:rsid w:val="00D81E72"/>
    <w:rsid w:val="00D8420D"/>
    <w:rsid w:val="00D8429B"/>
    <w:rsid w:val="00D87E57"/>
    <w:rsid w:val="00D908EB"/>
    <w:rsid w:val="00D9118F"/>
    <w:rsid w:val="00D92AB7"/>
    <w:rsid w:val="00D95244"/>
    <w:rsid w:val="00D971BC"/>
    <w:rsid w:val="00D9743E"/>
    <w:rsid w:val="00D977B5"/>
    <w:rsid w:val="00DA275D"/>
    <w:rsid w:val="00DA3253"/>
    <w:rsid w:val="00DA39C1"/>
    <w:rsid w:val="00DA39DA"/>
    <w:rsid w:val="00DA635B"/>
    <w:rsid w:val="00DB019C"/>
    <w:rsid w:val="00DB1227"/>
    <w:rsid w:val="00DB1B95"/>
    <w:rsid w:val="00DB4046"/>
    <w:rsid w:val="00DC5476"/>
    <w:rsid w:val="00DD34E4"/>
    <w:rsid w:val="00DD686F"/>
    <w:rsid w:val="00DD6FCE"/>
    <w:rsid w:val="00DE13EA"/>
    <w:rsid w:val="00DE3B8C"/>
    <w:rsid w:val="00DE4256"/>
    <w:rsid w:val="00DE46DE"/>
    <w:rsid w:val="00DE4FE8"/>
    <w:rsid w:val="00DE7962"/>
    <w:rsid w:val="00DF1752"/>
    <w:rsid w:val="00DF3291"/>
    <w:rsid w:val="00DF50F1"/>
    <w:rsid w:val="00E0061F"/>
    <w:rsid w:val="00E010FA"/>
    <w:rsid w:val="00E0272B"/>
    <w:rsid w:val="00E03BE1"/>
    <w:rsid w:val="00E03EEB"/>
    <w:rsid w:val="00E04B1B"/>
    <w:rsid w:val="00E069EA"/>
    <w:rsid w:val="00E07171"/>
    <w:rsid w:val="00E078C8"/>
    <w:rsid w:val="00E114AA"/>
    <w:rsid w:val="00E14B74"/>
    <w:rsid w:val="00E204C8"/>
    <w:rsid w:val="00E21739"/>
    <w:rsid w:val="00E22CF1"/>
    <w:rsid w:val="00E23D1A"/>
    <w:rsid w:val="00E26567"/>
    <w:rsid w:val="00E32AA4"/>
    <w:rsid w:val="00E333A4"/>
    <w:rsid w:val="00E351EB"/>
    <w:rsid w:val="00E378BF"/>
    <w:rsid w:val="00E41697"/>
    <w:rsid w:val="00E43B60"/>
    <w:rsid w:val="00E4568E"/>
    <w:rsid w:val="00E47045"/>
    <w:rsid w:val="00E475D7"/>
    <w:rsid w:val="00E527CC"/>
    <w:rsid w:val="00E5288A"/>
    <w:rsid w:val="00E53B71"/>
    <w:rsid w:val="00E55AC1"/>
    <w:rsid w:val="00E56149"/>
    <w:rsid w:val="00E60679"/>
    <w:rsid w:val="00E63588"/>
    <w:rsid w:val="00E663BC"/>
    <w:rsid w:val="00E704B3"/>
    <w:rsid w:val="00E7068E"/>
    <w:rsid w:val="00E740E6"/>
    <w:rsid w:val="00E75A61"/>
    <w:rsid w:val="00E76354"/>
    <w:rsid w:val="00E770B7"/>
    <w:rsid w:val="00E8793B"/>
    <w:rsid w:val="00E9329F"/>
    <w:rsid w:val="00E97B3D"/>
    <w:rsid w:val="00EA0EAE"/>
    <w:rsid w:val="00EA223C"/>
    <w:rsid w:val="00EA28BB"/>
    <w:rsid w:val="00EA2EBE"/>
    <w:rsid w:val="00EA4FC5"/>
    <w:rsid w:val="00EA54D9"/>
    <w:rsid w:val="00EB0375"/>
    <w:rsid w:val="00EB0434"/>
    <w:rsid w:val="00EB4807"/>
    <w:rsid w:val="00EB5458"/>
    <w:rsid w:val="00EB7D0F"/>
    <w:rsid w:val="00EC7DA7"/>
    <w:rsid w:val="00ED0534"/>
    <w:rsid w:val="00ED0563"/>
    <w:rsid w:val="00EE278B"/>
    <w:rsid w:val="00EE6655"/>
    <w:rsid w:val="00EF0297"/>
    <w:rsid w:val="00EF285D"/>
    <w:rsid w:val="00EF29A9"/>
    <w:rsid w:val="00EF34E5"/>
    <w:rsid w:val="00EF3DC9"/>
    <w:rsid w:val="00EF731C"/>
    <w:rsid w:val="00F01A6E"/>
    <w:rsid w:val="00F02B73"/>
    <w:rsid w:val="00F11057"/>
    <w:rsid w:val="00F138F7"/>
    <w:rsid w:val="00F15642"/>
    <w:rsid w:val="00F15EFA"/>
    <w:rsid w:val="00F162B5"/>
    <w:rsid w:val="00F22351"/>
    <w:rsid w:val="00F236F0"/>
    <w:rsid w:val="00F24420"/>
    <w:rsid w:val="00F33BA7"/>
    <w:rsid w:val="00F353A0"/>
    <w:rsid w:val="00F433E7"/>
    <w:rsid w:val="00F434E7"/>
    <w:rsid w:val="00F44168"/>
    <w:rsid w:val="00F46F63"/>
    <w:rsid w:val="00F47F66"/>
    <w:rsid w:val="00F50E0B"/>
    <w:rsid w:val="00F5140B"/>
    <w:rsid w:val="00F561B3"/>
    <w:rsid w:val="00F62E05"/>
    <w:rsid w:val="00F63087"/>
    <w:rsid w:val="00F63A6C"/>
    <w:rsid w:val="00F748E4"/>
    <w:rsid w:val="00F76FC7"/>
    <w:rsid w:val="00F8026A"/>
    <w:rsid w:val="00F815C0"/>
    <w:rsid w:val="00F8303D"/>
    <w:rsid w:val="00F866AB"/>
    <w:rsid w:val="00F91071"/>
    <w:rsid w:val="00F91961"/>
    <w:rsid w:val="00FA20AD"/>
    <w:rsid w:val="00FA563C"/>
    <w:rsid w:val="00FA7DBA"/>
    <w:rsid w:val="00FB0FB8"/>
    <w:rsid w:val="00FB268F"/>
    <w:rsid w:val="00FB289D"/>
    <w:rsid w:val="00FB34FA"/>
    <w:rsid w:val="00FB7FBE"/>
    <w:rsid w:val="00FC27C1"/>
    <w:rsid w:val="00FC46C5"/>
    <w:rsid w:val="00FC4F0A"/>
    <w:rsid w:val="00FC5AFA"/>
    <w:rsid w:val="00FC6B14"/>
    <w:rsid w:val="00FD1410"/>
    <w:rsid w:val="00FD298C"/>
    <w:rsid w:val="00FD3489"/>
    <w:rsid w:val="00FD4144"/>
    <w:rsid w:val="00FD4431"/>
    <w:rsid w:val="00FE4F45"/>
    <w:rsid w:val="00FE52EA"/>
    <w:rsid w:val="00FF0A01"/>
    <w:rsid w:val="00FF497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60E000D-25A2-4501-BDF0-6E5EB01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8F"/>
    <w:rPr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6E4E8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E88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E88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E88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E88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4E88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4E88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link w:val="Heading1"/>
    <w:uiPriority w:val="99"/>
    <w:locked/>
    <w:rsid w:val="00EA0EAE"/>
    <w:rPr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7F76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76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7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7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rsid w:val="007F76A7"/>
    <w:rPr>
      <w:b/>
      <w:sz w:val="24"/>
      <w:szCs w:val="20"/>
      <w:u w:val="single"/>
      <w:lang w:val="lv-LV"/>
    </w:rPr>
  </w:style>
  <w:style w:type="character" w:customStyle="1" w:styleId="Heading8Char">
    <w:name w:val="Heading 8 Char"/>
    <w:link w:val="Heading8"/>
    <w:uiPriority w:val="9"/>
    <w:semiHidden/>
    <w:rsid w:val="007F76A7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6E4E8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locked/>
    <w:rsid w:val="000D4A4F"/>
    <w:rPr>
      <w:rFonts w:cs="Times New Roman"/>
      <w:sz w:val="24"/>
      <w:szCs w:val="24"/>
      <w:lang w:val="en-GB" w:eastAsia="en-US"/>
    </w:rPr>
  </w:style>
  <w:style w:type="paragraph" w:customStyle="1" w:styleId="Style">
    <w:name w:val="Style"/>
    <w:uiPriority w:val="99"/>
    <w:rsid w:val="006E4E88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link w:val="BodyTextIndentChar"/>
    <w:rsid w:val="006E4E88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link w:val="BodyTextIndent"/>
    <w:locked/>
    <w:rsid w:val="00160B74"/>
    <w:rPr>
      <w:sz w:val="24"/>
      <w:lang w:eastAsia="en-US"/>
    </w:rPr>
  </w:style>
  <w:style w:type="character" w:styleId="PageNumber">
    <w:name w:val="page number"/>
    <w:uiPriority w:val="99"/>
    <w:rsid w:val="006E4E88"/>
    <w:rPr>
      <w:rFonts w:cs="Times New Roman"/>
    </w:rPr>
  </w:style>
  <w:style w:type="paragraph" w:styleId="ListBullet">
    <w:name w:val="List Bullet"/>
    <w:basedOn w:val="Normal"/>
    <w:autoRedefine/>
    <w:uiPriority w:val="99"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link w:val="BodyText3Char"/>
    <w:uiPriority w:val="99"/>
    <w:rsid w:val="006E4E88"/>
    <w:pPr>
      <w:jc w:val="center"/>
    </w:pPr>
    <w:rPr>
      <w:b/>
      <w:bCs/>
      <w:szCs w:val="20"/>
      <w:lang w:val="lv-LV"/>
    </w:rPr>
  </w:style>
  <w:style w:type="character" w:customStyle="1" w:styleId="BodyText3Char">
    <w:name w:val="Body Text 3 Char"/>
    <w:link w:val="BodyText3"/>
    <w:uiPriority w:val="99"/>
    <w:semiHidden/>
    <w:rsid w:val="007F76A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E4E88"/>
    <w:pPr>
      <w:ind w:left="4320" w:firstLine="720"/>
    </w:pPr>
    <w:rPr>
      <w:b/>
      <w:sz w:val="28"/>
      <w:lang w:val="lv-LV"/>
    </w:rPr>
  </w:style>
  <w:style w:type="character" w:customStyle="1" w:styleId="BodyTextIndent2Char">
    <w:name w:val="Body Text Indent 2 Char"/>
    <w:link w:val="BodyTextIndent2"/>
    <w:uiPriority w:val="99"/>
    <w:semiHidden/>
    <w:rsid w:val="007F76A7"/>
    <w:rPr>
      <w:sz w:val="24"/>
      <w:szCs w:val="24"/>
    </w:rPr>
  </w:style>
  <w:style w:type="paragraph" w:customStyle="1" w:styleId="DefaultText">
    <w:name w:val="Default Text"/>
    <w:uiPriority w:val="99"/>
    <w:rsid w:val="006E4E88"/>
    <w:rPr>
      <w:color w:val="000000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6E4E88"/>
    <w:rPr>
      <w:szCs w:val="20"/>
      <w:lang w:val="lv-LV"/>
    </w:rPr>
  </w:style>
  <w:style w:type="character" w:customStyle="1" w:styleId="BodyText2Char">
    <w:name w:val="Body Text 2 Char"/>
    <w:link w:val="BodyText2"/>
    <w:uiPriority w:val="99"/>
    <w:semiHidden/>
    <w:rsid w:val="007F76A7"/>
    <w:rPr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6E4E88"/>
    <w:pPr>
      <w:jc w:val="both"/>
    </w:pPr>
    <w:rPr>
      <w:szCs w:val="20"/>
      <w:lang w:val="lv-LV"/>
    </w:rPr>
  </w:style>
  <w:style w:type="character" w:customStyle="1" w:styleId="BodyTextChar">
    <w:name w:val="Body Text Char"/>
    <w:aliases w:val="Body Text1 Char"/>
    <w:link w:val="BodyText"/>
    <w:rsid w:val="007F76A7"/>
    <w:rPr>
      <w:sz w:val="24"/>
      <w:szCs w:val="24"/>
    </w:rPr>
  </w:style>
  <w:style w:type="paragraph" w:customStyle="1" w:styleId="FR2">
    <w:name w:val="FR2"/>
    <w:uiPriority w:val="99"/>
    <w:rsid w:val="006E4E88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eastAsia="lv-LV"/>
    </w:rPr>
  </w:style>
  <w:style w:type="paragraph" w:customStyle="1" w:styleId="virsrakstiparastie">
    <w:name w:val="virsrakstiparastie"/>
    <w:basedOn w:val="Normal"/>
    <w:rsid w:val="006E4E88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uiPriority w:val="99"/>
    <w:rsid w:val="006E4E88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uiPriority w:val="99"/>
    <w:rsid w:val="006E4E88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uiPriority w:val="99"/>
    <w:rsid w:val="006E4E88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uiPriority w:val="99"/>
    <w:rsid w:val="006E4E8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uiPriority w:val="99"/>
    <w:rsid w:val="006E4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E4E88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link w:val="Title"/>
    <w:uiPriority w:val="10"/>
    <w:rsid w:val="007F76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E4E88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6E4E88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uiPriority w:val="99"/>
    <w:rsid w:val="006E4E88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uiPriority w:val="99"/>
    <w:rsid w:val="006E4E88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uiPriority w:val="99"/>
    <w:rsid w:val="006E4E88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rsid w:val="006E4E88"/>
    <w:pPr>
      <w:ind w:left="1415" w:hanging="283"/>
    </w:pPr>
    <w:rPr>
      <w:lang w:val="en-GB"/>
    </w:rPr>
  </w:style>
  <w:style w:type="character" w:customStyle="1" w:styleId="1">
    <w:name w:val="Заголовок 1 Знак"/>
    <w:uiPriority w:val="99"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">
    <w:name w:val="Заголовок 2 Знак"/>
    <w:uiPriority w:val="99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7">
    <w:name w:val="Заголовок 7 Знак"/>
    <w:uiPriority w:val="99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a0">
    <w:name w:val="Основной текст Знак"/>
    <w:uiPriority w:val="99"/>
    <w:semiHidden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0">
    <w:name w:val="Основной текст с отступом 2 Знак"/>
    <w:uiPriority w:val="99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1">
    <w:name w:val="Название Знак"/>
    <w:uiPriority w:val="99"/>
    <w:rsid w:val="006E4E88"/>
    <w:rPr>
      <w:rFonts w:ascii="Times New Roman" w:hAnsi="Times New Roman"/>
      <w:b/>
      <w:sz w:val="20"/>
      <w:lang w:val="en-US"/>
    </w:rPr>
  </w:style>
  <w:style w:type="character" w:customStyle="1" w:styleId="a2">
    <w:name w:val="Верхний колонтитул Знак"/>
    <w:uiPriority w:val="99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3">
    <w:name w:val="Нижний колонтитул Знак"/>
    <w:uiPriority w:val="99"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8">
    <w:name w:val="Заголовок 8 Знак"/>
    <w:uiPriority w:val="99"/>
    <w:semiHidden/>
    <w:rsid w:val="006E4E88"/>
    <w:rPr>
      <w:rFonts w:ascii="Cambria" w:hAnsi="Cambria"/>
      <w:color w:val="404040"/>
      <w:sz w:val="20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6E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D686F"/>
    <w:rPr>
      <w:sz w:val="24"/>
      <w:lang w:val="en-US" w:eastAsia="en-US"/>
    </w:rPr>
  </w:style>
  <w:style w:type="paragraph" w:customStyle="1" w:styleId="naispant">
    <w:name w:val="naispant"/>
    <w:basedOn w:val="Normal"/>
    <w:uiPriority w:val="99"/>
    <w:rsid w:val="006E4E88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uiPriority w:val="99"/>
    <w:rsid w:val="006E4E88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uiPriority w:val="99"/>
    <w:semiHidden/>
    <w:rsid w:val="006E4E88"/>
  </w:style>
  <w:style w:type="paragraph" w:customStyle="1" w:styleId="10">
    <w:name w:val="Указатель1"/>
    <w:basedOn w:val="Normal"/>
    <w:uiPriority w:val="99"/>
    <w:rsid w:val="006E4E88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uiPriority w:val="99"/>
    <w:qFormat/>
    <w:rsid w:val="006E4E88"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E4E88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character" w:customStyle="1" w:styleId="BodyTextIndent3Char">
    <w:name w:val="Body Text Indent 3 Char"/>
    <w:link w:val="BodyTextIndent3"/>
    <w:uiPriority w:val="99"/>
    <w:semiHidden/>
    <w:rsid w:val="007F76A7"/>
    <w:rPr>
      <w:sz w:val="16"/>
      <w:szCs w:val="16"/>
    </w:rPr>
  </w:style>
  <w:style w:type="paragraph" w:customStyle="1" w:styleId="RakstzRakstz2">
    <w:name w:val="Rakstz. Rakstz.2"/>
    <w:basedOn w:val="Normal"/>
    <w:next w:val="BlockText"/>
    <w:uiPriority w:val="99"/>
    <w:rsid w:val="006E4E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rsid w:val="006E4E88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rsid w:val="00D6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6A7"/>
    <w:rPr>
      <w:sz w:val="0"/>
      <w:szCs w:val="0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styleId="FollowedHyperlink">
    <w:name w:val="FollowedHyperlink"/>
    <w:uiPriority w:val="99"/>
    <w:semiHidden/>
    <w:rsid w:val="00EA0EAE"/>
    <w:rPr>
      <w:rFonts w:cs="Times New Roman"/>
      <w:color w:val="800080"/>
      <w:u w:val="single"/>
    </w:rPr>
  </w:style>
  <w:style w:type="paragraph" w:customStyle="1" w:styleId="SarakstsNum">
    <w:name w:val="SarakstsNum"/>
    <w:basedOn w:val="Normal"/>
    <w:rsid w:val="00DA39DA"/>
    <w:pPr>
      <w:numPr>
        <w:numId w:val="4"/>
      </w:numPr>
      <w:suppressAutoHyphens/>
      <w:spacing w:before="60"/>
      <w:jc w:val="both"/>
    </w:pPr>
    <w:rPr>
      <w:szCs w:val="20"/>
      <w:lang w:val="lv-LV" w:eastAsia="ar-SA"/>
    </w:rPr>
  </w:style>
  <w:style w:type="paragraph" w:customStyle="1" w:styleId="StyleStyle2Justified">
    <w:name w:val="Style Style2 + Justified"/>
    <w:basedOn w:val="Normal"/>
    <w:rsid w:val="00F236F0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table" w:styleId="TableGrid">
    <w:name w:val="Table Grid"/>
    <w:basedOn w:val="TableNormal"/>
    <w:locked/>
    <w:rsid w:val="00FE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semiHidden/>
    <w:rsid w:val="00D977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6AB2-4E03-4F6A-81A7-FC642434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Kristine Sede</cp:lastModifiedBy>
  <cp:revision>129</cp:revision>
  <cp:lastPrinted>2017-03-22T12:27:00Z</cp:lastPrinted>
  <dcterms:created xsi:type="dcterms:W3CDTF">2014-02-03T15:41:00Z</dcterms:created>
  <dcterms:modified xsi:type="dcterms:W3CDTF">2017-03-23T08:28:00Z</dcterms:modified>
</cp:coreProperties>
</file>