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8E" w:rsidRPr="00B4168E" w:rsidRDefault="00B4168E" w:rsidP="00B4168E">
      <w:pPr>
        <w:spacing w:after="0" w:line="240" w:lineRule="auto"/>
        <w:ind w:left="6096" w:right="-279"/>
        <w:rPr>
          <w:rFonts w:ascii="Times New Roman" w:hAnsi="Times New Roman"/>
          <w:b/>
        </w:rPr>
      </w:pPr>
      <w:r w:rsidRPr="00B4168E">
        <w:rPr>
          <w:rFonts w:ascii="Times New Roman" w:hAnsi="Times New Roman"/>
          <w:b/>
        </w:rPr>
        <w:t>Pielikums</w:t>
      </w:r>
    </w:p>
    <w:p w:rsidR="00B4168E" w:rsidRPr="00B4168E" w:rsidRDefault="00B4168E" w:rsidP="00B4168E">
      <w:pPr>
        <w:spacing w:after="0" w:line="240" w:lineRule="auto"/>
        <w:ind w:left="6096" w:right="-279"/>
        <w:rPr>
          <w:rFonts w:ascii="Times New Roman" w:hAnsi="Times New Roman"/>
        </w:rPr>
      </w:pPr>
      <w:r w:rsidRPr="00B4168E">
        <w:rPr>
          <w:rFonts w:ascii="Times New Roman" w:hAnsi="Times New Roman"/>
        </w:rPr>
        <w:t>Daugavpils pilsētas domes</w:t>
      </w:r>
      <w:r w:rsidRPr="00B4168E">
        <w:rPr>
          <w:rFonts w:ascii="Times New Roman" w:hAnsi="Times New Roman"/>
        </w:rPr>
        <w:t xml:space="preserve"> </w:t>
      </w:r>
      <w:r w:rsidRPr="00B4168E">
        <w:rPr>
          <w:rFonts w:ascii="Times New Roman" w:hAnsi="Times New Roman"/>
        </w:rPr>
        <w:t xml:space="preserve">2013.gada </w:t>
      </w:r>
      <w:r w:rsidRPr="00B4168E">
        <w:rPr>
          <w:rFonts w:ascii="Times New Roman" w:hAnsi="Times New Roman"/>
        </w:rPr>
        <w:t>27</w:t>
      </w:r>
      <w:r w:rsidRPr="00B4168E">
        <w:rPr>
          <w:rFonts w:ascii="Times New Roman" w:hAnsi="Times New Roman"/>
        </w:rPr>
        <w:t>.jūnija</w:t>
      </w:r>
    </w:p>
    <w:p w:rsidR="00B4168E" w:rsidRPr="00B4168E" w:rsidRDefault="00B4168E" w:rsidP="00B4168E">
      <w:pPr>
        <w:spacing w:after="0" w:line="240" w:lineRule="auto"/>
        <w:ind w:left="6096" w:right="-279"/>
        <w:rPr>
          <w:rFonts w:ascii="Times New Roman" w:hAnsi="Times New Roman"/>
        </w:rPr>
      </w:pPr>
      <w:r w:rsidRPr="00B4168E">
        <w:rPr>
          <w:rFonts w:ascii="Times New Roman" w:hAnsi="Times New Roman"/>
        </w:rPr>
        <w:t>l</w:t>
      </w:r>
      <w:r w:rsidRPr="00B4168E">
        <w:rPr>
          <w:rFonts w:ascii="Times New Roman" w:hAnsi="Times New Roman"/>
        </w:rPr>
        <w:t xml:space="preserve">ēmumam </w:t>
      </w:r>
      <w:r w:rsidRPr="00B4168E">
        <w:rPr>
          <w:rFonts w:ascii="Times New Roman" w:hAnsi="Times New Roman"/>
        </w:rPr>
        <w:t>Nr.257</w:t>
      </w:r>
    </w:p>
    <w:p w:rsidR="00B4168E" w:rsidRPr="00B4168E" w:rsidRDefault="00B4168E" w:rsidP="00B4168E">
      <w:pPr>
        <w:spacing w:after="0" w:line="240" w:lineRule="auto"/>
        <w:ind w:left="6096" w:right="-279"/>
        <w:rPr>
          <w:rFonts w:ascii="Times New Roman" w:hAnsi="Times New Roman"/>
        </w:rPr>
      </w:pPr>
      <w:r w:rsidRPr="00B4168E">
        <w:rPr>
          <w:rFonts w:ascii="Times New Roman" w:hAnsi="Times New Roman"/>
        </w:rPr>
        <w:t>(protokols Nr.15     1</w:t>
      </w:r>
      <w:r w:rsidRPr="00B4168E">
        <w:rPr>
          <w:rFonts w:ascii="Times New Roman" w:hAnsi="Times New Roman"/>
        </w:rPr>
        <w:t>.§)</w:t>
      </w:r>
    </w:p>
    <w:p w:rsidR="00386089" w:rsidRDefault="00386089" w:rsidP="00B4168E">
      <w:pPr>
        <w:spacing w:after="0" w:line="240" w:lineRule="auto"/>
        <w:ind w:left="6096"/>
        <w:jc w:val="center"/>
        <w:rPr>
          <w:rFonts w:ascii="Times New Roman" w:hAnsi="Times New Roman"/>
          <w:b/>
          <w:lang w:val="en-US"/>
        </w:rPr>
      </w:pPr>
    </w:p>
    <w:p w:rsidR="00B4168E" w:rsidRPr="00B4168E" w:rsidRDefault="00B4168E" w:rsidP="00B4168E">
      <w:pPr>
        <w:spacing w:after="0" w:line="240" w:lineRule="auto"/>
        <w:ind w:left="6096"/>
        <w:jc w:val="center"/>
        <w:rPr>
          <w:rFonts w:ascii="Times New Roman" w:hAnsi="Times New Roman"/>
          <w:b/>
          <w:lang w:val="en-US"/>
        </w:rPr>
      </w:pPr>
    </w:p>
    <w:p w:rsidR="00386089" w:rsidRDefault="00386089" w:rsidP="00386089">
      <w:pPr>
        <w:spacing w:after="0" w:line="240" w:lineRule="auto"/>
        <w:jc w:val="center"/>
        <w:rPr>
          <w:rFonts w:ascii="Times New Roman" w:eastAsia="Times New Roman" w:hAnsi="Times New Roman"/>
          <w:b/>
          <w:lang w:eastAsia="fr-FR"/>
        </w:rPr>
      </w:pPr>
      <w:r w:rsidRPr="00B4168E">
        <w:rPr>
          <w:rFonts w:ascii="Times New Roman" w:hAnsi="Times New Roman"/>
          <w:b/>
          <w:color w:val="000000"/>
        </w:rPr>
        <w:t>Projekta „Sporta spēļu inventārs 5 Daugavpils vidusskolām</w:t>
      </w:r>
      <w:r w:rsidRPr="00B4168E">
        <w:rPr>
          <w:rFonts w:ascii="Times New Roman" w:eastAsia="Times New Roman" w:hAnsi="Times New Roman"/>
          <w:b/>
          <w:lang w:eastAsia="fr-FR"/>
        </w:rPr>
        <w:t>” apraksts</w:t>
      </w:r>
    </w:p>
    <w:p w:rsidR="00B4168E" w:rsidRPr="00B4168E" w:rsidRDefault="00B4168E" w:rsidP="00386089">
      <w:pPr>
        <w:spacing w:after="0" w:line="240" w:lineRule="auto"/>
        <w:jc w:val="center"/>
        <w:rPr>
          <w:rFonts w:ascii="Times New Roman" w:hAnsi="Times New Roman"/>
          <w:b/>
          <w:color w:val="000000"/>
        </w:rPr>
      </w:pPr>
    </w:p>
    <w:p w:rsidR="00386089" w:rsidRPr="00B4168E" w:rsidRDefault="00386089" w:rsidP="00386089">
      <w:pPr>
        <w:spacing w:after="0" w:line="240" w:lineRule="auto"/>
        <w:jc w:val="center"/>
        <w:rPr>
          <w:rFonts w:ascii="Times New Roman" w:hAnsi="Times New Roman"/>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513"/>
      </w:tblGrid>
      <w:tr w:rsidR="00386089" w:rsidRPr="00B4168E" w:rsidTr="00006EE6">
        <w:tc>
          <w:tcPr>
            <w:tcW w:w="2093" w:type="dxa"/>
          </w:tcPr>
          <w:p w:rsidR="00386089" w:rsidRPr="00B4168E" w:rsidRDefault="00386089" w:rsidP="00006EE6">
            <w:pPr>
              <w:spacing w:after="0" w:line="240" w:lineRule="auto"/>
              <w:jc w:val="both"/>
              <w:rPr>
                <w:rFonts w:ascii="Times New Roman" w:hAnsi="Times New Roman"/>
                <w:lang w:val="en-US"/>
              </w:rPr>
            </w:pPr>
            <w:proofErr w:type="spellStart"/>
            <w:r w:rsidRPr="00B4168E">
              <w:rPr>
                <w:rFonts w:ascii="Times New Roman" w:hAnsi="Times New Roman"/>
                <w:lang w:val="en-US"/>
              </w:rPr>
              <w:t>Projekta</w:t>
            </w:r>
            <w:proofErr w:type="spellEnd"/>
            <w:r w:rsidRPr="00B4168E">
              <w:rPr>
                <w:rFonts w:ascii="Times New Roman" w:hAnsi="Times New Roman"/>
                <w:lang w:val="en-US"/>
              </w:rPr>
              <w:t xml:space="preserve"> </w:t>
            </w:r>
            <w:proofErr w:type="spellStart"/>
            <w:r w:rsidRPr="00B4168E">
              <w:rPr>
                <w:rFonts w:ascii="Times New Roman" w:hAnsi="Times New Roman"/>
                <w:lang w:val="en-US"/>
              </w:rPr>
              <w:t>pieteicējs</w:t>
            </w:r>
            <w:proofErr w:type="spellEnd"/>
            <w:r w:rsidRPr="00B4168E">
              <w:rPr>
                <w:rFonts w:ascii="Times New Roman" w:hAnsi="Times New Roman"/>
                <w:lang w:val="en-US"/>
              </w:rPr>
              <w:t xml:space="preserve"> </w:t>
            </w:r>
          </w:p>
        </w:tc>
        <w:tc>
          <w:tcPr>
            <w:tcW w:w="7513" w:type="dxa"/>
          </w:tcPr>
          <w:p w:rsidR="00386089" w:rsidRPr="00B4168E" w:rsidRDefault="00386089" w:rsidP="00006EE6">
            <w:pPr>
              <w:spacing w:after="0" w:line="240" w:lineRule="auto"/>
              <w:jc w:val="both"/>
              <w:rPr>
                <w:rFonts w:ascii="Times New Roman" w:hAnsi="Times New Roman"/>
                <w:lang w:val="en-US"/>
              </w:rPr>
            </w:pPr>
            <w:r w:rsidRPr="00B4168E">
              <w:rPr>
                <w:rFonts w:ascii="Times New Roman" w:hAnsi="Times New Roman"/>
                <w:lang w:val="en-US"/>
              </w:rPr>
              <w:t xml:space="preserve">Daugavpils </w:t>
            </w:r>
            <w:proofErr w:type="spellStart"/>
            <w:r w:rsidRPr="00B4168E">
              <w:rPr>
                <w:rFonts w:ascii="Times New Roman" w:hAnsi="Times New Roman"/>
                <w:lang w:val="en-US"/>
              </w:rPr>
              <w:t>pilsētas</w:t>
            </w:r>
            <w:proofErr w:type="spellEnd"/>
            <w:r w:rsidRPr="00B4168E">
              <w:rPr>
                <w:rFonts w:ascii="Times New Roman" w:hAnsi="Times New Roman"/>
                <w:lang w:val="en-US"/>
              </w:rPr>
              <w:t xml:space="preserve"> dome</w:t>
            </w:r>
          </w:p>
        </w:tc>
      </w:tr>
      <w:tr w:rsidR="00386089" w:rsidRPr="00B4168E" w:rsidTr="00006EE6">
        <w:tc>
          <w:tcPr>
            <w:tcW w:w="2093" w:type="dxa"/>
          </w:tcPr>
          <w:p w:rsidR="00386089" w:rsidRPr="00B4168E" w:rsidRDefault="00386089" w:rsidP="00006EE6">
            <w:pPr>
              <w:spacing w:after="0" w:line="240" w:lineRule="auto"/>
              <w:jc w:val="both"/>
              <w:rPr>
                <w:rFonts w:ascii="Times New Roman" w:hAnsi="Times New Roman"/>
              </w:rPr>
            </w:pPr>
            <w:proofErr w:type="spellStart"/>
            <w:r w:rsidRPr="00B4168E">
              <w:rPr>
                <w:rFonts w:ascii="Times New Roman" w:hAnsi="Times New Roman"/>
                <w:lang w:val="en-US"/>
              </w:rPr>
              <w:t>Projekta</w:t>
            </w:r>
            <w:proofErr w:type="spellEnd"/>
            <w:r w:rsidRPr="00B4168E">
              <w:rPr>
                <w:rFonts w:ascii="Times New Roman" w:hAnsi="Times New Roman"/>
                <w:lang w:val="en-US"/>
              </w:rPr>
              <w:t xml:space="preserve"> </w:t>
            </w:r>
            <w:proofErr w:type="spellStart"/>
            <w:r w:rsidRPr="00B4168E">
              <w:rPr>
                <w:rFonts w:ascii="Times New Roman" w:hAnsi="Times New Roman"/>
                <w:lang w:val="en-US"/>
              </w:rPr>
              <w:t>ilgums</w:t>
            </w:r>
            <w:proofErr w:type="spellEnd"/>
          </w:p>
        </w:tc>
        <w:tc>
          <w:tcPr>
            <w:tcW w:w="7513" w:type="dxa"/>
          </w:tcPr>
          <w:p w:rsidR="00386089" w:rsidRPr="00B4168E" w:rsidRDefault="00386089" w:rsidP="00006EE6">
            <w:pPr>
              <w:spacing w:after="0" w:line="240" w:lineRule="auto"/>
              <w:jc w:val="both"/>
              <w:rPr>
                <w:rFonts w:ascii="Times New Roman" w:hAnsi="Times New Roman"/>
                <w:highlight w:val="yellow"/>
              </w:rPr>
            </w:pPr>
            <w:r w:rsidRPr="00B4168E">
              <w:rPr>
                <w:rFonts w:ascii="Times New Roman" w:hAnsi="Times New Roman"/>
              </w:rPr>
              <w:t xml:space="preserve">līdz 2013.gada </w:t>
            </w:r>
            <w:r w:rsidR="004C145B" w:rsidRPr="00B4168E">
              <w:rPr>
                <w:rFonts w:ascii="Times New Roman" w:hAnsi="Times New Roman"/>
              </w:rPr>
              <w:t>15.</w:t>
            </w:r>
            <w:r w:rsidRPr="00B4168E">
              <w:rPr>
                <w:rFonts w:ascii="Times New Roman" w:hAnsi="Times New Roman"/>
              </w:rPr>
              <w:t>novembrim</w:t>
            </w:r>
          </w:p>
        </w:tc>
      </w:tr>
      <w:tr w:rsidR="00386089" w:rsidRPr="00B4168E" w:rsidTr="00006EE6">
        <w:tc>
          <w:tcPr>
            <w:tcW w:w="2093" w:type="dxa"/>
          </w:tcPr>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Projekta mērķis</w:t>
            </w:r>
          </w:p>
        </w:tc>
        <w:tc>
          <w:tcPr>
            <w:tcW w:w="7513" w:type="dxa"/>
          </w:tcPr>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Iegādāties attīstošu un kvalitatīvu sporta inventāru, sporta stundu programmas standarta daudzveidīgākai īstenošanai, kolektīvajām sporta spēlēm, Daugavpils pilsētas 5 vispārizglītojošajās vidusskolās.</w:t>
            </w:r>
          </w:p>
        </w:tc>
      </w:tr>
      <w:tr w:rsidR="00386089" w:rsidRPr="00B4168E" w:rsidTr="00006EE6">
        <w:tc>
          <w:tcPr>
            <w:tcW w:w="2093" w:type="dxa"/>
          </w:tcPr>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Projekta apraksts</w:t>
            </w:r>
          </w:p>
        </w:tc>
        <w:tc>
          <w:tcPr>
            <w:tcW w:w="7513" w:type="dxa"/>
          </w:tcPr>
          <w:p w:rsidR="00386089" w:rsidRPr="00B4168E" w:rsidRDefault="00386089" w:rsidP="00B4168E">
            <w:pPr>
              <w:spacing w:after="0" w:line="240" w:lineRule="auto"/>
              <w:jc w:val="both"/>
              <w:rPr>
                <w:rFonts w:ascii="Times New Roman" w:hAnsi="Times New Roman"/>
              </w:rPr>
            </w:pPr>
            <w:r w:rsidRPr="00B4168E">
              <w:rPr>
                <w:rFonts w:ascii="Times New Roman" w:hAnsi="Times New Roman"/>
              </w:rPr>
              <w:t xml:space="preserve">Projekta iesniedzējs Daugavpils pilsētas dome, projekta pieteikuma sagatavotājs un īstenotājs – Vispārējās un profesionālās izglītības pārvalde. Iegādātais sporta inventārs līdzīgās daļās tiktu sadalīts 5 skolu starpā.  Inventāra iegādes aktualitāti nosaka vecā inventāra katastrofālais nolietojums vai neesamība un jaunie apstākļi - </w:t>
            </w:r>
            <w:proofErr w:type="spellStart"/>
            <w:r w:rsidRPr="00B4168E">
              <w:rPr>
                <w:rFonts w:ascii="Times New Roman" w:hAnsi="Times New Roman"/>
              </w:rPr>
              <w:t>jaunizbūvētie</w:t>
            </w:r>
            <w:proofErr w:type="spellEnd"/>
            <w:r w:rsidRPr="00B4168E">
              <w:rPr>
                <w:rFonts w:ascii="Times New Roman" w:hAnsi="Times New Roman"/>
              </w:rPr>
              <w:t xml:space="preserve"> āra sporta laukumi ar kvalitatīvu segumu, norobežojumiem pie renovētajām un siltinātajām skolu ēkām. Iegādājoties florbola nūjas un bumbiņas, paredzams, ka tas veicinātu šī sporta veida popularitāti jauniešu vidū, kā tas ir citur Latvijā. Sporta stundu nodrošinājuma papildinājums netieši veicin</w:t>
            </w:r>
            <w:r w:rsidR="00B4168E">
              <w:rPr>
                <w:rFonts w:ascii="Times New Roman" w:hAnsi="Times New Roman"/>
              </w:rPr>
              <w:t>ātu jauniešu</w:t>
            </w:r>
            <w:r w:rsidR="00B4168E">
              <w:rPr>
                <w:rFonts w:ascii="Times New Roman" w:hAnsi="Times New Roman"/>
              </w:rPr>
              <w:t xml:space="preserve"> vispārēja</w:t>
            </w:r>
            <w:r w:rsidR="00B4168E">
              <w:rPr>
                <w:rFonts w:ascii="Times New Roman" w:hAnsi="Times New Roman"/>
              </w:rPr>
              <w:t xml:space="preserve"> veselības</w:t>
            </w:r>
            <w:r w:rsidRPr="00B4168E">
              <w:rPr>
                <w:rFonts w:ascii="Times New Roman" w:hAnsi="Times New Roman"/>
              </w:rPr>
              <w:t xml:space="preserve"> stāvokļa uzlabošanos.</w:t>
            </w:r>
          </w:p>
        </w:tc>
      </w:tr>
      <w:tr w:rsidR="00386089" w:rsidRPr="00B4168E" w:rsidTr="00006EE6">
        <w:tc>
          <w:tcPr>
            <w:tcW w:w="2093" w:type="dxa"/>
          </w:tcPr>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Projekta izmaksas</w:t>
            </w:r>
          </w:p>
        </w:tc>
        <w:tc>
          <w:tcPr>
            <w:tcW w:w="7513" w:type="dxa"/>
          </w:tcPr>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 xml:space="preserve">Projekta kopējas attiecināmās izmaksas: </w:t>
            </w:r>
            <w:r w:rsidR="004C145B" w:rsidRPr="00B4168E">
              <w:rPr>
                <w:rFonts w:ascii="Times New Roman" w:hAnsi="Times New Roman"/>
              </w:rPr>
              <w:t>LVL</w:t>
            </w:r>
            <w:r w:rsidR="004C145B" w:rsidRPr="00B4168E">
              <w:rPr>
                <w:rFonts w:ascii="Times New Roman" w:hAnsi="Times New Roman"/>
              </w:rPr>
              <w:t xml:space="preserve"> </w:t>
            </w:r>
            <w:r w:rsidRPr="00B4168E">
              <w:rPr>
                <w:rFonts w:ascii="Times New Roman" w:hAnsi="Times New Roman"/>
              </w:rPr>
              <w:t xml:space="preserve">2980 </w:t>
            </w:r>
          </w:p>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Projektu finansē:</w:t>
            </w:r>
          </w:p>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 xml:space="preserve">1) Izglītības </w:t>
            </w:r>
            <w:r w:rsidR="002B7F03">
              <w:rPr>
                <w:rFonts w:ascii="Times New Roman" w:hAnsi="Times New Roman"/>
              </w:rPr>
              <w:t>u</w:t>
            </w:r>
            <w:r w:rsidRPr="00B4168E">
              <w:rPr>
                <w:rFonts w:ascii="Times New Roman" w:hAnsi="Times New Roman"/>
              </w:rPr>
              <w:t>n zinātnes ministrija (saskaņā ar p</w:t>
            </w:r>
            <w:r w:rsidR="00865A9E">
              <w:rPr>
                <w:rFonts w:ascii="Times New Roman" w:hAnsi="Times New Roman"/>
              </w:rPr>
              <w:t>rojektu konkursa</w:t>
            </w:r>
            <w:bookmarkStart w:id="0" w:name="_GoBack"/>
            <w:bookmarkEnd w:id="0"/>
            <w:r w:rsidR="002B7F03">
              <w:rPr>
                <w:rFonts w:ascii="Times New Roman" w:hAnsi="Times New Roman"/>
              </w:rPr>
              <w:t xml:space="preserve"> </w:t>
            </w:r>
            <w:r w:rsidRPr="00B4168E">
              <w:rPr>
                <w:rFonts w:ascii="Times New Roman" w:hAnsi="Times New Roman"/>
              </w:rPr>
              <w:t>„Sporta inventāra iegādei mācību priekšmeta „Sports” standarta īstenošanai izglītības iestādēs” nolikum</w:t>
            </w:r>
            <w:r w:rsidR="004C145B" w:rsidRPr="00B4168E">
              <w:rPr>
                <w:rFonts w:ascii="Times New Roman" w:hAnsi="Times New Roman"/>
              </w:rPr>
              <w:t>u</w:t>
            </w:r>
            <w:r w:rsidRPr="00B4168E">
              <w:rPr>
                <w:rFonts w:ascii="Times New Roman" w:hAnsi="Times New Roman"/>
              </w:rPr>
              <w:t>) 50% apmērā;</w:t>
            </w:r>
          </w:p>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2) Daugavpils pilsētas domes līdzfinansējums 50% apmērā.</w:t>
            </w:r>
          </w:p>
        </w:tc>
      </w:tr>
      <w:tr w:rsidR="00386089" w:rsidRPr="00B4168E" w:rsidTr="00006EE6">
        <w:tc>
          <w:tcPr>
            <w:tcW w:w="2093" w:type="dxa"/>
          </w:tcPr>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Projekta mērķa grupa</w:t>
            </w:r>
          </w:p>
        </w:tc>
        <w:tc>
          <w:tcPr>
            <w:tcW w:w="7513" w:type="dxa"/>
          </w:tcPr>
          <w:p w:rsidR="00386089" w:rsidRPr="00B4168E" w:rsidRDefault="00386089" w:rsidP="00006EE6">
            <w:pPr>
              <w:spacing w:after="0" w:line="240" w:lineRule="auto"/>
              <w:jc w:val="both"/>
              <w:rPr>
                <w:rFonts w:ascii="Times New Roman" w:hAnsi="Times New Roman"/>
                <w:highlight w:val="yellow"/>
              </w:rPr>
            </w:pPr>
            <w:r w:rsidRPr="00B4168E">
              <w:rPr>
                <w:rFonts w:ascii="Times New Roman" w:hAnsi="Times New Roman"/>
              </w:rPr>
              <w:t xml:space="preserve"> Daugavpils pilsētas 5 vidusskolu (3.,</w:t>
            </w:r>
            <w:r w:rsidR="002B7F03">
              <w:rPr>
                <w:rFonts w:ascii="Times New Roman" w:hAnsi="Times New Roman"/>
              </w:rPr>
              <w:t xml:space="preserve"> </w:t>
            </w:r>
            <w:r w:rsidRPr="00B4168E">
              <w:rPr>
                <w:rFonts w:ascii="Times New Roman" w:hAnsi="Times New Roman"/>
              </w:rPr>
              <w:t>6.,</w:t>
            </w:r>
            <w:r w:rsidR="002B7F03">
              <w:rPr>
                <w:rFonts w:ascii="Times New Roman" w:hAnsi="Times New Roman"/>
              </w:rPr>
              <w:t xml:space="preserve"> </w:t>
            </w:r>
            <w:r w:rsidRPr="00B4168E">
              <w:rPr>
                <w:rFonts w:ascii="Times New Roman" w:hAnsi="Times New Roman"/>
              </w:rPr>
              <w:t>13.,</w:t>
            </w:r>
            <w:r w:rsidR="002B7F03">
              <w:rPr>
                <w:rFonts w:ascii="Times New Roman" w:hAnsi="Times New Roman"/>
              </w:rPr>
              <w:t xml:space="preserve"> </w:t>
            </w:r>
            <w:r w:rsidRPr="00B4168E">
              <w:rPr>
                <w:rFonts w:ascii="Times New Roman" w:hAnsi="Times New Roman"/>
              </w:rPr>
              <w:t>15.,</w:t>
            </w:r>
            <w:r w:rsidR="002B7F03">
              <w:rPr>
                <w:rFonts w:ascii="Times New Roman" w:hAnsi="Times New Roman"/>
              </w:rPr>
              <w:t xml:space="preserve"> </w:t>
            </w:r>
            <w:r w:rsidRPr="00B4168E">
              <w:rPr>
                <w:rFonts w:ascii="Times New Roman" w:hAnsi="Times New Roman"/>
              </w:rPr>
              <w:t>16.vidusskolas) 3028 izglītojamie visu klašu posmos.</w:t>
            </w:r>
          </w:p>
        </w:tc>
      </w:tr>
      <w:tr w:rsidR="00386089" w:rsidRPr="00B4168E" w:rsidTr="00006EE6">
        <w:tc>
          <w:tcPr>
            <w:tcW w:w="2093" w:type="dxa"/>
          </w:tcPr>
          <w:p w:rsidR="00386089" w:rsidRPr="00B4168E" w:rsidRDefault="00386089" w:rsidP="00006EE6">
            <w:pPr>
              <w:spacing w:after="0" w:line="240" w:lineRule="auto"/>
              <w:jc w:val="both"/>
              <w:rPr>
                <w:rFonts w:ascii="Times New Roman" w:hAnsi="Times New Roman"/>
              </w:rPr>
            </w:pPr>
            <w:r w:rsidRPr="00B4168E">
              <w:rPr>
                <w:rFonts w:ascii="Times New Roman" w:hAnsi="Times New Roman"/>
              </w:rPr>
              <w:t>Projekta aktivitātes</w:t>
            </w:r>
          </w:p>
        </w:tc>
        <w:tc>
          <w:tcPr>
            <w:tcW w:w="7513" w:type="dxa"/>
          </w:tcPr>
          <w:p w:rsidR="00386089" w:rsidRPr="00B4168E" w:rsidRDefault="00B4168E" w:rsidP="00B4168E">
            <w:pPr>
              <w:numPr>
                <w:ilvl w:val="0"/>
                <w:numId w:val="2"/>
              </w:numPr>
              <w:tabs>
                <w:tab w:val="left" w:pos="317"/>
              </w:tabs>
              <w:spacing w:after="0" w:line="240" w:lineRule="auto"/>
              <w:ind w:left="34" w:firstLine="0"/>
              <w:jc w:val="both"/>
              <w:rPr>
                <w:rFonts w:ascii="Times New Roman" w:hAnsi="Times New Roman"/>
              </w:rPr>
            </w:pPr>
            <w:r w:rsidRPr="00B4168E">
              <w:rPr>
                <w:rFonts w:ascii="Times New Roman" w:hAnsi="Times New Roman"/>
              </w:rPr>
              <w:t>Iegādā</w:t>
            </w:r>
            <w:r w:rsidR="00386089" w:rsidRPr="00B4168E">
              <w:rPr>
                <w:rFonts w:ascii="Times New Roman" w:hAnsi="Times New Roman"/>
              </w:rPr>
              <w:t>ties attīstošu un kvalitatīvu sporta inventāru, sporta stundu programmas standarta daudzveidīgākai īstenošanai, kolektīvajām sporta spēlēm Daugavpils 5 vidusskolās:</w:t>
            </w:r>
          </w:p>
          <w:p w:rsidR="00386089" w:rsidRPr="00B4168E" w:rsidRDefault="00386089" w:rsidP="00B4168E">
            <w:pPr>
              <w:numPr>
                <w:ilvl w:val="0"/>
                <w:numId w:val="1"/>
              </w:numPr>
              <w:spacing w:after="0" w:line="240" w:lineRule="auto"/>
              <w:ind w:left="0" w:firstLine="360"/>
              <w:jc w:val="both"/>
              <w:rPr>
                <w:rFonts w:ascii="Times New Roman" w:hAnsi="Times New Roman"/>
              </w:rPr>
            </w:pPr>
            <w:r w:rsidRPr="00B4168E">
              <w:rPr>
                <w:rFonts w:ascii="Times New Roman" w:hAnsi="Times New Roman"/>
              </w:rPr>
              <w:t>nodrošināt ar piemērotām bumbām (meiteņu</w:t>
            </w:r>
            <w:r w:rsidR="00FE18E0">
              <w:rPr>
                <w:rFonts w:ascii="Times New Roman" w:hAnsi="Times New Roman"/>
              </w:rPr>
              <w:t xml:space="preserve"> un</w:t>
            </w:r>
            <w:r w:rsidRPr="00B4168E">
              <w:rPr>
                <w:rFonts w:ascii="Times New Roman" w:hAnsi="Times New Roman"/>
              </w:rPr>
              <w:t xml:space="preserve"> zēnu</w:t>
            </w:r>
            <w:r w:rsidR="00FE18E0">
              <w:rPr>
                <w:rFonts w:ascii="Times New Roman" w:hAnsi="Times New Roman"/>
              </w:rPr>
              <w:t xml:space="preserve"> bumbu</w:t>
            </w:r>
            <w:r w:rsidRPr="00B4168E">
              <w:rPr>
                <w:rFonts w:ascii="Times New Roman" w:hAnsi="Times New Roman"/>
              </w:rPr>
              <w:t xml:space="preserve"> izmēri) basketbolam, pa 3 bumbām uz katru skolu;</w:t>
            </w:r>
          </w:p>
          <w:p w:rsidR="00386089" w:rsidRPr="00B4168E" w:rsidRDefault="00386089" w:rsidP="00B4168E">
            <w:pPr>
              <w:numPr>
                <w:ilvl w:val="0"/>
                <w:numId w:val="1"/>
              </w:numPr>
              <w:spacing w:after="0" w:line="240" w:lineRule="auto"/>
              <w:ind w:left="34" w:firstLine="283"/>
              <w:jc w:val="both"/>
              <w:rPr>
                <w:rFonts w:ascii="Times New Roman" w:hAnsi="Times New Roman"/>
              </w:rPr>
            </w:pPr>
            <w:r w:rsidRPr="00B4168E">
              <w:rPr>
                <w:rFonts w:ascii="Times New Roman" w:hAnsi="Times New Roman"/>
              </w:rPr>
              <w:t>rast iespēju apgūt un spēlēt pilsētai jaunu sporta veidu-florbolu (iegādājoties florbola nūjas (katrai skolai pa 10) un bumbas</w:t>
            </w:r>
            <w:r w:rsidR="00B4168E" w:rsidRPr="00B4168E">
              <w:rPr>
                <w:rFonts w:ascii="Times New Roman" w:hAnsi="Times New Roman"/>
              </w:rPr>
              <w:t xml:space="preserve"> (</w:t>
            </w:r>
            <w:r w:rsidRPr="00B4168E">
              <w:rPr>
                <w:rFonts w:ascii="Times New Roman" w:hAnsi="Times New Roman"/>
              </w:rPr>
              <w:t>katrai skola</w:t>
            </w:r>
            <w:r w:rsidR="00B4168E" w:rsidRPr="00B4168E">
              <w:rPr>
                <w:rFonts w:ascii="Times New Roman" w:hAnsi="Times New Roman"/>
              </w:rPr>
              <w:t>i</w:t>
            </w:r>
            <w:r w:rsidRPr="00B4168E">
              <w:rPr>
                <w:rFonts w:ascii="Times New Roman" w:hAnsi="Times New Roman"/>
              </w:rPr>
              <w:t xml:space="preserve"> pa 20));</w:t>
            </w:r>
          </w:p>
          <w:p w:rsidR="00386089" w:rsidRPr="00B4168E" w:rsidRDefault="00386089" w:rsidP="00B4168E">
            <w:pPr>
              <w:numPr>
                <w:ilvl w:val="0"/>
                <w:numId w:val="1"/>
              </w:numPr>
              <w:spacing w:after="0" w:line="240" w:lineRule="auto"/>
              <w:ind w:left="34" w:firstLine="283"/>
              <w:jc w:val="both"/>
              <w:rPr>
                <w:rFonts w:ascii="Times New Roman" w:hAnsi="Times New Roman"/>
              </w:rPr>
            </w:pPr>
            <w:r w:rsidRPr="00B4168E">
              <w:rPr>
                <w:rFonts w:ascii="Times New Roman" w:hAnsi="Times New Roman"/>
              </w:rPr>
              <w:t>veicināt florbola popularitāti jauniešu vidū Da</w:t>
            </w:r>
            <w:r w:rsidR="00B4168E" w:rsidRPr="00B4168E">
              <w:rPr>
                <w:rFonts w:ascii="Times New Roman" w:hAnsi="Times New Roman"/>
              </w:rPr>
              <w:t>ugavpilī un nodrošināt spēlēšanu</w:t>
            </w:r>
            <w:r w:rsidRPr="00B4168E">
              <w:rPr>
                <w:rFonts w:ascii="Times New Roman" w:hAnsi="Times New Roman"/>
              </w:rPr>
              <w:t xml:space="preserve"> gan telpās, gan labiekārtotajos āra laukumos pie skolām;</w:t>
            </w:r>
          </w:p>
          <w:p w:rsidR="00386089" w:rsidRPr="00B4168E" w:rsidRDefault="00386089" w:rsidP="00B4168E">
            <w:pPr>
              <w:numPr>
                <w:ilvl w:val="0"/>
                <w:numId w:val="1"/>
              </w:numPr>
              <w:spacing w:after="0" w:line="240" w:lineRule="auto"/>
              <w:ind w:left="34" w:firstLine="326"/>
              <w:jc w:val="both"/>
              <w:rPr>
                <w:rFonts w:ascii="Times New Roman" w:hAnsi="Times New Roman"/>
              </w:rPr>
            </w:pPr>
            <w:r w:rsidRPr="00B4168E">
              <w:rPr>
                <w:rFonts w:ascii="Times New Roman" w:hAnsi="Times New Roman"/>
              </w:rPr>
              <w:t>nodrošināt ar piemērotām bumbām (iekštelpām, āra nodarbībām) futbolu, pa 2 ka</w:t>
            </w:r>
            <w:r w:rsidR="00B4168E" w:rsidRPr="00B4168E">
              <w:rPr>
                <w:rFonts w:ascii="Times New Roman" w:hAnsi="Times New Roman"/>
              </w:rPr>
              <w:t>tra veida bumbām uz katru skolu.</w:t>
            </w:r>
          </w:p>
          <w:p w:rsidR="00386089" w:rsidRPr="00B4168E" w:rsidRDefault="00B4168E" w:rsidP="00006EE6">
            <w:pPr>
              <w:spacing w:after="0" w:line="240" w:lineRule="auto"/>
              <w:jc w:val="both"/>
              <w:rPr>
                <w:rFonts w:ascii="Times New Roman" w:hAnsi="Times New Roman"/>
              </w:rPr>
            </w:pPr>
            <w:r w:rsidRPr="00B4168E">
              <w:rPr>
                <w:rFonts w:ascii="Times New Roman" w:hAnsi="Times New Roman"/>
              </w:rPr>
              <w:t xml:space="preserve">2. </w:t>
            </w:r>
            <w:r w:rsidR="00386089" w:rsidRPr="00B4168E">
              <w:rPr>
                <w:rFonts w:ascii="Times New Roman" w:hAnsi="Times New Roman"/>
              </w:rPr>
              <w:t>Izmantot  iegādāto inventāru arī ārpusskolas interešu nodarbībās dažādos sporta pulciņos (vieglatlētika, sporta spēles, basketbols, koriģējošā vingrošana), kurus apmeklē šīs pašas skolas audzēkņi pēc stundām;</w:t>
            </w:r>
          </w:p>
          <w:p w:rsidR="00386089" w:rsidRPr="00B4168E" w:rsidRDefault="00B4168E" w:rsidP="00006EE6">
            <w:pPr>
              <w:spacing w:after="0" w:line="240" w:lineRule="auto"/>
              <w:jc w:val="both"/>
              <w:rPr>
                <w:rFonts w:ascii="Times New Roman" w:hAnsi="Times New Roman"/>
              </w:rPr>
            </w:pPr>
            <w:r w:rsidRPr="00B4168E">
              <w:rPr>
                <w:rFonts w:ascii="Times New Roman" w:hAnsi="Times New Roman"/>
              </w:rPr>
              <w:t>3</w:t>
            </w:r>
            <w:r w:rsidR="00386089" w:rsidRPr="00B4168E">
              <w:rPr>
                <w:rFonts w:ascii="Times New Roman" w:hAnsi="Times New Roman"/>
              </w:rPr>
              <w:t>. Sporta inventāru pielietot arī dažādos sporta svētkos, draudzības spēlēs, veselības dienās un turnīros, tai skaitā 2013.g.oktobrī organizēt Daugavpilī pilsētas skolēnu sacensības florbolā  2 vecuma grupās.</w:t>
            </w:r>
          </w:p>
          <w:p w:rsidR="00386089" w:rsidRPr="00B4168E" w:rsidRDefault="00B4168E" w:rsidP="00006EE6">
            <w:pPr>
              <w:spacing w:after="0" w:line="240" w:lineRule="auto"/>
              <w:jc w:val="both"/>
              <w:rPr>
                <w:rFonts w:ascii="Times New Roman" w:hAnsi="Times New Roman"/>
              </w:rPr>
            </w:pPr>
            <w:r w:rsidRPr="00B4168E">
              <w:rPr>
                <w:rFonts w:ascii="Times New Roman" w:hAnsi="Times New Roman"/>
              </w:rPr>
              <w:t>4</w:t>
            </w:r>
            <w:r w:rsidR="00386089" w:rsidRPr="00B4168E">
              <w:rPr>
                <w:rFonts w:ascii="Times New Roman" w:hAnsi="Times New Roman"/>
              </w:rPr>
              <w:t>. Publicitātes pasākumi.</w:t>
            </w:r>
          </w:p>
        </w:tc>
      </w:tr>
    </w:tbl>
    <w:p w:rsidR="00386089" w:rsidRPr="00CC3CAA" w:rsidRDefault="00386089" w:rsidP="00386089">
      <w:pPr>
        <w:spacing w:after="0" w:line="240" w:lineRule="auto"/>
        <w:jc w:val="both"/>
        <w:rPr>
          <w:rFonts w:ascii="Times New Roman" w:hAnsi="Times New Roman"/>
          <w:sz w:val="24"/>
          <w:szCs w:val="24"/>
        </w:rPr>
      </w:pPr>
    </w:p>
    <w:p w:rsidR="00B4168E" w:rsidRDefault="00B4168E" w:rsidP="00386089">
      <w:pPr>
        <w:spacing w:after="0" w:line="240" w:lineRule="auto"/>
        <w:rPr>
          <w:rFonts w:ascii="Times New Roman" w:hAnsi="Times New Roman"/>
          <w:sz w:val="24"/>
          <w:szCs w:val="24"/>
        </w:rPr>
      </w:pPr>
    </w:p>
    <w:p w:rsidR="00B4168E" w:rsidRDefault="00B4168E" w:rsidP="00386089">
      <w:pPr>
        <w:spacing w:after="0" w:line="240" w:lineRule="auto"/>
        <w:rPr>
          <w:rFonts w:ascii="Times New Roman" w:hAnsi="Times New Roman"/>
          <w:sz w:val="24"/>
          <w:szCs w:val="24"/>
        </w:rPr>
      </w:pPr>
    </w:p>
    <w:p w:rsidR="00386089" w:rsidRPr="00CC3CAA" w:rsidRDefault="00386089" w:rsidP="00386089">
      <w:pPr>
        <w:spacing w:after="0" w:line="240" w:lineRule="auto"/>
        <w:rPr>
          <w:rFonts w:ascii="Times New Roman" w:hAnsi="Times New Roman"/>
          <w:sz w:val="24"/>
          <w:szCs w:val="24"/>
        </w:rPr>
      </w:pPr>
      <w:r w:rsidRPr="00CC3CAA">
        <w:rPr>
          <w:rFonts w:ascii="Times New Roman" w:hAnsi="Times New Roman"/>
          <w:sz w:val="24"/>
          <w:szCs w:val="24"/>
        </w:rPr>
        <w:t xml:space="preserve">Daugavpils pilsētas domes priekšsēdētāja </w:t>
      </w:r>
      <w:r w:rsidRPr="00CC3CAA">
        <w:rPr>
          <w:rFonts w:ascii="Times New Roman" w:hAnsi="Times New Roman"/>
          <w:sz w:val="24"/>
          <w:szCs w:val="24"/>
        </w:rPr>
        <w:tab/>
      </w:r>
      <w:r w:rsidRPr="00CC3CAA">
        <w:rPr>
          <w:rFonts w:ascii="Times New Roman" w:hAnsi="Times New Roman"/>
          <w:sz w:val="24"/>
          <w:szCs w:val="24"/>
        </w:rPr>
        <w:tab/>
      </w:r>
      <w:r w:rsidRPr="00CC3CAA">
        <w:rPr>
          <w:rFonts w:ascii="Times New Roman" w:hAnsi="Times New Roman"/>
          <w:sz w:val="24"/>
          <w:szCs w:val="24"/>
        </w:rPr>
        <w:tab/>
      </w:r>
      <w:r w:rsidRPr="00CC3CAA">
        <w:rPr>
          <w:rFonts w:ascii="Times New Roman" w:hAnsi="Times New Roman"/>
          <w:sz w:val="24"/>
          <w:szCs w:val="24"/>
        </w:rPr>
        <w:tab/>
      </w:r>
      <w:r w:rsidR="00B4168E">
        <w:rPr>
          <w:rFonts w:ascii="Times New Roman" w:hAnsi="Times New Roman"/>
          <w:sz w:val="24"/>
          <w:szCs w:val="24"/>
        </w:rPr>
        <w:t xml:space="preserve">    </w:t>
      </w:r>
      <w:r w:rsidR="00B4168E">
        <w:rPr>
          <w:rFonts w:ascii="Times New Roman" w:hAnsi="Times New Roman"/>
          <w:sz w:val="24"/>
          <w:szCs w:val="24"/>
        </w:rPr>
        <w:tab/>
      </w:r>
      <w:r w:rsidRPr="00CC3CAA">
        <w:rPr>
          <w:rFonts w:ascii="Times New Roman" w:hAnsi="Times New Roman"/>
          <w:sz w:val="24"/>
          <w:szCs w:val="24"/>
        </w:rPr>
        <w:tab/>
        <w:t>Ž.Kulakova</w:t>
      </w:r>
    </w:p>
    <w:p w:rsidR="00F12804" w:rsidRDefault="00F12804"/>
    <w:sectPr w:rsidR="00F12804" w:rsidSect="00AA0028">
      <w:pgSz w:w="11906" w:h="16838"/>
      <w:pgMar w:top="993"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F15"/>
    <w:multiLevelType w:val="hybridMultilevel"/>
    <w:tmpl w:val="1126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14DEA"/>
    <w:multiLevelType w:val="hybridMultilevel"/>
    <w:tmpl w:val="52167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44BA6"/>
    <w:rsid w:val="002B7F03"/>
    <w:rsid w:val="00386089"/>
    <w:rsid w:val="00394B8A"/>
    <w:rsid w:val="004C145B"/>
    <w:rsid w:val="005347DB"/>
    <w:rsid w:val="00865A9E"/>
    <w:rsid w:val="00A44BA6"/>
    <w:rsid w:val="00B4168E"/>
    <w:rsid w:val="00F12804"/>
    <w:rsid w:val="00FE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8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8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IngunaN</dc:creator>
  <cp:keywords/>
  <dc:description/>
  <cp:lastModifiedBy>IngunaN</cp:lastModifiedBy>
  <cp:revision>5</cp:revision>
  <cp:lastPrinted>2013-06-27T11:46:00Z</cp:lastPrinted>
  <dcterms:created xsi:type="dcterms:W3CDTF">2013-06-27T06:03:00Z</dcterms:created>
  <dcterms:modified xsi:type="dcterms:W3CDTF">2013-06-27T12:00:00Z</dcterms:modified>
</cp:coreProperties>
</file>