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5" w:rsidRPr="000A5E78" w:rsidRDefault="00877005" w:rsidP="00877005">
      <w:pPr>
        <w:spacing w:after="0" w:line="240" w:lineRule="auto"/>
        <w:jc w:val="center"/>
        <w:rPr>
          <w:rFonts w:ascii="Times New Roman" w:hAnsi="Times New Roman" w:cs="Times New Roman"/>
          <w:sz w:val="24"/>
          <w:szCs w:val="24"/>
          <w:lang w:val="lv-LV"/>
        </w:rPr>
      </w:pPr>
      <w:r w:rsidRPr="000A5E78">
        <w:rPr>
          <w:rFonts w:ascii="Times New Roman" w:hAnsi="Times New Roman" w:cs="Times New Roman"/>
          <w:sz w:val="24"/>
          <w:szCs w:val="24"/>
          <w:lang w:val="lv-LV"/>
        </w:rPr>
        <w:t>Daugavpils pilsētas domes iepirkumu komisija</w:t>
      </w:r>
    </w:p>
    <w:p w:rsidR="00877005" w:rsidRPr="000A5E78" w:rsidRDefault="000A5E78" w:rsidP="00877005">
      <w:pPr>
        <w:spacing w:after="0" w:line="240" w:lineRule="auto"/>
        <w:jc w:val="center"/>
        <w:rPr>
          <w:rFonts w:ascii="Times New Roman" w:hAnsi="Times New Roman" w:cs="Times New Roman"/>
          <w:b/>
          <w:bCs/>
          <w:sz w:val="24"/>
          <w:szCs w:val="24"/>
          <w:lang w:val="lv-LV"/>
        </w:rPr>
      </w:pPr>
      <w:r w:rsidRPr="000A5E78">
        <w:rPr>
          <w:rFonts w:ascii="Times New Roman" w:hAnsi="Times New Roman" w:cs="Times New Roman"/>
          <w:b/>
          <w:bCs/>
          <w:sz w:val="24"/>
          <w:szCs w:val="24"/>
          <w:lang w:val="lv-LV"/>
        </w:rPr>
        <w:t>“</w:t>
      </w:r>
      <w:r w:rsidRPr="000A5E78">
        <w:rPr>
          <w:rFonts w:ascii="Times New Roman" w:hAnsi="Times New Roman" w:cs="Times New Roman"/>
          <w:b/>
          <w:bCs/>
          <w:sz w:val="24"/>
          <w:szCs w:val="24"/>
          <w:lang w:val="lv-LV"/>
        </w:rPr>
        <w:t>Būvniecības darbi Daugavpils Dizaina un mākslas vidusskolas “Saules skola” infrastruktūras modernizācijai, II kārta (SAM 8.1.3.)</w:t>
      </w:r>
      <w:r w:rsidR="00877005" w:rsidRPr="000A5E78">
        <w:rPr>
          <w:rFonts w:ascii="Times New Roman" w:hAnsi="Times New Roman" w:cs="Times New Roman"/>
          <w:b/>
          <w:bCs/>
          <w:sz w:val="24"/>
          <w:szCs w:val="24"/>
          <w:lang w:val="lv-LV"/>
        </w:rPr>
        <w:t>”</w:t>
      </w:r>
    </w:p>
    <w:p w:rsidR="00877005" w:rsidRPr="000A5E78" w:rsidRDefault="000A5E78" w:rsidP="00877005">
      <w:pPr>
        <w:spacing w:after="0" w:line="240" w:lineRule="auto"/>
        <w:jc w:val="center"/>
        <w:rPr>
          <w:rFonts w:ascii="Times New Roman" w:hAnsi="Times New Roman" w:cs="Times New Roman"/>
          <w:b/>
          <w:sz w:val="24"/>
          <w:szCs w:val="24"/>
          <w:lang w:val="lv-LV"/>
        </w:rPr>
      </w:pPr>
      <w:r w:rsidRPr="000A5E78">
        <w:rPr>
          <w:rFonts w:ascii="Times New Roman" w:hAnsi="Times New Roman" w:cs="Times New Roman"/>
          <w:b/>
          <w:sz w:val="24"/>
          <w:szCs w:val="24"/>
          <w:lang w:val="lv-LV"/>
        </w:rPr>
        <w:t>identifikācijas numurs DPD 2017</w:t>
      </w:r>
      <w:r w:rsidR="00877005" w:rsidRPr="000A5E78">
        <w:rPr>
          <w:rFonts w:ascii="Times New Roman" w:hAnsi="Times New Roman" w:cs="Times New Roman"/>
          <w:b/>
          <w:sz w:val="24"/>
          <w:szCs w:val="24"/>
          <w:lang w:val="lv-LV"/>
        </w:rPr>
        <w:t>/</w:t>
      </w:r>
      <w:r w:rsidRPr="000A5E78">
        <w:rPr>
          <w:rFonts w:ascii="Times New Roman" w:hAnsi="Times New Roman" w:cs="Times New Roman"/>
          <w:b/>
          <w:sz w:val="24"/>
          <w:szCs w:val="24"/>
          <w:lang w:val="lv-LV"/>
        </w:rPr>
        <w:t>74</w:t>
      </w:r>
    </w:p>
    <w:p w:rsidR="00877005" w:rsidRPr="000A5E78" w:rsidRDefault="00877005" w:rsidP="00877005">
      <w:pPr>
        <w:spacing w:after="0" w:line="240" w:lineRule="auto"/>
        <w:jc w:val="center"/>
        <w:rPr>
          <w:rFonts w:ascii="Times New Roman" w:hAnsi="Times New Roman" w:cs="Times New Roman"/>
          <w:sz w:val="24"/>
          <w:szCs w:val="24"/>
          <w:lang w:val="lv-LV"/>
        </w:rPr>
      </w:pPr>
    </w:p>
    <w:p w:rsidR="00711B49" w:rsidRPr="000A5E78" w:rsidRDefault="00711B49" w:rsidP="00877005">
      <w:pPr>
        <w:spacing w:after="0" w:line="240" w:lineRule="auto"/>
        <w:jc w:val="center"/>
        <w:rPr>
          <w:rFonts w:ascii="Times New Roman" w:hAnsi="Times New Roman" w:cs="Times New Roman"/>
          <w:sz w:val="24"/>
          <w:szCs w:val="24"/>
          <w:lang w:val="lv-LV"/>
        </w:rPr>
      </w:pPr>
    </w:p>
    <w:p w:rsidR="00877005" w:rsidRPr="000A5E78" w:rsidRDefault="000A5E78" w:rsidP="00877005">
      <w:pPr>
        <w:spacing w:after="0" w:line="240" w:lineRule="auto"/>
        <w:jc w:val="center"/>
        <w:rPr>
          <w:rFonts w:ascii="Times New Roman" w:hAnsi="Times New Roman" w:cs="Times New Roman"/>
          <w:b/>
          <w:sz w:val="24"/>
          <w:szCs w:val="24"/>
          <w:lang w:val="lv-LV"/>
        </w:rPr>
      </w:pPr>
      <w:r w:rsidRPr="000A5E78">
        <w:rPr>
          <w:rFonts w:ascii="Times New Roman" w:hAnsi="Times New Roman" w:cs="Times New Roman"/>
          <w:b/>
          <w:sz w:val="24"/>
          <w:szCs w:val="24"/>
          <w:lang w:val="lv-LV"/>
        </w:rPr>
        <w:t>GROZĪJUMI Nr.1</w:t>
      </w:r>
    </w:p>
    <w:p w:rsidR="00877005" w:rsidRPr="000A5E78" w:rsidRDefault="00877005" w:rsidP="00877005">
      <w:pPr>
        <w:spacing w:after="0" w:line="240" w:lineRule="auto"/>
        <w:jc w:val="center"/>
        <w:rPr>
          <w:rFonts w:ascii="Times New Roman" w:hAnsi="Times New Roman" w:cs="Times New Roman"/>
          <w:sz w:val="24"/>
          <w:szCs w:val="24"/>
          <w:lang w:val="lv-LV"/>
        </w:rPr>
      </w:pPr>
    </w:p>
    <w:p w:rsidR="00877005" w:rsidRPr="000A5E78" w:rsidRDefault="00877005" w:rsidP="000A5E78">
      <w:pPr>
        <w:spacing w:after="0" w:line="240" w:lineRule="auto"/>
        <w:jc w:val="center"/>
        <w:rPr>
          <w:rFonts w:ascii="Times New Roman" w:hAnsi="Times New Roman" w:cs="Times New Roman"/>
          <w:bCs/>
          <w:sz w:val="24"/>
          <w:szCs w:val="24"/>
          <w:lang w:val="lv-LV"/>
        </w:rPr>
      </w:pPr>
      <w:r w:rsidRPr="000A5E78">
        <w:rPr>
          <w:rFonts w:ascii="Times New Roman" w:hAnsi="Times New Roman" w:cs="Times New Roman"/>
          <w:sz w:val="24"/>
          <w:szCs w:val="24"/>
          <w:lang w:val="lv-LV"/>
        </w:rPr>
        <w:t>Iepirkuma procedūras identifikācijas numurs DPD 201</w:t>
      </w:r>
      <w:r w:rsidR="000A5E78" w:rsidRPr="000A5E78">
        <w:rPr>
          <w:rFonts w:ascii="Times New Roman" w:hAnsi="Times New Roman" w:cs="Times New Roman"/>
          <w:sz w:val="24"/>
          <w:szCs w:val="24"/>
          <w:lang w:val="lv-LV"/>
        </w:rPr>
        <w:t>7</w:t>
      </w:r>
      <w:r w:rsidRPr="000A5E78">
        <w:rPr>
          <w:rFonts w:ascii="Times New Roman" w:hAnsi="Times New Roman" w:cs="Times New Roman"/>
          <w:sz w:val="24"/>
          <w:szCs w:val="24"/>
          <w:lang w:val="lv-LV"/>
        </w:rPr>
        <w:t>/</w:t>
      </w:r>
      <w:r w:rsidR="000A5E78" w:rsidRPr="000A5E78">
        <w:rPr>
          <w:rFonts w:ascii="Times New Roman" w:hAnsi="Times New Roman" w:cs="Times New Roman"/>
          <w:sz w:val="24"/>
          <w:szCs w:val="24"/>
          <w:lang w:val="lv-LV"/>
        </w:rPr>
        <w:t>74</w:t>
      </w:r>
      <w:r w:rsidRPr="000A5E78">
        <w:rPr>
          <w:rFonts w:ascii="Times New Roman" w:hAnsi="Times New Roman" w:cs="Times New Roman"/>
          <w:sz w:val="24"/>
          <w:szCs w:val="24"/>
          <w:lang w:val="lv-LV"/>
        </w:rPr>
        <w:t xml:space="preserve"> </w:t>
      </w:r>
      <w:r w:rsidR="000A5E78" w:rsidRPr="000A5E78">
        <w:rPr>
          <w:rFonts w:ascii="Times New Roman" w:hAnsi="Times New Roman" w:cs="Times New Roman"/>
          <w:bCs/>
          <w:sz w:val="24"/>
          <w:szCs w:val="24"/>
          <w:lang w:val="lv-LV"/>
        </w:rPr>
        <w:t>“Būvniecības darbi Daugavpils Dizaina un mākslas vidusskolas “Saules skola” infrastruktūras modernizācijai, II kārta (SAM 8.1.3.)”</w:t>
      </w:r>
      <w:r w:rsidRPr="000A5E78">
        <w:rPr>
          <w:rFonts w:ascii="Times New Roman" w:hAnsi="Times New Roman" w:cs="Times New Roman"/>
          <w:bCs/>
          <w:sz w:val="24"/>
          <w:szCs w:val="24"/>
          <w:lang w:val="lv-LV"/>
        </w:rPr>
        <w:t xml:space="preserve">, </w:t>
      </w:r>
      <w:r w:rsidR="00CF4197" w:rsidRPr="000A5E78">
        <w:rPr>
          <w:rFonts w:ascii="Times New Roman" w:hAnsi="Times New Roman" w:cs="Times New Roman"/>
          <w:sz w:val="24"/>
          <w:szCs w:val="24"/>
          <w:lang w:val="lv-LV"/>
        </w:rPr>
        <w:t>dokumentācijā</w:t>
      </w:r>
    </w:p>
    <w:p w:rsidR="007F0CF7" w:rsidRDefault="007F0CF7" w:rsidP="00977442">
      <w:pPr>
        <w:pStyle w:val="BodyTextIndent"/>
        <w:ind w:left="0"/>
        <w:rPr>
          <w:i/>
          <w:szCs w:val="24"/>
          <w:shd w:val="clear" w:color="auto" w:fill="FFFFFF"/>
        </w:rPr>
      </w:pPr>
    </w:p>
    <w:p w:rsidR="002926F2" w:rsidRPr="00146CDA" w:rsidRDefault="002926F2" w:rsidP="00977442">
      <w:pPr>
        <w:pStyle w:val="BodyTextIndent"/>
        <w:ind w:left="0"/>
        <w:rPr>
          <w:i/>
          <w:szCs w:val="24"/>
          <w:shd w:val="clear" w:color="auto" w:fill="FFFFFF"/>
        </w:rPr>
      </w:pPr>
    </w:p>
    <w:p w:rsidR="007F0CF7" w:rsidRPr="003965A9" w:rsidRDefault="00CF4197" w:rsidP="00977442">
      <w:pPr>
        <w:pStyle w:val="BodyTextIndent"/>
        <w:ind w:left="0"/>
        <w:rPr>
          <w:szCs w:val="24"/>
          <w:shd w:val="clear" w:color="auto" w:fill="FFFFFF"/>
        </w:rPr>
      </w:pPr>
      <w:r w:rsidRPr="003965A9">
        <w:rPr>
          <w:szCs w:val="24"/>
          <w:shd w:val="clear" w:color="auto" w:fill="FFFFFF"/>
        </w:rPr>
        <w:t>1</w:t>
      </w:r>
      <w:r w:rsidR="007F0CF7" w:rsidRPr="003965A9">
        <w:rPr>
          <w:szCs w:val="24"/>
          <w:shd w:val="clear" w:color="auto" w:fill="FFFFFF"/>
        </w:rPr>
        <w:t xml:space="preserve">. </w:t>
      </w:r>
    </w:p>
    <w:p w:rsidR="000A5E78" w:rsidRPr="003965A9" w:rsidRDefault="000A5E78" w:rsidP="000A5E78">
      <w:pPr>
        <w:pStyle w:val="BodyTextIndent"/>
        <w:ind w:left="0"/>
        <w:rPr>
          <w:i/>
        </w:rPr>
      </w:pPr>
      <w:r w:rsidRPr="003965A9">
        <w:rPr>
          <w:szCs w:val="24"/>
          <w:shd w:val="clear" w:color="auto" w:fill="FFFFFF"/>
        </w:rPr>
        <w:t>Papildināt Konkursa nolikuma 12.punktu ar šādu tekstu:</w:t>
      </w:r>
      <w:r w:rsidR="003965A9" w:rsidRPr="003965A9">
        <w:rPr>
          <w:szCs w:val="24"/>
          <w:shd w:val="clear" w:color="auto" w:fill="FFFFFF"/>
        </w:rPr>
        <w:t xml:space="preserve"> </w:t>
      </w:r>
      <w:r w:rsidR="003965A9" w:rsidRPr="003965A9">
        <w:rPr>
          <w:i/>
          <w:szCs w:val="24"/>
          <w:shd w:val="clear" w:color="auto" w:fill="FFFFFF"/>
        </w:rPr>
        <w:t>“</w:t>
      </w:r>
      <w:r w:rsidRPr="003965A9">
        <w:rPr>
          <w:i/>
          <w:szCs w:val="24"/>
          <w:shd w:val="clear" w:color="auto" w:fill="FFFFFF"/>
        </w:rPr>
        <w:t>Publisko iepirkumu likuma 43.panta 2.daļa nosaka: ”</w:t>
      </w:r>
      <w:r w:rsidRPr="003965A9">
        <w:rPr>
          <w:i/>
        </w:rPr>
        <w:t xml:space="preserve">Ja pretendents vai personālsabiedrības biedrs, ja pretendents ir personālsabiedrība, atbilst šā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965A9">
        <w:rPr>
          <w:i/>
        </w:rPr>
        <w:t>personālvadības</w:t>
      </w:r>
      <w:proofErr w:type="spellEnd"/>
      <w:r w:rsidRPr="003965A9">
        <w:rPr>
          <w:i/>
        </w:rPr>
        <w:t xml:space="preserve"> pasākumiem, lai pierādītu savu uzticamību un novērstu tādu pašu un līdzīgu gadījumu atkārtošanos nākotnē.</w:t>
      </w:r>
      <w:r w:rsidRPr="003965A9">
        <w:rPr>
          <w:i/>
        </w:rPr>
        <w:t>”</w:t>
      </w:r>
    </w:p>
    <w:p w:rsidR="000A5E78" w:rsidRPr="003965A9" w:rsidRDefault="000A5E78" w:rsidP="00977442">
      <w:pPr>
        <w:pStyle w:val="BodyTextIndent"/>
        <w:ind w:left="0"/>
        <w:rPr>
          <w:szCs w:val="24"/>
          <w:shd w:val="clear" w:color="auto" w:fill="FFFFFF"/>
        </w:rPr>
      </w:pPr>
    </w:p>
    <w:p w:rsidR="000A5E78" w:rsidRDefault="003965A9" w:rsidP="00977442">
      <w:pPr>
        <w:pStyle w:val="BodyTextIndent"/>
        <w:ind w:left="0"/>
        <w:rPr>
          <w:szCs w:val="24"/>
          <w:shd w:val="clear" w:color="auto" w:fill="FFFFFF"/>
        </w:rPr>
      </w:pPr>
      <w:r>
        <w:rPr>
          <w:szCs w:val="24"/>
          <w:shd w:val="clear" w:color="auto" w:fill="FFFFFF"/>
        </w:rPr>
        <w:t>2.</w:t>
      </w:r>
    </w:p>
    <w:p w:rsidR="00D86275" w:rsidRDefault="00D86275" w:rsidP="00977442">
      <w:pPr>
        <w:pStyle w:val="BodyTextIndent"/>
        <w:ind w:left="0"/>
        <w:rPr>
          <w:szCs w:val="24"/>
          <w:shd w:val="clear" w:color="auto" w:fill="FFFFFF"/>
        </w:rPr>
      </w:pPr>
      <w:r>
        <w:rPr>
          <w:szCs w:val="24"/>
          <w:shd w:val="clear" w:color="auto" w:fill="FFFFFF"/>
        </w:rPr>
        <w:t xml:space="preserve">Konkursa nolikuma 14.6.punktā aizstāt atsauci </w:t>
      </w:r>
      <w:hyperlink r:id="rId8" w:history="1">
        <w:r w:rsidRPr="009639F8">
          <w:rPr>
            <w:rStyle w:val="Hyperlink"/>
            <w:szCs w:val="24"/>
          </w:rPr>
          <w:t>http://ec.europa.eu/environment/ gpp/pdf/handbook_lv.pdf</w:t>
        </w:r>
      </w:hyperlink>
      <w:r>
        <w:rPr>
          <w:szCs w:val="24"/>
        </w:rPr>
        <w:t xml:space="preserve"> ar atsauci </w:t>
      </w:r>
      <w:hyperlink r:id="rId9" w:history="1">
        <w:r w:rsidRPr="00761204">
          <w:rPr>
            <w:rStyle w:val="Hyperlink"/>
            <w:szCs w:val="24"/>
            <w:shd w:val="clear" w:color="auto" w:fill="FFFFFF"/>
          </w:rPr>
          <w:t>http://ec.europa.eu/environment/gpp/pdf/handbook_2016_lv.pdf</w:t>
        </w:r>
      </w:hyperlink>
      <w:r>
        <w:rPr>
          <w:szCs w:val="24"/>
          <w:shd w:val="clear" w:color="auto" w:fill="FFFFFF"/>
        </w:rPr>
        <w:t>.</w:t>
      </w:r>
    </w:p>
    <w:p w:rsidR="00D86275" w:rsidRDefault="00D86275" w:rsidP="00977442">
      <w:pPr>
        <w:pStyle w:val="BodyTextIndent"/>
        <w:ind w:left="0"/>
        <w:rPr>
          <w:szCs w:val="24"/>
          <w:shd w:val="clear" w:color="auto" w:fill="FFFFFF"/>
        </w:rPr>
      </w:pPr>
    </w:p>
    <w:p w:rsidR="00462987" w:rsidRPr="00146CDA" w:rsidRDefault="00D86275" w:rsidP="00977442">
      <w:pPr>
        <w:pStyle w:val="BodyTextIndent"/>
        <w:ind w:left="0"/>
        <w:rPr>
          <w:szCs w:val="24"/>
          <w:shd w:val="clear" w:color="auto" w:fill="FFFFFF"/>
        </w:rPr>
      </w:pPr>
      <w:r>
        <w:rPr>
          <w:szCs w:val="24"/>
          <w:shd w:val="clear" w:color="auto" w:fill="FFFFFF"/>
        </w:rPr>
        <w:t>3</w:t>
      </w:r>
      <w:r w:rsidR="00462987" w:rsidRPr="00146CDA">
        <w:rPr>
          <w:szCs w:val="24"/>
          <w:shd w:val="clear" w:color="auto" w:fill="FFFFFF"/>
        </w:rPr>
        <w:t>.</w:t>
      </w:r>
    </w:p>
    <w:p w:rsidR="00462987" w:rsidRDefault="00462987" w:rsidP="00977442">
      <w:pPr>
        <w:pStyle w:val="BodyTextIndent"/>
        <w:ind w:left="0"/>
        <w:rPr>
          <w:szCs w:val="24"/>
          <w:shd w:val="clear" w:color="auto" w:fill="FFFFFF"/>
        </w:rPr>
      </w:pPr>
      <w:r w:rsidRPr="00146CDA">
        <w:rPr>
          <w:szCs w:val="24"/>
          <w:shd w:val="clear" w:color="auto" w:fill="FFFFFF"/>
        </w:rPr>
        <w:t>Konkursa nolikuma</w:t>
      </w:r>
      <w:r w:rsidR="00D86275">
        <w:rPr>
          <w:szCs w:val="24"/>
          <w:shd w:val="clear" w:color="auto" w:fill="FFFFFF"/>
        </w:rPr>
        <w:t xml:space="preserve"> 18.punktā precizēt apakšpunktu numerāciju, aizstājot numurus “18.1., 18.2., 18.1., 18.2., 18.3.” ar numuriem “18.1., 18.2., 18.3., 18.4., 18.5.”</w:t>
      </w:r>
    </w:p>
    <w:p w:rsidR="00D86275" w:rsidRDefault="00D86275" w:rsidP="00977442">
      <w:pPr>
        <w:pStyle w:val="BodyTextIndent"/>
        <w:ind w:left="0"/>
        <w:rPr>
          <w:szCs w:val="24"/>
          <w:shd w:val="clear" w:color="auto" w:fill="FFFFFF"/>
        </w:rPr>
      </w:pPr>
    </w:p>
    <w:p w:rsidR="00D86275" w:rsidRDefault="00D86275" w:rsidP="00977442">
      <w:pPr>
        <w:pStyle w:val="BodyTextIndent"/>
        <w:ind w:left="0"/>
        <w:rPr>
          <w:szCs w:val="24"/>
          <w:shd w:val="clear" w:color="auto" w:fill="FFFFFF"/>
        </w:rPr>
      </w:pPr>
      <w:r>
        <w:rPr>
          <w:szCs w:val="24"/>
          <w:shd w:val="clear" w:color="auto" w:fill="FFFFFF"/>
        </w:rPr>
        <w:t>4.</w:t>
      </w:r>
    </w:p>
    <w:p w:rsidR="00D86275" w:rsidRDefault="00D86275" w:rsidP="00977442">
      <w:pPr>
        <w:pStyle w:val="BodyTextIndent"/>
        <w:ind w:left="0"/>
        <w:rPr>
          <w:szCs w:val="24"/>
          <w:shd w:val="clear" w:color="auto" w:fill="FFFFFF"/>
        </w:rPr>
      </w:pPr>
      <w:r>
        <w:rPr>
          <w:szCs w:val="24"/>
          <w:shd w:val="clear" w:color="auto" w:fill="FFFFFF"/>
        </w:rPr>
        <w:t>Konkursa nolikuma tekstā svītrot vārdu “kandidāts” (attiecīgajā locījumā).</w:t>
      </w:r>
    </w:p>
    <w:p w:rsidR="004D60C9" w:rsidRDefault="004D60C9" w:rsidP="00977442">
      <w:pPr>
        <w:pStyle w:val="BodyTextIndent"/>
        <w:ind w:left="0"/>
        <w:rPr>
          <w:szCs w:val="24"/>
          <w:shd w:val="clear" w:color="auto" w:fill="FFFFFF"/>
        </w:rPr>
      </w:pPr>
    </w:p>
    <w:p w:rsidR="004D60C9" w:rsidRPr="004D60C9" w:rsidRDefault="004D60C9" w:rsidP="00977442">
      <w:pPr>
        <w:pStyle w:val="BodyTextIndent"/>
        <w:ind w:left="0"/>
        <w:rPr>
          <w:szCs w:val="24"/>
          <w:shd w:val="clear" w:color="auto" w:fill="FFFFFF"/>
        </w:rPr>
      </w:pPr>
      <w:r w:rsidRPr="004D60C9">
        <w:rPr>
          <w:szCs w:val="24"/>
          <w:shd w:val="clear" w:color="auto" w:fill="FFFFFF"/>
        </w:rPr>
        <w:t>5.</w:t>
      </w:r>
    </w:p>
    <w:p w:rsidR="004D60C9" w:rsidRPr="00146CDA" w:rsidRDefault="004D60C9" w:rsidP="004D60C9">
      <w:pPr>
        <w:pStyle w:val="BodyTextIndent"/>
        <w:ind w:left="0"/>
        <w:rPr>
          <w:szCs w:val="24"/>
        </w:rPr>
      </w:pPr>
      <w:r w:rsidRPr="00146CDA">
        <w:rPr>
          <w:szCs w:val="24"/>
        </w:rPr>
        <w:t>Konkursa nolikuma Līguma projekta 1.4.punktu, pirms vārdiem "Tiks apmaksāti" papildināt ar teikumu "</w:t>
      </w:r>
      <w:r w:rsidRPr="004D60C9">
        <w:rPr>
          <w:bCs/>
          <w:i/>
          <w:szCs w:val="24"/>
        </w:rPr>
        <w:t>Gadījumā, ja Pasūtītājam nebūs ieekonomēto līdzekļu, šo darbu izmaksas apmaksās pasūtītājs.</w:t>
      </w:r>
      <w:r w:rsidRPr="00146CDA">
        <w:rPr>
          <w:bCs/>
          <w:szCs w:val="24"/>
        </w:rPr>
        <w:t>"</w:t>
      </w:r>
    </w:p>
    <w:p w:rsidR="004D60C9" w:rsidRDefault="004D60C9" w:rsidP="00977442">
      <w:pPr>
        <w:pStyle w:val="BodyTextIndent"/>
        <w:ind w:left="0"/>
        <w:rPr>
          <w:szCs w:val="24"/>
          <w:shd w:val="clear" w:color="auto" w:fill="FFFFFF"/>
        </w:rPr>
      </w:pPr>
    </w:p>
    <w:p w:rsidR="004D60C9" w:rsidRPr="00146CDA" w:rsidRDefault="004D60C9" w:rsidP="004D60C9">
      <w:pPr>
        <w:pStyle w:val="BodyTextIndent"/>
        <w:ind w:left="0"/>
        <w:rPr>
          <w:szCs w:val="24"/>
        </w:rPr>
      </w:pPr>
      <w:r>
        <w:rPr>
          <w:szCs w:val="24"/>
        </w:rPr>
        <w:t>6</w:t>
      </w:r>
      <w:r w:rsidRPr="00146CDA">
        <w:rPr>
          <w:szCs w:val="24"/>
        </w:rPr>
        <w:t>.</w:t>
      </w:r>
    </w:p>
    <w:p w:rsidR="004D60C9" w:rsidRPr="00146CDA" w:rsidRDefault="004D60C9" w:rsidP="004D60C9">
      <w:pPr>
        <w:pStyle w:val="BodyTextIndent"/>
        <w:ind w:left="0"/>
        <w:rPr>
          <w:szCs w:val="24"/>
        </w:rPr>
      </w:pPr>
      <w:r w:rsidRPr="00146CDA">
        <w:rPr>
          <w:szCs w:val="24"/>
        </w:rPr>
        <w:t>Konkursa nolikuma Līguma projekta 7.4.punktā aizstāt vārdus "Ekspertīze tiek veikta uz Būvuzņēmēja rēķina." Ar vārdiem "</w:t>
      </w:r>
      <w:r w:rsidRPr="004D60C9">
        <w:rPr>
          <w:i/>
          <w:szCs w:val="24"/>
        </w:rPr>
        <w:t>Ekspertīzes izmaksas sedz tā Līguma puse, kuras viedoklis ekspertīzes rezultātā netiek apstiprināts.</w:t>
      </w:r>
      <w:r w:rsidRPr="00146CDA">
        <w:rPr>
          <w:szCs w:val="24"/>
        </w:rPr>
        <w:t>"</w:t>
      </w:r>
    </w:p>
    <w:p w:rsidR="004D60C9" w:rsidRDefault="004D60C9" w:rsidP="00977442">
      <w:pPr>
        <w:pStyle w:val="BodyTextIndent"/>
        <w:ind w:left="0"/>
        <w:rPr>
          <w:szCs w:val="24"/>
          <w:shd w:val="clear" w:color="auto" w:fill="FFFFFF"/>
        </w:rPr>
      </w:pPr>
    </w:p>
    <w:p w:rsidR="00462987" w:rsidRPr="00146CDA" w:rsidRDefault="003F12D6" w:rsidP="00977442">
      <w:pPr>
        <w:pStyle w:val="BodyTextIndent"/>
        <w:ind w:left="0"/>
        <w:rPr>
          <w:szCs w:val="24"/>
          <w:shd w:val="clear" w:color="auto" w:fill="FFFFFF"/>
        </w:rPr>
      </w:pPr>
      <w:r>
        <w:rPr>
          <w:szCs w:val="24"/>
          <w:shd w:val="clear" w:color="auto" w:fill="FFFFFF"/>
        </w:rPr>
        <w:t>7</w:t>
      </w:r>
      <w:r w:rsidR="00462987" w:rsidRPr="00146CDA">
        <w:rPr>
          <w:szCs w:val="24"/>
          <w:shd w:val="clear" w:color="auto" w:fill="FFFFFF"/>
        </w:rPr>
        <w:t>.</w:t>
      </w:r>
    </w:p>
    <w:p w:rsidR="004D60C9" w:rsidRDefault="004D60C9" w:rsidP="00CE7A88">
      <w:pPr>
        <w:pStyle w:val="BodyTextIndent"/>
        <w:ind w:left="0"/>
        <w:rPr>
          <w:bCs/>
        </w:rPr>
      </w:pPr>
      <w:r>
        <w:rPr>
          <w:szCs w:val="24"/>
          <w:shd w:val="clear" w:color="auto" w:fill="FFFFFF"/>
        </w:rPr>
        <w:t xml:space="preserve">Konkursa nolikuma </w:t>
      </w:r>
      <w:r w:rsidR="003F12D6">
        <w:rPr>
          <w:szCs w:val="24"/>
          <w:shd w:val="clear" w:color="auto" w:fill="FFFFFF"/>
        </w:rPr>
        <w:t>3.pielikuma “Pretendenta finanšu piedāvājums” 4.punktā aizstāt vārdus “</w:t>
      </w:r>
      <w:r w:rsidRPr="009639F8">
        <w:rPr>
          <w:bCs/>
        </w:rPr>
        <w:t>kā arī CD (1 gab.)</w:t>
      </w:r>
      <w:r w:rsidR="003F12D6">
        <w:rPr>
          <w:bCs/>
        </w:rPr>
        <w:t>” ar vārdiem “</w:t>
      </w:r>
      <w:r w:rsidR="003F12D6" w:rsidRPr="009639F8">
        <w:rPr>
          <w:bCs/>
        </w:rPr>
        <w:t xml:space="preserve">kā arī </w:t>
      </w:r>
      <w:r w:rsidR="003F12D6">
        <w:rPr>
          <w:bCs/>
        </w:rPr>
        <w:t xml:space="preserve">datu nesēju </w:t>
      </w:r>
      <w:r w:rsidR="003F12D6" w:rsidRPr="009639F8">
        <w:rPr>
          <w:bCs/>
        </w:rPr>
        <w:t>(1 gab.)</w:t>
      </w:r>
      <w:r w:rsidR="003F12D6">
        <w:rPr>
          <w:bCs/>
        </w:rPr>
        <w:t>”</w:t>
      </w:r>
    </w:p>
    <w:p w:rsidR="004D60C9" w:rsidRDefault="004D60C9" w:rsidP="00CE7A88">
      <w:pPr>
        <w:pStyle w:val="BodyTextIndent"/>
        <w:ind w:left="0"/>
        <w:rPr>
          <w:szCs w:val="24"/>
          <w:shd w:val="clear" w:color="auto" w:fill="FFFFFF"/>
        </w:rPr>
      </w:pPr>
    </w:p>
    <w:p w:rsidR="003F12D6" w:rsidRDefault="003F12D6" w:rsidP="00977442">
      <w:pPr>
        <w:pStyle w:val="BodyTextIndent"/>
        <w:ind w:left="0"/>
        <w:rPr>
          <w:szCs w:val="24"/>
          <w:shd w:val="clear" w:color="auto" w:fill="FFFFFF"/>
        </w:rPr>
      </w:pPr>
    </w:p>
    <w:p w:rsidR="003F12D6" w:rsidRDefault="003F12D6" w:rsidP="00977442">
      <w:pPr>
        <w:pStyle w:val="BodyTextIndent"/>
        <w:ind w:left="0"/>
        <w:rPr>
          <w:szCs w:val="24"/>
          <w:shd w:val="clear" w:color="auto" w:fill="FFFFFF"/>
        </w:rPr>
      </w:pPr>
    </w:p>
    <w:p w:rsidR="006D5D92" w:rsidRPr="00146CDA" w:rsidRDefault="003F12D6" w:rsidP="00977442">
      <w:pPr>
        <w:pStyle w:val="BodyTextIndent"/>
        <w:ind w:left="0"/>
        <w:rPr>
          <w:szCs w:val="24"/>
          <w:shd w:val="clear" w:color="auto" w:fill="FFFFFF"/>
        </w:rPr>
      </w:pPr>
      <w:r>
        <w:rPr>
          <w:szCs w:val="24"/>
          <w:shd w:val="clear" w:color="auto" w:fill="FFFFFF"/>
        </w:rPr>
        <w:t>8</w:t>
      </w:r>
      <w:r w:rsidR="006D5D92" w:rsidRPr="00146CDA">
        <w:rPr>
          <w:szCs w:val="24"/>
          <w:shd w:val="clear" w:color="auto" w:fill="FFFFFF"/>
        </w:rPr>
        <w:t>.</w:t>
      </w:r>
    </w:p>
    <w:p w:rsidR="00B4628C" w:rsidRDefault="00B4628C" w:rsidP="00977442">
      <w:pPr>
        <w:pStyle w:val="BodyTextIndent"/>
        <w:ind w:left="0"/>
        <w:rPr>
          <w:szCs w:val="24"/>
        </w:rPr>
      </w:pPr>
      <w:r>
        <w:rPr>
          <w:szCs w:val="24"/>
        </w:rPr>
        <w:t xml:space="preserve">Papildināt </w:t>
      </w:r>
      <w:r w:rsidRPr="00146CDA">
        <w:rPr>
          <w:szCs w:val="24"/>
        </w:rPr>
        <w:t xml:space="preserve">Konkursa nolikuma Līguma projekta </w:t>
      </w:r>
      <w:r>
        <w:rPr>
          <w:szCs w:val="24"/>
        </w:rPr>
        <w:t>3.8.punktu ar šādu tekstu: “</w:t>
      </w:r>
      <w:r w:rsidRPr="00403E0F">
        <w:rPr>
          <w:szCs w:val="24"/>
        </w:rPr>
        <w:t xml:space="preserve">Izpildītājs drīkst veikt apakšuzņēmēju, kuri veic būvdarbus, kas nepieciešami Līguma izpildei, nomaiņu, ja Izpildītājs par to </w:t>
      </w:r>
      <w:proofErr w:type="spellStart"/>
      <w:r w:rsidRPr="00403E0F">
        <w:rPr>
          <w:szCs w:val="24"/>
        </w:rPr>
        <w:t>rakstveidā</w:t>
      </w:r>
      <w:proofErr w:type="spellEnd"/>
      <w:r w:rsidRPr="00403E0F">
        <w:rPr>
          <w:szCs w:val="24"/>
        </w:rPr>
        <w:t xml:space="preserve"> paziņojis Pasūtītājam un saņēmis Pasūtītāja rakstveida piekrišanu apakšuzņēmēja iesaistīšanai Līguma izpildē.</w:t>
      </w:r>
      <w:r>
        <w:rPr>
          <w:szCs w:val="24"/>
        </w:rPr>
        <w:t>”</w:t>
      </w:r>
    </w:p>
    <w:p w:rsidR="00B4628C" w:rsidRPr="00146CDA" w:rsidRDefault="00B4628C" w:rsidP="00977442">
      <w:pPr>
        <w:pStyle w:val="BodyTextIndent"/>
        <w:ind w:left="0"/>
        <w:rPr>
          <w:szCs w:val="24"/>
        </w:rPr>
      </w:pPr>
    </w:p>
    <w:p w:rsidR="001B0CB5" w:rsidRPr="00146CDA" w:rsidRDefault="00B4628C" w:rsidP="00977442">
      <w:pPr>
        <w:pStyle w:val="BodyTextIndent"/>
        <w:ind w:left="0"/>
        <w:rPr>
          <w:szCs w:val="24"/>
        </w:rPr>
      </w:pPr>
      <w:r>
        <w:rPr>
          <w:szCs w:val="24"/>
        </w:rPr>
        <w:t>9</w:t>
      </w:r>
      <w:r w:rsidR="001B0CB5" w:rsidRPr="00146CDA">
        <w:rPr>
          <w:szCs w:val="24"/>
        </w:rPr>
        <w:t>.</w:t>
      </w:r>
    </w:p>
    <w:p w:rsidR="001B0CB5" w:rsidRPr="00146CDA" w:rsidRDefault="00B4628C" w:rsidP="00977442">
      <w:pPr>
        <w:pStyle w:val="BodyTextIndent"/>
        <w:ind w:left="0"/>
        <w:rPr>
          <w:szCs w:val="24"/>
        </w:rPr>
      </w:pPr>
      <w:r>
        <w:rPr>
          <w:szCs w:val="24"/>
        </w:rPr>
        <w:t>Precizēt</w:t>
      </w:r>
      <w:r w:rsidR="001B0CB5" w:rsidRPr="00146CDA">
        <w:rPr>
          <w:szCs w:val="24"/>
        </w:rPr>
        <w:t xml:space="preserve"> būvdarbu apjomus atbilstoši pielikumam.</w:t>
      </w:r>
    </w:p>
    <w:p w:rsidR="001236A5" w:rsidRPr="00146CDA" w:rsidRDefault="001236A5" w:rsidP="00977442">
      <w:pPr>
        <w:pStyle w:val="BodyTextIndent"/>
        <w:ind w:left="0"/>
        <w:rPr>
          <w:szCs w:val="24"/>
        </w:rPr>
      </w:pPr>
    </w:p>
    <w:p w:rsidR="001236A5" w:rsidRPr="00C73214" w:rsidRDefault="00B4628C" w:rsidP="00977442">
      <w:pPr>
        <w:pStyle w:val="BodyTextIndent"/>
        <w:ind w:left="0"/>
        <w:rPr>
          <w:szCs w:val="24"/>
        </w:rPr>
      </w:pPr>
      <w:r w:rsidRPr="00C73214">
        <w:rPr>
          <w:szCs w:val="24"/>
        </w:rPr>
        <w:t>10</w:t>
      </w:r>
      <w:r w:rsidR="001236A5" w:rsidRPr="00C73214">
        <w:rPr>
          <w:szCs w:val="24"/>
        </w:rPr>
        <w:t>.</w:t>
      </w:r>
    </w:p>
    <w:p w:rsidR="00F53F0E" w:rsidRPr="00146CDA" w:rsidRDefault="00F53F0E" w:rsidP="00977442">
      <w:pPr>
        <w:pStyle w:val="BodyTextIndent"/>
        <w:ind w:left="0"/>
        <w:rPr>
          <w:szCs w:val="24"/>
        </w:rPr>
      </w:pPr>
      <w:r w:rsidRPr="00C73214">
        <w:rPr>
          <w:szCs w:val="24"/>
        </w:rPr>
        <w:t xml:space="preserve">Pagarināt piedāvājumu iesniegšanas termiņu līdz 2017.gada </w:t>
      </w:r>
      <w:r w:rsidR="00B4628C" w:rsidRPr="00C73214">
        <w:rPr>
          <w:szCs w:val="24"/>
        </w:rPr>
        <w:t>17</w:t>
      </w:r>
      <w:r w:rsidRPr="00C73214">
        <w:rPr>
          <w:szCs w:val="24"/>
        </w:rPr>
        <w:t>.</w:t>
      </w:r>
      <w:r w:rsidR="00B4628C" w:rsidRPr="00C73214">
        <w:rPr>
          <w:szCs w:val="24"/>
        </w:rPr>
        <w:t>jūlijam</w:t>
      </w:r>
      <w:r w:rsidRPr="00C73214">
        <w:rPr>
          <w:szCs w:val="24"/>
        </w:rPr>
        <w:t xml:space="preserve"> un attiecīgi precizēt Konkursa nolikuma </w:t>
      </w:r>
      <w:r w:rsidR="00D602B9" w:rsidRPr="00C73214">
        <w:rPr>
          <w:szCs w:val="24"/>
        </w:rPr>
        <w:t>7.2.</w:t>
      </w:r>
      <w:r w:rsidRPr="00C73214">
        <w:rPr>
          <w:szCs w:val="24"/>
        </w:rPr>
        <w:t xml:space="preserve">punktu, </w:t>
      </w:r>
      <w:r w:rsidR="00D602B9" w:rsidRPr="00C73214">
        <w:rPr>
          <w:szCs w:val="24"/>
        </w:rPr>
        <w:t xml:space="preserve">7.3.punktu </w:t>
      </w:r>
      <w:r w:rsidRPr="00C73214">
        <w:rPr>
          <w:szCs w:val="24"/>
        </w:rPr>
        <w:t xml:space="preserve">un </w:t>
      </w:r>
      <w:r w:rsidR="00D602B9" w:rsidRPr="00C73214">
        <w:rPr>
          <w:szCs w:val="24"/>
        </w:rPr>
        <w:t>9.6.</w:t>
      </w:r>
      <w:r w:rsidRPr="00C73214">
        <w:rPr>
          <w:szCs w:val="24"/>
        </w:rPr>
        <w:t xml:space="preserve">punktu, šajos punktos aizstājot </w:t>
      </w:r>
      <w:r w:rsidR="0020429A" w:rsidRPr="00C73214">
        <w:rPr>
          <w:szCs w:val="24"/>
        </w:rPr>
        <w:t xml:space="preserve">2017.gada </w:t>
      </w:r>
      <w:r w:rsidR="00B4628C" w:rsidRPr="00C73214">
        <w:rPr>
          <w:szCs w:val="24"/>
        </w:rPr>
        <w:t>3</w:t>
      </w:r>
      <w:r w:rsidRPr="00C73214">
        <w:rPr>
          <w:szCs w:val="24"/>
        </w:rPr>
        <w:t>.</w:t>
      </w:r>
      <w:r w:rsidR="00B4628C" w:rsidRPr="00C73214">
        <w:rPr>
          <w:szCs w:val="24"/>
        </w:rPr>
        <w:t>jūlija</w:t>
      </w:r>
      <w:r w:rsidRPr="00C73214">
        <w:rPr>
          <w:szCs w:val="24"/>
        </w:rPr>
        <w:t xml:space="preserve"> datumu ar </w:t>
      </w:r>
      <w:r w:rsidR="0020429A" w:rsidRPr="00C73214">
        <w:rPr>
          <w:szCs w:val="24"/>
        </w:rPr>
        <w:t xml:space="preserve">2017.gada </w:t>
      </w:r>
      <w:r w:rsidR="00B4628C" w:rsidRPr="00C73214">
        <w:rPr>
          <w:b/>
          <w:szCs w:val="24"/>
        </w:rPr>
        <w:t>17</w:t>
      </w:r>
      <w:r w:rsidRPr="00C73214">
        <w:rPr>
          <w:b/>
          <w:szCs w:val="24"/>
        </w:rPr>
        <w:t>.</w:t>
      </w:r>
      <w:r w:rsidR="00B4628C" w:rsidRPr="00C73214">
        <w:rPr>
          <w:b/>
          <w:szCs w:val="24"/>
        </w:rPr>
        <w:t>jūlija</w:t>
      </w:r>
      <w:r w:rsidRPr="00C73214">
        <w:rPr>
          <w:szCs w:val="24"/>
        </w:rPr>
        <w:t xml:space="preserve"> datumu.</w:t>
      </w:r>
    </w:p>
    <w:p w:rsidR="001236A5" w:rsidRPr="00146CDA" w:rsidRDefault="001236A5" w:rsidP="00977442">
      <w:pPr>
        <w:pStyle w:val="BodyTextIndent"/>
        <w:ind w:left="0"/>
        <w:rPr>
          <w:szCs w:val="24"/>
        </w:rPr>
      </w:pPr>
    </w:p>
    <w:p w:rsidR="001236A5" w:rsidRPr="00146CDA" w:rsidRDefault="001236A5" w:rsidP="00977442">
      <w:pPr>
        <w:pStyle w:val="BodyTextIndent"/>
        <w:ind w:left="0"/>
        <w:rPr>
          <w:szCs w:val="24"/>
        </w:rPr>
      </w:pPr>
    </w:p>
    <w:p w:rsidR="006F7B93" w:rsidRPr="00146CDA" w:rsidRDefault="006F7B93" w:rsidP="006F7B93">
      <w:pPr>
        <w:pStyle w:val="BodyTextIndent"/>
        <w:ind w:left="0"/>
        <w:jc w:val="right"/>
        <w:rPr>
          <w:szCs w:val="24"/>
        </w:rPr>
      </w:pPr>
      <w:r w:rsidRPr="00146CDA">
        <w:rPr>
          <w:szCs w:val="24"/>
        </w:rPr>
        <w:t>Iepirkumu komisija</w:t>
      </w:r>
    </w:p>
    <w:p w:rsidR="00D11511" w:rsidRPr="00146CDA" w:rsidRDefault="00D11511" w:rsidP="00D11511">
      <w:pPr>
        <w:pStyle w:val="BodyTextIndent"/>
        <w:ind w:left="0"/>
        <w:rPr>
          <w:szCs w:val="24"/>
        </w:rPr>
      </w:pPr>
    </w:p>
    <w:p w:rsidR="00D11511" w:rsidRPr="00146CDA" w:rsidRDefault="00D11511" w:rsidP="00D11511">
      <w:pPr>
        <w:pStyle w:val="BodyTextIndent"/>
        <w:ind w:left="0"/>
        <w:rPr>
          <w:szCs w:val="24"/>
        </w:rPr>
      </w:pPr>
      <w:bookmarkStart w:id="0" w:name="_GoBack"/>
      <w:bookmarkEnd w:id="0"/>
    </w:p>
    <w:sectPr w:rsidR="00D11511" w:rsidRPr="00146CDA" w:rsidSect="00092B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2" w:rsidRDefault="001B7362" w:rsidP="001B7362">
      <w:pPr>
        <w:spacing w:after="0" w:line="240" w:lineRule="auto"/>
      </w:pPr>
      <w:r>
        <w:separator/>
      </w:r>
    </w:p>
  </w:endnote>
  <w:endnote w:type="continuationSeparator" w:id="0">
    <w:p w:rsidR="001B7362" w:rsidRDefault="001B7362" w:rsidP="001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977624"/>
      <w:docPartObj>
        <w:docPartGallery w:val="Page Numbers (Bottom of Page)"/>
        <w:docPartUnique/>
      </w:docPartObj>
    </w:sdtPr>
    <w:sdtEndPr>
      <w:rPr>
        <w:noProof/>
      </w:rPr>
    </w:sdtEndPr>
    <w:sdtContent>
      <w:p w:rsidR="001B7362" w:rsidRDefault="001B7362">
        <w:pPr>
          <w:pStyle w:val="Footer"/>
          <w:jc w:val="right"/>
        </w:pPr>
        <w:r>
          <w:fldChar w:fldCharType="begin"/>
        </w:r>
        <w:r>
          <w:instrText xml:space="preserve"> PAGE   \* MERGEFORMAT </w:instrText>
        </w:r>
        <w:r>
          <w:fldChar w:fldCharType="separate"/>
        </w:r>
        <w:r w:rsidR="00C73214">
          <w:rPr>
            <w:noProof/>
          </w:rPr>
          <w:t>2</w:t>
        </w:r>
        <w:r>
          <w:rPr>
            <w:noProof/>
          </w:rPr>
          <w:fldChar w:fldCharType="end"/>
        </w:r>
      </w:p>
    </w:sdtContent>
  </w:sdt>
  <w:p w:rsidR="001B7362" w:rsidRDefault="001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2" w:rsidRDefault="001B7362" w:rsidP="001B7362">
      <w:pPr>
        <w:spacing w:after="0" w:line="240" w:lineRule="auto"/>
      </w:pPr>
      <w:r>
        <w:separator/>
      </w:r>
    </w:p>
  </w:footnote>
  <w:footnote w:type="continuationSeparator" w:id="0">
    <w:p w:rsidR="001B7362" w:rsidRDefault="001B7362" w:rsidP="001B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B3CE1"/>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E53E3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55508D"/>
    <w:multiLevelType w:val="hybridMultilevel"/>
    <w:tmpl w:val="F96679A6"/>
    <w:lvl w:ilvl="0" w:tplc="4880C868">
      <w:start w:val="30"/>
      <w:numFmt w:val="bullet"/>
      <w:lvlText w:val="-"/>
      <w:lvlJc w:val="left"/>
      <w:pPr>
        <w:ind w:left="360" w:hanging="360"/>
      </w:pPr>
      <w:rPr>
        <w:rFonts w:ascii="Times New Roman" w:eastAsia="Times New Roman"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552774"/>
    <w:multiLevelType w:val="multilevel"/>
    <w:tmpl w:val="F294DE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4."/>
      <w:lvlJc w:val="left"/>
      <w:pPr>
        <w:tabs>
          <w:tab w:val="num" w:pos="900"/>
        </w:tabs>
        <w:ind w:left="900" w:hanging="720"/>
      </w:pPr>
      <w:rPr>
        <w:rFonts w:ascii="Times New Roman" w:eastAsia="Times New Roman" w:hAnsi="Times New Roman" w:cs="Times New Roman"/>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8B1719"/>
    <w:multiLevelType w:val="multilevel"/>
    <w:tmpl w:val="952C5506"/>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1"/>
  </w:num>
  <w:num w:numId="4">
    <w:abstractNumId w:val="1"/>
  </w:num>
  <w:num w:numId="5">
    <w:abstractNumId w:val="8"/>
  </w:num>
  <w:num w:numId="6">
    <w:abstractNumId w:val="9"/>
  </w:num>
  <w:num w:numId="7">
    <w:abstractNumId w:val="3"/>
  </w:num>
  <w:num w:numId="8">
    <w:abstractNumId w:val="10"/>
  </w:num>
  <w:num w:numId="9">
    <w:abstractNumId w:val="2"/>
  </w:num>
  <w:num w:numId="10">
    <w:abstractNumId w:val="12"/>
  </w:num>
  <w:num w:numId="11">
    <w:abstractNumId w:val="0"/>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D"/>
    <w:rsid w:val="00015CB9"/>
    <w:rsid w:val="00020DF0"/>
    <w:rsid w:val="00021863"/>
    <w:rsid w:val="00025D0B"/>
    <w:rsid w:val="00033356"/>
    <w:rsid w:val="00044171"/>
    <w:rsid w:val="00046098"/>
    <w:rsid w:val="000508AD"/>
    <w:rsid w:val="00060338"/>
    <w:rsid w:val="00067861"/>
    <w:rsid w:val="00073085"/>
    <w:rsid w:val="000749DA"/>
    <w:rsid w:val="0008597E"/>
    <w:rsid w:val="00087CAD"/>
    <w:rsid w:val="000917FF"/>
    <w:rsid w:val="00092BDF"/>
    <w:rsid w:val="00092CB7"/>
    <w:rsid w:val="000A5E78"/>
    <w:rsid w:val="000B3FB7"/>
    <w:rsid w:val="000E7E5D"/>
    <w:rsid w:val="00106D4F"/>
    <w:rsid w:val="001236A5"/>
    <w:rsid w:val="001267F5"/>
    <w:rsid w:val="00135609"/>
    <w:rsid w:val="00143F8A"/>
    <w:rsid w:val="00146894"/>
    <w:rsid w:val="00146CDA"/>
    <w:rsid w:val="00150F30"/>
    <w:rsid w:val="00151498"/>
    <w:rsid w:val="00152F44"/>
    <w:rsid w:val="0015582A"/>
    <w:rsid w:val="00156CE0"/>
    <w:rsid w:val="001653DA"/>
    <w:rsid w:val="00170508"/>
    <w:rsid w:val="00187F2D"/>
    <w:rsid w:val="00194A95"/>
    <w:rsid w:val="001A0AA8"/>
    <w:rsid w:val="001A5616"/>
    <w:rsid w:val="001A739B"/>
    <w:rsid w:val="001B0CB5"/>
    <w:rsid w:val="001B0F45"/>
    <w:rsid w:val="001B7362"/>
    <w:rsid w:val="001E4711"/>
    <w:rsid w:val="001F6F36"/>
    <w:rsid w:val="0020429A"/>
    <w:rsid w:val="002201D8"/>
    <w:rsid w:val="002326AF"/>
    <w:rsid w:val="0024506B"/>
    <w:rsid w:val="00246E4C"/>
    <w:rsid w:val="002555A5"/>
    <w:rsid w:val="00265C77"/>
    <w:rsid w:val="0027629E"/>
    <w:rsid w:val="00276436"/>
    <w:rsid w:val="002926F2"/>
    <w:rsid w:val="00295BD9"/>
    <w:rsid w:val="002A0152"/>
    <w:rsid w:val="002A1917"/>
    <w:rsid w:val="002A725F"/>
    <w:rsid w:val="002B09BF"/>
    <w:rsid w:val="002B27C4"/>
    <w:rsid w:val="002C627B"/>
    <w:rsid w:val="002D29E0"/>
    <w:rsid w:val="002F1F87"/>
    <w:rsid w:val="00304214"/>
    <w:rsid w:val="003246B9"/>
    <w:rsid w:val="00351077"/>
    <w:rsid w:val="00355909"/>
    <w:rsid w:val="00355926"/>
    <w:rsid w:val="00361B6E"/>
    <w:rsid w:val="0036349F"/>
    <w:rsid w:val="00365C5A"/>
    <w:rsid w:val="00372AA7"/>
    <w:rsid w:val="0037522D"/>
    <w:rsid w:val="003774D0"/>
    <w:rsid w:val="00382405"/>
    <w:rsid w:val="003937DB"/>
    <w:rsid w:val="003965A9"/>
    <w:rsid w:val="003A37BD"/>
    <w:rsid w:val="003A3D0F"/>
    <w:rsid w:val="003A53A6"/>
    <w:rsid w:val="003A5633"/>
    <w:rsid w:val="003B18EA"/>
    <w:rsid w:val="003C2379"/>
    <w:rsid w:val="003C3481"/>
    <w:rsid w:val="003C42E0"/>
    <w:rsid w:val="003D7851"/>
    <w:rsid w:val="003E068A"/>
    <w:rsid w:val="003F12D6"/>
    <w:rsid w:val="00406E08"/>
    <w:rsid w:val="00411D71"/>
    <w:rsid w:val="00412FB8"/>
    <w:rsid w:val="004220F3"/>
    <w:rsid w:val="0042497A"/>
    <w:rsid w:val="00425545"/>
    <w:rsid w:val="00443247"/>
    <w:rsid w:val="00450330"/>
    <w:rsid w:val="00451912"/>
    <w:rsid w:val="0045369C"/>
    <w:rsid w:val="00454AD8"/>
    <w:rsid w:val="00456742"/>
    <w:rsid w:val="00462987"/>
    <w:rsid w:val="00464566"/>
    <w:rsid w:val="00466B52"/>
    <w:rsid w:val="00475186"/>
    <w:rsid w:val="00495123"/>
    <w:rsid w:val="004A193A"/>
    <w:rsid w:val="004D60C9"/>
    <w:rsid w:val="004E0FE5"/>
    <w:rsid w:val="004E1679"/>
    <w:rsid w:val="004E51E5"/>
    <w:rsid w:val="004E62B7"/>
    <w:rsid w:val="004F1B19"/>
    <w:rsid w:val="0050139B"/>
    <w:rsid w:val="00502B27"/>
    <w:rsid w:val="005063F3"/>
    <w:rsid w:val="005152ED"/>
    <w:rsid w:val="00524AB6"/>
    <w:rsid w:val="005261B1"/>
    <w:rsid w:val="00530C01"/>
    <w:rsid w:val="0053760C"/>
    <w:rsid w:val="00566537"/>
    <w:rsid w:val="005669C4"/>
    <w:rsid w:val="00577666"/>
    <w:rsid w:val="00582C65"/>
    <w:rsid w:val="00583562"/>
    <w:rsid w:val="0059302B"/>
    <w:rsid w:val="005977BA"/>
    <w:rsid w:val="005A2F44"/>
    <w:rsid w:val="005A3CAC"/>
    <w:rsid w:val="005A56A5"/>
    <w:rsid w:val="005B23C4"/>
    <w:rsid w:val="005C5DA2"/>
    <w:rsid w:val="005D2A68"/>
    <w:rsid w:val="005E7EA9"/>
    <w:rsid w:val="005F7FAB"/>
    <w:rsid w:val="00605199"/>
    <w:rsid w:val="00607E5A"/>
    <w:rsid w:val="006165B0"/>
    <w:rsid w:val="00617523"/>
    <w:rsid w:val="00617DFF"/>
    <w:rsid w:val="0062125F"/>
    <w:rsid w:val="00632103"/>
    <w:rsid w:val="00635F27"/>
    <w:rsid w:val="00643FE6"/>
    <w:rsid w:val="006466CD"/>
    <w:rsid w:val="0064715D"/>
    <w:rsid w:val="00652A02"/>
    <w:rsid w:val="006553C1"/>
    <w:rsid w:val="006665D1"/>
    <w:rsid w:val="00671C33"/>
    <w:rsid w:val="0067502B"/>
    <w:rsid w:val="00683874"/>
    <w:rsid w:val="00687285"/>
    <w:rsid w:val="006B097B"/>
    <w:rsid w:val="006B4BEB"/>
    <w:rsid w:val="006B69AC"/>
    <w:rsid w:val="006D2EE3"/>
    <w:rsid w:val="006D5D92"/>
    <w:rsid w:val="006D7D5D"/>
    <w:rsid w:val="006F70B9"/>
    <w:rsid w:val="006F7B93"/>
    <w:rsid w:val="007010D2"/>
    <w:rsid w:val="00710C60"/>
    <w:rsid w:val="0071175C"/>
    <w:rsid w:val="00711B49"/>
    <w:rsid w:val="0071253F"/>
    <w:rsid w:val="00716502"/>
    <w:rsid w:val="00733A40"/>
    <w:rsid w:val="00743FBE"/>
    <w:rsid w:val="0075033F"/>
    <w:rsid w:val="00751297"/>
    <w:rsid w:val="00751ED6"/>
    <w:rsid w:val="00753375"/>
    <w:rsid w:val="0076509F"/>
    <w:rsid w:val="00780484"/>
    <w:rsid w:val="007837FA"/>
    <w:rsid w:val="00785FF7"/>
    <w:rsid w:val="00792CE8"/>
    <w:rsid w:val="007A305F"/>
    <w:rsid w:val="007B566B"/>
    <w:rsid w:val="007C0854"/>
    <w:rsid w:val="007C749D"/>
    <w:rsid w:val="007D0855"/>
    <w:rsid w:val="007E4C54"/>
    <w:rsid w:val="007F0CF7"/>
    <w:rsid w:val="007F25C5"/>
    <w:rsid w:val="008104F4"/>
    <w:rsid w:val="00817708"/>
    <w:rsid w:val="008209B8"/>
    <w:rsid w:val="00832BF7"/>
    <w:rsid w:val="00833AD9"/>
    <w:rsid w:val="008341CB"/>
    <w:rsid w:val="008368E9"/>
    <w:rsid w:val="008401C9"/>
    <w:rsid w:val="00845657"/>
    <w:rsid w:val="008546F4"/>
    <w:rsid w:val="008559EB"/>
    <w:rsid w:val="00860D3D"/>
    <w:rsid w:val="00870E37"/>
    <w:rsid w:val="00876343"/>
    <w:rsid w:val="00877005"/>
    <w:rsid w:val="008A5868"/>
    <w:rsid w:val="008A6646"/>
    <w:rsid w:val="008B11BA"/>
    <w:rsid w:val="008B5C0C"/>
    <w:rsid w:val="008D3D55"/>
    <w:rsid w:val="008D4EB4"/>
    <w:rsid w:val="008E465A"/>
    <w:rsid w:val="008F2CBF"/>
    <w:rsid w:val="00904660"/>
    <w:rsid w:val="0090614A"/>
    <w:rsid w:val="0090659A"/>
    <w:rsid w:val="00911877"/>
    <w:rsid w:val="009118D1"/>
    <w:rsid w:val="00920B99"/>
    <w:rsid w:val="009303D7"/>
    <w:rsid w:val="00936941"/>
    <w:rsid w:val="00940DF3"/>
    <w:rsid w:val="00943E0B"/>
    <w:rsid w:val="00967588"/>
    <w:rsid w:val="00973F46"/>
    <w:rsid w:val="00977255"/>
    <w:rsid w:val="00977442"/>
    <w:rsid w:val="0098341C"/>
    <w:rsid w:val="009B6C62"/>
    <w:rsid w:val="009C1227"/>
    <w:rsid w:val="009C40E7"/>
    <w:rsid w:val="009D2642"/>
    <w:rsid w:val="009E12CE"/>
    <w:rsid w:val="00A037BE"/>
    <w:rsid w:val="00A03FED"/>
    <w:rsid w:val="00A1507B"/>
    <w:rsid w:val="00A16A8F"/>
    <w:rsid w:val="00A23845"/>
    <w:rsid w:val="00A261EE"/>
    <w:rsid w:val="00A304BB"/>
    <w:rsid w:val="00A319A0"/>
    <w:rsid w:val="00A33920"/>
    <w:rsid w:val="00A42C2D"/>
    <w:rsid w:val="00A44AD2"/>
    <w:rsid w:val="00A65AA8"/>
    <w:rsid w:val="00A7194F"/>
    <w:rsid w:val="00A77247"/>
    <w:rsid w:val="00A839A4"/>
    <w:rsid w:val="00A853A9"/>
    <w:rsid w:val="00A90956"/>
    <w:rsid w:val="00A913BF"/>
    <w:rsid w:val="00A92839"/>
    <w:rsid w:val="00A93416"/>
    <w:rsid w:val="00A96711"/>
    <w:rsid w:val="00A96C6A"/>
    <w:rsid w:val="00AC1C3D"/>
    <w:rsid w:val="00AD22EA"/>
    <w:rsid w:val="00AE1781"/>
    <w:rsid w:val="00AF0155"/>
    <w:rsid w:val="00AF7107"/>
    <w:rsid w:val="00B07015"/>
    <w:rsid w:val="00B21EB1"/>
    <w:rsid w:val="00B26D25"/>
    <w:rsid w:val="00B275C3"/>
    <w:rsid w:val="00B27D3C"/>
    <w:rsid w:val="00B36CD2"/>
    <w:rsid w:val="00B44A55"/>
    <w:rsid w:val="00B4628C"/>
    <w:rsid w:val="00B50903"/>
    <w:rsid w:val="00B70563"/>
    <w:rsid w:val="00B73FEA"/>
    <w:rsid w:val="00B9386C"/>
    <w:rsid w:val="00BC296B"/>
    <w:rsid w:val="00BE33ED"/>
    <w:rsid w:val="00C05C57"/>
    <w:rsid w:val="00C0724B"/>
    <w:rsid w:val="00C27405"/>
    <w:rsid w:val="00C366F7"/>
    <w:rsid w:val="00C4235F"/>
    <w:rsid w:val="00C509EE"/>
    <w:rsid w:val="00C65C13"/>
    <w:rsid w:val="00C70D68"/>
    <w:rsid w:val="00C73214"/>
    <w:rsid w:val="00C80A3A"/>
    <w:rsid w:val="00C85ABC"/>
    <w:rsid w:val="00C950BB"/>
    <w:rsid w:val="00CA5B78"/>
    <w:rsid w:val="00CA5E96"/>
    <w:rsid w:val="00CB3909"/>
    <w:rsid w:val="00CC47F7"/>
    <w:rsid w:val="00CE7A88"/>
    <w:rsid w:val="00CE7F93"/>
    <w:rsid w:val="00CF4197"/>
    <w:rsid w:val="00D0128F"/>
    <w:rsid w:val="00D02542"/>
    <w:rsid w:val="00D0417B"/>
    <w:rsid w:val="00D1018E"/>
    <w:rsid w:val="00D11511"/>
    <w:rsid w:val="00D11D10"/>
    <w:rsid w:val="00D2672F"/>
    <w:rsid w:val="00D33036"/>
    <w:rsid w:val="00D36200"/>
    <w:rsid w:val="00D42180"/>
    <w:rsid w:val="00D474DB"/>
    <w:rsid w:val="00D602B9"/>
    <w:rsid w:val="00D63B3B"/>
    <w:rsid w:val="00D6622A"/>
    <w:rsid w:val="00D806A3"/>
    <w:rsid w:val="00D82F64"/>
    <w:rsid w:val="00D86275"/>
    <w:rsid w:val="00DA470D"/>
    <w:rsid w:val="00DA62F5"/>
    <w:rsid w:val="00DA78D1"/>
    <w:rsid w:val="00DB71FA"/>
    <w:rsid w:val="00DC0638"/>
    <w:rsid w:val="00DD2D5B"/>
    <w:rsid w:val="00DD440F"/>
    <w:rsid w:val="00DF6BB8"/>
    <w:rsid w:val="00E03536"/>
    <w:rsid w:val="00E06AED"/>
    <w:rsid w:val="00E10FF0"/>
    <w:rsid w:val="00E116D6"/>
    <w:rsid w:val="00E246AA"/>
    <w:rsid w:val="00E423D0"/>
    <w:rsid w:val="00E50EE9"/>
    <w:rsid w:val="00E51E02"/>
    <w:rsid w:val="00E626AA"/>
    <w:rsid w:val="00E639D7"/>
    <w:rsid w:val="00E6798D"/>
    <w:rsid w:val="00E72359"/>
    <w:rsid w:val="00E81FBF"/>
    <w:rsid w:val="00E87821"/>
    <w:rsid w:val="00EA11F2"/>
    <w:rsid w:val="00EA67A9"/>
    <w:rsid w:val="00EB2469"/>
    <w:rsid w:val="00EB469E"/>
    <w:rsid w:val="00EB7F8D"/>
    <w:rsid w:val="00ED5944"/>
    <w:rsid w:val="00ED75EA"/>
    <w:rsid w:val="00EE29FE"/>
    <w:rsid w:val="00EF05FC"/>
    <w:rsid w:val="00EF0AB1"/>
    <w:rsid w:val="00EF5149"/>
    <w:rsid w:val="00F01714"/>
    <w:rsid w:val="00F042AA"/>
    <w:rsid w:val="00F0739C"/>
    <w:rsid w:val="00F12C96"/>
    <w:rsid w:val="00F301DD"/>
    <w:rsid w:val="00F37362"/>
    <w:rsid w:val="00F44876"/>
    <w:rsid w:val="00F53F0E"/>
    <w:rsid w:val="00F55F7F"/>
    <w:rsid w:val="00F67723"/>
    <w:rsid w:val="00F72836"/>
    <w:rsid w:val="00F74575"/>
    <w:rsid w:val="00FA1DEB"/>
    <w:rsid w:val="00FA27F2"/>
    <w:rsid w:val="00FB3531"/>
    <w:rsid w:val="00FD072B"/>
    <w:rsid w:val="00FD35BE"/>
    <w:rsid w:val="00FD3A98"/>
    <w:rsid w:val="00FD4B6A"/>
    <w:rsid w:val="00FE1F4F"/>
    <w:rsid w:val="00FE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BA0A-CA3A-4B20-9D97-9D3134C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DF"/>
  </w:style>
  <w:style w:type="paragraph" w:styleId="Heading1">
    <w:name w:val="heading 1"/>
    <w:aliases w:val="Section Heading,heading1,Antraste 1,h1,Section Heading Char,heading1 Char,Antraste 1 Char,h1 Char,H1,Virsraksts 1"/>
    <w:basedOn w:val="Normal"/>
    <w:next w:val="Normal"/>
    <w:link w:val="Heading1Char"/>
    <w:qFormat/>
    <w:rsid w:val="00C950BB"/>
    <w:pPr>
      <w:keepNext/>
      <w:spacing w:after="0" w:line="240" w:lineRule="auto"/>
      <w:outlineLvl w:val="0"/>
    </w:pPr>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798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E6798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950BB"/>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C950BB"/>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406E08"/>
    <w:rPr>
      <w:color w:val="0000FF"/>
      <w:u w:val="single"/>
    </w:rPr>
  </w:style>
  <w:style w:type="character" w:styleId="Emphasis">
    <w:name w:val="Emphasis"/>
    <w:uiPriority w:val="20"/>
    <w:qFormat/>
    <w:rsid w:val="00406E08"/>
    <w:rPr>
      <w:b/>
      <w:bCs/>
      <w:i w:val="0"/>
      <w:iCs w:val="0"/>
    </w:rPr>
  </w:style>
  <w:style w:type="character" w:styleId="Strong">
    <w:name w:val="Strong"/>
    <w:uiPriority w:val="22"/>
    <w:qFormat/>
    <w:rsid w:val="00406E08"/>
    <w:rPr>
      <w:b/>
      <w:bCs/>
    </w:rPr>
  </w:style>
  <w:style w:type="paragraph" w:customStyle="1" w:styleId="DefaultText">
    <w:name w:val="Default Text"/>
    <w:rsid w:val="002A0152"/>
    <w:pPr>
      <w:spacing w:after="0" w:line="240" w:lineRule="auto"/>
    </w:pPr>
    <w:rPr>
      <w:rFonts w:ascii="Times New Roman" w:eastAsia="Times New Roman" w:hAnsi="Times New Roman" w:cs="Times New Roman"/>
      <w:color w:val="000000"/>
      <w:sz w:val="24"/>
      <w:szCs w:val="20"/>
      <w:lang w:val="en-GB"/>
    </w:rPr>
  </w:style>
  <w:style w:type="paragraph" w:styleId="NormalWeb">
    <w:name w:val="Normal (Web)"/>
    <w:basedOn w:val="Normal"/>
    <w:uiPriority w:val="99"/>
    <w:unhideWhenUsed/>
    <w:rsid w:val="00FA27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Punkts">
    <w:name w:val="Punkts"/>
    <w:basedOn w:val="Normal"/>
    <w:next w:val="Apakpunkts"/>
    <w:rsid w:val="0027629E"/>
    <w:pPr>
      <w:numPr>
        <w:numId w:val="7"/>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27629E"/>
    <w:pPr>
      <w:numPr>
        <w:ilvl w:val="1"/>
        <w:numId w:val="7"/>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rsid w:val="0027629E"/>
    <w:pPr>
      <w:numPr>
        <w:ilvl w:val="2"/>
        <w:numId w:val="7"/>
      </w:numPr>
      <w:spacing w:after="0" w:line="240" w:lineRule="auto"/>
      <w:jc w:val="both"/>
    </w:pPr>
    <w:rPr>
      <w:rFonts w:ascii="Arial" w:eastAsia="Times New Roman" w:hAnsi="Arial" w:cs="Times New Roman"/>
      <w:sz w:val="20"/>
      <w:szCs w:val="24"/>
      <w:lang w:val="lv-LV" w:eastAsia="lv-LV"/>
    </w:rPr>
  </w:style>
  <w:style w:type="character" w:customStyle="1" w:styleId="ApakpunktsChar">
    <w:name w:val="Apakšpunkts Char"/>
    <w:link w:val="Apakpunkts"/>
    <w:rsid w:val="0027629E"/>
    <w:rPr>
      <w:rFonts w:ascii="Arial" w:eastAsia="Times New Roman" w:hAnsi="Arial" w:cs="Times New Roman"/>
      <w:b/>
      <w:sz w:val="20"/>
      <w:szCs w:val="24"/>
    </w:rPr>
  </w:style>
  <w:style w:type="paragraph" w:styleId="Header">
    <w:name w:val="header"/>
    <w:basedOn w:val="Normal"/>
    <w:link w:val="HeaderChar"/>
    <w:uiPriority w:val="99"/>
    <w:unhideWhenUsed/>
    <w:rsid w:val="001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2"/>
  </w:style>
  <w:style w:type="paragraph" w:styleId="Footer">
    <w:name w:val="footer"/>
    <w:basedOn w:val="Normal"/>
    <w:link w:val="FooterChar"/>
    <w:uiPriority w:val="99"/>
    <w:unhideWhenUsed/>
    <w:rsid w:val="001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2"/>
  </w:style>
  <w:style w:type="paragraph" w:customStyle="1" w:styleId="tv2132">
    <w:name w:val="tv2132"/>
    <w:basedOn w:val="Normal"/>
    <w:rsid w:val="000A5E78"/>
    <w:pPr>
      <w:spacing w:after="0" w:line="360" w:lineRule="auto"/>
      <w:ind w:firstLine="300"/>
    </w:pPr>
    <w:rPr>
      <w:rFonts w:ascii="Times New Roman" w:eastAsia="Times New Roman" w:hAnsi="Times New Roman" w:cs="Times New Roman"/>
      <w:color w:val="414142"/>
      <w:sz w:val="20"/>
      <w:szCs w:val="20"/>
      <w:lang w:val="en-US"/>
    </w:rPr>
  </w:style>
  <w:style w:type="character" w:styleId="FollowedHyperlink">
    <w:name w:val="FollowedHyperlink"/>
    <w:basedOn w:val="DefaultParagraphFont"/>
    <w:uiPriority w:val="99"/>
    <w:semiHidden/>
    <w:unhideWhenUsed/>
    <w:rsid w:val="00D86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122">
      <w:bodyDiv w:val="1"/>
      <w:marLeft w:val="0"/>
      <w:marRight w:val="0"/>
      <w:marTop w:val="0"/>
      <w:marBottom w:val="0"/>
      <w:divBdr>
        <w:top w:val="none" w:sz="0" w:space="0" w:color="auto"/>
        <w:left w:val="none" w:sz="0" w:space="0" w:color="auto"/>
        <w:bottom w:val="none" w:sz="0" w:space="0" w:color="auto"/>
        <w:right w:val="none" w:sz="0" w:space="0" w:color="auto"/>
      </w:divBdr>
    </w:div>
    <w:div w:id="1248154354">
      <w:bodyDiv w:val="1"/>
      <w:marLeft w:val="0"/>
      <w:marRight w:val="0"/>
      <w:marTop w:val="0"/>
      <w:marBottom w:val="0"/>
      <w:divBdr>
        <w:top w:val="none" w:sz="0" w:space="0" w:color="auto"/>
        <w:left w:val="none" w:sz="0" w:space="0" w:color="auto"/>
        <w:bottom w:val="none" w:sz="0" w:space="0" w:color="auto"/>
        <w:right w:val="none" w:sz="0" w:space="0" w:color="auto"/>
      </w:divBdr>
      <w:divsChild>
        <w:div w:id="1535994202">
          <w:marLeft w:val="0"/>
          <w:marRight w:val="0"/>
          <w:marTop w:val="0"/>
          <w:marBottom w:val="0"/>
          <w:divBdr>
            <w:top w:val="none" w:sz="0" w:space="0" w:color="auto"/>
            <w:left w:val="none" w:sz="0" w:space="0" w:color="auto"/>
            <w:bottom w:val="none" w:sz="0" w:space="0" w:color="auto"/>
            <w:right w:val="none" w:sz="0" w:space="0" w:color="auto"/>
          </w:divBdr>
          <w:divsChild>
            <w:div w:id="1165559611">
              <w:marLeft w:val="0"/>
              <w:marRight w:val="0"/>
              <w:marTop w:val="0"/>
              <w:marBottom w:val="0"/>
              <w:divBdr>
                <w:top w:val="none" w:sz="0" w:space="0" w:color="auto"/>
                <w:left w:val="none" w:sz="0" w:space="0" w:color="auto"/>
                <w:bottom w:val="none" w:sz="0" w:space="0" w:color="auto"/>
                <w:right w:val="none" w:sz="0" w:space="0" w:color="auto"/>
              </w:divBdr>
              <w:divsChild>
                <w:div w:id="1231304763">
                  <w:marLeft w:val="0"/>
                  <w:marRight w:val="0"/>
                  <w:marTop w:val="0"/>
                  <w:marBottom w:val="0"/>
                  <w:divBdr>
                    <w:top w:val="none" w:sz="0" w:space="0" w:color="auto"/>
                    <w:left w:val="none" w:sz="0" w:space="0" w:color="auto"/>
                    <w:bottom w:val="none" w:sz="0" w:space="0" w:color="auto"/>
                    <w:right w:val="none" w:sz="0" w:space="0" w:color="auto"/>
                  </w:divBdr>
                  <w:divsChild>
                    <w:div w:id="1987932100">
                      <w:marLeft w:val="0"/>
                      <w:marRight w:val="0"/>
                      <w:marTop w:val="0"/>
                      <w:marBottom w:val="0"/>
                      <w:divBdr>
                        <w:top w:val="none" w:sz="0" w:space="0" w:color="auto"/>
                        <w:left w:val="none" w:sz="0" w:space="0" w:color="auto"/>
                        <w:bottom w:val="none" w:sz="0" w:space="0" w:color="auto"/>
                        <w:right w:val="none" w:sz="0" w:space="0" w:color="auto"/>
                      </w:divBdr>
                      <w:divsChild>
                        <w:div w:id="1900943648">
                          <w:marLeft w:val="0"/>
                          <w:marRight w:val="0"/>
                          <w:marTop w:val="0"/>
                          <w:marBottom w:val="0"/>
                          <w:divBdr>
                            <w:top w:val="none" w:sz="0" w:space="0" w:color="auto"/>
                            <w:left w:val="none" w:sz="0" w:space="0" w:color="auto"/>
                            <w:bottom w:val="none" w:sz="0" w:space="0" w:color="auto"/>
                            <w:right w:val="none" w:sz="0" w:space="0" w:color="auto"/>
                          </w:divBdr>
                          <w:divsChild>
                            <w:div w:id="802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20gpp/pdf/handbook_l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nvironment/gpp/pdf/handbook_2016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60E1-3675-4295-9F32-723214FE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8</cp:revision>
  <dcterms:created xsi:type="dcterms:W3CDTF">2017-06-22T06:44:00Z</dcterms:created>
  <dcterms:modified xsi:type="dcterms:W3CDTF">2017-06-22T07:49:00Z</dcterms:modified>
</cp:coreProperties>
</file>