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9A4EB7" w:rsidRDefault="004F4CC2" w:rsidP="004F4CC2">
      <w:pPr>
        <w:jc w:val="center"/>
        <w:rPr>
          <w:lang w:val="lv-LV"/>
        </w:rPr>
      </w:pPr>
      <w:r w:rsidRPr="009A4EB7">
        <w:rPr>
          <w:lang w:val="lv-LV"/>
        </w:rPr>
        <w:t>Daugavpils pilsētas domes iepirkumu komisija</w:t>
      </w:r>
    </w:p>
    <w:p w:rsidR="004F4CC2" w:rsidRPr="009A4EB7" w:rsidRDefault="004F4CC2" w:rsidP="004F4CC2">
      <w:pPr>
        <w:jc w:val="center"/>
        <w:rPr>
          <w:lang w:val="lv-LV"/>
        </w:rPr>
      </w:pPr>
    </w:p>
    <w:p w:rsidR="004F4CC2" w:rsidRPr="009A4EB7" w:rsidRDefault="004F4CC2" w:rsidP="004F4CC2">
      <w:pPr>
        <w:jc w:val="center"/>
        <w:rPr>
          <w:lang w:val="lv-LV"/>
        </w:rPr>
      </w:pPr>
      <w:r w:rsidRPr="009A4EB7">
        <w:rPr>
          <w:lang w:val="lv-LV"/>
        </w:rPr>
        <w:t>Iepirkumu procedūras</w:t>
      </w:r>
    </w:p>
    <w:p w:rsidR="004F4CC2" w:rsidRPr="009A4EB7" w:rsidRDefault="004F4CC2" w:rsidP="004F4CC2">
      <w:pPr>
        <w:jc w:val="center"/>
        <w:rPr>
          <w:lang w:val="lv-LV"/>
        </w:rPr>
      </w:pPr>
      <w:r w:rsidRPr="009A4EB7">
        <w:rPr>
          <w:szCs w:val="32"/>
          <w:lang w:val="lv-LV"/>
        </w:rPr>
        <w:t>“</w:t>
      </w:r>
      <w:r w:rsidR="00AF05B1" w:rsidRPr="009A4EB7">
        <w:rPr>
          <w:b/>
          <w:bCs/>
          <w:lang w:val="lv-LV"/>
        </w:rPr>
        <w:t xml:space="preserve">Būvprojekta izstrāde un </w:t>
      </w:r>
      <w:proofErr w:type="spellStart"/>
      <w:r w:rsidR="00AF05B1" w:rsidRPr="009A4EB7">
        <w:rPr>
          <w:b/>
          <w:bCs/>
          <w:lang w:val="lv-LV"/>
        </w:rPr>
        <w:t>autouzraudzība</w:t>
      </w:r>
      <w:proofErr w:type="spellEnd"/>
      <w:r w:rsidR="00AF05B1" w:rsidRPr="009A4EB7">
        <w:rPr>
          <w:b/>
          <w:bCs/>
          <w:lang w:val="lv-LV"/>
        </w:rPr>
        <w:t xml:space="preserve"> “Ielu tīkla un inženiertīklu (infrastruktūras) būvniecība </w:t>
      </w:r>
      <w:proofErr w:type="spellStart"/>
      <w:r w:rsidR="00AF05B1" w:rsidRPr="009A4EB7">
        <w:rPr>
          <w:b/>
          <w:bCs/>
          <w:lang w:val="lv-LV"/>
        </w:rPr>
        <w:t>Križu</w:t>
      </w:r>
      <w:proofErr w:type="spellEnd"/>
      <w:r w:rsidR="00AF05B1" w:rsidRPr="009A4EB7">
        <w:rPr>
          <w:b/>
          <w:bCs/>
          <w:lang w:val="lv-LV"/>
        </w:rPr>
        <w:t xml:space="preserve"> rūpnieciskajā zonā, Viršu ielā 60 (kadastra apzīmējums 05000310200) un </w:t>
      </w:r>
      <w:proofErr w:type="spellStart"/>
      <w:r w:rsidR="00AF05B1" w:rsidRPr="009A4EB7">
        <w:rPr>
          <w:b/>
          <w:bCs/>
          <w:lang w:val="lv-LV"/>
        </w:rPr>
        <w:t>blakusteritorijā</w:t>
      </w:r>
      <w:proofErr w:type="spellEnd"/>
      <w:r w:rsidR="00AF05B1" w:rsidRPr="009A4EB7">
        <w:rPr>
          <w:b/>
          <w:bCs/>
          <w:lang w:val="lv-LV"/>
        </w:rPr>
        <w:t>, Daugavpilī (SAM 5.6.2.)</w:t>
      </w:r>
      <w:r w:rsidRPr="009A4EB7">
        <w:rPr>
          <w:szCs w:val="20"/>
          <w:lang w:val="lv-LV"/>
        </w:rPr>
        <w:t>”</w:t>
      </w:r>
    </w:p>
    <w:p w:rsidR="004F4CC2" w:rsidRPr="009A4EB7" w:rsidRDefault="004F4CC2" w:rsidP="004F4CC2">
      <w:pPr>
        <w:jc w:val="center"/>
        <w:rPr>
          <w:lang w:val="lv-LV"/>
        </w:rPr>
      </w:pPr>
      <w:r w:rsidRPr="009A4EB7">
        <w:rPr>
          <w:lang w:val="lv-LV"/>
        </w:rPr>
        <w:t xml:space="preserve">identifikācijas numurs </w:t>
      </w:r>
      <w:r w:rsidR="00364133" w:rsidRPr="009A4EB7">
        <w:rPr>
          <w:b/>
          <w:bCs/>
          <w:lang w:val="lv-LV"/>
        </w:rPr>
        <w:t>DPD 2017/53</w:t>
      </w:r>
    </w:p>
    <w:p w:rsidR="004F4CC2" w:rsidRPr="009A4EB7" w:rsidRDefault="004F4CC2" w:rsidP="004F4CC2">
      <w:pPr>
        <w:pStyle w:val="tv213limenis2"/>
        <w:jc w:val="center"/>
        <w:rPr>
          <w:b/>
          <w:bCs/>
          <w:szCs w:val="20"/>
          <w:lang w:val="lv-LV"/>
        </w:rPr>
      </w:pPr>
      <w:r w:rsidRPr="009A4EB7">
        <w:rPr>
          <w:b/>
          <w:bCs/>
          <w:szCs w:val="20"/>
          <w:lang w:val="lv-LV"/>
        </w:rPr>
        <w:t>ZIŅOJUMS</w:t>
      </w:r>
    </w:p>
    <w:p w:rsidR="004F4CC2" w:rsidRPr="009A4EB7" w:rsidRDefault="004F4CC2" w:rsidP="004F4CC2">
      <w:pPr>
        <w:pStyle w:val="tv213limenis2"/>
        <w:rPr>
          <w:szCs w:val="20"/>
          <w:lang w:val="lv-LV"/>
        </w:rPr>
      </w:pPr>
      <w:r w:rsidRPr="009A4EB7">
        <w:rPr>
          <w:szCs w:val="20"/>
          <w:lang w:val="lv-LV"/>
        </w:rPr>
        <w:t xml:space="preserve">Daugavpilī, </w:t>
      </w:r>
      <w:r w:rsidRPr="009A4EB7">
        <w:rPr>
          <w:szCs w:val="20"/>
          <w:lang w:val="lv-LV"/>
        </w:rPr>
        <w:tab/>
      </w:r>
      <w:r w:rsidRPr="009A4EB7">
        <w:rPr>
          <w:szCs w:val="20"/>
          <w:lang w:val="lv-LV"/>
        </w:rPr>
        <w:tab/>
      </w:r>
      <w:r w:rsidRPr="009A4EB7">
        <w:rPr>
          <w:szCs w:val="20"/>
          <w:lang w:val="lv-LV"/>
        </w:rPr>
        <w:tab/>
      </w:r>
      <w:r w:rsidRPr="009A4EB7">
        <w:rPr>
          <w:szCs w:val="20"/>
          <w:lang w:val="lv-LV"/>
        </w:rPr>
        <w:tab/>
      </w:r>
      <w:r w:rsidRPr="009A4EB7">
        <w:rPr>
          <w:szCs w:val="20"/>
          <w:lang w:val="lv-LV"/>
        </w:rPr>
        <w:tab/>
      </w:r>
      <w:r w:rsidRPr="009A4EB7">
        <w:rPr>
          <w:szCs w:val="20"/>
          <w:lang w:val="lv-LV"/>
        </w:rPr>
        <w:tab/>
      </w:r>
      <w:r w:rsidRPr="009A4EB7">
        <w:rPr>
          <w:szCs w:val="20"/>
          <w:lang w:val="lv-LV"/>
        </w:rPr>
        <w:tab/>
      </w:r>
      <w:r w:rsidRPr="009A4EB7">
        <w:rPr>
          <w:szCs w:val="20"/>
          <w:lang w:val="lv-LV"/>
        </w:rPr>
        <w:tab/>
        <w:t xml:space="preserve">     </w:t>
      </w:r>
      <w:r w:rsidR="00B00280" w:rsidRPr="009A4EB7">
        <w:rPr>
          <w:szCs w:val="20"/>
          <w:lang w:val="lv-LV"/>
        </w:rPr>
        <w:t xml:space="preserve">           </w:t>
      </w:r>
      <w:r w:rsidR="00F17384" w:rsidRPr="009A4EB7">
        <w:rPr>
          <w:szCs w:val="20"/>
          <w:lang w:val="lv-LV"/>
        </w:rPr>
        <w:t xml:space="preserve"> </w:t>
      </w:r>
      <w:r w:rsidRPr="009A4EB7">
        <w:rPr>
          <w:szCs w:val="20"/>
          <w:lang w:val="lv-LV"/>
        </w:rPr>
        <w:t>201</w:t>
      </w:r>
      <w:r w:rsidR="00B00280" w:rsidRPr="009A4EB7">
        <w:rPr>
          <w:szCs w:val="20"/>
          <w:lang w:val="lv-LV"/>
        </w:rPr>
        <w:t>7</w:t>
      </w:r>
      <w:r w:rsidRPr="009A4EB7">
        <w:rPr>
          <w:szCs w:val="20"/>
          <w:lang w:val="lv-LV"/>
        </w:rPr>
        <w:t xml:space="preserve">.gada </w:t>
      </w:r>
      <w:r w:rsidR="00364133" w:rsidRPr="009A4EB7">
        <w:rPr>
          <w:szCs w:val="20"/>
          <w:lang w:val="lv-LV"/>
        </w:rPr>
        <w:t>12</w:t>
      </w:r>
      <w:r w:rsidR="00F17384" w:rsidRPr="009A4EB7">
        <w:rPr>
          <w:szCs w:val="20"/>
          <w:lang w:val="lv-LV"/>
        </w:rPr>
        <w:t>.jūlijā</w:t>
      </w:r>
    </w:p>
    <w:p w:rsidR="00576576" w:rsidRPr="009A4EB7" w:rsidRDefault="00576576" w:rsidP="00576576">
      <w:pPr>
        <w:pStyle w:val="tv2132"/>
        <w:numPr>
          <w:ilvl w:val="0"/>
          <w:numId w:val="16"/>
        </w:numPr>
        <w:jc w:val="both"/>
        <w:rPr>
          <w:b/>
          <w:sz w:val="24"/>
          <w:szCs w:val="24"/>
        </w:rPr>
      </w:pPr>
      <w:r w:rsidRPr="009A4EB7">
        <w:rPr>
          <w:b/>
          <w:sz w:val="24"/>
          <w:szCs w:val="24"/>
        </w:rPr>
        <w:t>pasūtītāja nosaukums un adrese, iepirkuma identifikācijas numurs, iepirkuma procedūras veids, kā arī iepirkuma līguma vai v</w:t>
      </w:r>
      <w:r w:rsidR="00B23607" w:rsidRPr="009A4EB7">
        <w:rPr>
          <w:b/>
          <w:sz w:val="24"/>
          <w:szCs w:val="24"/>
        </w:rPr>
        <w:t>ispārīgās vienošanās priekšmets:</w:t>
      </w:r>
    </w:p>
    <w:p w:rsidR="00576576" w:rsidRPr="009A4EB7" w:rsidRDefault="00576576" w:rsidP="00576576">
      <w:pPr>
        <w:pStyle w:val="tv213limenis2"/>
        <w:ind w:left="720"/>
        <w:jc w:val="both"/>
        <w:rPr>
          <w:szCs w:val="20"/>
          <w:lang w:val="lv-LV"/>
        </w:rPr>
      </w:pPr>
      <w:r w:rsidRPr="009A4EB7">
        <w:rPr>
          <w:b/>
          <w:bCs/>
          <w:szCs w:val="20"/>
          <w:lang w:val="lv-LV"/>
        </w:rPr>
        <w:t>pasūtītāja nosaukums un adrese:</w:t>
      </w:r>
      <w:r w:rsidRPr="009A4EB7">
        <w:rPr>
          <w:szCs w:val="20"/>
          <w:lang w:val="lv-LV"/>
        </w:rPr>
        <w:t xml:space="preserve"> Daugavpils pilsētas domes, Daugavpils, </w:t>
      </w:r>
      <w:proofErr w:type="spellStart"/>
      <w:r w:rsidRPr="009A4EB7">
        <w:rPr>
          <w:szCs w:val="20"/>
          <w:lang w:val="lv-LV"/>
        </w:rPr>
        <w:t>K.Valdemāra</w:t>
      </w:r>
      <w:proofErr w:type="spellEnd"/>
      <w:r w:rsidRPr="009A4EB7">
        <w:rPr>
          <w:szCs w:val="20"/>
          <w:lang w:val="lv-LV"/>
        </w:rPr>
        <w:t xml:space="preserve"> iela 1, LV-5401</w:t>
      </w:r>
    </w:p>
    <w:p w:rsidR="00576576" w:rsidRPr="009A4EB7" w:rsidRDefault="00576576" w:rsidP="00576576">
      <w:pPr>
        <w:pStyle w:val="tv213limenis2"/>
        <w:ind w:left="720"/>
        <w:jc w:val="both"/>
        <w:rPr>
          <w:lang w:val="lv-LV"/>
        </w:rPr>
      </w:pPr>
      <w:r w:rsidRPr="009A4EB7">
        <w:rPr>
          <w:b/>
          <w:bCs/>
          <w:lang w:val="lv-LV"/>
        </w:rPr>
        <w:t>iepirkuma identifikācijas numurs:</w:t>
      </w:r>
      <w:r w:rsidR="00364133" w:rsidRPr="009A4EB7">
        <w:rPr>
          <w:lang w:val="lv-LV"/>
        </w:rPr>
        <w:t xml:space="preserve"> DPD 2017/53</w:t>
      </w:r>
    </w:p>
    <w:p w:rsidR="00576576" w:rsidRPr="009A4EB7" w:rsidRDefault="00576576" w:rsidP="00576576">
      <w:pPr>
        <w:pStyle w:val="tv213limenis2"/>
        <w:ind w:left="720"/>
        <w:jc w:val="both"/>
        <w:rPr>
          <w:lang w:val="lv-LV"/>
        </w:rPr>
      </w:pPr>
      <w:r w:rsidRPr="009A4EB7">
        <w:rPr>
          <w:b/>
          <w:bCs/>
          <w:lang w:val="lv-LV"/>
        </w:rPr>
        <w:t>iepirkuma procedūras veids:</w:t>
      </w:r>
      <w:r w:rsidRPr="009A4EB7">
        <w:rPr>
          <w:lang w:val="lv-LV"/>
        </w:rPr>
        <w:t xml:space="preserve"> atklāts konkurss</w:t>
      </w:r>
    </w:p>
    <w:p w:rsidR="00576576" w:rsidRPr="009A4EB7" w:rsidRDefault="00576576" w:rsidP="00576576">
      <w:pPr>
        <w:pStyle w:val="tv213limenis2"/>
        <w:spacing w:before="0" w:beforeAutospacing="0" w:after="0" w:afterAutospacing="0"/>
        <w:ind w:left="720"/>
        <w:jc w:val="both"/>
        <w:rPr>
          <w:lang w:val="lv-LV"/>
        </w:rPr>
      </w:pPr>
      <w:r w:rsidRPr="009A4EB7">
        <w:rPr>
          <w:b/>
          <w:bCs/>
          <w:lang w:val="lv-LV"/>
        </w:rPr>
        <w:t>iepirkuma līguma vai vispārīgās vienošanās priekšmets –</w:t>
      </w:r>
      <w:r w:rsidRPr="009A4EB7">
        <w:rPr>
          <w:lang w:val="lv-LV"/>
        </w:rPr>
        <w:t xml:space="preserve"> </w:t>
      </w:r>
    </w:p>
    <w:p w:rsidR="00DD44AE" w:rsidRPr="009A4EB7" w:rsidRDefault="00AF05B1" w:rsidP="00AF05B1">
      <w:pPr>
        <w:pStyle w:val="tv2132"/>
        <w:spacing w:line="240" w:lineRule="auto"/>
        <w:ind w:left="720" w:firstLine="0"/>
        <w:jc w:val="both"/>
        <w:rPr>
          <w:bCs/>
          <w:sz w:val="24"/>
          <w:szCs w:val="24"/>
        </w:rPr>
      </w:pPr>
      <w:r w:rsidRPr="009A4EB7">
        <w:rPr>
          <w:bCs/>
          <w:sz w:val="24"/>
          <w:szCs w:val="24"/>
        </w:rPr>
        <w:t xml:space="preserve">Būvprojekta izstrāde un </w:t>
      </w:r>
      <w:proofErr w:type="spellStart"/>
      <w:r w:rsidRPr="009A4EB7">
        <w:rPr>
          <w:bCs/>
          <w:sz w:val="24"/>
          <w:szCs w:val="24"/>
        </w:rPr>
        <w:t>autouzraudzība</w:t>
      </w:r>
      <w:proofErr w:type="spellEnd"/>
      <w:r w:rsidRPr="009A4EB7">
        <w:rPr>
          <w:bCs/>
          <w:sz w:val="24"/>
          <w:szCs w:val="24"/>
        </w:rPr>
        <w:t xml:space="preserve"> “Ielu tīkla un inženiertīklu (infrastruktūras) būvniecība </w:t>
      </w:r>
      <w:proofErr w:type="spellStart"/>
      <w:r w:rsidRPr="009A4EB7">
        <w:rPr>
          <w:bCs/>
          <w:sz w:val="24"/>
          <w:szCs w:val="24"/>
        </w:rPr>
        <w:t>Križu</w:t>
      </w:r>
      <w:proofErr w:type="spellEnd"/>
      <w:r w:rsidRPr="009A4EB7">
        <w:rPr>
          <w:bCs/>
          <w:sz w:val="24"/>
          <w:szCs w:val="24"/>
        </w:rPr>
        <w:t xml:space="preserve"> rūpnieciskajā zonā, Viršu ielā 60 (kadastra apzīmējums 05000310200) un </w:t>
      </w:r>
      <w:proofErr w:type="spellStart"/>
      <w:r w:rsidRPr="009A4EB7">
        <w:rPr>
          <w:bCs/>
          <w:sz w:val="24"/>
          <w:szCs w:val="24"/>
        </w:rPr>
        <w:t>blakusteritorijā</w:t>
      </w:r>
      <w:proofErr w:type="spellEnd"/>
      <w:r w:rsidRPr="009A4EB7">
        <w:rPr>
          <w:bCs/>
          <w:sz w:val="24"/>
          <w:szCs w:val="24"/>
        </w:rPr>
        <w:t>, Daugavpilī (SAM 5.6.2.)</w:t>
      </w:r>
    </w:p>
    <w:p w:rsidR="00AF05B1" w:rsidRPr="009A4EB7" w:rsidRDefault="00AF05B1" w:rsidP="00AF05B1">
      <w:pPr>
        <w:pStyle w:val="tv2132"/>
        <w:spacing w:line="240" w:lineRule="auto"/>
        <w:ind w:left="720" w:firstLine="0"/>
        <w:jc w:val="both"/>
        <w:rPr>
          <w:sz w:val="24"/>
          <w:szCs w:val="24"/>
        </w:rPr>
      </w:pPr>
    </w:p>
    <w:p w:rsidR="00576576" w:rsidRPr="009A4EB7" w:rsidRDefault="00576576" w:rsidP="00395901">
      <w:pPr>
        <w:pStyle w:val="tv2132"/>
        <w:numPr>
          <w:ilvl w:val="0"/>
          <w:numId w:val="16"/>
        </w:numPr>
        <w:spacing w:line="240" w:lineRule="auto"/>
        <w:jc w:val="both"/>
        <w:rPr>
          <w:b/>
          <w:sz w:val="24"/>
          <w:szCs w:val="24"/>
        </w:rPr>
      </w:pPr>
      <w:r w:rsidRPr="009A4EB7">
        <w:rPr>
          <w:b/>
          <w:sz w:val="24"/>
          <w:szCs w:val="24"/>
        </w:rPr>
        <w:t xml:space="preserve">datums, kad paziņojums par līgumu un iepriekšējais informatīvais paziņojums, ja tāds ir izmantots, publicēts Eiropas Savienības Oficiālajā Vēstnesī (ja attiecināms) un Iepirkumu </w:t>
      </w:r>
      <w:r w:rsidR="00B23607" w:rsidRPr="009A4EB7">
        <w:rPr>
          <w:b/>
          <w:sz w:val="24"/>
          <w:szCs w:val="24"/>
        </w:rPr>
        <w:t>uzraudzības biroja tīmekļvietnē:</w:t>
      </w:r>
    </w:p>
    <w:p w:rsidR="00576576" w:rsidRPr="009A4EB7" w:rsidRDefault="00AF05B1" w:rsidP="00395901">
      <w:pPr>
        <w:pStyle w:val="tv213limenis2"/>
        <w:spacing w:before="0" w:beforeAutospacing="0" w:after="0" w:afterAutospacing="0"/>
        <w:ind w:left="720"/>
        <w:jc w:val="both"/>
        <w:rPr>
          <w:lang w:val="lv-LV"/>
        </w:rPr>
      </w:pPr>
      <w:r w:rsidRPr="009A4EB7">
        <w:rPr>
          <w:lang w:val="lv-LV"/>
        </w:rPr>
        <w:t>03</w:t>
      </w:r>
      <w:r w:rsidR="00576576" w:rsidRPr="009A4EB7">
        <w:rPr>
          <w:lang w:val="lv-LV"/>
        </w:rPr>
        <w:t>.</w:t>
      </w:r>
      <w:r w:rsidRPr="009A4EB7">
        <w:rPr>
          <w:lang w:val="lv-LV"/>
        </w:rPr>
        <w:t>05</w:t>
      </w:r>
      <w:r w:rsidR="00576576" w:rsidRPr="009A4EB7">
        <w:rPr>
          <w:lang w:val="lv-LV"/>
        </w:rPr>
        <w:t xml:space="preserve">.2017. </w:t>
      </w:r>
    </w:p>
    <w:p w:rsidR="00576576" w:rsidRPr="009A4EB7" w:rsidRDefault="00576576" w:rsidP="00576576">
      <w:pPr>
        <w:pStyle w:val="tv2132"/>
        <w:numPr>
          <w:ilvl w:val="0"/>
          <w:numId w:val="16"/>
        </w:numPr>
        <w:jc w:val="both"/>
        <w:rPr>
          <w:b/>
          <w:sz w:val="24"/>
          <w:szCs w:val="24"/>
        </w:rPr>
      </w:pPr>
      <w:r w:rsidRPr="009A4EB7">
        <w:rPr>
          <w:b/>
          <w:sz w:val="24"/>
          <w:szCs w:val="24"/>
        </w:rPr>
        <w:t>iepirkuma komisijas sastāvs un tās izveidošanas pamatojums, iepirkuma procedūras dokumentu sagata</w:t>
      </w:r>
      <w:r w:rsidR="00B23607" w:rsidRPr="009A4EB7">
        <w:rPr>
          <w:b/>
          <w:sz w:val="24"/>
          <w:szCs w:val="24"/>
        </w:rPr>
        <w:t>votāji un pieaicinātie eksperti:</w:t>
      </w:r>
    </w:p>
    <w:p w:rsidR="00E651EB" w:rsidRPr="009A4EB7" w:rsidRDefault="00E651EB" w:rsidP="00395901">
      <w:pPr>
        <w:pStyle w:val="BodyTextIndent"/>
        <w:ind w:left="720" w:firstLine="0"/>
        <w:rPr>
          <w:b/>
        </w:rPr>
      </w:pPr>
      <w:r w:rsidRPr="009A4EB7">
        <w:rPr>
          <w:b/>
        </w:rPr>
        <w:t>Komisijas priekšsēdētāja:</w:t>
      </w:r>
    </w:p>
    <w:p w:rsidR="00E651EB" w:rsidRPr="009A4EB7" w:rsidRDefault="00E651EB" w:rsidP="00395901">
      <w:pPr>
        <w:pStyle w:val="BodyTextIndent"/>
        <w:ind w:left="720" w:firstLine="0"/>
      </w:pPr>
      <w:proofErr w:type="spellStart"/>
      <w:r w:rsidRPr="009A4EB7">
        <w:t>J.Kornutjaka</w:t>
      </w:r>
      <w:proofErr w:type="spellEnd"/>
      <w:r w:rsidRPr="009A4EB7">
        <w:t xml:space="preserve"> – </w:t>
      </w:r>
      <w:r w:rsidRPr="009A4EB7">
        <w:tab/>
        <w:t>Domes Centralizēto iepirkumu nodaļas vadītāja</w:t>
      </w:r>
    </w:p>
    <w:p w:rsidR="00106D54" w:rsidRPr="009A4EB7" w:rsidRDefault="00106D54" w:rsidP="00395901">
      <w:pPr>
        <w:ind w:firstLine="720"/>
        <w:rPr>
          <w:lang w:val="lv-LV"/>
        </w:rPr>
      </w:pPr>
      <w:r w:rsidRPr="009A4EB7">
        <w:rPr>
          <w:lang w:val="lv-LV"/>
        </w:rPr>
        <w:t>Komisijas priekšsēdētājas vietnieks</w:t>
      </w:r>
    </w:p>
    <w:p w:rsidR="00106D54" w:rsidRPr="009A4EB7" w:rsidRDefault="00106D54" w:rsidP="00395901">
      <w:pPr>
        <w:ind w:firstLine="720"/>
        <w:jc w:val="both"/>
      </w:pPr>
      <w:proofErr w:type="spellStart"/>
      <w:r w:rsidRPr="009A4EB7">
        <w:t>A.Kriviņš</w:t>
      </w:r>
      <w:proofErr w:type="spellEnd"/>
      <w:r w:rsidRPr="009A4EB7">
        <w:t xml:space="preserve"> – Daugavpils </w:t>
      </w:r>
      <w:proofErr w:type="spellStart"/>
      <w:r w:rsidRPr="009A4EB7">
        <w:t>pilsētas</w:t>
      </w:r>
      <w:proofErr w:type="spellEnd"/>
      <w:r w:rsidRPr="009A4EB7">
        <w:t xml:space="preserve"> domes </w:t>
      </w:r>
      <w:proofErr w:type="spellStart"/>
      <w:r w:rsidRPr="009A4EB7">
        <w:t>Centralizēto</w:t>
      </w:r>
      <w:proofErr w:type="spellEnd"/>
      <w:r w:rsidRPr="009A4EB7">
        <w:t xml:space="preserve"> </w:t>
      </w:r>
      <w:proofErr w:type="spellStart"/>
      <w:r w:rsidRPr="009A4EB7">
        <w:t>iepirkumu</w:t>
      </w:r>
      <w:proofErr w:type="spellEnd"/>
      <w:r w:rsidRPr="009A4EB7">
        <w:t xml:space="preserve"> </w:t>
      </w:r>
      <w:proofErr w:type="spellStart"/>
      <w:r w:rsidRPr="009A4EB7">
        <w:t>nodaļas</w:t>
      </w:r>
      <w:proofErr w:type="spellEnd"/>
      <w:r w:rsidRPr="009A4EB7">
        <w:t xml:space="preserve"> jurists,</w:t>
      </w:r>
    </w:p>
    <w:p w:rsidR="00106D54" w:rsidRPr="009A4EB7" w:rsidRDefault="00106D54" w:rsidP="00395901">
      <w:pPr>
        <w:ind w:firstLine="720"/>
        <w:rPr>
          <w:lang w:val="lv-LV"/>
        </w:rPr>
      </w:pPr>
      <w:r w:rsidRPr="009A4EB7">
        <w:rPr>
          <w:lang w:val="lv-LV"/>
        </w:rPr>
        <w:t>Komisijas locekļi</w:t>
      </w:r>
    </w:p>
    <w:p w:rsidR="00106D54" w:rsidRPr="009A4EB7" w:rsidRDefault="00106D54" w:rsidP="00395901">
      <w:pPr>
        <w:ind w:firstLine="720"/>
        <w:jc w:val="both"/>
      </w:pPr>
      <w:r w:rsidRPr="009A4EB7">
        <w:t xml:space="preserve">I. </w:t>
      </w:r>
      <w:proofErr w:type="spellStart"/>
      <w:r w:rsidRPr="009A4EB7">
        <w:t>Zarāne</w:t>
      </w:r>
      <w:proofErr w:type="spellEnd"/>
      <w:r w:rsidRPr="009A4EB7">
        <w:t xml:space="preserve"> – Daugavpils </w:t>
      </w:r>
      <w:proofErr w:type="spellStart"/>
      <w:r w:rsidRPr="009A4EB7">
        <w:t>pilsētas</w:t>
      </w:r>
      <w:proofErr w:type="spellEnd"/>
      <w:r w:rsidRPr="009A4EB7">
        <w:t xml:space="preserve"> domes </w:t>
      </w:r>
      <w:proofErr w:type="spellStart"/>
      <w:r w:rsidRPr="009A4EB7">
        <w:t>Centralizēto</w:t>
      </w:r>
      <w:proofErr w:type="spellEnd"/>
      <w:r w:rsidRPr="009A4EB7">
        <w:t xml:space="preserve"> </w:t>
      </w:r>
      <w:proofErr w:type="spellStart"/>
      <w:r w:rsidRPr="009A4EB7">
        <w:t>iepirkumu</w:t>
      </w:r>
      <w:proofErr w:type="spellEnd"/>
      <w:r w:rsidRPr="009A4EB7">
        <w:t xml:space="preserve"> </w:t>
      </w:r>
      <w:proofErr w:type="spellStart"/>
      <w:r w:rsidRPr="009A4EB7">
        <w:t>nodaļas</w:t>
      </w:r>
      <w:proofErr w:type="spellEnd"/>
      <w:r w:rsidRPr="009A4EB7">
        <w:t xml:space="preserve"> </w:t>
      </w:r>
      <w:proofErr w:type="spellStart"/>
      <w:r w:rsidRPr="009A4EB7">
        <w:t>ekonomiste</w:t>
      </w:r>
      <w:proofErr w:type="spellEnd"/>
      <w:r w:rsidRPr="009A4EB7">
        <w:t>,</w:t>
      </w:r>
    </w:p>
    <w:p w:rsidR="00106D54" w:rsidRPr="009A4EB7" w:rsidRDefault="00106D54" w:rsidP="00395901">
      <w:pPr>
        <w:ind w:left="851" w:hanging="142"/>
        <w:jc w:val="both"/>
      </w:pPr>
      <w:r w:rsidRPr="009A4EB7">
        <w:t xml:space="preserve">S. </w:t>
      </w:r>
      <w:proofErr w:type="spellStart"/>
      <w:r w:rsidRPr="009A4EB7">
        <w:t>Krapivina</w:t>
      </w:r>
      <w:proofErr w:type="spellEnd"/>
      <w:r w:rsidRPr="009A4EB7">
        <w:t xml:space="preserve"> – Daugavpils </w:t>
      </w:r>
      <w:proofErr w:type="spellStart"/>
      <w:r w:rsidRPr="009A4EB7">
        <w:t>pilsētas</w:t>
      </w:r>
      <w:proofErr w:type="spellEnd"/>
      <w:r w:rsidRPr="009A4EB7">
        <w:t xml:space="preserve"> domes </w:t>
      </w:r>
      <w:proofErr w:type="spellStart"/>
      <w:r w:rsidRPr="009A4EB7">
        <w:t>Attistības</w:t>
      </w:r>
      <w:proofErr w:type="spellEnd"/>
      <w:r w:rsidRPr="009A4EB7">
        <w:t xml:space="preserve"> </w:t>
      </w:r>
      <w:proofErr w:type="spellStart"/>
      <w:r w:rsidRPr="009A4EB7">
        <w:t>departamenta</w:t>
      </w:r>
      <w:proofErr w:type="spellEnd"/>
      <w:r w:rsidRPr="009A4EB7">
        <w:t xml:space="preserve"> </w:t>
      </w:r>
      <w:proofErr w:type="spellStart"/>
      <w:r w:rsidRPr="009A4EB7">
        <w:t>Projektu</w:t>
      </w:r>
      <w:proofErr w:type="spellEnd"/>
      <w:r w:rsidRPr="009A4EB7">
        <w:t xml:space="preserve"> </w:t>
      </w:r>
      <w:proofErr w:type="spellStart"/>
      <w:r w:rsidRPr="009A4EB7">
        <w:t>nodaļas</w:t>
      </w:r>
      <w:proofErr w:type="spellEnd"/>
      <w:r w:rsidRPr="009A4EB7">
        <w:t xml:space="preserve"> </w:t>
      </w:r>
      <w:proofErr w:type="spellStart"/>
      <w:r w:rsidRPr="009A4EB7">
        <w:t>vadītāja</w:t>
      </w:r>
      <w:proofErr w:type="spellEnd"/>
      <w:r w:rsidRPr="009A4EB7">
        <w:t>,</w:t>
      </w:r>
    </w:p>
    <w:p w:rsidR="00106D54" w:rsidRPr="009A4EB7" w:rsidRDefault="00106D54" w:rsidP="00395901">
      <w:pPr>
        <w:pStyle w:val="BodyText3"/>
        <w:spacing w:after="0"/>
        <w:ind w:left="720"/>
        <w:jc w:val="both"/>
        <w:rPr>
          <w:sz w:val="24"/>
          <w:szCs w:val="24"/>
          <w:lang w:val="lv-LV"/>
        </w:rPr>
      </w:pPr>
      <w:r w:rsidRPr="009A4EB7">
        <w:rPr>
          <w:sz w:val="24"/>
          <w:szCs w:val="24"/>
        </w:rPr>
        <w:t xml:space="preserve">S. </w:t>
      </w:r>
      <w:proofErr w:type="spellStart"/>
      <w:r w:rsidRPr="009A4EB7">
        <w:rPr>
          <w:sz w:val="24"/>
          <w:szCs w:val="24"/>
        </w:rPr>
        <w:t>Gorņiks</w:t>
      </w:r>
      <w:proofErr w:type="spellEnd"/>
      <w:r w:rsidRPr="009A4EB7">
        <w:rPr>
          <w:sz w:val="24"/>
          <w:szCs w:val="24"/>
        </w:rPr>
        <w:t xml:space="preserve"> – Daugavpils </w:t>
      </w:r>
      <w:proofErr w:type="spellStart"/>
      <w:r w:rsidRPr="009A4EB7">
        <w:rPr>
          <w:sz w:val="24"/>
          <w:szCs w:val="24"/>
        </w:rPr>
        <w:t>pilsētas</w:t>
      </w:r>
      <w:proofErr w:type="spellEnd"/>
      <w:r w:rsidRPr="009A4EB7">
        <w:rPr>
          <w:sz w:val="24"/>
          <w:szCs w:val="24"/>
        </w:rPr>
        <w:t xml:space="preserve"> domes </w:t>
      </w:r>
      <w:proofErr w:type="spellStart"/>
      <w:r w:rsidRPr="009A4EB7">
        <w:rPr>
          <w:sz w:val="24"/>
          <w:szCs w:val="24"/>
        </w:rPr>
        <w:t>Attistības</w:t>
      </w:r>
      <w:proofErr w:type="spellEnd"/>
      <w:r w:rsidRPr="009A4EB7">
        <w:rPr>
          <w:sz w:val="24"/>
          <w:szCs w:val="24"/>
        </w:rPr>
        <w:t xml:space="preserve"> </w:t>
      </w:r>
      <w:proofErr w:type="spellStart"/>
      <w:r w:rsidRPr="009A4EB7">
        <w:rPr>
          <w:sz w:val="24"/>
          <w:szCs w:val="24"/>
        </w:rPr>
        <w:t>departamenta</w:t>
      </w:r>
      <w:proofErr w:type="spellEnd"/>
      <w:r w:rsidRPr="009A4EB7">
        <w:rPr>
          <w:sz w:val="24"/>
          <w:szCs w:val="24"/>
        </w:rPr>
        <w:t xml:space="preserve"> </w:t>
      </w:r>
      <w:proofErr w:type="spellStart"/>
      <w:r w:rsidRPr="009A4EB7">
        <w:rPr>
          <w:sz w:val="24"/>
          <w:szCs w:val="24"/>
        </w:rPr>
        <w:t>Projektu</w:t>
      </w:r>
      <w:proofErr w:type="spellEnd"/>
      <w:r w:rsidRPr="009A4EB7">
        <w:rPr>
          <w:sz w:val="24"/>
          <w:szCs w:val="24"/>
        </w:rPr>
        <w:t xml:space="preserve"> </w:t>
      </w:r>
      <w:proofErr w:type="spellStart"/>
      <w:r w:rsidRPr="009A4EB7">
        <w:rPr>
          <w:sz w:val="24"/>
          <w:szCs w:val="24"/>
        </w:rPr>
        <w:t>nodaļas</w:t>
      </w:r>
      <w:proofErr w:type="spellEnd"/>
      <w:r w:rsidRPr="009A4EB7">
        <w:rPr>
          <w:sz w:val="24"/>
          <w:szCs w:val="24"/>
        </w:rPr>
        <w:t xml:space="preserve"> </w:t>
      </w:r>
      <w:proofErr w:type="spellStart"/>
      <w:r w:rsidRPr="009A4EB7">
        <w:rPr>
          <w:sz w:val="24"/>
          <w:szCs w:val="24"/>
        </w:rPr>
        <w:t>planošanas</w:t>
      </w:r>
      <w:proofErr w:type="spellEnd"/>
      <w:r w:rsidRPr="009A4EB7">
        <w:rPr>
          <w:sz w:val="24"/>
          <w:szCs w:val="24"/>
        </w:rPr>
        <w:t xml:space="preserve"> </w:t>
      </w:r>
      <w:proofErr w:type="spellStart"/>
      <w:r w:rsidRPr="009A4EB7">
        <w:rPr>
          <w:sz w:val="24"/>
          <w:szCs w:val="24"/>
        </w:rPr>
        <w:t>inženieris</w:t>
      </w:r>
      <w:proofErr w:type="spellEnd"/>
    </w:p>
    <w:p w:rsidR="00106D54" w:rsidRPr="009A4EB7" w:rsidRDefault="00106D54" w:rsidP="00395901">
      <w:pPr>
        <w:pStyle w:val="BodyText3"/>
        <w:spacing w:after="0"/>
        <w:ind w:left="720"/>
        <w:jc w:val="both"/>
        <w:rPr>
          <w:sz w:val="24"/>
          <w:szCs w:val="24"/>
          <w:lang w:val="lv-LV"/>
        </w:rPr>
      </w:pPr>
    </w:p>
    <w:p w:rsidR="00E651EB" w:rsidRPr="009A4EB7" w:rsidRDefault="00E651EB" w:rsidP="00E651EB">
      <w:pPr>
        <w:pStyle w:val="BodyText3"/>
        <w:ind w:left="720"/>
        <w:jc w:val="both"/>
        <w:rPr>
          <w:sz w:val="24"/>
          <w:szCs w:val="24"/>
          <w:lang w:val="lv-LV"/>
        </w:rPr>
      </w:pPr>
      <w:r w:rsidRPr="009A4EB7">
        <w:rPr>
          <w:sz w:val="24"/>
          <w:szCs w:val="24"/>
          <w:lang w:val="lv-LV"/>
        </w:rPr>
        <w:t xml:space="preserve">Iepirkuma komisijas sēžu protokolēšanu nodrošina Domes Centralizēto iepirkumu nodaļas jurists </w:t>
      </w:r>
      <w:proofErr w:type="spellStart"/>
      <w:r w:rsidRPr="009A4EB7">
        <w:rPr>
          <w:sz w:val="24"/>
          <w:szCs w:val="24"/>
          <w:lang w:val="lv-LV"/>
        </w:rPr>
        <w:t>A.Kriviņš</w:t>
      </w:r>
      <w:proofErr w:type="spellEnd"/>
      <w:r w:rsidRPr="009A4EB7">
        <w:rPr>
          <w:sz w:val="24"/>
          <w:szCs w:val="24"/>
          <w:lang w:val="lv-LV"/>
        </w:rPr>
        <w:t>.</w:t>
      </w:r>
    </w:p>
    <w:p w:rsidR="00E651EB" w:rsidRPr="009A4EB7" w:rsidRDefault="00E651EB" w:rsidP="00E651EB">
      <w:pPr>
        <w:pStyle w:val="ListParagraph"/>
        <w:rPr>
          <w:lang w:val="lv-LV"/>
        </w:rPr>
      </w:pPr>
      <w:r w:rsidRPr="009A4EB7">
        <w:rPr>
          <w:lang w:val="lv-LV"/>
        </w:rPr>
        <w:t xml:space="preserve">Komisijas izveidošanas pamats: </w:t>
      </w:r>
    </w:p>
    <w:p w:rsidR="00106D54" w:rsidRPr="009A4EB7" w:rsidRDefault="00106D54" w:rsidP="00106D54">
      <w:pPr>
        <w:spacing w:after="120"/>
        <w:ind w:left="720"/>
        <w:jc w:val="both"/>
        <w:rPr>
          <w:color w:val="000000"/>
          <w:lang w:val="lv-LV"/>
        </w:rPr>
      </w:pPr>
      <w:r w:rsidRPr="009A4EB7">
        <w:rPr>
          <w:color w:val="000000"/>
          <w:lang w:val="lv-LV"/>
        </w:rPr>
        <w:t xml:space="preserve">Komisijas izveidošanas pamats: Daugavpils pilsētas domes izpilddirektores 2017.gada 05.aprīlī  rīkojums Nr.144, grozīts ar Daugavpils pilsētas domes izpilddirektores 2017.gada 06.junija rīkojumu Nr. 236  </w:t>
      </w:r>
    </w:p>
    <w:p w:rsidR="00576576" w:rsidRPr="009A4EB7" w:rsidRDefault="00576576" w:rsidP="00576576">
      <w:pPr>
        <w:pStyle w:val="tv2132"/>
        <w:numPr>
          <w:ilvl w:val="0"/>
          <w:numId w:val="16"/>
        </w:numPr>
        <w:jc w:val="both"/>
        <w:rPr>
          <w:b/>
          <w:color w:val="auto"/>
          <w:sz w:val="24"/>
          <w:szCs w:val="24"/>
        </w:rPr>
      </w:pPr>
      <w:r w:rsidRPr="009A4EB7">
        <w:rPr>
          <w:b/>
          <w:color w:val="auto"/>
          <w:sz w:val="24"/>
          <w:szCs w:val="24"/>
        </w:rPr>
        <w:t xml:space="preserve">piedāvājumu iesniegšanas termiņš, kā arī pamatojums termiņa saīsinājumam (tai skaitā steidzamībai atbilstoši šo noteikumu </w:t>
      </w:r>
      <w:hyperlink r:id="rId8" w:anchor="p5" w:tgtFrame="_blank" w:history="1">
        <w:r w:rsidRPr="009A4EB7">
          <w:rPr>
            <w:b/>
            <w:color w:val="auto"/>
            <w:sz w:val="24"/>
            <w:szCs w:val="24"/>
          </w:rPr>
          <w:t>5. punktam</w:t>
        </w:r>
      </w:hyperlink>
      <w:r w:rsidR="00B23607" w:rsidRPr="009A4EB7">
        <w:rPr>
          <w:b/>
          <w:color w:val="auto"/>
          <w:sz w:val="24"/>
          <w:szCs w:val="24"/>
        </w:rPr>
        <w:t>), ja tāds veikts:</w:t>
      </w:r>
    </w:p>
    <w:p w:rsidR="00576576" w:rsidRPr="009A4EB7" w:rsidRDefault="00106D54" w:rsidP="00576576">
      <w:pPr>
        <w:pStyle w:val="tv213limenis2"/>
        <w:spacing w:beforeAutospacing="0" w:after="0" w:afterAutospacing="0"/>
        <w:ind w:left="720"/>
        <w:jc w:val="both"/>
        <w:rPr>
          <w:szCs w:val="20"/>
          <w:lang w:val="lv-LV"/>
        </w:rPr>
      </w:pPr>
      <w:r w:rsidRPr="009A4EB7">
        <w:rPr>
          <w:szCs w:val="20"/>
          <w:lang w:val="lv-LV"/>
        </w:rPr>
        <w:t>08</w:t>
      </w:r>
      <w:r w:rsidR="00576576" w:rsidRPr="009A4EB7">
        <w:rPr>
          <w:szCs w:val="20"/>
          <w:lang w:val="lv-LV"/>
        </w:rPr>
        <w:t>.</w:t>
      </w:r>
      <w:r w:rsidRPr="009A4EB7">
        <w:rPr>
          <w:szCs w:val="20"/>
          <w:lang w:val="lv-LV"/>
        </w:rPr>
        <w:t>06</w:t>
      </w:r>
      <w:r w:rsidR="00576576" w:rsidRPr="009A4EB7">
        <w:rPr>
          <w:szCs w:val="20"/>
          <w:lang w:val="lv-LV"/>
        </w:rPr>
        <w:t>.2017.</w:t>
      </w:r>
    </w:p>
    <w:p w:rsidR="00576576" w:rsidRPr="009A4EB7" w:rsidRDefault="00576576" w:rsidP="00576576">
      <w:pPr>
        <w:pStyle w:val="ListParagraph"/>
        <w:rPr>
          <w:b/>
          <w:lang w:val="lv-LV"/>
        </w:rPr>
      </w:pPr>
    </w:p>
    <w:p w:rsidR="00576576" w:rsidRPr="009A4EB7" w:rsidRDefault="00576576" w:rsidP="00576576">
      <w:pPr>
        <w:pStyle w:val="tv2132"/>
        <w:numPr>
          <w:ilvl w:val="0"/>
          <w:numId w:val="16"/>
        </w:numPr>
        <w:jc w:val="both"/>
        <w:rPr>
          <w:b/>
          <w:sz w:val="24"/>
          <w:szCs w:val="24"/>
        </w:rPr>
      </w:pPr>
      <w:r w:rsidRPr="009A4EB7">
        <w:rPr>
          <w:b/>
          <w:sz w:val="24"/>
          <w:szCs w:val="24"/>
        </w:rPr>
        <w:t>to piegādātāju nosaukumi, kuri ir iesnieguši piedāv</w:t>
      </w:r>
      <w:r w:rsidR="00B23607" w:rsidRPr="009A4EB7">
        <w:rPr>
          <w:b/>
          <w:sz w:val="24"/>
          <w:szCs w:val="24"/>
        </w:rPr>
        <w:t>ājumus, kā arī piedāvātās cenas:</w:t>
      </w:r>
    </w:p>
    <w:p w:rsidR="00106D54" w:rsidRPr="009A4EB7" w:rsidRDefault="00106D54" w:rsidP="00106D54">
      <w:pPr>
        <w:spacing w:after="120"/>
        <w:ind w:left="360" w:firstLine="360"/>
        <w:jc w:val="both"/>
        <w:rPr>
          <w:lang w:val="lv-LV"/>
        </w:rPr>
      </w:pPr>
      <w:r w:rsidRPr="009A4EB7">
        <w:rPr>
          <w:lang w:val="lv-LV"/>
        </w:rPr>
        <w:t xml:space="preserve">Ir saņemti triju  pretendentu piedāvājumi:  </w:t>
      </w: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678"/>
        <w:gridCol w:w="2363"/>
      </w:tblGrid>
      <w:tr w:rsidR="00106D54" w:rsidRPr="009A4EB7" w:rsidTr="00E61E69">
        <w:tc>
          <w:tcPr>
            <w:tcW w:w="386" w:type="pct"/>
            <w:shd w:val="clear" w:color="auto" w:fill="auto"/>
            <w:vAlign w:val="center"/>
          </w:tcPr>
          <w:p w:rsidR="00106D54" w:rsidRPr="009A4EB7" w:rsidRDefault="00106D54" w:rsidP="00E61E69">
            <w:pPr>
              <w:jc w:val="center"/>
              <w:rPr>
                <w:b/>
                <w:lang w:val="lv-LV"/>
              </w:rPr>
            </w:pPr>
            <w:proofErr w:type="spellStart"/>
            <w:r w:rsidRPr="009A4EB7">
              <w:rPr>
                <w:b/>
                <w:lang w:val="lv-LV"/>
              </w:rPr>
              <w:t>Nr.p.k</w:t>
            </w:r>
            <w:proofErr w:type="spellEnd"/>
            <w:r w:rsidRPr="009A4EB7">
              <w:rPr>
                <w:b/>
                <w:lang w:val="lv-LV"/>
              </w:rPr>
              <w:t>.</w:t>
            </w:r>
          </w:p>
        </w:tc>
        <w:tc>
          <w:tcPr>
            <w:tcW w:w="3258" w:type="pct"/>
            <w:shd w:val="clear" w:color="auto" w:fill="auto"/>
            <w:vAlign w:val="center"/>
          </w:tcPr>
          <w:p w:rsidR="00106D54" w:rsidRPr="009A4EB7" w:rsidRDefault="00106D54" w:rsidP="00E61E69">
            <w:pPr>
              <w:jc w:val="center"/>
              <w:rPr>
                <w:b/>
                <w:lang w:val="lv-LV"/>
              </w:rPr>
            </w:pPr>
            <w:r w:rsidRPr="009A4EB7">
              <w:rPr>
                <w:b/>
                <w:lang w:val="lv-LV"/>
              </w:rPr>
              <w:t xml:space="preserve">Pretendenta nosaukums, </w:t>
            </w:r>
            <w:proofErr w:type="spellStart"/>
            <w:r w:rsidRPr="009A4EB7">
              <w:rPr>
                <w:b/>
                <w:lang w:val="lv-LV"/>
              </w:rPr>
              <w:t>reģ.Nr</w:t>
            </w:r>
            <w:proofErr w:type="spellEnd"/>
            <w:r w:rsidRPr="009A4EB7">
              <w:rPr>
                <w:b/>
                <w:lang w:val="lv-LV"/>
              </w:rPr>
              <w:t>., adrese</w:t>
            </w:r>
          </w:p>
        </w:tc>
        <w:tc>
          <w:tcPr>
            <w:tcW w:w="1356" w:type="pct"/>
            <w:shd w:val="clear" w:color="auto" w:fill="auto"/>
            <w:vAlign w:val="center"/>
          </w:tcPr>
          <w:p w:rsidR="00106D54" w:rsidRPr="009A4EB7" w:rsidRDefault="00106D54" w:rsidP="00E61E69">
            <w:pPr>
              <w:jc w:val="center"/>
              <w:rPr>
                <w:b/>
                <w:lang w:val="lv-LV"/>
              </w:rPr>
            </w:pPr>
            <w:r w:rsidRPr="009A4EB7">
              <w:rPr>
                <w:b/>
                <w:lang w:val="lv-LV"/>
              </w:rPr>
              <w:t>Piedāvājuma iesniegšanas datums un laiks</w:t>
            </w:r>
          </w:p>
        </w:tc>
      </w:tr>
      <w:tr w:rsidR="00106D54" w:rsidRPr="009A4EB7" w:rsidTr="00E61E69">
        <w:tc>
          <w:tcPr>
            <w:tcW w:w="386" w:type="pct"/>
            <w:shd w:val="clear" w:color="auto" w:fill="auto"/>
            <w:vAlign w:val="center"/>
          </w:tcPr>
          <w:p w:rsidR="00106D54" w:rsidRPr="009A4EB7" w:rsidRDefault="00106D54" w:rsidP="00E61E69">
            <w:pPr>
              <w:jc w:val="center"/>
              <w:rPr>
                <w:lang w:val="lv-LV"/>
              </w:rPr>
            </w:pPr>
            <w:r w:rsidRPr="009A4EB7">
              <w:rPr>
                <w:lang w:val="lv-LV"/>
              </w:rPr>
              <w:t>2.1.</w:t>
            </w:r>
          </w:p>
        </w:tc>
        <w:tc>
          <w:tcPr>
            <w:tcW w:w="3258" w:type="pct"/>
            <w:shd w:val="clear" w:color="auto" w:fill="auto"/>
          </w:tcPr>
          <w:p w:rsidR="00106D54" w:rsidRPr="009A4EB7" w:rsidRDefault="00106D54" w:rsidP="00E61E69">
            <w:pPr>
              <w:jc w:val="both"/>
              <w:rPr>
                <w:lang w:val="lv-LV"/>
              </w:rPr>
            </w:pPr>
            <w:r w:rsidRPr="009A4EB7">
              <w:rPr>
                <w:lang w:val="lv-LV"/>
              </w:rPr>
              <w:t>SIA “</w:t>
            </w:r>
            <w:proofErr w:type="spellStart"/>
            <w:r w:rsidRPr="009A4EB7">
              <w:rPr>
                <w:lang w:val="lv-LV"/>
              </w:rPr>
              <w:t>Myzone</w:t>
            </w:r>
            <w:proofErr w:type="spellEnd"/>
            <w:r w:rsidRPr="009A4EB7">
              <w:rPr>
                <w:lang w:val="lv-LV"/>
              </w:rPr>
              <w:t>”, reģ.Nr.40003565484, Maskavas iela 189, Rīga, LV-1019</w:t>
            </w:r>
          </w:p>
        </w:tc>
        <w:tc>
          <w:tcPr>
            <w:tcW w:w="1356" w:type="pct"/>
            <w:shd w:val="clear" w:color="auto" w:fill="auto"/>
            <w:vAlign w:val="center"/>
          </w:tcPr>
          <w:p w:rsidR="00106D54" w:rsidRPr="009A4EB7" w:rsidRDefault="00106D54" w:rsidP="00E61E69">
            <w:pPr>
              <w:jc w:val="center"/>
              <w:rPr>
                <w:lang w:val="lv-LV"/>
              </w:rPr>
            </w:pPr>
            <w:r w:rsidRPr="009A4EB7">
              <w:rPr>
                <w:lang w:val="lv-LV"/>
              </w:rPr>
              <w:t xml:space="preserve">07.06.2017., </w:t>
            </w:r>
          </w:p>
          <w:p w:rsidR="00106D54" w:rsidRPr="009A4EB7" w:rsidRDefault="00106D54" w:rsidP="00E61E69">
            <w:pPr>
              <w:jc w:val="center"/>
              <w:rPr>
                <w:lang w:val="lv-LV"/>
              </w:rPr>
            </w:pPr>
            <w:r w:rsidRPr="009A4EB7">
              <w:rPr>
                <w:lang w:val="lv-LV"/>
              </w:rPr>
              <w:t>plkst.08:53</w:t>
            </w:r>
          </w:p>
        </w:tc>
      </w:tr>
      <w:tr w:rsidR="00106D54" w:rsidRPr="009A4EB7" w:rsidTr="00E61E69">
        <w:tc>
          <w:tcPr>
            <w:tcW w:w="386" w:type="pct"/>
            <w:shd w:val="clear" w:color="auto" w:fill="auto"/>
            <w:vAlign w:val="center"/>
          </w:tcPr>
          <w:p w:rsidR="00106D54" w:rsidRPr="009A4EB7" w:rsidRDefault="00106D54" w:rsidP="00E61E69">
            <w:pPr>
              <w:jc w:val="center"/>
              <w:rPr>
                <w:lang w:val="lv-LV"/>
              </w:rPr>
            </w:pPr>
            <w:r w:rsidRPr="009A4EB7">
              <w:rPr>
                <w:lang w:val="lv-LV"/>
              </w:rPr>
              <w:t>2.2.</w:t>
            </w:r>
          </w:p>
        </w:tc>
        <w:tc>
          <w:tcPr>
            <w:tcW w:w="3258" w:type="pct"/>
            <w:shd w:val="clear" w:color="auto" w:fill="auto"/>
          </w:tcPr>
          <w:p w:rsidR="00106D54" w:rsidRPr="009A4EB7" w:rsidRDefault="00106D54" w:rsidP="00E61E69">
            <w:pPr>
              <w:jc w:val="both"/>
              <w:rPr>
                <w:lang w:val="lv-LV"/>
              </w:rPr>
            </w:pPr>
            <w:r w:rsidRPr="009A4EB7">
              <w:rPr>
                <w:lang w:val="lv-LV"/>
              </w:rPr>
              <w:t>SIA “BM-projekts”, reģ.Nr.40103196966,Pārslas iela 3B, Rīga, LV-1002</w:t>
            </w:r>
          </w:p>
        </w:tc>
        <w:tc>
          <w:tcPr>
            <w:tcW w:w="1356" w:type="pct"/>
            <w:shd w:val="clear" w:color="auto" w:fill="auto"/>
            <w:vAlign w:val="center"/>
          </w:tcPr>
          <w:p w:rsidR="00106D54" w:rsidRPr="009A4EB7" w:rsidRDefault="00106D54" w:rsidP="00E61E69">
            <w:pPr>
              <w:jc w:val="center"/>
              <w:rPr>
                <w:lang w:val="lv-LV"/>
              </w:rPr>
            </w:pPr>
            <w:r w:rsidRPr="009A4EB7">
              <w:rPr>
                <w:lang w:val="lv-LV"/>
              </w:rPr>
              <w:t xml:space="preserve">07.06.2017., </w:t>
            </w:r>
          </w:p>
          <w:p w:rsidR="00106D54" w:rsidRPr="009A4EB7" w:rsidRDefault="00106D54" w:rsidP="00E61E69">
            <w:pPr>
              <w:jc w:val="center"/>
              <w:rPr>
                <w:lang w:val="lv-LV"/>
              </w:rPr>
            </w:pPr>
            <w:r w:rsidRPr="009A4EB7">
              <w:rPr>
                <w:lang w:val="lv-LV"/>
              </w:rPr>
              <w:t>plkst.09:17</w:t>
            </w:r>
          </w:p>
        </w:tc>
      </w:tr>
      <w:tr w:rsidR="00106D54" w:rsidRPr="009A4EB7" w:rsidTr="00E61E69">
        <w:tc>
          <w:tcPr>
            <w:tcW w:w="386" w:type="pct"/>
            <w:shd w:val="clear" w:color="auto" w:fill="auto"/>
            <w:vAlign w:val="center"/>
          </w:tcPr>
          <w:p w:rsidR="00106D54" w:rsidRPr="009A4EB7" w:rsidRDefault="00106D54" w:rsidP="00E61E69">
            <w:pPr>
              <w:jc w:val="center"/>
              <w:rPr>
                <w:lang w:val="lv-LV"/>
              </w:rPr>
            </w:pPr>
            <w:r w:rsidRPr="009A4EB7">
              <w:rPr>
                <w:lang w:val="lv-LV"/>
              </w:rPr>
              <w:t>2.3.</w:t>
            </w:r>
          </w:p>
        </w:tc>
        <w:tc>
          <w:tcPr>
            <w:tcW w:w="3258" w:type="pct"/>
            <w:shd w:val="clear" w:color="auto" w:fill="auto"/>
          </w:tcPr>
          <w:p w:rsidR="00106D54" w:rsidRPr="009A4EB7" w:rsidRDefault="00106D54" w:rsidP="00E61E69">
            <w:pPr>
              <w:jc w:val="both"/>
              <w:rPr>
                <w:lang w:val="lv-LV"/>
              </w:rPr>
            </w:pPr>
            <w:r w:rsidRPr="009A4EB7">
              <w:rPr>
                <w:lang w:val="lv-LV"/>
              </w:rPr>
              <w:t>SIA “CERVA”, reģ.Nr.41503050131, Rīgas iela 70a-7, Daugavpils, LV-5401</w:t>
            </w:r>
          </w:p>
        </w:tc>
        <w:tc>
          <w:tcPr>
            <w:tcW w:w="1356" w:type="pct"/>
            <w:shd w:val="clear" w:color="auto" w:fill="auto"/>
            <w:vAlign w:val="center"/>
          </w:tcPr>
          <w:p w:rsidR="00106D54" w:rsidRPr="009A4EB7" w:rsidRDefault="00106D54" w:rsidP="00E61E69">
            <w:pPr>
              <w:jc w:val="center"/>
              <w:rPr>
                <w:lang w:val="lv-LV"/>
              </w:rPr>
            </w:pPr>
            <w:r w:rsidRPr="009A4EB7">
              <w:rPr>
                <w:lang w:val="lv-LV"/>
              </w:rPr>
              <w:t xml:space="preserve">08.06.2017., </w:t>
            </w:r>
          </w:p>
          <w:p w:rsidR="00106D54" w:rsidRPr="009A4EB7" w:rsidRDefault="00106D54" w:rsidP="00E61E69">
            <w:pPr>
              <w:jc w:val="center"/>
              <w:rPr>
                <w:lang w:val="lv-LV"/>
              </w:rPr>
            </w:pPr>
            <w:r w:rsidRPr="009A4EB7">
              <w:rPr>
                <w:lang w:val="lv-LV"/>
              </w:rPr>
              <w:t>plkst.09:47</w:t>
            </w:r>
          </w:p>
        </w:tc>
      </w:tr>
    </w:tbl>
    <w:p w:rsidR="00106D54" w:rsidRPr="009A4EB7" w:rsidRDefault="00106D54" w:rsidP="003A50E9">
      <w:pPr>
        <w:pStyle w:val="ListParagraph"/>
        <w:jc w:val="both"/>
        <w:rPr>
          <w:bCs/>
          <w:lang w:val="lv-LV"/>
        </w:rPr>
      </w:pPr>
    </w:p>
    <w:p w:rsidR="003A50E9" w:rsidRPr="009A4EB7" w:rsidRDefault="003A50E9" w:rsidP="003A50E9">
      <w:pPr>
        <w:pStyle w:val="ListParagraph"/>
        <w:jc w:val="both"/>
        <w:rPr>
          <w:rFonts w:eastAsia="Calibri"/>
          <w:lang w:val="lv-LV"/>
        </w:rPr>
      </w:pPr>
      <w:r w:rsidRPr="009A4EB7">
        <w:rPr>
          <w:rFonts w:eastAsia="Calibri"/>
          <w:lang w:val="lv-LV"/>
        </w:rPr>
        <w:t>Pretendentu piedāvātās cenas:</w:t>
      </w:r>
    </w:p>
    <w:p w:rsidR="00395901" w:rsidRPr="009A4EB7" w:rsidRDefault="00395901" w:rsidP="003A50E9">
      <w:pPr>
        <w:pStyle w:val="ListParagraph"/>
        <w:jc w:val="both"/>
        <w:rPr>
          <w:rFonts w:eastAsia="Calibri"/>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701"/>
        <w:gridCol w:w="1531"/>
        <w:gridCol w:w="1701"/>
      </w:tblGrid>
      <w:tr w:rsidR="00106D54" w:rsidRPr="009A4EB7" w:rsidTr="00106D54">
        <w:trPr>
          <w:cantSplit/>
          <w:trHeight w:val="475"/>
        </w:trPr>
        <w:tc>
          <w:tcPr>
            <w:tcW w:w="4531" w:type="dxa"/>
            <w:vMerge w:val="restart"/>
            <w:shd w:val="clear" w:color="auto" w:fill="auto"/>
            <w:vAlign w:val="center"/>
          </w:tcPr>
          <w:p w:rsidR="00106D54" w:rsidRPr="009A4EB7" w:rsidRDefault="00106D54" w:rsidP="00E61E69">
            <w:pPr>
              <w:spacing w:before="240" w:after="240"/>
              <w:jc w:val="center"/>
              <w:rPr>
                <w:rFonts w:eastAsia="Calibri"/>
                <w:b/>
                <w:lang w:val="lv-LV"/>
              </w:rPr>
            </w:pPr>
            <w:r w:rsidRPr="009A4EB7">
              <w:rPr>
                <w:rFonts w:eastAsia="Calibri"/>
                <w:b/>
                <w:lang w:val="lv-LV"/>
              </w:rPr>
              <w:t>nosaukums</w:t>
            </w:r>
          </w:p>
        </w:tc>
        <w:tc>
          <w:tcPr>
            <w:tcW w:w="4933" w:type="dxa"/>
            <w:gridSpan w:val="3"/>
            <w:shd w:val="clear" w:color="auto" w:fill="auto"/>
            <w:vAlign w:val="center"/>
          </w:tcPr>
          <w:p w:rsidR="00106D54" w:rsidRPr="009A4EB7" w:rsidRDefault="00106D54" w:rsidP="00E61E69">
            <w:pPr>
              <w:jc w:val="center"/>
              <w:rPr>
                <w:rFonts w:eastAsia="Calibri"/>
                <w:b/>
                <w:lang w:val="lv-LV"/>
              </w:rPr>
            </w:pPr>
            <w:r w:rsidRPr="009A4EB7">
              <w:rPr>
                <w:rFonts w:eastAsia="Calibri"/>
                <w:b/>
                <w:lang w:val="lv-LV"/>
              </w:rPr>
              <w:t xml:space="preserve">Pretendenta nosaukums </w:t>
            </w:r>
          </w:p>
          <w:p w:rsidR="00106D54" w:rsidRPr="009A4EB7" w:rsidRDefault="00106D54" w:rsidP="00E61E69">
            <w:pPr>
              <w:jc w:val="center"/>
              <w:rPr>
                <w:rFonts w:eastAsia="Calibri"/>
                <w:b/>
                <w:lang w:val="lv-LV"/>
              </w:rPr>
            </w:pPr>
            <w:r w:rsidRPr="009A4EB7">
              <w:rPr>
                <w:rFonts w:eastAsia="Calibri"/>
                <w:b/>
                <w:lang w:val="lv-LV"/>
              </w:rPr>
              <w:t>un piedāvātās līgumcenas EUR bez PVN</w:t>
            </w:r>
          </w:p>
        </w:tc>
      </w:tr>
      <w:tr w:rsidR="00106D54" w:rsidRPr="009A4EB7" w:rsidTr="00106D54">
        <w:trPr>
          <w:cantSplit/>
          <w:trHeight w:val="688"/>
        </w:trPr>
        <w:tc>
          <w:tcPr>
            <w:tcW w:w="4531" w:type="dxa"/>
            <w:vMerge/>
            <w:shd w:val="clear" w:color="auto" w:fill="auto"/>
            <w:vAlign w:val="center"/>
          </w:tcPr>
          <w:p w:rsidR="00106D54" w:rsidRPr="009A4EB7" w:rsidRDefault="00106D54" w:rsidP="00E61E69">
            <w:pPr>
              <w:spacing w:before="240" w:after="240"/>
              <w:rPr>
                <w:rFonts w:eastAsia="Calibri"/>
                <w:lang w:val="lv-LV"/>
              </w:rPr>
            </w:pPr>
          </w:p>
        </w:tc>
        <w:tc>
          <w:tcPr>
            <w:tcW w:w="1701" w:type="dxa"/>
            <w:shd w:val="clear" w:color="auto" w:fill="auto"/>
            <w:vAlign w:val="center"/>
          </w:tcPr>
          <w:p w:rsidR="00106D54" w:rsidRPr="009A4EB7" w:rsidRDefault="00106D54" w:rsidP="00E61E69">
            <w:pPr>
              <w:spacing w:before="240" w:after="240"/>
              <w:jc w:val="center"/>
              <w:rPr>
                <w:rFonts w:eastAsia="Calibri"/>
                <w:b/>
                <w:lang w:val="lv-LV"/>
              </w:rPr>
            </w:pPr>
            <w:r w:rsidRPr="009A4EB7">
              <w:rPr>
                <w:b/>
                <w:lang w:val="lv-LV"/>
              </w:rPr>
              <w:t>SIA “</w:t>
            </w:r>
            <w:proofErr w:type="spellStart"/>
            <w:r w:rsidRPr="009A4EB7">
              <w:rPr>
                <w:b/>
                <w:lang w:val="lv-LV"/>
              </w:rPr>
              <w:t>Myzone</w:t>
            </w:r>
            <w:proofErr w:type="spellEnd"/>
            <w:r w:rsidRPr="009A4EB7">
              <w:rPr>
                <w:b/>
                <w:lang w:val="lv-LV"/>
              </w:rPr>
              <w:t>”</w:t>
            </w:r>
          </w:p>
        </w:tc>
        <w:tc>
          <w:tcPr>
            <w:tcW w:w="1531" w:type="dxa"/>
            <w:shd w:val="clear" w:color="auto" w:fill="auto"/>
            <w:vAlign w:val="center"/>
          </w:tcPr>
          <w:p w:rsidR="00106D54" w:rsidRPr="009A4EB7" w:rsidRDefault="00106D54" w:rsidP="00E61E69">
            <w:pPr>
              <w:spacing w:before="240" w:after="240"/>
              <w:jc w:val="center"/>
              <w:rPr>
                <w:rFonts w:eastAsia="Calibri"/>
                <w:b/>
                <w:lang w:val="lv-LV"/>
              </w:rPr>
            </w:pPr>
            <w:r w:rsidRPr="009A4EB7">
              <w:rPr>
                <w:b/>
                <w:lang w:val="lv-LV"/>
              </w:rPr>
              <w:t>SIA “BM-projekts”</w:t>
            </w:r>
          </w:p>
        </w:tc>
        <w:tc>
          <w:tcPr>
            <w:tcW w:w="1701" w:type="dxa"/>
            <w:shd w:val="clear" w:color="auto" w:fill="auto"/>
            <w:vAlign w:val="center"/>
          </w:tcPr>
          <w:p w:rsidR="00106D54" w:rsidRPr="009A4EB7" w:rsidRDefault="00106D54" w:rsidP="00E61E69">
            <w:pPr>
              <w:spacing w:before="240" w:after="240"/>
              <w:jc w:val="center"/>
              <w:rPr>
                <w:rFonts w:eastAsia="Calibri"/>
                <w:b/>
                <w:lang w:val="lv-LV"/>
              </w:rPr>
            </w:pPr>
            <w:r w:rsidRPr="009A4EB7">
              <w:rPr>
                <w:b/>
                <w:lang w:val="lv-LV"/>
              </w:rPr>
              <w:t>SIA “CERVA”</w:t>
            </w:r>
          </w:p>
        </w:tc>
      </w:tr>
      <w:tr w:rsidR="00106D54" w:rsidRPr="009A4EB7" w:rsidTr="00106D54">
        <w:tc>
          <w:tcPr>
            <w:tcW w:w="4531" w:type="dxa"/>
            <w:shd w:val="clear" w:color="auto" w:fill="auto"/>
            <w:vAlign w:val="center"/>
          </w:tcPr>
          <w:p w:rsidR="00106D54" w:rsidRPr="009A4EB7" w:rsidRDefault="00106D54" w:rsidP="00E61E69">
            <w:pPr>
              <w:pStyle w:val="StyleStyle2Justified"/>
              <w:tabs>
                <w:tab w:val="clear" w:pos="1080"/>
                <w:tab w:val="left" w:pos="360"/>
              </w:tabs>
              <w:spacing w:before="120" w:after="0"/>
              <w:jc w:val="left"/>
              <w:rPr>
                <w:szCs w:val="24"/>
              </w:rPr>
            </w:pPr>
            <w:r w:rsidRPr="009A4EB7">
              <w:rPr>
                <w:bCs/>
                <w:szCs w:val="24"/>
              </w:rPr>
              <w:t xml:space="preserve">Būvprojekta izstrāde un </w:t>
            </w:r>
            <w:proofErr w:type="spellStart"/>
            <w:r w:rsidRPr="009A4EB7">
              <w:rPr>
                <w:bCs/>
                <w:szCs w:val="24"/>
              </w:rPr>
              <w:t>autouzraudzība</w:t>
            </w:r>
            <w:proofErr w:type="spellEnd"/>
            <w:r w:rsidRPr="009A4EB7">
              <w:rPr>
                <w:bCs/>
                <w:szCs w:val="24"/>
              </w:rPr>
              <w:t xml:space="preserve"> “Ielu tīkla un inženiertīklu (infrastruktūras) būvniecība </w:t>
            </w:r>
            <w:proofErr w:type="spellStart"/>
            <w:r w:rsidRPr="009A4EB7">
              <w:rPr>
                <w:bCs/>
                <w:szCs w:val="24"/>
              </w:rPr>
              <w:t>Križu</w:t>
            </w:r>
            <w:proofErr w:type="spellEnd"/>
            <w:r w:rsidRPr="009A4EB7">
              <w:rPr>
                <w:bCs/>
                <w:szCs w:val="24"/>
              </w:rPr>
              <w:t xml:space="preserve"> rūpnieciskajā zonā, Viršu ielā 60 (kadastra apzīmējums 05000310200) un </w:t>
            </w:r>
            <w:proofErr w:type="spellStart"/>
            <w:r w:rsidRPr="009A4EB7">
              <w:rPr>
                <w:bCs/>
                <w:szCs w:val="24"/>
              </w:rPr>
              <w:t>blakusteritorijā</w:t>
            </w:r>
            <w:proofErr w:type="spellEnd"/>
            <w:r w:rsidRPr="009A4EB7">
              <w:rPr>
                <w:bCs/>
                <w:szCs w:val="24"/>
              </w:rPr>
              <w:t>, Daugavpilī (SAM 5.6.2.)</w:t>
            </w:r>
          </w:p>
        </w:tc>
        <w:tc>
          <w:tcPr>
            <w:tcW w:w="1701" w:type="dxa"/>
            <w:shd w:val="clear" w:color="auto" w:fill="auto"/>
            <w:vAlign w:val="center"/>
          </w:tcPr>
          <w:p w:rsidR="00106D54" w:rsidRPr="009A4EB7" w:rsidRDefault="00106D54" w:rsidP="00E61E69">
            <w:pPr>
              <w:spacing w:before="240" w:after="240"/>
              <w:jc w:val="center"/>
              <w:rPr>
                <w:rFonts w:eastAsia="Calibri"/>
                <w:b/>
                <w:lang w:val="lv-LV"/>
              </w:rPr>
            </w:pPr>
            <w:r w:rsidRPr="009A4EB7">
              <w:rPr>
                <w:rFonts w:eastAsia="Calibri"/>
                <w:b/>
                <w:lang w:val="lv-LV"/>
              </w:rPr>
              <w:t>42100.00</w:t>
            </w:r>
          </w:p>
        </w:tc>
        <w:tc>
          <w:tcPr>
            <w:tcW w:w="1531" w:type="dxa"/>
            <w:shd w:val="clear" w:color="auto" w:fill="auto"/>
            <w:vAlign w:val="center"/>
          </w:tcPr>
          <w:p w:rsidR="00106D54" w:rsidRPr="009A4EB7" w:rsidRDefault="00106D54" w:rsidP="00E61E69">
            <w:pPr>
              <w:spacing w:before="240" w:after="240"/>
              <w:jc w:val="center"/>
              <w:rPr>
                <w:rFonts w:eastAsia="Calibri"/>
                <w:b/>
                <w:lang w:val="lv-LV"/>
              </w:rPr>
            </w:pPr>
            <w:r w:rsidRPr="009A4EB7">
              <w:rPr>
                <w:rFonts w:eastAsia="Calibri"/>
                <w:b/>
                <w:lang w:val="lv-LV"/>
              </w:rPr>
              <w:t>63320.00</w:t>
            </w:r>
          </w:p>
        </w:tc>
        <w:tc>
          <w:tcPr>
            <w:tcW w:w="1701" w:type="dxa"/>
            <w:shd w:val="clear" w:color="auto" w:fill="auto"/>
            <w:vAlign w:val="center"/>
          </w:tcPr>
          <w:p w:rsidR="00106D54" w:rsidRPr="009A4EB7" w:rsidRDefault="00106D54" w:rsidP="00E61E69">
            <w:pPr>
              <w:jc w:val="center"/>
              <w:rPr>
                <w:lang w:val="lv-LV"/>
              </w:rPr>
            </w:pPr>
            <w:r w:rsidRPr="009A4EB7">
              <w:rPr>
                <w:rFonts w:eastAsia="Calibri"/>
                <w:b/>
                <w:lang w:val="lv-LV"/>
              </w:rPr>
              <w:t>99900.00</w:t>
            </w:r>
          </w:p>
        </w:tc>
      </w:tr>
    </w:tbl>
    <w:p w:rsidR="00395901" w:rsidRPr="009A4EB7" w:rsidRDefault="00395901" w:rsidP="00395901">
      <w:pPr>
        <w:pStyle w:val="tv2132"/>
        <w:ind w:left="720" w:firstLine="0"/>
        <w:jc w:val="both"/>
        <w:rPr>
          <w:b/>
          <w:sz w:val="24"/>
          <w:szCs w:val="24"/>
        </w:rPr>
      </w:pPr>
    </w:p>
    <w:p w:rsidR="00576576" w:rsidRPr="009A4EB7" w:rsidRDefault="00576576" w:rsidP="00576576">
      <w:pPr>
        <w:pStyle w:val="tv2132"/>
        <w:numPr>
          <w:ilvl w:val="0"/>
          <w:numId w:val="16"/>
        </w:numPr>
        <w:jc w:val="both"/>
        <w:rPr>
          <w:b/>
          <w:sz w:val="24"/>
          <w:szCs w:val="24"/>
        </w:rPr>
      </w:pPr>
      <w:r w:rsidRPr="009A4EB7">
        <w:rPr>
          <w:b/>
          <w:sz w:val="24"/>
          <w:szCs w:val="24"/>
        </w:rPr>
        <w:t>piedāvājumu atvēršanas vieta, datums un la</w:t>
      </w:r>
      <w:r w:rsidR="00B23607" w:rsidRPr="009A4EB7">
        <w:rPr>
          <w:b/>
          <w:sz w:val="24"/>
          <w:szCs w:val="24"/>
        </w:rPr>
        <w:t>iks:</w:t>
      </w:r>
    </w:p>
    <w:p w:rsidR="00772FEF" w:rsidRPr="009A4EB7" w:rsidRDefault="00772FEF" w:rsidP="00772FEF">
      <w:pPr>
        <w:pStyle w:val="ListParagraph"/>
        <w:spacing w:line="360" w:lineRule="auto"/>
        <w:rPr>
          <w:lang w:val="lv-LV"/>
        </w:rPr>
      </w:pPr>
      <w:r w:rsidRPr="009A4EB7">
        <w:rPr>
          <w:lang w:val="lv-LV"/>
        </w:rPr>
        <w:t xml:space="preserve">Daugavpilī, </w:t>
      </w:r>
      <w:proofErr w:type="spellStart"/>
      <w:r w:rsidRPr="009A4EB7">
        <w:rPr>
          <w:lang w:val="lv-LV"/>
        </w:rPr>
        <w:t>K.Valdemāra</w:t>
      </w:r>
      <w:proofErr w:type="spellEnd"/>
      <w:r w:rsidRPr="009A4EB7">
        <w:rPr>
          <w:lang w:val="lv-LV"/>
        </w:rPr>
        <w:t xml:space="preserve"> ielā 1, 306. kabinetā, </w:t>
      </w:r>
      <w:r w:rsidRPr="009A4EB7">
        <w:rPr>
          <w:b/>
          <w:lang w:val="lv-LV"/>
        </w:rPr>
        <w:t xml:space="preserve">2017.gada </w:t>
      </w:r>
      <w:r w:rsidR="00106D54" w:rsidRPr="009A4EB7">
        <w:rPr>
          <w:b/>
          <w:lang w:val="lv-LV"/>
        </w:rPr>
        <w:t>8</w:t>
      </w:r>
      <w:r w:rsidRPr="009A4EB7">
        <w:rPr>
          <w:b/>
          <w:lang w:val="lv-LV"/>
        </w:rPr>
        <w:t>.</w:t>
      </w:r>
      <w:r w:rsidR="00106D54" w:rsidRPr="009A4EB7">
        <w:rPr>
          <w:b/>
          <w:lang w:val="lv-LV"/>
        </w:rPr>
        <w:t>jūnijā</w:t>
      </w:r>
      <w:r w:rsidRPr="009A4EB7">
        <w:rPr>
          <w:lang w:val="lv-LV"/>
        </w:rPr>
        <w:t>, plkst.10.00.</w:t>
      </w:r>
    </w:p>
    <w:p w:rsidR="00576576" w:rsidRPr="009A4EB7" w:rsidRDefault="00576576" w:rsidP="00576576">
      <w:pPr>
        <w:pStyle w:val="ListParagraph"/>
        <w:rPr>
          <w:b/>
          <w:lang w:val="lv-LV"/>
        </w:rPr>
      </w:pPr>
    </w:p>
    <w:p w:rsidR="00576576" w:rsidRPr="009A4EB7" w:rsidRDefault="00576576" w:rsidP="00576576">
      <w:pPr>
        <w:pStyle w:val="tv2132"/>
        <w:numPr>
          <w:ilvl w:val="0"/>
          <w:numId w:val="16"/>
        </w:numPr>
        <w:jc w:val="both"/>
        <w:rPr>
          <w:b/>
          <w:sz w:val="24"/>
          <w:szCs w:val="24"/>
        </w:rPr>
      </w:pPr>
      <w:r w:rsidRPr="009A4EB7">
        <w:rPr>
          <w:b/>
          <w:sz w:val="24"/>
          <w:szCs w:val="24"/>
        </w:rPr>
        <w:t>tā pretendenta (vai pretendentu) nosaukums, kuram (vai kuriem) piešķirtas iepirkuma līguma slēgšanas tiesības, piedāvātā līgumcena, kā arī piedāvājumu izvērtēšanas kopsavilkums un</w:t>
      </w:r>
      <w:r w:rsidR="00B23607" w:rsidRPr="009A4EB7">
        <w:rPr>
          <w:b/>
          <w:sz w:val="24"/>
          <w:szCs w:val="24"/>
        </w:rPr>
        <w:t xml:space="preserve"> piedāvājuma izvēles pamatojums:</w:t>
      </w:r>
    </w:p>
    <w:p w:rsidR="00576576" w:rsidRPr="009A4EB7" w:rsidRDefault="00576576" w:rsidP="00576576">
      <w:pPr>
        <w:pStyle w:val="tv2132"/>
        <w:ind w:left="720" w:firstLine="0"/>
        <w:jc w:val="both"/>
        <w:rPr>
          <w:sz w:val="24"/>
          <w:szCs w:val="24"/>
        </w:rPr>
      </w:pPr>
      <w:r w:rsidRPr="009A4EB7">
        <w:rPr>
          <w:sz w:val="24"/>
          <w:szCs w:val="24"/>
        </w:rPr>
        <w:t>n/a</w:t>
      </w:r>
    </w:p>
    <w:p w:rsidR="00576576" w:rsidRPr="009A4EB7" w:rsidRDefault="00576576" w:rsidP="00576576">
      <w:pPr>
        <w:pStyle w:val="ListParagraph"/>
        <w:rPr>
          <w:b/>
        </w:rPr>
      </w:pPr>
    </w:p>
    <w:p w:rsidR="00576576" w:rsidRPr="009A4EB7" w:rsidRDefault="00576576" w:rsidP="00576576">
      <w:pPr>
        <w:pStyle w:val="tv2132"/>
        <w:numPr>
          <w:ilvl w:val="0"/>
          <w:numId w:val="16"/>
        </w:numPr>
        <w:jc w:val="both"/>
        <w:rPr>
          <w:b/>
          <w:sz w:val="24"/>
          <w:szCs w:val="24"/>
        </w:rPr>
      </w:pPr>
      <w:r w:rsidRPr="009A4EB7">
        <w:rPr>
          <w:b/>
          <w:sz w:val="24"/>
          <w:szCs w:val="24"/>
        </w:rPr>
        <w:t>informācija (ja tā ir zināma) par to iepirkuma līguma vai vispārīgās vienošanās daļu, kuru izraudzītais pretendents plānojis nodot apakšuzņēmējiem,</w:t>
      </w:r>
      <w:r w:rsidR="00B23607" w:rsidRPr="009A4EB7">
        <w:rPr>
          <w:b/>
          <w:sz w:val="24"/>
          <w:szCs w:val="24"/>
        </w:rPr>
        <w:t xml:space="preserve"> kā arī apakšuzņēmēju nosaukumi:</w:t>
      </w:r>
    </w:p>
    <w:p w:rsidR="00576576" w:rsidRPr="009A4EB7" w:rsidRDefault="00576576" w:rsidP="00576576">
      <w:pPr>
        <w:pStyle w:val="tv2132"/>
        <w:ind w:left="720" w:firstLine="0"/>
        <w:jc w:val="both"/>
        <w:rPr>
          <w:sz w:val="24"/>
          <w:szCs w:val="24"/>
        </w:rPr>
      </w:pPr>
      <w:r w:rsidRPr="009A4EB7">
        <w:rPr>
          <w:sz w:val="24"/>
          <w:szCs w:val="24"/>
        </w:rPr>
        <w:t>n/a</w:t>
      </w:r>
    </w:p>
    <w:p w:rsidR="00576576" w:rsidRPr="009A4EB7" w:rsidRDefault="00576576" w:rsidP="00576576">
      <w:pPr>
        <w:pStyle w:val="ListParagraph"/>
        <w:rPr>
          <w:b/>
        </w:rPr>
      </w:pPr>
    </w:p>
    <w:p w:rsidR="00576576" w:rsidRPr="009A4EB7" w:rsidRDefault="00576576" w:rsidP="00576576">
      <w:pPr>
        <w:pStyle w:val="tv2132"/>
        <w:numPr>
          <w:ilvl w:val="0"/>
          <w:numId w:val="16"/>
        </w:numPr>
        <w:jc w:val="both"/>
        <w:rPr>
          <w:b/>
          <w:sz w:val="24"/>
          <w:szCs w:val="24"/>
        </w:rPr>
      </w:pPr>
      <w:r w:rsidRPr="009A4EB7">
        <w:rPr>
          <w:b/>
          <w:sz w:val="24"/>
          <w:szCs w:val="24"/>
        </w:rPr>
        <w:t>pamatojums lēmumam par katru noraidīto pretendentu, kā arī par katru iepirkuma procedūras dokum</w:t>
      </w:r>
      <w:r w:rsidR="00B23607" w:rsidRPr="009A4EB7">
        <w:rPr>
          <w:b/>
          <w:sz w:val="24"/>
          <w:szCs w:val="24"/>
        </w:rPr>
        <w:t>entiem neatbilstošu piedāvājumu:</w:t>
      </w:r>
    </w:p>
    <w:p w:rsidR="00B23607" w:rsidRPr="009A4EB7" w:rsidRDefault="00576576" w:rsidP="00B23607">
      <w:pPr>
        <w:pStyle w:val="tv2132"/>
        <w:ind w:left="720" w:firstLine="0"/>
        <w:jc w:val="both"/>
        <w:rPr>
          <w:sz w:val="24"/>
          <w:szCs w:val="24"/>
        </w:rPr>
      </w:pPr>
      <w:r w:rsidRPr="009A4EB7">
        <w:rPr>
          <w:sz w:val="24"/>
          <w:szCs w:val="24"/>
        </w:rPr>
        <w:t>n/a</w:t>
      </w:r>
    </w:p>
    <w:p w:rsidR="00576576" w:rsidRPr="009A4EB7" w:rsidRDefault="00576576" w:rsidP="00B23607">
      <w:pPr>
        <w:pStyle w:val="tv2132"/>
        <w:numPr>
          <w:ilvl w:val="0"/>
          <w:numId w:val="16"/>
        </w:numPr>
        <w:jc w:val="both"/>
        <w:rPr>
          <w:color w:val="auto"/>
          <w:sz w:val="24"/>
          <w:szCs w:val="24"/>
        </w:rPr>
      </w:pPr>
      <w:r w:rsidRPr="009A4EB7">
        <w:rPr>
          <w:b/>
          <w:sz w:val="24"/>
          <w:szCs w:val="24"/>
        </w:rPr>
        <w:t xml:space="preserve">ja piedāvājumu iesniedzis tikai viens piegādātājs, – pamatojums iepirkuma procedūras nepārtraukšanai saskaņā ar </w:t>
      </w:r>
      <w:r w:rsidR="00B23607" w:rsidRPr="009A4EB7">
        <w:rPr>
          <w:b/>
          <w:bCs/>
          <w:sz w:val="24"/>
          <w:szCs w:val="24"/>
        </w:rPr>
        <w:t xml:space="preserve">Ministru kabineta </w:t>
      </w:r>
      <w:r w:rsidR="00B23607" w:rsidRPr="009A4EB7">
        <w:rPr>
          <w:sz w:val="24"/>
          <w:szCs w:val="24"/>
        </w:rPr>
        <w:t xml:space="preserve">2017. gada 28. februāra </w:t>
      </w:r>
      <w:r w:rsidR="00B23607" w:rsidRPr="009A4EB7">
        <w:rPr>
          <w:b/>
          <w:bCs/>
          <w:sz w:val="24"/>
          <w:szCs w:val="24"/>
        </w:rPr>
        <w:lastRenderedPageBreak/>
        <w:t>noteikumu Nr. 107 “Iepirkuma procedūru un metu konkursu norises kārtība”</w:t>
      </w:r>
      <w:r w:rsidR="00B23607" w:rsidRPr="009A4EB7">
        <w:rPr>
          <w:sz w:val="24"/>
          <w:szCs w:val="24"/>
        </w:rPr>
        <w:t xml:space="preserve"> </w:t>
      </w:r>
      <w:r w:rsidRPr="009A4EB7">
        <w:rPr>
          <w:b/>
          <w:color w:val="FF0000"/>
          <w:sz w:val="24"/>
          <w:szCs w:val="24"/>
        </w:rPr>
        <w:t xml:space="preserve"> </w:t>
      </w:r>
      <w:hyperlink r:id="rId9" w:anchor="p19" w:tgtFrame="_blank" w:history="1">
        <w:r w:rsidRPr="009A4EB7">
          <w:rPr>
            <w:b/>
            <w:color w:val="auto"/>
            <w:sz w:val="24"/>
            <w:szCs w:val="24"/>
          </w:rPr>
          <w:t>19. punktu</w:t>
        </w:r>
      </w:hyperlink>
      <w:r w:rsidR="00B23607" w:rsidRPr="009A4EB7">
        <w:rPr>
          <w:b/>
          <w:color w:val="auto"/>
          <w:sz w:val="24"/>
          <w:szCs w:val="24"/>
        </w:rPr>
        <w:t>:</w:t>
      </w:r>
    </w:p>
    <w:p w:rsidR="00576576" w:rsidRPr="009A4EB7" w:rsidRDefault="00576576" w:rsidP="00576576">
      <w:pPr>
        <w:pStyle w:val="ListParagraph"/>
      </w:pPr>
      <w:r w:rsidRPr="009A4EB7">
        <w:t>n/a</w:t>
      </w:r>
    </w:p>
    <w:p w:rsidR="00576576" w:rsidRPr="009A4EB7" w:rsidRDefault="00576576" w:rsidP="00576576">
      <w:pPr>
        <w:pStyle w:val="tv2132"/>
        <w:numPr>
          <w:ilvl w:val="0"/>
          <w:numId w:val="16"/>
        </w:numPr>
        <w:jc w:val="both"/>
        <w:rPr>
          <w:b/>
          <w:sz w:val="24"/>
          <w:szCs w:val="24"/>
        </w:rPr>
      </w:pPr>
      <w:r w:rsidRPr="009A4EB7">
        <w:rPr>
          <w:b/>
          <w:sz w:val="24"/>
          <w:szCs w:val="24"/>
        </w:rPr>
        <w:t>lēmuma pamatojums, ja iepirkuma komisija pieņēmusi lēmumu pārtraukt vai izb</w:t>
      </w:r>
      <w:r w:rsidR="00B23607" w:rsidRPr="009A4EB7">
        <w:rPr>
          <w:b/>
          <w:sz w:val="24"/>
          <w:szCs w:val="24"/>
        </w:rPr>
        <w:t>eigt iepirkuma procedūru:</w:t>
      </w:r>
    </w:p>
    <w:p w:rsidR="00106D54" w:rsidRPr="009A4EB7" w:rsidRDefault="00106D54" w:rsidP="00395901">
      <w:pPr>
        <w:pStyle w:val="NoSpacing"/>
        <w:ind w:left="709" w:firstLine="567"/>
        <w:jc w:val="both"/>
      </w:pPr>
      <w:r w:rsidRPr="009A4EB7">
        <w:rPr>
          <w:iCs/>
        </w:rPr>
        <w:t xml:space="preserve">Komisijas locekle </w:t>
      </w:r>
      <w:r w:rsidRPr="009A4EB7">
        <w:t xml:space="preserve">Domes Attīstības departamenta Projektu nodaļas vadītāja </w:t>
      </w:r>
      <w:proofErr w:type="spellStart"/>
      <w:r w:rsidRPr="009A4EB7">
        <w:t>S.Krapivina</w:t>
      </w:r>
      <w:proofErr w:type="spellEnd"/>
      <w:r w:rsidRPr="009A4EB7">
        <w:t xml:space="preserve"> informē, ka finanšu līdzekļu trūkuma dēļ, iepirkumu procedūra ID Nr. DPD 2017/53 “</w:t>
      </w:r>
      <w:r w:rsidRPr="009A4EB7">
        <w:rPr>
          <w:bCs/>
        </w:rPr>
        <w:t xml:space="preserve">Būvprojekta izstrāde un autoruzraudzība “Ielu tīkla un inženiertīklu (infrastruktūras) būvniecība </w:t>
      </w:r>
      <w:proofErr w:type="spellStart"/>
      <w:r w:rsidRPr="009A4EB7">
        <w:rPr>
          <w:bCs/>
        </w:rPr>
        <w:t>Križu</w:t>
      </w:r>
      <w:proofErr w:type="spellEnd"/>
      <w:r w:rsidRPr="009A4EB7">
        <w:rPr>
          <w:bCs/>
        </w:rPr>
        <w:t xml:space="preserve"> rūpnieciskajā zonā, Viršu ielā 60 (kadastra apzīmējums 05000310200) un </w:t>
      </w:r>
      <w:proofErr w:type="spellStart"/>
      <w:r w:rsidRPr="009A4EB7">
        <w:rPr>
          <w:bCs/>
        </w:rPr>
        <w:t>blakusteritorijā</w:t>
      </w:r>
      <w:proofErr w:type="spellEnd"/>
      <w:r w:rsidRPr="009A4EB7">
        <w:rPr>
          <w:bCs/>
        </w:rPr>
        <w:t>, Daugavpilī (SAM 5.6.2.)</w:t>
      </w:r>
      <w:r w:rsidRPr="009A4EB7">
        <w:t>” ir jāpārtrauc.</w:t>
      </w:r>
    </w:p>
    <w:p w:rsidR="00106D54" w:rsidRPr="009A4EB7" w:rsidRDefault="00106D54" w:rsidP="00395901">
      <w:pPr>
        <w:ind w:left="709" w:firstLine="567"/>
        <w:jc w:val="both"/>
        <w:rPr>
          <w:lang w:val="lv-LV"/>
        </w:rPr>
      </w:pPr>
      <w:r w:rsidRPr="009A4EB7">
        <w:rPr>
          <w:bCs/>
          <w:lang w:val="lv-LV"/>
        </w:rPr>
        <w:t xml:space="preserve">Atbilstoši Ministru kabineta </w:t>
      </w:r>
      <w:r w:rsidRPr="009A4EB7">
        <w:rPr>
          <w:lang w:val="lv-LV"/>
        </w:rPr>
        <w:t xml:space="preserve">2017. gada 28. februāra </w:t>
      </w:r>
      <w:r w:rsidRPr="009A4EB7">
        <w:rPr>
          <w:bCs/>
          <w:lang w:val="lv-LV"/>
        </w:rPr>
        <w:t xml:space="preserve">noteikumu Nr.107 “Iepirkuma procedūru un metu konkursu norises kārtība” 230.punktam, </w:t>
      </w:r>
      <w:r w:rsidRPr="009A4EB7">
        <w:rPr>
          <w:lang w:val="lv-LV"/>
        </w:rPr>
        <w:t>pasūtītājs var jebkurā brīdī pārtraukt izsludinātu iepirkuma procedūru, ja tam ir objektīvs pamatojums.</w:t>
      </w:r>
    </w:p>
    <w:p w:rsidR="00106D54" w:rsidRPr="009A4EB7" w:rsidRDefault="00106D54" w:rsidP="00395901">
      <w:pPr>
        <w:pStyle w:val="Default"/>
        <w:ind w:left="709" w:firstLine="567"/>
        <w:jc w:val="both"/>
        <w:rPr>
          <w:b/>
          <w:color w:val="auto"/>
          <w:lang w:val="lv-LV"/>
        </w:rPr>
      </w:pPr>
      <w:r w:rsidRPr="009A4EB7">
        <w:rPr>
          <w:color w:val="auto"/>
          <w:lang w:val="lv-LV"/>
        </w:rPr>
        <w:t xml:space="preserve">Pamatojoties uz </w:t>
      </w:r>
      <w:r w:rsidRPr="009A4EB7">
        <w:rPr>
          <w:bCs/>
          <w:color w:val="auto"/>
          <w:lang w:val="lv-LV"/>
        </w:rPr>
        <w:t xml:space="preserve">Ministru kabineta </w:t>
      </w:r>
      <w:r w:rsidRPr="009A4EB7">
        <w:rPr>
          <w:color w:val="auto"/>
          <w:lang w:val="lv-LV"/>
        </w:rPr>
        <w:t xml:space="preserve">2017. gada 28. februāra </w:t>
      </w:r>
      <w:r w:rsidRPr="009A4EB7">
        <w:rPr>
          <w:bCs/>
          <w:color w:val="auto"/>
          <w:lang w:val="lv-LV"/>
        </w:rPr>
        <w:t xml:space="preserve">noteikumu Nr.107 “Iepirkuma procedūru un metu konkursu norises kārtība” 230.punktu, finanšu līdzekļu trūkuma dēļ, </w:t>
      </w:r>
      <w:r w:rsidRPr="009A4EB7">
        <w:rPr>
          <w:b/>
          <w:color w:val="auto"/>
          <w:lang w:val="lv-LV"/>
        </w:rPr>
        <w:t>Iepirkumu komisija nolēma:</w:t>
      </w:r>
    </w:p>
    <w:p w:rsidR="00106D54" w:rsidRPr="009A4EB7" w:rsidRDefault="00106D54" w:rsidP="00395901">
      <w:pPr>
        <w:pStyle w:val="Default"/>
        <w:numPr>
          <w:ilvl w:val="0"/>
          <w:numId w:val="17"/>
        </w:numPr>
        <w:ind w:left="709" w:firstLine="567"/>
        <w:jc w:val="both"/>
        <w:rPr>
          <w:color w:val="auto"/>
          <w:lang w:val="lv-LV"/>
        </w:rPr>
      </w:pPr>
      <w:r w:rsidRPr="009A4EB7">
        <w:rPr>
          <w:b/>
          <w:color w:val="auto"/>
          <w:lang w:val="lv-LV"/>
        </w:rPr>
        <w:t>Pārtraukt iepirkuma procedūru DPD 2017/53</w:t>
      </w:r>
      <w:r w:rsidRPr="009A4EB7">
        <w:rPr>
          <w:color w:val="auto"/>
          <w:lang w:val="lv-LV"/>
        </w:rPr>
        <w:t xml:space="preserve"> </w:t>
      </w:r>
      <w:r w:rsidRPr="009A4EB7">
        <w:rPr>
          <w:bCs/>
          <w:color w:val="auto"/>
          <w:lang w:val="lv-LV"/>
        </w:rPr>
        <w:t>“</w:t>
      </w:r>
      <w:r w:rsidRPr="009A4EB7">
        <w:rPr>
          <w:bCs/>
          <w:lang w:val="lv-LV"/>
        </w:rPr>
        <w:t xml:space="preserve">Būvprojekta izstrāde un autoruzraudzība “Ielu tīkla un inženiertīklu (infrastruktūras) būvniecība </w:t>
      </w:r>
      <w:proofErr w:type="spellStart"/>
      <w:r w:rsidRPr="009A4EB7">
        <w:rPr>
          <w:bCs/>
          <w:lang w:val="lv-LV"/>
        </w:rPr>
        <w:t>Križu</w:t>
      </w:r>
      <w:proofErr w:type="spellEnd"/>
      <w:r w:rsidRPr="009A4EB7">
        <w:rPr>
          <w:bCs/>
          <w:lang w:val="lv-LV"/>
        </w:rPr>
        <w:t xml:space="preserve"> rūpnieciskajā zonā, Viršu ielā 60 (kadastra apzīmējums 05000310200) un </w:t>
      </w:r>
      <w:proofErr w:type="spellStart"/>
      <w:r w:rsidRPr="009A4EB7">
        <w:rPr>
          <w:bCs/>
          <w:lang w:val="lv-LV"/>
        </w:rPr>
        <w:t>blakusteritorijā</w:t>
      </w:r>
      <w:proofErr w:type="spellEnd"/>
      <w:r w:rsidRPr="009A4EB7">
        <w:rPr>
          <w:bCs/>
          <w:lang w:val="lv-LV"/>
        </w:rPr>
        <w:t>, Daugavpilī (SAM 5.6.2.)</w:t>
      </w:r>
      <w:r w:rsidRPr="009A4EB7">
        <w:rPr>
          <w:bCs/>
          <w:color w:val="auto"/>
          <w:lang w:val="lv-LV"/>
        </w:rPr>
        <w:t>”.</w:t>
      </w:r>
    </w:p>
    <w:p w:rsidR="00106D54" w:rsidRPr="009A4EB7" w:rsidRDefault="00106D54" w:rsidP="00395901">
      <w:pPr>
        <w:pStyle w:val="Default"/>
        <w:numPr>
          <w:ilvl w:val="0"/>
          <w:numId w:val="17"/>
        </w:numPr>
        <w:ind w:left="709" w:firstLine="567"/>
        <w:jc w:val="both"/>
        <w:rPr>
          <w:color w:val="auto"/>
          <w:lang w:val="lv-LV"/>
        </w:rPr>
      </w:pPr>
      <w:r w:rsidRPr="009A4EB7">
        <w:rPr>
          <w:color w:val="auto"/>
          <w:lang w:val="lv-LV"/>
        </w:rPr>
        <w:t>Sagatavot un iesniegt publicēšanai IUB un Pasūtītāja mājas lapā attiecīgus paziņojumus.</w:t>
      </w:r>
    </w:p>
    <w:p w:rsidR="00106D54" w:rsidRPr="009A4EB7" w:rsidRDefault="00106D54" w:rsidP="00395901">
      <w:pPr>
        <w:pStyle w:val="Default"/>
        <w:numPr>
          <w:ilvl w:val="0"/>
          <w:numId w:val="17"/>
        </w:numPr>
        <w:ind w:left="709" w:firstLine="567"/>
        <w:jc w:val="both"/>
        <w:rPr>
          <w:color w:val="auto"/>
          <w:lang w:val="lv-LV"/>
        </w:rPr>
      </w:pPr>
      <w:r w:rsidRPr="009A4EB7">
        <w:rPr>
          <w:color w:val="auto"/>
          <w:lang w:val="lv-LV"/>
        </w:rPr>
        <w:t xml:space="preserve">Publisko iepirkumu likuma 37.panta trešajā daļā noteiktajā kārtībā triju darbdienu laikā pēc lēmuma pieņemšanas vienlaikus informēt visus pretendentus par visiem iemesliem, kuru dēļ iepirkuma procedūra tiek pārtraukta. Pasūtītājs visus pretendentus informē par termiņu, kādā persona, ievērojot šā likuma </w:t>
      </w:r>
      <w:hyperlink r:id="rId10" w:anchor="p68" w:tgtFrame="_blank" w:history="1">
        <w:r w:rsidRPr="009A4EB7">
          <w:rPr>
            <w:color w:val="auto"/>
            <w:lang w:val="lv-LV"/>
          </w:rPr>
          <w:t>68. panta</w:t>
        </w:r>
      </w:hyperlink>
      <w:r w:rsidRPr="009A4EB7">
        <w:rPr>
          <w:color w:val="auto"/>
          <w:lang w:val="lv-LV"/>
        </w:rPr>
        <w:t xml:space="preserve"> otrās daļas 1. un 2. punktu, var iesniegt Iepirkumu uzraudzības birojam iesniegumu par iepirkuma procedūras pārkāpumiem.</w:t>
      </w:r>
    </w:p>
    <w:p w:rsidR="00106D54" w:rsidRPr="009A4EB7" w:rsidRDefault="00106D54" w:rsidP="00395901">
      <w:pPr>
        <w:ind w:left="709" w:firstLine="567"/>
        <w:jc w:val="both"/>
        <w:rPr>
          <w:rFonts w:eastAsia="Calibri"/>
          <w:b/>
          <w:lang w:val="lv-LV"/>
        </w:rPr>
      </w:pPr>
    </w:p>
    <w:p w:rsidR="00106D54" w:rsidRPr="009A4EB7" w:rsidRDefault="00106D54" w:rsidP="00395901">
      <w:pPr>
        <w:ind w:left="709" w:firstLine="567"/>
        <w:jc w:val="both"/>
        <w:rPr>
          <w:b/>
          <w:bCs/>
          <w:lang w:val="lv-LV"/>
        </w:rPr>
      </w:pPr>
      <w:r w:rsidRPr="009A4EB7">
        <w:rPr>
          <w:b/>
          <w:bCs/>
          <w:lang w:val="lv-LV"/>
        </w:rPr>
        <w:t>Publisko iepirkumu likuma 68. panta pirmā daļa nosaka:</w:t>
      </w:r>
    </w:p>
    <w:p w:rsidR="00106D54" w:rsidRPr="009A4EB7" w:rsidRDefault="00106D54" w:rsidP="00395901">
      <w:pPr>
        <w:ind w:left="709" w:firstLine="567"/>
        <w:jc w:val="both"/>
        <w:rPr>
          <w:lang w:val="lv-LV"/>
        </w:rPr>
      </w:pPr>
      <w:r w:rsidRPr="009A4EB7">
        <w:rPr>
          <w:lang w:val="lv-LV"/>
        </w:rPr>
        <w:t xml:space="preserve">(1) 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 Šīs nodaļas izpratnē par iepirkuma procedūru uzskatāma arī šā likuma </w:t>
      </w:r>
      <w:hyperlink r:id="rId11" w:anchor="p10" w:tgtFrame="_blank" w:history="1">
        <w:r w:rsidRPr="009A4EB7">
          <w:rPr>
            <w:lang w:val="lv-LV"/>
          </w:rPr>
          <w:t>10. pantā</w:t>
        </w:r>
      </w:hyperlink>
      <w:r w:rsidRPr="009A4EB7">
        <w:rPr>
          <w:lang w:val="lv-LV"/>
        </w:rPr>
        <w:t xml:space="preserve"> minētā iepirkuma veikšanas kārtība un metu konkurss.</w:t>
      </w:r>
    </w:p>
    <w:p w:rsidR="00106D54" w:rsidRPr="009A4EB7" w:rsidRDefault="00106D54" w:rsidP="00395901">
      <w:pPr>
        <w:ind w:left="709" w:firstLine="567"/>
        <w:jc w:val="both"/>
        <w:rPr>
          <w:b/>
          <w:bCs/>
          <w:lang w:val="lv-LV"/>
        </w:rPr>
      </w:pPr>
      <w:r w:rsidRPr="009A4EB7">
        <w:rPr>
          <w:b/>
          <w:bCs/>
          <w:lang w:val="lv-LV"/>
        </w:rPr>
        <w:t>Publisko iepirkumu likuma 68. panta otrā daļa nosaka:</w:t>
      </w:r>
    </w:p>
    <w:p w:rsidR="00106D54" w:rsidRPr="009A4EB7" w:rsidRDefault="00106D54" w:rsidP="00395901">
      <w:pPr>
        <w:ind w:left="709" w:firstLine="567"/>
        <w:jc w:val="both"/>
        <w:rPr>
          <w:lang w:val="lv-LV"/>
        </w:rPr>
      </w:pPr>
      <w:r w:rsidRPr="009A4EB7">
        <w:rPr>
          <w:lang w:val="lv-LV"/>
        </w:rPr>
        <w:t>(2) Iesniegumu par šā panta pirmajā daļā minētajiem pārkāpumiem (izņemot šā panta trešajā daļā minētos gadījumus) Iepirkumu uzraudzības birojam var iesniegt līdz iepirkuma līguma vai vispārīgās vienošanās noslēgšanai šādos termiņos:</w:t>
      </w:r>
    </w:p>
    <w:p w:rsidR="00106D54" w:rsidRPr="009A4EB7" w:rsidRDefault="00106D54" w:rsidP="00395901">
      <w:pPr>
        <w:ind w:left="709" w:firstLine="567"/>
        <w:jc w:val="both"/>
        <w:rPr>
          <w:lang w:val="lv-LV"/>
        </w:rPr>
      </w:pPr>
      <w:r w:rsidRPr="009A4EB7">
        <w:rPr>
          <w:lang w:val="lv-LV"/>
        </w:rPr>
        <w:t xml:space="preserve">1) 10 dienu laikā pēc dienas, kad šā likuma </w:t>
      </w:r>
      <w:hyperlink r:id="rId12" w:anchor="p37" w:tgtFrame="_blank" w:history="1">
        <w:r w:rsidRPr="009A4EB7">
          <w:rPr>
            <w:lang w:val="lv-LV"/>
          </w:rPr>
          <w:t>37. pantā</w:t>
        </w:r>
      </w:hyperlink>
      <w:r w:rsidRPr="009A4EB7">
        <w:rPr>
          <w:lang w:val="lv-LV"/>
        </w:rPr>
        <w:t xml:space="preserve"> minētā informācija nosūtīta attiecīgajai personai elektroniski, izmantojot drošu elektronisko parakstu vai pievienojot elektroniskajam pastam skenētu dokumentu, vai pa faksu vai nodota personiski;</w:t>
      </w:r>
    </w:p>
    <w:p w:rsidR="00106D54" w:rsidRPr="009A4EB7" w:rsidRDefault="00106D54" w:rsidP="00395901">
      <w:pPr>
        <w:ind w:left="709" w:firstLine="567"/>
        <w:jc w:val="both"/>
        <w:rPr>
          <w:lang w:val="lv-LV"/>
        </w:rPr>
      </w:pPr>
      <w:r w:rsidRPr="009A4EB7">
        <w:rPr>
          <w:lang w:val="lv-LV"/>
        </w:rPr>
        <w:t xml:space="preserve">2) 15 dienu laikā pēc dienas, kad šā likuma </w:t>
      </w:r>
      <w:hyperlink r:id="rId13" w:anchor="p37" w:tgtFrame="_blank" w:history="1">
        <w:r w:rsidRPr="009A4EB7">
          <w:rPr>
            <w:lang w:val="lv-LV"/>
          </w:rPr>
          <w:t>37. pantā</w:t>
        </w:r>
      </w:hyperlink>
      <w:r w:rsidRPr="009A4EB7">
        <w:rPr>
          <w:lang w:val="lv-LV"/>
        </w:rPr>
        <w:t xml:space="preserve"> minētā informācija nosūtīta attiecīgajai personai pa pastu;</w:t>
      </w:r>
    </w:p>
    <w:p w:rsidR="00106D54" w:rsidRPr="009A4EB7" w:rsidRDefault="00106D54" w:rsidP="00395901">
      <w:pPr>
        <w:ind w:left="709" w:firstLine="567"/>
        <w:jc w:val="both"/>
        <w:rPr>
          <w:rFonts w:eastAsia="Calibri"/>
          <w:b/>
          <w:lang w:val="lv-LV"/>
        </w:rPr>
      </w:pPr>
      <w:r w:rsidRPr="009A4EB7">
        <w:rPr>
          <w:lang w:val="lv-LV"/>
        </w:rPr>
        <w:t xml:space="preserve">3) 10 dienu laikā pēc dienas, kad šā likuma </w:t>
      </w:r>
      <w:hyperlink r:id="rId14" w:anchor="p30" w:tgtFrame="_blank" w:history="1">
        <w:r w:rsidRPr="009A4EB7">
          <w:rPr>
            <w:lang w:val="lv-LV"/>
          </w:rPr>
          <w:t>30. panta</w:t>
        </w:r>
      </w:hyperlink>
      <w:r w:rsidRPr="009A4EB7">
        <w:rPr>
          <w:lang w:val="lv-LV"/>
        </w:rPr>
        <w:t xml:space="preserve"> pirmajā daļā minētais paziņojums publicēts Eiropas Savienības Oficiālajā Vēstnesī.</w:t>
      </w:r>
    </w:p>
    <w:p w:rsidR="00106D54" w:rsidRPr="009A4EB7" w:rsidRDefault="00106D54" w:rsidP="00106D54">
      <w:pPr>
        <w:ind w:left="283"/>
        <w:jc w:val="center"/>
        <w:rPr>
          <w:rFonts w:eastAsia="Calibri"/>
          <w:b/>
          <w:lang w:val="lv-LV"/>
        </w:rPr>
      </w:pPr>
    </w:p>
    <w:p w:rsidR="00576576" w:rsidRPr="009A4EB7" w:rsidRDefault="00576576" w:rsidP="00576576">
      <w:pPr>
        <w:pStyle w:val="tv2132"/>
        <w:numPr>
          <w:ilvl w:val="0"/>
          <w:numId w:val="16"/>
        </w:numPr>
        <w:jc w:val="both"/>
        <w:rPr>
          <w:b/>
          <w:sz w:val="24"/>
          <w:szCs w:val="24"/>
        </w:rPr>
      </w:pPr>
      <w:r w:rsidRPr="009A4EB7">
        <w:rPr>
          <w:b/>
          <w:sz w:val="24"/>
          <w:szCs w:val="24"/>
        </w:rPr>
        <w:t xml:space="preserve">piedāvājuma noraidīšanas pamatojums, ja iepirkuma komisija atzinusi </w:t>
      </w:r>
      <w:r w:rsidR="00B23607" w:rsidRPr="009A4EB7">
        <w:rPr>
          <w:b/>
          <w:sz w:val="24"/>
          <w:szCs w:val="24"/>
        </w:rPr>
        <w:t>piedāvājumu par nepamatoti lētu:</w:t>
      </w:r>
    </w:p>
    <w:p w:rsidR="00576576" w:rsidRPr="009A4EB7" w:rsidRDefault="00576576" w:rsidP="00576576">
      <w:pPr>
        <w:pStyle w:val="ListParagraph"/>
        <w:rPr>
          <w:lang w:val="lv-LV"/>
        </w:rPr>
      </w:pPr>
      <w:r w:rsidRPr="009A4EB7">
        <w:rPr>
          <w:lang w:val="lv-LV"/>
        </w:rPr>
        <w:t>n/a</w:t>
      </w:r>
    </w:p>
    <w:p w:rsidR="00576576" w:rsidRPr="009A4EB7" w:rsidRDefault="00576576" w:rsidP="00576576">
      <w:pPr>
        <w:pStyle w:val="tv2132"/>
        <w:numPr>
          <w:ilvl w:val="0"/>
          <w:numId w:val="16"/>
        </w:numPr>
        <w:jc w:val="both"/>
        <w:rPr>
          <w:b/>
          <w:sz w:val="24"/>
          <w:szCs w:val="24"/>
        </w:rPr>
      </w:pPr>
      <w:r w:rsidRPr="009A4EB7">
        <w:rPr>
          <w:b/>
          <w:sz w:val="24"/>
          <w:szCs w:val="24"/>
        </w:rPr>
        <w:t>iemesli, kuru dēļ netiek paredzēta elektroniska piedāvājumu iesniegšana, ja pasūtītājam ir pienākums izmantot piedāvājumu saņemšanai elektroniskās informācijas sistēmas</w:t>
      </w:r>
      <w:r w:rsidR="00B23607" w:rsidRPr="009A4EB7">
        <w:rPr>
          <w:b/>
          <w:sz w:val="24"/>
          <w:szCs w:val="24"/>
        </w:rPr>
        <w:t>:</w:t>
      </w:r>
    </w:p>
    <w:p w:rsidR="00576576" w:rsidRPr="009A4EB7" w:rsidRDefault="00576576" w:rsidP="00576576">
      <w:pPr>
        <w:pStyle w:val="tv2132"/>
        <w:ind w:left="720" w:firstLine="0"/>
        <w:jc w:val="both"/>
        <w:rPr>
          <w:sz w:val="24"/>
          <w:szCs w:val="24"/>
        </w:rPr>
      </w:pPr>
      <w:r w:rsidRPr="009A4EB7">
        <w:rPr>
          <w:sz w:val="24"/>
          <w:szCs w:val="24"/>
        </w:rPr>
        <w:t>n/a</w:t>
      </w:r>
    </w:p>
    <w:p w:rsidR="00576576" w:rsidRPr="009A4EB7" w:rsidRDefault="00576576" w:rsidP="00576576">
      <w:pPr>
        <w:pStyle w:val="tv2132"/>
        <w:numPr>
          <w:ilvl w:val="0"/>
          <w:numId w:val="16"/>
        </w:numPr>
        <w:jc w:val="both"/>
        <w:rPr>
          <w:b/>
          <w:sz w:val="24"/>
          <w:szCs w:val="24"/>
        </w:rPr>
      </w:pPr>
      <w:r w:rsidRPr="009A4EB7">
        <w:rPr>
          <w:b/>
          <w:sz w:val="24"/>
          <w:szCs w:val="24"/>
        </w:rPr>
        <w:t>konstatētie interešu konflikti un pas</w:t>
      </w:r>
      <w:r w:rsidR="00B23607" w:rsidRPr="009A4EB7">
        <w:rPr>
          <w:b/>
          <w:sz w:val="24"/>
          <w:szCs w:val="24"/>
        </w:rPr>
        <w:t>ākumi, kas veikti to novēršanai:</w:t>
      </w:r>
    </w:p>
    <w:p w:rsidR="00B04F50" w:rsidRPr="009A4EB7" w:rsidRDefault="00576576" w:rsidP="00576576">
      <w:pPr>
        <w:pStyle w:val="BodyTextIndent"/>
        <w:ind w:firstLine="720"/>
      </w:pPr>
      <w:r w:rsidRPr="009A4EB7">
        <w:t>n/a</w:t>
      </w:r>
    </w:p>
    <w:p w:rsidR="00576576" w:rsidRPr="009A4EB7" w:rsidRDefault="00576576" w:rsidP="004F4CC2">
      <w:pPr>
        <w:pStyle w:val="BodyTextIndent"/>
        <w:ind w:firstLine="0"/>
      </w:pPr>
    </w:p>
    <w:p w:rsidR="004F4CC2" w:rsidRPr="009A4EB7" w:rsidRDefault="004F4CC2" w:rsidP="004F4CC2">
      <w:pPr>
        <w:jc w:val="both"/>
        <w:rPr>
          <w:lang w:val="lv-LV"/>
        </w:rPr>
      </w:pPr>
      <w:r w:rsidRPr="009A4EB7">
        <w:rPr>
          <w:lang w:val="lv-LV"/>
        </w:rPr>
        <w:t>Iepirkumu komisijas priekšsēdētāja</w:t>
      </w:r>
      <w:r w:rsidRPr="009A4EB7">
        <w:rPr>
          <w:lang w:val="lv-LV"/>
        </w:rPr>
        <w:tab/>
      </w:r>
      <w:r w:rsidRPr="009A4EB7">
        <w:rPr>
          <w:lang w:val="lv-LV"/>
        </w:rPr>
        <w:tab/>
      </w:r>
      <w:r w:rsidRPr="009A4EB7">
        <w:rPr>
          <w:lang w:val="lv-LV"/>
        </w:rPr>
        <w:tab/>
      </w:r>
      <w:r w:rsidRPr="009A4EB7">
        <w:rPr>
          <w:lang w:val="lv-LV"/>
        </w:rPr>
        <w:tab/>
      </w:r>
      <w:r w:rsidRPr="009A4EB7">
        <w:rPr>
          <w:lang w:val="lv-LV"/>
        </w:rPr>
        <w:tab/>
      </w:r>
      <w:r w:rsidRPr="009A4EB7">
        <w:rPr>
          <w:lang w:val="lv-LV"/>
        </w:rPr>
        <w:tab/>
        <w:t xml:space="preserve">     </w:t>
      </w:r>
      <w:r w:rsidR="00B23607" w:rsidRPr="009A4EB7">
        <w:rPr>
          <w:lang w:val="lv-LV"/>
        </w:rPr>
        <w:t xml:space="preserve">     </w:t>
      </w:r>
      <w:r w:rsidR="0028563B" w:rsidRPr="009A4EB7">
        <w:rPr>
          <w:lang w:val="lv-LV"/>
        </w:rPr>
        <w:t xml:space="preserve"> </w:t>
      </w:r>
      <w:r w:rsidRPr="009A4EB7">
        <w:rPr>
          <w:lang w:val="lv-LV"/>
        </w:rPr>
        <w:t xml:space="preserve">    </w:t>
      </w:r>
      <w:proofErr w:type="spellStart"/>
      <w:r w:rsidRPr="009A4EB7">
        <w:rPr>
          <w:lang w:val="lv-LV"/>
        </w:rPr>
        <w:t>J.Kornutjaka</w:t>
      </w:r>
      <w:proofErr w:type="spellEnd"/>
    </w:p>
    <w:p w:rsidR="004F4CC2" w:rsidRPr="009A4EB7" w:rsidRDefault="004F4CC2" w:rsidP="004F4CC2">
      <w:pPr>
        <w:jc w:val="both"/>
        <w:rPr>
          <w:lang w:val="lv-LV"/>
        </w:rPr>
      </w:pPr>
    </w:p>
    <w:p w:rsidR="009F602D" w:rsidRPr="004F4CC2" w:rsidRDefault="004F4CC2" w:rsidP="00395901">
      <w:pPr>
        <w:jc w:val="both"/>
        <w:rPr>
          <w:lang w:val="lv-LV"/>
        </w:rPr>
      </w:pPr>
      <w:r w:rsidRPr="009A4EB7">
        <w:rPr>
          <w:lang w:val="lv-LV"/>
        </w:rPr>
        <w:t xml:space="preserve">Protokolē: </w:t>
      </w:r>
      <w:r w:rsidRPr="009A4EB7">
        <w:rPr>
          <w:lang w:val="lv-LV"/>
        </w:rPr>
        <w:tab/>
      </w:r>
      <w:r w:rsidRPr="009A4EB7">
        <w:rPr>
          <w:lang w:val="lv-LV"/>
        </w:rPr>
        <w:tab/>
      </w:r>
      <w:r w:rsidRPr="009A4EB7">
        <w:rPr>
          <w:lang w:val="lv-LV"/>
        </w:rPr>
        <w:tab/>
      </w:r>
      <w:r w:rsidRPr="009A4EB7">
        <w:rPr>
          <w:lang w:val="lv-LV"/>
        </w:rPr>
        <w:tab/>
      </w:r>
      <w:r w:rsidRPr="009A4EB7">
        <w:rPr>
          <w:lang w:val="lv-LV"/>
        </w:rPr>
        <w:tab/>
      </w:r>
      <w:r w:rsidRPr="009A4EB7">
        <w:rPr>
          <w:lang w:val="lv-LV"/>
        </w:rPr>
        <w:tab/>
      </w:r>
      <w:r w:rsidRPr="009A4EB7">
        <w:rPr>
          <w:lang w:val="lv-LV"/>
        </w:rPr>
        <w:tab/>
      </w:r>
      <w:r w:rsidRPr="009A4EB7">
        <w:rPr>
          <w:lang w:val="lv-LV"/>
        </w:rPr>
        <w:tab/>
      </w:r>
      <w:r w:rsidRPr="009A4EB7">
        <w:rPr>
          <w:lang w:val="lv-LV"/>
        </w:rPr>
        <w:tab/>
      </w:r>
      <w:r w:rsidRPr="009A4EB7">
        <w:rPr>
          <w:lang w:val="lv-LV"/>
        </w:rPr>
        <w:tab/>
      </w:r>
      <w:r w:rsidR="00B23607" w:rsidRPr="009A4EB7">
        <w:rPr>
          <w:lang w:val="lv-LV"/>
        </w:rPr>
        <w:t xml:space="preserve">     </w:t>
      </w:r>
      <w:r w:rsidRPr="009A4EB7">
        <w:rPr>
          <w:lang w:val="lv-LV"/>
        </w:rPr>
        <w:t xml:space="preserve">   </w:t>
      </w:r>
      <w:proofErr w:type="spellStart"/>
      <w:r w:rsidRPr="009A4EB7">
        <w:rPr>
          <w:lang w:val="lv-LV"/>
        </w:rPr>
        <w:t>A.Kriviņš</w:t>
      </w:r>
      <w:bookmarkStart w:id="0" w:name="_GoBack"/>
      <w:bookmarkEnd w:id="0"/>
      <w:proofErr w:type="spellEnd"/>
    </w:p>
    <w:sectPr w:rsidR="009F602D" w:rsidRPr="004F4CC2">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EE" w:rsidRDefault="005310EE" w:rsidP="005310EE">
      <w:r>
        <w:separator/>
      </w:r>
    </w:p>
  </w:endnote>
  <w:endnote w:type="continuationSeparator" w:id="0">
    <w:p w:rsidR="005310EE" w:rsidRDefault="005310EE"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01407"/>
      <w:docPartObj>
        <w:docPartGallery w:val="Page Numbers (Bottom of Page)"/>
        <w:docPartUnique/>
      </w:docPartObj>
    </w:sdtPr>
    <w:sdtEndPr>
      <w:rPr>
        <w:noProof/>
      </w:rPr>
    </w:sdtEndPr>
    <w:sdtContent>
      <w:p w:rsidR="005310EE" w:rsidRDefault="005310EE">
        <w:pPr>
          <w:pStyle w:val="Footer"/>
          <w:jc w:val="right"/>
        </w:pPr>
        <w:r>
          <w:fldChar w:fldCharType="begin"/>
        </w:r>
        <w:r>
          <w:instrText xml:space="preserve"> PAGE   \* MERGEFORMAT </w:instrText>
        </w:r>
        <w:r>
          <w:fldChar w:fldCharType="separate"/>
        </w:r>
        <w:r w:rsidR="009A4EB7">
          <w:rPr>
            <w:noProof/>
          </w:rPr>
          <w:t>4</w:t>
        </w:r>
        <w:r>
          <w:rPr>
            <w:noProof/>
          </w:rPr>
          <w:fldChar w:fldCharType="end"/>
        </w:r>
      </w:p>
    </w:sdtContent>
  </w:sdt>
  <w:p w:rsidR="005310EE" w:rsidRDefault="0053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EE" w:rsidRDefault="005310EE" w:rsidP="005310EE">
      <w:r>
        <w:separator/>
      </w:r>
    </w:p>
  </w:footnote>
  <w:footnote w:type="continuationSeparator" w:id="0">
    <w:p w:rsidR="005310EE" w:rsidRDefault="005310EE"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0"/>
  </w:num>
  <w:num w:numId="10">
    <w:abstractNumId w:val="13"/>
  </w:num>
  <w:num w:numId="11">
    <w:abstractNumId w:val="6"/>
  </w:num>
  <w:num w:numId="12">
    <w:abstractNumId w:val="1"/>
  </w:num>
  <w:num w:numId="13">
    <w:abstractNumId w:val="16"/>
  </w:num>
  <w:num w:numId="14">
    <w:abstractNumId w:val="2"/>
  </w:num>
  <w:num w:numId="15">
    <w:abstractNumId w:val="4"/>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D571D"/>
    <w:rsid w:val="000F2403"/>
    <w:rsid w:val="00106D54"/>
    <w:rsid w:val="001A420D"/>
    <w:rsid w:val="001F4682"/>
    <w:rsid w:val="00263B09"/>
    <w:rsid w:val="0028563B"/>
    <w:rsid w:val="002D44FC"/>
    <w:rsid w:val="00364133"/>
    <w:rsid w:val="00395901"/>
    <w:rsid w:val="003A50E9"/>
    <w:rsid w:val="004D2D60"/>
    <w:rsid w:val="004F4CC2"/>
    <w:rsid w:val="005310EE"/>
    <w:rsid w:val="00576576"/>
    <w:rsid w:val="005A6C0A"/>
    <w:rsid w:val="00763D93"/>
    <w:rsid w:val="00772FEF"/>
    <w:rsid w:val="00807598"/>
    <w:rsid w:val="008637B0"/>
    <w:rsid w:val="009A4EB7"/>
    <w:rsid w:val="009F602D"/>
    <w:rsid w:val="00AA3D0A"/>
    <w:rsid w:val="00AF05B1"/>
    <w:rsid w:val="00B00280"/>
    <w:rsid w:val="00B04F50"/>
    <w:rsid w:val="00B23607"/>
    <w:rsid w:val="00B6081D"/>
    <w:rsid w:val="00C179E2"/>
    <w:rsid w:val="00D11899"/>
    <w:rsid w:val="00DD44AE"/>
    <w:rsid w:val="00E10C55"/>
    <w:rsid w:val="00E651EB"/>
    <w:rsid w:val="00F17384"/>
    <w:rsid w:val="00F27DEB"/>
    <w:rsid w:val="00FB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13" Type="http://schemas.openxmlformats.org/officeDocument/2006/relationships/hyperlink" Target="https://likumi.lv/doc.php?id=287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B8C8-532A-4163-9139-4F089F78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8</cp:revision>
  <dcterms:created xsi:type="dcterms:W3CDTF">2017-07-12T11:36:00Z</dcterms:created>
  <dcterms:modified xsi:type="dcterms:W3CDTF">2017-07-12T12:06:00Z</dcterms:modified>
</cp:coreProperties>
</file>