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CC2" w:rsidRPr="004054E3" w:rsidRDefault="004F4CC2" w:rsidP="00454189">
      <w:pPr>
        <w:jc w:val="center"/>
        <w:rPr>
          <w:lang w:val="lv-LV"/>
        </w:rPr>
      </w:pPr>
      <w:r w:rsidRPr="004054E3">
        <w:rPr>
          <w:lang w:val="lv-LV"/>
        </w:rPr>
        <w:t>Daugavpils pilsētas domes iepirkumu komisija</w:t>
      </w:r>
    </w:p>
    <w:p w:rsidR="004F4CC2" w:rsidRPr="004054E3" w:rsidRDefault="004F4CC2" w:rsidP="00454189">
      <w:pPr>
        <w:jc w:val="center"/>
        <w:rPr>
          <w:lang w:val="lv-LV"/>
        </w:rPr>
      </w:pPr>
      <w:r w:rsidRPr="004054E3">
        <w:rPr>
          <w:lang w:val="lv-LV"/>
        </w:rPr>
        <w:t>Iepirkumu procedūras</w:t>
      </w:r>
    </w:p>
    <w:p w:rsidR="004621F3" w:rsidRPr="004054E3" w:rsidRDefault="004621F3" w:rsidP="00454189">
      <w:pPr>
        <w:jc w:val="center"/>
        <w:rPr>
          <w:lang w:val="lv-LV"/>
        </w:rPr>
      </w:pPr>
    </w:p>
    <w:p w:rsidR="00933E0D" w:rsidRPr="004054E3" w:rsidRDefault="004621F3" w:rsidP="00454189">
      <w:pPr>
        <w:jc w:val="center"/>
        <w:rPr>
          <w:bCs/>
          <w:lang w:val="lv-LV"/>
        </w:rPr>
      </w:pPr>
      <w:r w:rsidRPr="004054E3">
        <w:rPr>
          <w:bCs/>
          <w:lang w:val="lv-LV"/>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4621F3" w:rsidRPr="004054E3" w:rsidRDefault="004621F3" w:rsidP="00454189">
      <w:pPr>
        <w:jc w:val="center"/>
        <w:rPr>
          <w:bCs/>
          <w:lang w:val="lv-LV"/>
        </w:rPr>
      </w:pPr>
    </w:p>
    <w:p w:rsidR="004F4CC2" w:rsidRPr="004054E3" w:rsidRDefault="004F4CC2" w:rsidP="00454189">
      <w:pPr>
        <w:jc w:val="center"/>
        <w:rPr>
          <w:lang w:val="lv-LV"/>
        </w:rPr>
      </w:pPr>
      <w:r w:rsidRPr="004054E3">
        <w:rPr>
          <w:lang w:val="lv-LV"/>
        </w:rPr>
        <w:t xml:space="preserve">identifikācijas numurs </w:t>
      </w:r>
      <w:r w:rsidR="00680EC5" w:rsidRPr="004054E3">
        <w:rPr>
          <w:b/>
          <w:bCs/>
          <w:lang w:val="lv-LV"/>
        </w:rPr>
        <w:t xml:space="preserve">DPD </w:t>
      </w:r>
      <w:r w:rsidR="004621F3" w:rsidRPr="004054E3">
        <w:rPr>
          <w:b/>
          <w:bCs/>
          <w:lang w:val="lv-LV"/>
        </w:rPr>
        <w:t>2017/145</w:t>
      </w:r>
    </w:p>
    <w:p w:rsidR="00454189" w:rsidRPr="004054E3" w:rsidRDefault="00454189" w:rsidP="00454189">
      <w:pPr>
        <w:pStyle w:val="tv213limenis2"/>
        <w:spacing w:before="0" w:beforeAutospacing="0" w:after="0" w:afterAutospacing="0"/>
        <w:jc w:val="center"/>
        <w:rPr>
          <w:b/>
          <w:bCs/>
          <w:lang w:val="lv-LV"/>
        </w:rPr>
      </w:pPr>
    </w:p>
    <w:p w:rsidR="004F4CC2" w:rsidRPr="004054E3" w:rsidRDefault="004F4CC2" w:rsidP="00454189">
      <w:pPr>
        <w:pStyle w:val="tv213limenis2"/>
        <w:spacing w:before="0" w:beforeAutospacing="0" w:after="0" w:afterAutospacing="0"/>
        <w:jc w:val="center"/>
        <w:rPr>
          <w:b/>
          <w:bCs/>
          <w:lang w:val="lv-LV"/>
        </w:rPr>
      </w:pPr>
      <w:r w:rsidRPr="004054E3">
        <w:rPr>
          <w:b/>
          <w:bCs/>
          <w:lang w:val="lv-LV"/>
        </w:rPr>
        <w:t>ZIŅOJUMS</w:t>
      </w:r>
    </w:p>
    <w:p w:rsidR="00E31E1B" w:rsidRPr="004054E3" w:rsidRDefault="00E31E1B" w:rsidP="00454189">
      <w:pPr>
        <w:pStyle w:val="tv213limenis2"/>
        <w:spacing w:before="0" w:beforeAutospacing="0" w:after="0" w:afterAutospacing="0"/>
        <w:jc w:val="center"/>
        <w:rPr>
          <w:b/>
          <w:bCs/>
          <w:lang w:val="lv-LV"/>
        </w:rPr>
      </w:pPr>
    </w:p>
    <w:p w:rsidR="00E31E1B" w:rsidRPr="004054E3" w:rsidRDefault="00E31E1B" w:rsidP="00454189">
      <w:pPr>
        <w:pStyle w:val="tv213limenis2"/>
        <w:spacing w:before="0" w:beforeAutospacing="0" w:after="0" w:afterAutospacing="0"/>
        <w:jc w:val="center"/>
        <w:rPr>
          <w:b/>
          <w:bCs/>
          <w:lang w:val="lv-LV"/>
        </w:rPr>
      </w:pPr>
      <w:r w:rsidRPr="004054E3">
        <w:rPr>
          <w:b/>
          <w:bCs/>
          <w:lang w:val="lv-LV"/>
        </w:rPr>
        <w:t>(</w:t>
      </w:r>
      <w:r w:rsidRPr="004054E3">
        <w:rPr>
          <w:b/>
          <w:bCs/>
          <w:caps/>
          <w:lang w:val="lv-LV"/>
        </w:rPr>
        <w:t>atkārtoti</w:t>
      </w:r>
      <w:r w:rsidRPr="004054E3">
        <w:rPr>
          <w:b/>
          <w:bCs/>
          <w:lang w:val="lv-LV"/>
        </w:rPr>
        <w:t>)</w:t>
      </w:r>
    </w:p>
    <w:p w:rsidR="003F2B14" w:rsidRPr="004054E3" w:rsidRDefault="003F2B14" w:rsidP="00454189">
      <w:pPr>
        <w:pStyle w:val="tv213limenis2"/>
        <w:spacing w:before="0" w:beforeAutospacing="0" w:after="0" w:afterAutospacing="0"/>
        <w:rPr>
          <w:lang w:val="lv-LV"/>
        </w:rPr>
      </w:pPr>
    </w:p>
    <w:p w:rsidR="00F84CD8" w:rsidRPr="004054E3" w:rsidRDefault="004F4CC2" w:rsidP="00454189">
      <w:pPr>
        <w:pStyle w:val="tv213limenis2"/>
        <w:spacing w:before="0" w:beforeAutospacing="0" w:after="0" w:afterAutospacing="0"/>
        <w:rPr>
          <w:lang w:val="lv-LV"/>
        </w:rPr>
      </w:pPr>
      <w:r w:rsidRPr="004054E3">
        <w:rPr>
          <w:lang w:val="lv-LV"/>
        </w:rPr>
        <w:t xml:space="preserve">Daugavpilī, </w:t>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t xml:space="preserve">     </w:t>
      </w:r>
      <w:r w:rsidR="004621F3" w:rsidRPr="004054E3">
        <w:rPr>
          <w:lang w:val="lv-LV"/>
        </w:rPr>
        <w:t xml:space="preserve">     </w:t>
      </w:r>
      <w:r w:rsidR="00454189" w:rsidRPr="004054E3">
        <w:rPr>
          <w:lang w:val="lv-LV"/>
        </w:rPr>
        <w:t xml:space="preserve">  </w:t>
      </w:r>
      <w:r w:rsidR="00F84CD8" w:rsidRPr="004054E3">
        <w:rPr>
          <w:lang w:val="lv-LV"/>
        </w:rPr>
        <w:t xml:space="preserve"> </w:t>
      </w:r>
      <w:r w:rsidR="00E31E1B" w:rsidRPr="004054E3">
        <w:rPr>
          <w:lang w:val="lv-LV"/>
        </w:rPr>
        <w:t xml:space="preserve">    </w:t>
      </w:r>
      <w:r w:rsidRPr="004054E3">
        <w:rPr>
          <w:lang w:val="lv-LV"/>
        </w:rPr>
        <w:t>201</w:t>
      </w:r>
      <w:r w:rsidR="002F4E1F" w:rsidRPr="004054E3">
        <w:rPr>
          <w:lang w:val="lv-LV"/>
        </w:rPr>
        <w:t>8</w:t>
      </w:r>
      <w:r w:rsidRPr="004054E3">
        <w:rPr>
          <w:lang w:val="lv-LV"/>
        </w:rPr>
        <w:t>.gada</w:t>
      </w:r>
      <w:r w:rsidR="00454189" w:rsidRPr="004054E3">
        <w:rPr>
          <w:lang w:val="lv-LV"/>
        </w:rPr>
        <w:t xml:space="preserve"> </w:t>
      </w:r>
      <w:r w:rsidR="00E31E1B" w:rsidRPr="004054E3">
        <w:rPr>
          <w:lang w:val="lv-LV"/>
        </w:rPr>
        <w:t>31</w:t>
      </w:r>
      <w:r w:rsidR="003A453B" w:rsidRPr="004054E3">
        <w:rPr>
          <w:lang w:val="lv-LV"/>
        </w:rPr>
        <w:t>.</w:t>
      </w:r>
      <w:r w:rsidR="00E31E1B" w:rsidRPr="004054E3">
        <w:rPr>
          <w:lang w:val="lv-LV"/>
        </w:rPr>
        <w:t>maijā</w:t>
      </w:r>
    </w:p>
    <w:p w:rsidR="00576576" w:rsidRPr="004054E3" w:rsidRDefault="00576576" w:rsidP="00CD637B">
      <w:pPr>
        <w:pStyle w:val="tv213limenis2"/>
        <w:numPr>
          <w:ilvl w:val="0"/>
          <w:numId w:val="17"/>
        </w:numPr>
        <w:rPr>
          <w:b/>
          <w:lang w:val="lv-LV"/>
        </w:rPr>
      </w:pPr>
      <w:r w:rsidRPr="004054E3">
        <w:rPr>
          <w:b/>
          <w:lang w:val="lv-LV"/>
        </w:rPr>
        <w:t>pasūtītāja nosaukums un adrese, iepirkuma identifikācijas numurs, iepirkuma procedūras veids, kā arī iepirkuma līguma vai v</w:t>
      </w:r>
      <w:r w:rsidR="00B23607" w:rsidRPr="004054E3">
        <w:rPr>
          <w:b/>
          <w:lang w:val="lv-LV"/>
        </w:rPr>
        <w:t>ispārīgās vienošanās priekšmets:</w:t>
      </w:r>
    </w:p>
    <w:p w:rsidR="00576576" w:rsidRPr="004054E3" w:rsidRDefault="00576576" w:rsidP="00576576">
      <w:pPr>
        <w:pStyle w:val="tv213limenis2"/>
        <w:ind w:left="720"/>
        <w:jc w:val="both"/>
        <w:rPr>
          <w:lang w:val="lv-LV"/>
        </w:rPr>
      </w:pPr>
      <w:r w:rsidRPr="004054E3">
        <w:rPr>
          <w:b/>
          <w:bCs/>
          <w:lang w:val="lv-LV"/>
        </w:rPr>
        <w:t>pasūtītāja nosaukums un adrese:</w:t>
      </w:r>
      <w:r w:rsidRPr="004054E3">
        <w:rPr>
          <w:lang w:val="lv-LV"/>
        </w:rPr>
        <w:t xml:space="preserve"> Daugavpils pilsētas domes, Daugavpils, </w:t>
      </w:r>
      <w:proofErr w:type="spellStart"/>
      <w:r w:rsidRPr="004054E3">
        <w:rPr>
          <w:lang w:val="lv-LV"/>
        </w:rPr>
        <w:t>K.Valdemāra</w:t>
      </w:r>
      <w:proofErr w:type="spellEnd"/>
      <w:r w:rsidRPr="004054E3">
        <w:rPr>
          <w:lang w:val="lv-LV"/>
        </w:rPr>
        <w:t xml:space="preserve"> iela 1, LV-5401</w:t>
      </w:r>
    </w:p>
    <w:p w:rsidR="00576576" w:rsidRPr="004054E3" w:rsidRDefault="00576576" w:rsidP="00576576">
      <w:pPr>
        <w:pStyle w:val="tv213limenis2"/>
        <w:ind w:left="720"/>
        <w:jc w:val="both"/>
        <w:rPr>
          <w:lang w:val="lv-LV"/>
        </w:rPr>
      </w:pPr>
      <w:r w:rsidRPr="004054E3">
        <w:rPr>
          <w:b/>
          <w:bCs/>
          <w:lang w:val="lv-LV"/>
        </w:rPr>
        <w:t>iepirkuma identifikācijas numurs:</w:t>
      </w:r>
      <w:r w:rsidR="00F84CD8" w:rsidRPr="004054E3">
        <w:rPr>
          <w:lang w:val="lv-LV"/>
        </w:rPr>
        <w:t xml:space="preserve"> DPD </w:t>
      </w:r>
      <w:r w:rsidR="004621F3" w:rsidRPr="004054E3">
        <w:rPr>
          <w:lang w:val="lv-LV"/>
        </w:rPr>
        <w:t>2017/145</w:t>
      </w:r>
    </w:p>
    <w:p w:rsidR="00576576" w:rsidRPr="004054E3" w:rsidRDefault="00576576" w:rsidP="00576576">
      <w:pPr>
        <w:pStyle w:val="tv213limenis2"/>
        <w:ind w:left="720"/>
        <w:jc w:val="both"/>
        <w:rPr>
          <w:lang w:val="lv-LV"/>
        </w:rPr>
      </w:pPr>
      <w:r w:rsidRPr="004054E3">
        <w:rPr>
          <w:b/>
          <w:bCs/>
          <w:lang w:val="lv-LV"/>
        </w:rPr>
        <w:t>iepirkuma procedūras veids:</w:t>
      </w:r>
      <w:r w:rsidRPr="004054E3">
        <w:rPr>
          <w:lang w:val="lv-LV"/>
        </w:rPr>
        <w:t xml:space="preserve"> atklāts konkurss</w:t>
      </w:r>
    </w:p>
    <w:p w:rsidR="00576576" w:rsidRPr="004054E3" w:rsidRDefault="00576576" w:rsidP="00576576">
      <w:pPr>
        <w:pStyle w:val="tv213limenis2"/>
        <w:spacing w:before="0" w:beforeAutospacing="0" w:after="0" w:afterAutospacing="0"/>
        <w:ind w:left="720"/>
        <w:jc w:val="both"/>
        <w:rPr>
          <w:lang w:val="lv-LV"/>
        </w:rPr>
      </w:pPr>
      <w:r w:rsidRPr="004054E3">
        <w:rPr>
          <w:b/>
          <w:bCs/>
          <w:lang w:val="lv-LV"/>
        </w:rPr>
        <w:t>iepirkuma līguma vai vispārīgās vienošanās priekšmets –</w:t>
      </w:r>
      <w:r w:rsidRPr="004054E3">
        <w:rPr>
          <w:lang w:val="lv-LV"/>
        </w:rPr>
        <w:t xml:space="preserve"> </w:t>
      </w:r>
    </w:p>
    <w:p w:rsidR="00933E0D" w:rsidRPr="004054E3" w:rsidRDefault="004621F3" w:rsidP="00CD637B">
      <w:pPr>
        <w:pStyle w:val="tv2132"/>
        <w:spacing w:line="240" w:lineRule="auto"/>
        <w:ind w:left="720" w:firstLine="0"/>
        <w:jc w:val="both"/>
        <w:rPr>
          <w:bCs/>
          <w:sz w:val="24"/>
          <w:szCs w:val="24"/>
        </w:rPr>
      </w:pPr>
      <w:r w:rsidRPr="004054E3">
        <w:rPr>
          <w:bCs/>
          <w:sz w:val="24"/>
          <w:szCs w:val="24"/>
        </w:rPr>
        <w:t>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w:t>
      </w:r>
    </w:p>
    <w:p w:rsidR="004621F3" w:rsidRPr="004054E3" w:rsidRDefault="004621F3" w:rsidP="00CD637B">
      <w:pPr>
        <w:pStyle w:val="tv2132"/>
        <w:spacing w:line="240" w:lineRule="auto"/>
        <w:ind w:left="720" w:firstLine="0"/>
        <w:jc w:val="both"/>
        <w:rPr>
          <w:color w:val="auto"/>
          <w:sz w:val="24"/>
          <w:szCs w:val="24"/>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 xml:space="preserve">datums, kad paziņojums par līgumu un iepriekšējais informatīvais paziņojums, ja tāds ir izmantots, publicēts Eiropas Savienības Oficiālajā Vēstnesī (ja attiecināms) un Iepirkumu </w:t>
      </w:r>
      <w:r w:rsidR="00B23607" w:rsidRPr="004054E3">
        <w:rPr>
          <w:b/>
          <w:color w:val="auto"/>
          <w:sz w:val="24"/>
          <w:szCs w:val="24"/>
        </w:rPr>
        <w:t>uzraudzības biroja tīmekļvietnē:</w:t>
      </w:r>
    </w:p>
    <w:p w:rsidR="00576576" w:rsidRPr="004054E3" w:rsidRDefault="004621F3" w:rsidP="00576576">
      <w:pPr>
        <w:pStyle w:val="tv213limenis2"/>
        <w:ind w:left="720"/>
        <w:jc w:val="both"/>
        <w:rPr>
          <w:lang w:val="lv-LV"/>
        </w:rPr>
      </w:pPr>
      <w:r w:rsidRPr="004054E3">
        <w:rPr>
          <w:lang w:val="lv-LV"/>
        </w:rPr>
        <w:t>10</w:t>
      </w:r>
      <w:r w:rsidR="00576576" w:rsidRPr="004054E3">
        <w:rPr>
          <w:lang w:val="lv-LV"/>
        </w:rPr>
        <w:t>.</w:t>
      </w:r>
      <w:r w:rsidRPr="004054E3">
        <w:rPr>
          <w:lang w:val="lv-LV"/>
        </w:rPr>
        <w:t>11</w:t>
      </w:r>
      <w:r w:rsidR="00576576" w:rsidRPr="004054E3">
        <w:rPr>
          <w:lang w:val="lv-LV"/>
        </w:rPr>
        <w:t xml:space="preserve">.2017. </w:t>
      </w: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iepirkuma komisijas sastāvs un tās izveidošanas pamatojums, iepirkuma procedūras dokumentu sagata</w:t>
      </w:r>
      <w:r w:rsidR="00B23607" w:rsidRPr="004054E3">
        <w:rPr>
          <w:b/>
          <w:color w:val="auto"/>
          <w:sz w:val="24"/>
          <w:szCs w:val="24"/>
        </w:rPr>
        <w:t>votāji un pieaicinātie eksperti:</w:t>
      </w:r>
    </w:p>
    <w:p w:rsidR="004621F3" w:rsidRPr="004054E3" w:rsidRDefault="004621F3" w:rsidP="004621F3">
      <w:pPr>
        <w:pStyle w:val="BodyTextIndent"/>
        <w:ind w:left="720" w:firstLine="0"/>
        <w:rPr>
          <w:b/>
        </w:rPr>
      </w:pPr>
      <w:r w:rsidRPr="004054E3">
        <w:rPr>
          <w:b/>
        </w:rPr>
        <w:t>Komisijas priekšsēdētājs:</w:t>
      </w:r>
    </w:p>
    <w:p w:rsidR="004621F3" w:rsidRPr="004054E3" w:rsidRDefault="004621F3" w:rsidP="004621F3">
      <w:pPr>
        <w:pStyle w:val="BodyTextIndent"/>
        <w:ind w:left="720" w:firstLine="0"/>
      </w:pPr>
      <w:proofErr w:type="spellStart"/>
      <w:r w:rsidRPr="004054E3">
        <w:t>A.Streiķis</w:t>
      </w:r>
      <w:proofErr w:type="spellEnd"/>
      <w:r w:rsidRPr="004054E3">
        <w:t xml:space="preserve"> – </w:t>
      </w:r>
      <w:r w:rsidRPr="004054E3">
        <w:tab/>
        <w:t>Domes Centralizēto iepirkumu nodaļas vadītājs</w:t>
      </w:r>
    </w:p>
    <w:p w:rsidR="004621F3" w:rsidRPr="004054E3" w:rsidRDefault="004621F3" w:rsidP="004621F3">
      <w:pPr>
        <w:pStyle w:val="BodyTextIndent"/>
        <w:ind w:left="720" w:firstLine="0"/>
        <w:rPr>
          <w:b/>
        </w:rPr>
      </w:pPr>
      <w:r w:rsidRPr="004054E3">
        <w:rPr>
          <w:b/>
        </w:rPr>
        <w:t>Komisijas priekšsēdētāja vietniece:</w:t>
      </w:r>
    </w:p>
    <w:p w:rsidR="004621F3" w:rsidRPr="004054E3" w:rsidRDefault="004621F3" w:rsidP="004621F3">
      <w:pPr>
        <w:pStyle w:val="BodyTextIndent"/>
        <w:ind w:left="720" w:firstLine="0"/>
      </w:pPr>
      <w:proofErr w:type="spellStart"/>
      <w:r w:rsidRPr="004054E3">
        <w:t>I.Ķipure</w:t>
      </w:r>
      <w:proofErr w:type="spellEnd"/>
      <w:r w:rsidRPr="004054E3">
        <w:t xml:space="preserve"> – </w:t>
      </w:r>
      <w:r w:rsidRPr="004054E3">
        <w:tab/>
        <w:t>Domes Attīstības departamenta Projektu nodaļas eksperte projektu jautājumos</w:t>
      </w:r>
    </w:p>
    <w:p w:rsidR="004621F3" w:rsidRPr="004054E3" w:rsidRDefault="004621F3" w:rsidP="004621F3">
      <w:pPr>
        <w:pStyle w:val="BodyTextIndent"/>
        <w:ind w:left="720" w:right="-6" w:firstLine="0"/>
        <w:rPr>
          <w:b/>
        </w:rPr>
      </w:pPr>
      <w:r w:rsidRPr="004054E3">
        <w:rPr>
          <w:b/>
        </w:rPr>
        <w:t>Komisijas sekretārs (ar balss tiesībām):</w:t>
      </w:r>
    </w:p>
    <w:p w:rsidR="004621F3" w:rsidRPr="004054E3" w:rsidRDefault="004621F3" w:rsidP="004621F3">
      <w:pPr>
        <w:pStyle w:val="BodyTextIndent"/>
        <w:ind w:left="720" w:right="-6" w:firstLine="0"/>
      </w:pPr>
      <w:proofErr w:type="spellStart"/>
      <w:r w:rsidRPr="004054E3">
        <w:t>A.Kriviņš</w:t>
      </w:r>
      <w:proofErr w:type="spellEnd"/>
      <w:r w:rsidRPr="004054E3">
        <w:t xml:space="preserve"> –</w:t>
      </w:r>
      <w:r w:rsidRPr="004054E3">
        <w:tab/>
        <w:t>Domes Centralizēto iepirkumu nodaļas jurists</w:t>
      </w:r>
    </w:p>
    <w:p w:rsidR="004621F3" w:rsidRPr="004054E3" w:rsidRDefault="004621F3" w:rsidP="004621F3">
      <w:pPr>
        <w:pStyle w:val="BodyTextIndent"/>
        <w:ind w:left="720" w:right="-6" w:firstLine="0"/>
        <w:rPr>
          <w:b/>
        </w:rPr>
      </w:pPr>
      <w:r w:rsidRPr="004054E3">
        <w:rPr>
          <w:b/>
        </w:rPr>
        <w:t>Komisijas locekļi:</w:t>
      </w:r>
    </w:p>
    <w:p w:rsidR="004621F3" w:rsidRPr="004054E3" w:rsidRDefault="004621F3" w:rsidP="004621F3">
      <w:pPr>
        <w:pStyle w:val="BodyTextIndent"/>
        <w:ind w:left="720" w:right="-6" w:firstLine="0"/>
      </w:pPr>
      <w:proofErr w:type="spellStart"/>
      <w:r w:rsidRPr="004054E3">
        <w:t>I.Zarāne</w:t>
      </w:r>
      <w:proofErr w:type="spellEnd"/>
      <w:r w:rsidRPr="004054E3">
        <w:t xml:space="preserve"> –</w:t>
      </w:r>
      <w:r w:rsidRPr="004054E3">
        <w:tab/>
      </w:r>
      <w:r w:rsidRPr="004054E3">
        <w:tab/>
        <w:t>Domes Centralizēto iepirkumu nodaļas ekonomiste</w:t>
      </w:r>
    </w:p>
    <w:p w:rsidR="004621F3" w:rsidRPr="004054E3" w:rsidRDefault="004621F3" w:rsidP="004621F3">
      <w:pPr>
        <w:pStyle w:val="BodyTextIndent"/>
        <w:ind w:left="720" w:right="-6" w:firstLine="0"/>
      </w:pPr>
      <w:proofErr w:type="spellStart"/>
      <w:r w:rsidRPr="004054E3">
        <w:lastRenderedPageBreak/>
        <w:t>O.Galančuka</w:t>
      </w:r>
      <w:proofErr w:type="spellEnd"/>
      <w:r w:rsidRPr="004054E3">
        <w:t xml:space="preserve"> –</w:t>
      </w:r>
      <w:r w:rsidRPr="004054E3">
        <w:tab/>
        <w:t>Domes Īpašuma pārvaldīšanas departamenta Nekustamā īpašuma attīstības nodaļas Projektu tehniskais vadītājs</w:t>
      </w:r>
    </w:p>
    <w:p w:rsidR="004621F3" w:rsidRPr="004054E3" w:rsidRDefault="004621F3" w:rsidP="004621F3">
      <w:pPr>
        <w:pStyle w:val="BodyTextIndent"/>
        <w:ind w:left="720" w:right="-6" w:firstLine="0"/>
      </w:pPr>
      <w:proofErr w:type="spellStart"/>
      <w:r w:rsidRPr="004054E3">
        <w:t>V.Kalniņš</w:t>
      </w:r>
      <w:proofErr w:type="spellEnd"/>
      <w:r w:rsidRPr="004054E3">
        <w:t xml:space="preserve"> –</w:t>
      </w:r>
      <w:r w:rsidRPr="004054E3">
        <w:tab/>
        <w:t>Daugavpils pilsētas Izglītības pārvaldes Saimnieciskās nodrošinājuma daļas būvinženieris</w:t>
      </w:r>
    </w:p>
    <w:p w:rsidR="004621F3" w:rsidRPr="004054E3" w:rsidRDefault="004621F3" w:rsidP="004621F3">
      <w:pPr>
        <w:pStyle w:val="BodyText3"/>
        <w:ind w:left="720"/>
        <w:jc w:val="both"/>
        <w:rPr>
          <w:sz w:val="24"/>
          <w:szCs w:val="24"/>
          <w:lang w:val="lv-LV"/>
        </w:rPr>
      </w:pPr>
      <w:r w:rsidRPr="004054E3">
        <w:rPr>
          <w:sz w:val="24"/>
          <w:szCs w:val="24"/>
          <w:lang w:val="lv-LV"/>
        </w:rPr>
        <w:t xml:space="preserve">Iepirkuma komisijas sēžu protokolēšanu nodrošina Domes Centralizēto iepirkumu nodaļas jurists </w:t>
      </w:r>
      <w:proofErr w:type="spellStart"/>
      <w:r w:rsidRPr="004054E3">
        <w:rPr>
          <w:sz w:val="24"/>
          <w:szCs w:val="24"/>
          <w:lang w:val="lv-LV"/>
        </w:rPr>
        <w:t>A.Kriviņš</w:t>
      </w:r>
      <w:proofErr w:type="spellEnd"/>
      <w:r w:rsidRPr="004054E3">
        <w:rPr>
          <w:sz w:val="24"/>
          <w:szCs w:val="24"/>
          <w:lang w:val="lv-LV"/>
        </w:rPr>
        <w:t>.</w:t>
      </w:r>
    </w:p>
    <w:p w:rsidR="004621F3" w:rsidRPr="004054E3" w:rsidRDefault="004621F3" w:rsidP="004621F3">
      <w:pPr>
        <w:ind w:left="720"/>
        <w:rPr>
          <w:lang w:val="lv-LV"/>
        </w:rPr>
      </w:pPr>
      <w:r w:rsidRPr="004054E3">
        <w:rPr>
          <w:lang w:val="lv-LV"/>
        </w:rPr>
        <w:t xml:space="preserve">Komisijas izveidošanas pamats: </w:t>
      </w:r>
    </w:p>
    <w:p w:rsidR="004621F3" w:rsidRPr="004054E3" w:rsidRDefault="004621F3" w:rsidP="004621F3">
      <w:pPr>
        <w:ind w:left="720"/>
        <w:rPr>
          <w:lang w:val="lv-LV"/>
        </w:rPr>
      </w:pPr>
      <w:r w:rsidRPr="004054E3">
        <w:rPr>
          <w:lang w:val="lv-LV"/>
        </w:rPr>
        <w:t>Daugavpils pilsētas domes izpilddirektores 2017.gada 24.oktobra rīkojums Nr.512.</w:t>
      </w:r>
    </w:p>
    <w:p w:rsidR="00A050B3" w:rsidRPr="004054E3" w:rsidRDefault="00A050B3" w:rsidP="00A050B3">
      <w:pPr>
        <w:ind w:left="360" w:firstLine="360"/>
        <w:rPr>
          <w:lang w:val="lv-LV"/>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 xml:space="preserve">piedāvājumu iesniegšanas termiņš, kā arī pamatojums termiņa saīsinājumam (tai skaitā steidzamībai atbilstoši šo noteikumu </w:t>
      </w:r>
      <w:hyperlink r:id="rId7" w:anchor="p5" w:tgtFrame="_blank" w:history="1">
        <w:r w:rsidRPr="004054E3">
          <w:rPr>
            <w:b/>
            <w:color w:val="auto"/>
            <w:sz w:val="24"/>
            <w:szCs w:val="24"/>
          </w:rPr>
          <w:t>5. punktam</w:t>
        </w:r>
      </w:hyperlink>
      <w:r w:rsidR="00B23607" w:rsidRPr="004054E3">
        <w:rPr>
          <w:b/>
          <w:color w:val="auto"/>
          <w:sz w:val="24"/>
          <w:szCs w:val="24"/>
        </w:rPr>
        <w:t>), ja tāds veikts:</w:t>
      </w:r>
    </w:p>
    <w:p w:rsidR="00576576" w:rsidRPr="004054E3" w:rsidRDefault="00067173" w:rsidP="00576576">
      <w:pPr>
        <w:pStyle w:val="tv213limenis2"/>
        <w:spacing w:beforeAutospacing="0" w:after="0" w:afterAutospacing="0"/>
        <w:ind w:left="720"/>
        <w:jc w:val="both"/>
        <w:rPr>
          <w:lang w:val="lv-LV"/>
        </w:rPr>
      </w:pPr>
      <w:r w:rsidRPr="004054E3">
        <w:rPr>
          <w:lang w:val="lv-LV"/>
        </w:rPr>
        <w:t>29</w:t>
      </w:r>
      <w:r w:rsidR="00576576" w:rsidRPr="004054E3">
        <w:rPr>
          <w:lang w:val="lv-LV"/>
        </w:rPr>
        <w:t>.</w:t>
      </w:r>
      <w:r w:rsidRPr="004054E3">
        <w:rPr>
          <w:lang w:val="lv-LV"/>
        </w:rPr>
        <w:t>12</w:t>
      </w:r>
      <w:r w:rsidR="00576576" w:rsidRPr="004054E3">
        <w:rPr>
          <w:lang w:val="lv-LV"/>
        </w:rPr>
        <w:t>.2017.</w:t>
      </w:r>
      <w:r w:rsidR="00054B8D" w:rsidRPr="004054E3">
        <w:rPr>
          <w:lang w:val="lv-LV"/>
        </w:rPr>
        <w:t xml:space="preserve"> (grozītais – pagarināts).</w:t>
      </w:r>
    </w:p>
    <w:p w:rsidR="00576576" w:rsidRPr="004054E3" w:rsidRDefault="00576576" w:rsidP="00576576">
      <w:pPr>
        <w:pStyle w:val="ListParagraph"/>
        <w:rPr>
          <w:b/>
          <w:lang w:val="lv-LV"/>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to piegādātāju nosaukumi, kuri ir iesnieguši piedāv</w:t>
      </w:r>
      <w:r w:rsidR="00B23607" w:rsidRPr="004054E3">
        <w:rPr>
          <w:b/>
          <w:color w:val="auto"/>
          <w:sz w:val="24"/>
          <w:szCs w:val="24"/>
        </w:rPr>
        <w:t>ājumus, kā arī piedāvātās cenas: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3587"/>
        <w:gridCol w:w="2007"/>
        <w:gridCol w:w="2832"/>
      </w:tblGrid>
      <w:tr w:rsidR="007A160A" w:rsidRPr="004054E3" w:rsidTr="007A160A">
        <w:tc>
          <w:tcPr>
            <w:tcW w:w="516" w:type="pct"/>
            <w:shd w:val="clear" w:color="auto" w:fill="auto"/>
          </w:tcPr>
          <w:p w:rsidR="007A160A" w:rsidRPr="004054E3" w:rsidRDefault="007A160A" w:rsidP="007A160A">
            <w:pPr>
              <w:rPr>
                <w:b/>
                <w:bCs/>
                <w:szCs w:val="26"/>
              </w:rPr>
            </w:pPr>
            <w:proofErr w:type="spellStart"/>
            <w:r w:rsidRPr="004054E3">
              <w:rPr>
                <w:b/>
                <w:lang w:val="lv-LV"/>
              </w:rPr>
              <w:t>Nr.p.k</w:t>
            </w:r>
            <w:proofErr w:type="spellEnd"/>
            <w:r w:rsidRPr="004054E3">
              <w:rPr>
                <w:b/>
                <w:lang w:val="lv-LV"/>
              </w:rPr>
              <w:t>.</w:t>
            </w:r>
          </w:p>
        </w:tc>
        <w:tc>
          <w:tcPr>
            <w:tcW w:w="1909" w:type="pct"/>
            <w:shd w:val="clear" w:color="auto" w:fill="auto"/>
          </w:tcPr>
          <w:p w:rsidR="007A160A" w:rsidRPr="004054E3" w:rsidRDefault="007A160A" w:rsidP="007304D8">
            <w:pPr>
              <w:jc w:val="center"/>
              <w:rPr>
                <w:b/>
                <w:bCs/>
                <w:szCs w:val="26"/>
              </w:rPr>
            </w:pPr>
            <w:proofErr w:type="spellStart"/>
            <w:r w:rsidRPr="004054E3">
              <w:rPr>
                <w:b/>
                <w:bCs/>
                <w:szCs w:val="26"/>
              </w:rPr>
              <w:t>Pretendents</w:t>
            </w:r>
            <w:proofErr w:type="spellEnd"/>
          </w:p>
        </w:tc>
        <w:tc>
          <w:tcPr>
            <w:tcW w:w="1068" w:type="pct"/>
            <w:shd w:val="clear" w:color="auto" w:fill="auto"/>
          </w:tcPr>
          <w:p w:rsidR="007A160A" w:rsidRPr="004054E3" w:rsidRDefault="007A160A" w:rsidP="007304D8">
            <w:pPr>
              <w:jc w:val="center"/>
              <w:rPr>
                <w:b/>
                <w:bCs/>
                <w:szCs w:val="26"/>
              </w:rPr>
            </w:pPr>
            <w:proofErr w:type="spellStart"/>
            <w:r w:rsidRPr="004054E3">
              <w:rPr>
                <w:b/>
                <w:bCs/>
                <w:szCs w:val="26"/>
              </w:rPr>
              <w:t>Piedāvājuma</w:t>
            </w:r>
            <w:proofErr w:type="spellEnd"/>
            <w:r w:rsidRPr="004054E3">
              <w:rPr>
                <w:b/>
                <w:bCs/>
                <w:szCs w:val="26"/>
              </w:rPr>
              <w:t xml:space="preserve"> </w:t>
            </w:r>
            <w:proofErr w:type="spellStart"/>
            <w:r w:rsidRPr="004054E3">
              <w:rPr>
                <w:b/>
                <w:bCs/>
                <w:szCs w:val="26"/>
              </w:rPr>
              <w:t>iesniegšanas</w:t>
            </w:r>
            <w:proofErr w:type="spellEnd"/>
            <w:r w:rsidRPr="004054E3">
              <w:rPr>
                <w:b/>
                <w:bCs/>
                <w:szCs w:val="26"/>
              </w:rPr>
              <w:t xml:space="preserve"> </w:t>
            </w:r>
            <w:proofErr w:type="spellStart"/>
            <w:r w:rsidRPr="004054E3">
              <w:rPr>
                <w:b/>
                <w:bCs/>
                <w:szCs w:val="26"/>
              </w:rPr>
              <w:t>veids</w:t>
            </w:r>
            <w:proofErr w:type="spellEnd"/>
          </w:p>
        </w:tc>
        <w:tc>
          <w:tcPr>
            <w:tcW w:w="1507" w:type="pct"/>
            <w:shd w:val="clear" w:color="auto" w:fill="auto"/>
          </w:tcPr>
          <w:p w:rsidR="007A160A" w:rsidRPr="004054E3" w:rsidRDefault="007A160A" w:rsidP="007304D8">
            <w:pPr>
              <w:jc w:val="center"/>
              <w:rPr>
                <w:b/>
                <w:bCs/>
                <w:szCs w:val="26"/>
              </w:rPr>
            </w:pPr>
            <w:proofErr w:type="spellStart"/>
            <w:r w:rsidRPr="004054E3">
              <w:rPr>
                <w:b/>
                <w:bCs/>
                <w:szCs w:val="26"/>
              </w:rPr>
              <w:t>Piedāvājuma</w:t>
            </w:r>
            <w:proofErr w:type="spellEnd"/>
            <w:r w:rsidRPr="004054E3">
              <w:rPr>
                <w:b/>
                <w:bCs/>
                <w:szCs w:val="26"/>
              </w:rPr>
              <w:t xml:space="preserve"> </w:t>
            </w:r>
            <w:proofErr w:type="spellStart"/>
            <w:r w:rsidRPr="004054E3">
              <w:rPr>
                <w:b/>
                <w:bCs/>
                <w:szCs w:val="26"/>
              </w:rPr>
              <w:t>iesniegšanas</w:t>
            </w:r>
            <w:proofErr w:type="spellEnd"/>
            <w:r w:rsidRPr="004054E3">
              <w:rPr>
                <w:b/>
                <w:bCs/>
                <w:szCs w:val="26"/>
              </w:rPr>
              <w:t xml:space="preserve"> </w:t>
            </w:r>
            <w:proofErr w:type="spellStart"/>
            <w:r w:rsidRPr="004054E3">
              <w:rPr>
                <w:b/>
                <w:bCs/>
                <w:szCs w:val="26"/>
              </w:rPr>
              <w:t>datums</w:t>
            </w:r>
            <w:proofErr w:type="spellEnd"/>
            <w:r w:rsidRPr="004054E3">
              <w:rPr>
                <w:b/>
                <w:bCs/>
                <w:szCs w:val="26"/>
              </w:rPr>
              <w:t xml:space="preserve"> un </w:t>
            </w:r>
            <w:proofErr w:type="spellStart"/>
            <w:r w:rsidRPr="004054E3">
              <w:rPr>
                <w:b/>
                <w:bCs/>
                <w:szCs w:val="26"/>
              </w:rPr>
              <w:t>laiks</w:t>
            </w:r>
            <w:proofErr w:type="spellEnd"/>
          </w:p>
        </w:tc>
      </w:tr>
      <w:tr w:rsidR="007A160A" w:rsidRPr="004054E3" w:rsidTr="007304D8">
        <w:tc>
          <w:tcPr>
            <w:tcW w:w="516" w:type="pct"/>
            <w:shd w:val="clear" w:color="auto" w:fill="auto"/>
          </w:tcPr>
          <w:p w:rsidR="007A160A" w:rsidRPr="004054E3" w:rsidRDefault="007A160A" w:rsidP="007304D8">
            <w:pPr>
              <w:jc w:val="both"/>
              <w:rPr>
                <w:bCs/>
                <w:szCs w:val="26"/>
              </w:rPr>
            </w:pPr>
            <w:r w:rsidRPr="004054E3">
              <w:rPr>
                <w:bCs/>
                <w:szCs w:val="26"/>
              </w:rPr>
              <w:t>1.</w:t>
            </w:r>
          </w:p>
        </w:tc>
        <w:tc>
          <w:tcPr>
            <w:tcW w:w="1909" w:type="pct"/>
            <w:shd w:val="clear" w:color="auto" w:fill="auto"/>
          </w:tcPr>
          <w:p w:rsidR="007A160A" w:rsidRPr="004054E3" w:rsidRDefault="007A160A" w:rsidP="007304D8">
            <w:pPr>
              <w:jc w:val="both"/>
              <w:rPr>
                <w:bCs/>
                <w:szCs w:val="26"/>
              </w:rPr>
            </w:pPr>
            <w:r w:rsidRPr="004054E3">
              <w:rPr>
                <w:bCs/>
                <w:szCs w:val="26"/>
              </w:rPr>
              <w:t>"</w:t>
            </w:r>
            <w:proofErr w:type="spellStart"/>
            <w:r w:rsidRPr="004054E3">
              <w:rPr>
                <w:bCs/>
                <w:szCs w:val="26"/>
              </w:rPr>
              <w:t>Belmast</w:t>
            </w:r>
            <w:proofErr w:type="spellEnd"/>
            <w:r w:rsidRPr="004054E3">
              <w:rPr>
                <w:bCs/>
                <w:szCs w:val="26"/>
              </w:rPr>
              <w:t xml:space="preserve"> </w:t>
            </w:r>
            <w:proofErr w:type="spellStart"/>
            <w:r w:rsidRPr="004054E3">
              <w:rPr>
                <w:bCs/>
                <w:szCs w:val="26"/>
              </w:rPr>
              <w:t>Būve</w:t>
            </w:r>
            <w:proofErr w:type="spellEnd"/>
            <w:r w:rsidRPr="004054E3">
              <w:rPr>
                <w:bCs/>
                <w:szCs w:val="26"/>
              </w:rPr>
              <w:t>" SIA</w:t>
            </w:r>
          </w:p>
        </w:tc>
        <w:tc>
          <w:tcPr>
            <w:tcW w:w="1068" w:type="pct"/>
            <w:shd w:val="clear" w:color="auto" w:fill="auto"/>
          </w:tcPr>
          <w:p w:rsidR="007A160A" w:rsidRPr="004054E3" w:rsidRDefault="007A160A" w:rsidP="007304D8">
            <w:pPr>
              <w:jc w:val="both"/>
              <w:rPr>
                <w:bCs/>
                <w:szCs w:val="26"/>
              </w:rPr>
            </w:pPr>
            <w:proofErr w:type="spellStart"/>
            <w:r w:rsidRPr="004054E3">
              <w:rPr>
                <w:bCs/>
                <w:szCs w:val="26"/>
              </w:rPr>
              <w:t>Sistēmā</w:t>
            </w:r>
            <w:proofErr w:type="spellEnd"/>
          </w:p>
        </w:tc>
        <w:tc>
          <w:tcPr>
            <w:tcW w:w="1507" w:type="pct"/>
            <w:shd w:val="clear" w:color="auto" w:fill="auto"/>
          </w:tcPr>
          <w:p w:rsidR="007A160A" w:rsidRPr="004054E3" w:rsidRDefault="007A160A" w:rsidP="007304D8">
            <w:pPr>
              <w:jc w:val="both"/>
              <w:rPr>
                <w:bCs/>
                <w:szCs w:val="26"/>
              </w:rPr>
            </w:pPr>
            <w:r w:rsidRPr="004054E3">
              <w:rPr>
                <w:bCs/>
                <w:szCs w:val="26"/>
              </w:rPr>
              <w:t xml:space="preserve">22.12.2017. </w:t>
            </w:r>
            <w:proofErr w:type="spellStart"/>
            <w:proofErr w:type="gramStart"/>
            <w:r w:rsidRPr="004054E3">
              <w:rPr>
                <w:bCs/>
                <w:szCs w:val="26"/>
              </w:rPr>
              <w:t>plkst</w:t>
            </w:r>
            <w:proofErr w:type="spellEnd"/>
            <w:proofErr w:type="gramEnd"/>
            <w:r w:rsidRPr="004054E3">
              <w:rPr>
                <w:bCs/>
                <w:szCs w:val="26"/>
              </w:rPr>
              <w:t>. 17:40</w:t>
            </w:r>
          </w:p>
        </w:tc>
      </w:tr>
      <w:tr w:rsidR="007A160A" w:rsidRPr="004054E3" w:rsidTr="007304D8">
        <w:tc>
          <w:tcPr>
            <w:tcW w:w="516" w:type="pct"/>
            <w:shd w:val="clear" w:color="auto" w:fill="auto"/>
          </w:tcPr>
          <w:p w:rsidR="007A160A" w:rsidRPr="004054E3" w:rsidRDefault="007A160A" w:rsidP="007304D8">
            <w:pPr>
              <w:jc w:val="both"/>
              <w:rPr>
                <w:bCs/>
                <w:szCs w:val="26"/>
              </w:rPr>
            </w:pPr>
            <w:r w:rsidRPr="004054E3">
              <w:rPr>
                <w:bCs/>
                <w:szCs w:val="26"/>
              </w:rPr>
              <w:t>2.</w:t>
            </w:r>
          </w:p>
        </w:tc>
        <w:tc>
          <w:tcPr>
            <w:tcW w:w="1909" w:type="pct"/>
            <w:shd w:val="clear" w:color="auto" w:fill="auto"/>
          </w:tcPr>
          <w:p w:rsidR="007A160A" w:rsidRPr="004054E3" w:rsidRDefault="007A160A" w:rsidP="007304D8">
            <w:pPr>
              <w:jc w:val="both"/>
              <w:rPr>
                <w:bCs/>
                <w:szCs w:val="26"/>
              </w:rPr>
            </w:pPr>
            <w:r w:rsidRPr="004054E3">
              <w:rPr>
                <w:bCs/>
                <w:szCs w:val="26"/>
              </w:rPr>
              <w:t>"BORG" SIA</w:t>
            </w:r>
          </w:p>
        </w:tc>
        <w:tc>
          <w:tcPr>
            <w:tcW w:w="1068" w:type="pct"/>
            <w:shd w:val="clear" w:color="auto" w:fill="auto"/>
          </w:tcPr>
          <w:p w:rsidR="007A160A" w:rsidRPr="004054E3" w:rsidRDefault="007A160A" w:rsidP="007304D8">
            <w:pPr>
              <w:jc w:val="both"/>
              <w:rPr>
                <w:bCs/>
                <w:szCs w:val="26"/>
              </w:rPr>
            </w:pPr>
            <w:proofErr w:type="spellStart"/>
            <w:r w:rsidRPr="004054E3">
              <w:rPr>
                <w:bCs/>
                <w:szCs w:val="26"/>
              </w:rPr>
              <w:t>Sistēmā</w:t>
            </w:r>
            <w:proofErr w:type="spellEnd"/>
          </w:p>
        </w:tc>
        <w:tc>
          <w:tcPr>
            <w:tcW w:w="1507" w:type="pct"/>
            <w:shd w:val="clear" w:color="auto" w:fill="auto"/>
          </w:tcPr>
          <w:p w:rsidR="007A160A" w:rsidRPr="004054E3" w:rsidRDefault="007A160A" w:rsidP="007304D8">
            <w:pPr>
              <w:jc w:val="both"/>
              <w:rPr>
                <w:bCs/>
                <w:szCs w:val="26"/>
              </w:rPr>
            </w:pPr>
            <w:r w:rsidRPr="004054E3">
              <w:rPr>
                <w:bCs/>
                <w:szCs w:val="26"/>
              </w:rPr>
              <w:t xml:space="preserve">29.12.2017. </w:t>
            </w:r>
            <w:proofErr w:type="spellStart"/>
            <w:proofErr w:type="gramStart"/>
            <w:r w:rsidRPr="004054E3">
              <w:rPr>
                <w:bCs/>
                <w:szCs w:val="26"/>
              </w:rPr>
              <w:t>plkst</w:t>
            </w:r>
            <w:proofErr w:type="spellEnd"/>
            <w:proofErr w:type="gramEnd"/>
            <w:r w:rsidRPr="004054E3">
              <w:rPr>
                <w:bCs/>
                <w:szCs w:val="26"/>
              </w:rPr>
              <w:t>. 08:37</w:t>
            </w:r>
          </w:p>
        </w:tc>
      </w:tr>
      <w:tr w:rsidR="007A160A" w:rsidRPr="004054E3" w:rsidTr="007304D8">
        <w:tc>
          <w:tcPr>
            <w:tcW w:w="516" w:type="pct"/>
            <w:shd w:val="clear" w:color="auto" w:fill="auto"/>
          </w:tcPr>
          <w:p w:rsidR="007A160A" w:rsidRPr="004054E3" w:rsidRDefault="007A160A" w:rsidP="007304D8">
            <w:pPr>
              <w:jc w:val="both"/>
              <w:rPr>
                <w:bCs/>
                <w:szCs w:val="26"/>
              </w:rPr>
            </w:pPr>
            <w:r w:rsidRPr="004054E3">
              <w:rPr>
                <w:bCs/>
                <w:szCs w:val="26"/>
              </w:rPr>
              <w:t>3.</w:t>
            </w:r>
          </w:p>
        </w:tc>
        <w:tc>
          <w:tcPr>
            <w:tcW w:w="1909" w:type="pct"/>
            <w:shd w:val="clear" w:color="auto" w:fill="auto"/>
          </w:tcPr>
          <w:p w:rsidR="007A160A" w:rsidRPr="004054E3" w:rsidRDefault="007A160A" w:rsidP="007304D8">
            <w:pPr>
              <w:jc w:val="both"/>
              <w:rPr>
                <w:bCs/>
                <w:szCs w:val="26"/>
              </w:rPr>
            </w:pPr>
            <w:r w:rsidRPr="004054E3">
              <w:rPr>
                <w:bCs/>
                <w:szCs w:val="26"/>
              </w:rPr>
              <w:t>"</w:t>
            </w:r>
            <w:proofErr w:type="spellStart"/>
            <w:r w:rsidRPr="004054E3">
              <w:rPr>
                <w:bCs/>
                <w:szCs w:val="26"/>
              </w:rPr>
              <w:t>Lagron</w:t>
            </w:r>
            <w:proofErr w:type="spellEnd"/>
            <w:r w:rsidRPr="004054E3">
              <w:rPr>
                <w:bCs/>
                <w:szCs w:val="26"/>
              </w:rPr>
              <w:t>" SIA</w:t>
            </w:r>
          </w:p>
        </w:tc>
        <w:tc>
          <w:tcPr>
            <w:tcW w:w="1068" w:type="pct"/>
            <w:shd w:val="clear" w:color="auto" w:fill="auto"/>
          </w:tcPr>
          <w:p w:rsidR="007A160A" w:rsidRPr="004054E3" w:rsidRDefault="007A160A" w:rsidP="007304D8">
            <w:pPr>
              <w:jc w:val="both"/>
              <w:rPr>
                <w:bCs/>
                <w:szCs w:val="26"/>
              </w:rPr>
            </w:pPr>
            <w:proofErr w:type="spellStart"/>
            <w:r w:rsidRPr="004054E3">
              <w:rPr>
                <w:bCs/>
                <w:szCs w:val="26"/>
              </w:rPr>
              <w:t>Sistēmā</w:t>
            </w:r>
            <w:proofErr w:type="spellEnd"/>
          </w:p>
        </w:tc>
        <w:tc>
          <w:tcPr>
            <w:tcW w:w="1507" w:type="pct"/>
            <w:shd w:val="clear" w:color="auto" w:fill="auto"/>
          </w:tcPr>
          <w:p w:rsidR="007A160A" w:rsidRPr="004054E3" w:rsidRDefault="007A160A" w:rsidP="007304D8">
            <w:pPr>
              <w:jc w:val="both"/>
              <w:rPr>
                <w:bCs/>
                <w:szCs w:val="26"/>
              </w:rPr>
            </w:pPr>
            <w:r w:rsidRPr="004054E3">
              <w:rPr>
                <w:bCs/>
                <w:szCs w:val="26"/>
              </w:rPr>
              <w:t xml:space="preserve">28.12.2017. </w:t>
            </w:r>
            <w:proofErr w:type="spellStart"/>
            <w:proofErr w:type="gramStart"/>
            <w:r w:rsidRPr="004054E3">
              <w:rPr>
                <w:bCs/>
                <w:szCs w:val="26"/>
              </w:rPr>
              <w:t>plkst</w:t>
            </w:r>
            <w:proofErr w:type="spellEnd"/>
            <w:proofErr w:type="gramEnd"/>
            <w:r w:rsidRPr="004054E3">
              <w:rPr>
                <w:bCs/>
                <w:szCs w:val="26"/>
              </w:rPr>
              <w:t>. 19:36</w:t>
            </w:r>
          </w:p>
        </w:tc>
      </w:tr>
      <w:tr w:rsidR="007A160A" w:rsidRPr="004054E3" w:rsidTr="007304D8">
        <w:tc>
          <w:tcPr>
            <w:tcW w:w="516" w:type="pct"/>
            <w:shd w:val="clear" w:color="auto" w:fill="auto"/>
          </w:tcPr>
          <w:p w:rsidR="007A160A" w:rsidRPr="004054E3" w:rsidRDefault="007A160A" w:rsidP="007304D8">
            <w:pPr>
              <w:jc w:val="both"/>
              <w:rPr>
                <w:bCs/>
                <w:szCs w:val="26"/>
              </w:rPr>
            </w:pPr>
            <w:r w:rsidRPr="004054E3">
              <w:rPr>
                <w:bCs/>
                <w:szCs w:val="26"/>
              </w:rPr>
              <w:t>4.</w:t>
            </w:r>
          </w:p>
        </w:tc>
        <w:tc>
          <w:tcPr>
            <w:tcW w:w="1909" w:type="pct"/>
            <w:shd w:val="clear" w:color="auto" w:fill="auto"/>
          </w:tcPr>
          <w:p w:rsidR="007A160A" w:rsidRPr="004054E3" w:rsidRDefault="007A160A" w:rsidP="007304D8">
            <w:pPr>
              <w:jc w:val="both"/>
              <w:rPr>
                <w:bCs/>
                <w:szCs w:val="26"/>
              </w:rPr>
            </w:pPr>
            <w:r w:rsidRPr="004054E3">
              <w:rPr>
                <w:bCs/>
                <w:szCs w:val="26"/>
              </w:rPr>
              <w:t xml:space="preserve">"Modus </w:t>
            </w:r>
            <w:proofErr w:type="spellStart"/>
            <w:r w:rsidRPr="004054E3">
              <w:rPr>
                <w:bCs/>
                <w:szCs w:val="26"/>
              </w:rPr>
              <w:t>būve</w:t>
            </w:r>
            <w:proofErr w:type="spellEnd"/>
            <w:r w:rsidRPr="004054E3">
              <w:rPr>
                <w:bCs/>
                <w:szCs w:val="26"/>
              </w:rPr>
              <w:t>" SIA</w:t>
            </w:r>
          </w:p>
        </w:tc>
        <w:tc>
          <w:tcPr>
            <w:tcW w:w="1068" w:type="pct"/>
            <w:shd w:val="clear" w:color="auto" w:fill="auto"/>
          </w:tcPr>
          <w:p w:rsidR="007A160A" w:rsidRPr="004054E3" w:rsidRDefault="007A160A" w:rsidP="007304D8">
            <w:pPr>
              <w:jc w:val="both"/>
              <w:rPr>
                <w:bCs/>
                <w:szCs w:val="26"/>
              </w:rPr>
            </w:pPr>
            <w:proofErr w:type="spellStart"/>
            <w:r w:rsidRPr="004054E3">
              <w:rPr>
                <w:bCs/>
                <w:szCs w:val="26"/>
              </w:rPr>
              <w:t>Sistēmā</w:t>
            </w:r>
            <w:proofErr w:type="spellEnd"/>
          </w:p>
        </w:tc>
        <w:tc>
          <w:tcPr>
            <w:tcW w:w="1507" w:type="pct"/>
            <w:shd w:val="clear" w:color="auto" w:fill="auto"/>
          </w:tcPr>
          <w:p w:rsidR="007A160A" w:rsidRPr="004054E3" w:rsidRDefault="007A160A" w:rsidP="007304D8">
            <w:pPr>
              <w:jc w:val="both"/>
              <w:rPr>
                <w:bCs/>
                <w:szCs w:val="26"/>
              </w:rPr>
            </w:pPr>
            <w:r w:rsidRPr="004054E3">
              <w:rPr>
                <w:bCs/>
                <w:szCs w:val="26"/>
              </w:rPr>
              <w:t xml:space="preserve">29.12.2017. </w:t>
            </w:r>
            <w:proofErr w:type="spellStart"/>
            <w:proofErr w:type="gramStart"/>
            <w:r w:rsidRPr="004054E3">
              <w:rPr>
                <w:bCs/>
                <w:szCs w:val="26"/>
              </w:rPr>
              <w:t>plkst</w:t>
            </w:r>
            <w:proofErr w:type="spellEnd"/>
            <w:proofErr w:type="gramEnd"/>
            <w:r w:rsidRPr="004054E3">
              <w:rPr>
                <w:bCs/>
                <w:szCs w:val="26"/>
              </w:rPr>
              <w:t>. 09:05</w:t>
            </w:r>
          </w:p>
        </w:tc>
      </w:tr>
      <w:tr w:rsidR="007A160A" w:rsidRPr="004054E3" w:rsidTr="007304D8">
        <w:tc>
          <w:tcPr>
            <w:tcW w:w="516" w:type="pct"/>
            <w:shd w:val="clear" w:color="auto" w:fill="auto"/>
          </w:tcPr>
          <w:p w:rsidR="007A160A" w:rsidRPr="004054E3" w:rsidRDefault="007A160A" w:rsidP="007304D8">
            <w:pPr>
              <w:jc w:val="both"/>
              <w:rPr>
                <w:bCs/>
                <w:szCs w:val="26"/>
              </w:rPr>
            </w:pPr>
            <w:r w:rsidRPr="004054E3">
              <w:rPr>
                <w:bCs/>
                <w:szCs w:val="26"/>
              </w:rPr>
              <w:t>5.</w:t>
            </w:r>
          </w:p>
        </w:tc>
        <w:tc>
          <w:tcPr>
            <w:tcW w:w="1909" w:type="pct"/>
            <w:shd w:val="clear" w:color="auto" w:fill="auto"/>
          </w:tcPr>
          <w:p w:rsidR="007A160A" w:rsidRPr="004054E3" w:rsidRDefault="007A160A" w:rsidP="007304D8">
            <w:pPr>
              <w:jc w:val="both"/>
              <w:rPr>
                <w:bCs/>
                <w:szCs w:val="26"/>
              </w:rPr>
            </w:pPr>
            <w:proofErr w:type="spellStart"/>
            <w:r w:rsidRPr="004054E3">
              <w:rPr>
                <w:bCs/>
                <w:szCs w:val="26"/>
              </w:rPr>
              <w:t>Trīs</w:t>
            </w:r>
            <w:proofErr w:type="spellEnd"/>
            <w:r w:rsidRPr="004054E3">
              <w:rPr>
                <w:bCs/>
                <w:szCs w:val="26"/>
              </w:rPr>
              <w:t xml:space="preserve"> </w:t>
            </w:r>
            <w:proofErr w:type="spellStart"/>
            <w:r w:rsidRPr="004054E3">
              <w:rPr>
                <w:bCs/>
                <w:szCs w:val="26"/>
              </w:rPr>
              <w:t>personu</w:t>
            </w:r>
            <w:proofErr w:type="spellEnd"/>
            <w:r w:rsidRPr="004054E3">
              <w:rPr>
                <w:bCs/>
                <w:szCs w:val="26"/>
              </w:rPr>
              <w:t xml:space="preserve"> </w:t>
            </w:r>
            <w:proofErr w:type="spellStart"/>
            <w:r w:rsidRPr="004054E3">
              <w:rPr>
                <w:bCs/>
                <w:szCs w:val="26"/>
              </w:rPr>
              <w:t>apvienība</w:t>
            </w:r>
            <w:proofErr w:type="spellEnd"/>
          </w:p>
        </w:tc>
        <w:tc>
          <w:tcPr>
            <w:tcW w:w="1068" w:type="pct"/>
            <w:shd w:val="clear" w:color="auto" w:fill="auto"/>
          </w:tcPr>
          <w:p w:rsidR="007A160A" w:rsidRPr="004054E3" w:rsidRDefault="007A160A" w:rsidP="007304D8">
            <w:pPr>
              <w:jc w:val="both"/>
              <w:rPr>
                <w:bCs/>
                <w:szCs w:val="26"/>
              </w:rPr>
            </w:pPr>
            <w:proofErr w:type="spellStart"/>
            <w:r w:rsidRPr="004054E3">
              <w:rPr>
                <w:bCs/>
                <w:szCs w:val="26"/>
              </w:rPr>
              <w:t>Sistēmā</w:t>
            </w:r>
            <w:proofErr w:type="spellEnd"/>
          </w:p>
        </w:tc>
        <w:tc>
          <w:tcPr>
            <w:tcW w:w="1507" w:type="pct"/>
            <w:shd w:val="clear" w:color="auto" w:fill="auto"/>
          </w:tcPr>
          <w:p w:rsidR="007A160A" w:rsidRPr="004054E3" w:rsidRDefault="007A160A" w:rsidP="007304D8">
            <w:pPr>
              <w:jc w:val="both"/>
              <w:rPr>
                <w:bCs/>
                <w:szCs w:val="26"/>
              </w:rPr>
            </w:pPr>
            <w:r w:rsidRPr="004054E3">
              <w:rPr>
                <w:bCs/>
                <w:szCs w:val="26"/>
              </w:rPr>
              <w:t xml:space="preserve">28.12.2017. </w:t>
            </w:r>
            <w:proofErr w:type="spellStart"/>
            <w:proofErr w:type="gramStart"/>
            <w:r w:rsidRPr="004054E3">
              <w:rPr>
                <w:bCs/>
                <w:szCs w:val="26"/>
              </w:rPr>
              <w:t>plkst</w:t>
            </w:r>
            <w:proofErr w:type="spellEnd"/>
            <w:proofErr w:type="gramEnd"/>
            <w:r w:rsidRPr="004054E3">
              <w:rPr>
                <w:bCs/>
                <w:szCs w:val="26"/>
              </w:rPr>
              <w:t>. 13:14</w:t>
            </w:r>
          </w:p>
        </w:tc>
      </w:tr>
    </w:tbl>
    <w:p w:rsidR="0035321D" w:rsidRPr="004054E3" w:rsidRDefault="0035321D" w:rsidP="0035321D">
      <w:pPr>
        <w:pStyle w:val="tv2132"/>
        <w:ind w:left="720" w:firstLine="0"/>
        <w:jc w:val="both"/>
        <w:rPr>
          <w:b/>
          <w:color w:val="auto"/>
          <w:sz w:val="24"/>
          <w:szCs w:val="24"/>
        </w:rPr>
      </w:pPr>
    </w:p>
    <w:p w:rsidR="00D246B4" w:rsidRPr="004054E3" w:rsidRDefault="00D246B4" w:rsidP="00D246B4">
      <w:pPr>
        <w:jc w:val="both"/>
        <w:rPr>
          <w:rFonts w:eastAsia="Calibri"/>
          <w:lang w:val="lv-LV"/>
        </w:rPr>
      </w:pPr>
      <w:r w:rsidRPr="004054E3">
        <w:rPr>
          <w:rFonts w:eastAsia="Calibri"/>
          <w:lang w:val="lv-LV"/>
        </w:rPr>
        <w:t>Pretendentu piedāvātās cenas:</w:t>
      </w:r>
    </w:p>
    <w:p w:rsidR="0035321D" w:rsidRPr="004054E3" w:rsidRDefault="0035321D" w:rsidP="00D246B4">
      <w:pPr>
        <w:jc w:val="both"/>
        <w:rPr>
          <w:rFonts w:eastAsia="Calibri"/>
          <w:lang w:val="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960"/>
      </w:tblGrid>
      <w:tr w:rsidR="0035321D" w:rsidRPr="004054E3" w:rsidTr="007304D8">
        <w:tc>
          <w:tcPr>
            <w:tcW w:w="1296" w:type="pct"/>
            <w:shd w:val="clear" w:color="auto" w:fill="auto"/>
          </w:tcPr>
          <w:p w:rsidR="0035321D" w:rsidRPr="004054E3" w:rsidRDefault="0035321D" w:rsidP="007304D8">
            <w:pPr>
              <w:jc w:val="both"/>
              <w:rPr>
                <w:bCs/>
                <w:szCs w:val="26"/>
              </w:rPr>
            </w:pPr>
            <w:r w:rsidRPr="004054E3">
              <w:rPr>
                <w:b/>
                <w:lang w:val="lv-LV"/>
              </w:rPr>
              <w:t>Pretendenta nosaukums</w:t>
            </w:r>
          </w:p>
        </w:tc>
        <w:tc>
          <w:tcPr>
            <w:tcW w:w="3704" w:type="pct"/>
            <w:shd w:val="clear" w:color="auto" w:fill="auto"/>
          </w:tcPr>
          <w:p w:rsidR="0035321D" w:rsidRPr="004054E3" w:rsidRDefault="0035321D" w:rsidP="0035321D">
            <w:pPr>
              <w:contextualSpacing/>
              <w:jc w:val="both"/>
              <w:rPr>
                <w:b/>
                <w:lang w:val="lv-LV"/>
              </w:rPr>
            </w:pPr>
            <w:r w:rsidRPr="004054E3">
              <w:rPr>
                <w:b/>
                <w:lang w:val="lv-LV"/>
              </w:rPr>
              <w:t xml:space="preserve">Piedāvātā cena EUR bez PVN </w:t>
            </w:r>
          </w:p>
          <w:p w:rsidR="0035321D" w:rsidRPr="004054E3" w:rsidRDefault="0035321D" w:rsidP="007304D8">
            <w:pPr>
              <w:jc w:val="both"/>
              <w:rPr>
                <w:bCs/>
                <w:szCs w:val="26"/>
              </w:rPr>
            </w:pPr>
          </w:p>
        </w:tc>
      </w:tr>
      <w:tr w:rsidR="0035321D" w:rsidRPr="004054E3" w:rsidTr="007304D8">
        <w:tc>
          <w:tcPr>
            <w:tcW w:w="1296" w:type="pct"/>
            <w:shd w:val="clear" w:color="auto" w:fill="auto"/>
          </w:tcPr>
          <w:p w:rsidR="0035321D" w:rsidRPr="004054E3" w:rsidRDefault="0035321D" w:rsidP="007304D8">
            <w:pPr>
              <w:jc w:val="both"/>
              <w:rPr>
                <w:bCs/>
                <w:szCs w:val="26"/>
              </w:rPr>
            </w:pPr>
            <w:r w:rsidRPr="004054E3">
              <w:rPr>
                <w:bCs/>
                <w:szCs w:val="26"/>
              </w:rPr>
              <w:t>"</w:t>
            </w:r>
            <w:proofErr w:type="spellStart"/>
            <w:r w:rsidRPr="004054E3">
              <w:rPr>
                <w:bCs/>
                <w:szCs w:val="26"/>
              </w:rPr>
              <w:t>Belmast</w:t>
            </w:r>
            <w:proofErr w:type="spellEnd"/>
            <w:r w:rsidRPr="004054E3">
              <w:rPr>
                <w:bCs/>
                <w:szCs w:val="26"/>
              </w:rPr>
              <w:t xml:space="preserve"> </w:t>
            </w:r>
            <w:proofErr w:type="spellStart"/>
            <w:r w:rsidRPr="004054E3">
              <w:rPr>
                <w:bCs/>
                <w:szCs w:val="26"/>
              </w:rPr>
              <w:t>Būve</w:t>
            </w:r>
            <w:proofErr w:type="spellEnd"/>
            <w:r w:rsidRPr="004054E3">
              <w:rPr>
                <w:bCs/>
                <w:szCs w:val="26"/>
              </w:rPr>
              <w:t>" SIA</w:t>
            </w:r>
          </w:p>
        </w:tc>
        <w:tc>
          <w:tcPr>
            <w:tcW w:w="3704" w:type="pct"/>
            <w:shd w:val="clear" w:color="auto" w:fill="auto"/>
          </w:tcPr>
          <w:p w:rsidR="0035321D" w:rsidRPr="004054E3" w:rsidRDefault="0035321D" w:rsidP="007304D8">
            <w:pPr>
              <w:jc w:val="both"/>
              <w:rPr>
                <w:bCs/>
                <w:szCs w:val="26"/>
              </w:rPr>
            </w:pPr>
            <w:r w:rsidRPr="004054E3">
              <w:rPr>
                <w:bCs/>
                <w:szCs w:val="26"/>
              </w:rPr>
              <w:t>EIRO 2525459.44</w:t>
            </w:r>
          </w:p>
          <w:p w:rsidR="0035321D" w:rsidRPr="004054E3" w:rsidRDefault="0035321D" w:rsidP="007304D8">
            <w:pPr>
              <w:jc w:val="both"/>
              <w:rPr>
                <w:bCs/>
                <w:szCs w:val="26"/>
              </w:rPr>
            </w:pPr>
          </w:p>
        </w:tc>
      </w:tr>
      <w:tr w:rsidR="0035321D" w:rsidRPr="004054E3" w:rsidTr="007304D8">
        <w:tc>
          <w:tcPr>
            <w:tcW w:w="1296" w:type="pct"/>
            <w:shd w:val="clear" w:color="auto" w:fill="auto"/>
          </w:tcPr>
          <w:p w:rsidR="0035321D" w:rsidRPr="004054E3" w:rsidRDefault="0035321D" w:rsidP="007304D8">
            <w:pPr>
              <w:jc w:val="both"/>
              <w:rPr>
                <w:bCs/>
                <w:szCs w:val="26"/>
              </w:rPr>
            </w:pPr>
            <w:r w:rsidRPr="004054E3">
              <w:rPr>
                <w:bCs/>
                <w:szCs w:val="26"/>
              </w:rPr>
              <w:t>"BORG" SIA</w:t>
            </w:r>
          </w:p>
        </w:tc>
        <w:tc>
          <w:tcPr>
            <w:tcW w:w="3704" w:type="pct"/>
            <w:shd w:val="clear" w:color="auto" w:fill="auto"/>
          </w:tcPr>
          <w:p w:rsidR="0035321D" w:rsidRPr="004054E3" w:rsidRDefault="0035321D" w:rsidP="007304D8">
            <w:pPr>
              <w:jc w:val="both"/>
              <w:rPr>
                <w:bCs/>
                <w:szCs w:val="26"/>
              </w:rPr>
            </w:pPr>
            <w:r w:rsidRPr="004054E3">
              <w:rPr>
                <w:bCs/>
                <w:szCs w:val="26"/>
              </w:rPr>
              <w:t>EIRO 2444444.44</w:t>
            </w:r>
          </w:p>
          <w:p w:rsidR="0035321D" w:rsidRPr="004054E3" w:rsidRDefault="0035321D" w:rsidP="007304D8">
            <w:pPr>
              <w:jc w:val="both"/>
              <w:rPr>
                <w:bCs/>
                <w:szCs w:val="26"/>
              </w:rPr>
            </w:pPr>
          </w:p>
        </w:tc>
      </w:tr>
      <w:tr w:rsidR="0035321D" w:rsidRPr="004054E3" w:rsidTr="007304D8">
        <w:tc>
          <w:tcPr>
            <w:tcW w:w="1296" w:type="pct"/>
            <w:shd w:val="clear" w:color="auto" w:fill="auto"/>
          </w:tcPr>
          <w:p w:rsidR="0035321D" w:rsidRPr="004054E3" w:rsidRDefault="0035321D" w:rsidP="007304D8">
            <w:pPr>
              <w:jc w:val="both"/>
              <w:rPr>
                <w:bCs/>
                <w:szCs w:val="26"/>
              </w:rPr>
            </w:pPr>
            <w:r w:rsidRPr="004054E3">
              <w:rPr>
                <w:bCs/>
                <w:szCs w:val="26"/>
              </w:rPr>
              <w:t>"</w:t>
            </w:r>
            <w:proofErr w:type="spellStart"/>
            <w:r w:rsidRPr="004054E3">
              <w:rPr>
                <w:bCs/>
                <w:szCs w:val="26"/>
              </w:rPr>
              <w:t>Lagron</w:t>
            </w:r>
            <w:proofErr w:type="spellEnd"/>
            <w:r w:rsidRPr="004054E3">
              <w:rPr>
                <w:bCs/>
                <w:szCs w:val="26"/>
              </w:rPr>
              <w:t>" SIA</w:t>
            </w:r>
          </w:p>
        </w:tc>
        <w:tc>
          <w:tcPr>
            <w:tcW w:w="3704" w:type="pct"/>
            <w:shd w:val="clear" w:color="auto" w:fill="auto"/>
          </w:tcPr>
          <w:p w:rsidR="0035321D" w:rsidRPr="004054E3" w:rsidRDefault="0035321D" w:rsidP="007304D8">
            <w:pPr>
              <w:jc w:val="both"/>
              <w:rPr>
                <w:bCs/>
                <w:szCs w:val="26"/>
              </w:rPr>
            </w:pPr>
            <w:r w:rsidRPr="004054E3">
              <w:rPr>
                <w:bCs/>
                <w:szCs w:val="26"/>
              </w:rPr>
              <w:t>EIRO 2490314.02</w:t>
            </w:r>
          </w:p>
          <w:p w:rsidR="0035321D" w:rsidRPr="004054E3" w:rsidRDefault="0035321D" w:rsidP="007304D8">
            <w:pPr>
              <w:jc w:val="both"/>
              <w:rPr>
                <w:bCs/>
                <w:szCs w:val="26"/>
              </w:rPr>
            </w:pPr>
          </w:p>
        </w:tc>
      </w:tr>
      <w:tr w:rsidR="0035321D" w:rsidRPr="004054E3" w:rsidTr="007304D8">
        <w:tc>
          <w:tcPr>
            <w:tcW w:w="1296" w:type="pct"/>
            <w:shd w:val="clear" w:color="auto" w:fill="auto"/>
          </w:tcPr>
          <w:p w:rsidR="0035321D" w:rsidRPr="004054E3" w:rsidRDefault="0035321D" w:rsidP="007304D8">
            <w:pPr>
              <w:jc w:val="both"/>
              <w:rPr>
                <w:bCs/>
                <w:szCs w:val="26"/>
              </w:rPr>
            </w:pPr>
            <w:r w:rsidRPr="004054E3">
              <w:rPr>
                <w:bCs/>
                <w:szCs w:val="26"/>
              </w:rPr>
              <w:t xml:space="preserve">"Modus </w:t>
            </w:r>
            <w:proofErr w:type="spellStart"/>
            <w:r w:rsidRPr="004054E3">
              <w:rPr>
                <w:bCs/>
                <w:szCs w:val="26"/>
              </w:rPr>
              <w:t>būve</w:t>
            </w:r>
            <w:proofErr w:type="spellEnd"/>
            <w:r w:rsidRPr="004054E3">
              <w:rPr>
                <w:bCs/>
                <w:szCs w:val="26"/>
              </w:rPr>
              <w:t>" SIA</w:t>
            </w:r>
          </w:p>
        </w:tc>
        <w:tc>
          <w:tcPr>
            <w:tcW w:w="3704" w:type="pct"/>
            <w:shd w:val="clear" w:color="auto" w:fill="auto"/>
          </w:tcPr>
          <w:p w:rsidR="0035321D" w:rsidRPr="004054E3" w:rsidRDefault="0035321D" w:rsidP="007304D8">
            <w:pPr>
              <w:jc w:val="both"/>
              <w:rPr>
                <w:bCs/>
                <w:szCs w:val="26"/>
              </w:rPr>
            </w:pPr>
            <w:r w:rsidRPr="004054E3">
              <w:rPr>
                <w:bCs/>
                <w:szCs w:val="26"/>
              </w:rPr>
              <w:t>EIRO 1728584.12</w:t>
            </w:r>
          </w:p>
          <w:p w:rsidR="0035321D" w:rsidRPr="004054E3" w:rsidRDefault="0035321D" w:rsidP="007304D8">
            <w:pPr>
              <w:jc w:val="both"/>
              <w:rPr>
                <w:bCs/>
                <w:szCs w:val="26"/>
              </w:rPr>
            </w:pPr>
          </w:p>
        </w:tc>
      </w:tr>
      <w:tr w:rsidR="0035321D" w:rsidRPr="004054E3" w:rsidTr="007304D8">
        <w:tc>
          <w:tcPr>
            <w:tcW w:w="1296" w:type="pct"/>
            <w:shd w:val="clear" w:color="auto" w:fill="auto"/>
          </w:tcPr>
          <w:p w:rsidR="0035321D" w:rsidRPr="004054E3" w:rsidRDefault="0035321D" w:rsidP="007304D8">
            <w:pPr>
              <w:jc w:val="both"/>
              <w:rPr>
                <w:bCs/>
                <w:szCs w:val="26"/>
              </w:rPr>
            </w:pPr>
            <w:proofErr w:type="spellStart"/>
            <w:r w:rsidRPr="004054E3">
              <w:rPr>
                <w:bCs/>
                <w:szCs w:val="26"/>
              </w:rPr>
              <w:t>Trīs</w:t>
            </w:r>
            <w:proofErr w:type="spellEnd"/>
            <w:r w:rsidRPr="004054E3">
              <w:rPr>
                <w:bCs/>
                <w:szCs w:val="26"/>
              </w:rPr>
              <w:t xml:space="preserve"> </w:t>
            </w:r>
            <w:proofErr w:type="spellStart"/>
            <w:r w:rsidRPr="004054E3">
              <w:rPr>
                <w:bCs/>
                <w:szCs w:val="26"/>
              </w:rPr>
              <w:t>personu</w:t>
            </w:r>
            <w:proofErr w:type="spellEnd"/>
            <w:r w:rsidRPr="004054E3">
              <w:rPr>
                <w:bCs/>
                <w:szCs w:val="26"/>
              </w:rPr>
              <w:t xml:space="preserve"> </w:t>
            </w:r>
            <w:proofErr w:type="spellStart"/>
            <w:r w:rsidRPr="004054E3">
              <w:rPr>
                <w:bCs/>
                <w:szCs w:val="26"/>
              </w:rPr>
              <w:t>apvienība</w:t>
            </w:r>
            <w:proofErr w:type="spellEnd"/>
          </w:p>
        </w:tc>
        <w:tc>
          <w:tcPr>
            <w:tcW w:w="3704" w:type="pct"/>
            <w:shd w:val="clear" w:color="auto" w:fill="auto"/>
          </w:tcPr>
          <w:p w:rsidR="0035321D" w:rsidRPr="004054E3" w:rsidRDefault="0035321D" w:rsidP="007304D8">
            <w:pPr>
              <w:jc w:val="both"/>
              <w:rPr>
                <w:bCs/>
                <w:szCs w:val="26"/>
              </w:rPr>
            </w:pPr>
            <w:r w:rsidRPr="004054E3">
              <w:rPr>
                <w:bCs/>
                <w:szCs w:val="26"/>
              </w:rPr>
              <w:t>EIRO 1683776.91</w:t>
            </w:r>
          </w:p>
          <w:p w:rsidR="0035321D" w:rsidRPr="004054E3" w:rsidRDefault="0035321D" w:rsidP="007304D8">
            <w:pPr>
              <w:jc w:val="both"/>
              <w:rPr>
                <w:bCs/>
                <w:szCs w:val="26"/>
              </w:rPr>
            </w:pPr>
          </w:p>
        </w:tc>
      </w:tr>
    </w:tbl>
    <w:p w:rsidR="0035321D" w:rsidRPr="004054E3" w:rsidRDefault="0035321D" w:rsidP="00D246B4">
      <w:pPr>
        <w:jc w:val="both"/>
        <w:rPr>
          <w:rFonts w:eastAsia="Calibri"/>
          <w:lang w:val="lv-LV"/>
        </w:rPr>
      </w:pPr>
    </w:p>
    <w:p w:rsidR="0005346F" w:rsidRPr="004054E3" w:rsidRDefault="0005346F" w:rsidP="0005346F">
      <w:pPr>
        <w:pStyle w:val="Style"/>
        <w:ind w:left="-284"/>
        <w:jc w:val="center"/>
        <w:rPr>
          <w:b/>
          <w:bCs/>
          <w:sz w:val="24"/>
          <w:lang w:val="lv-LV"/>
        </w:rPr>
      </w:pPr>
      <w:r w:rsidRPr="004054E3">
        <w:rPr>
          <w:b/>
          <w:sz w:val="24"/>
          <w:lang w:val="lv-LV"/>
        </w:rPr>
        <w:t>Aritmētisko kļūdu pār</w:t>
      </w:r>
      <w:r w:rsidR="003F2B14" w:rsidRPr="004054E3">
        <w:rPr>
          <w:b/>
          <w:sz w:val="24"/>
          <w:lang w:val="lv-LV"/>
        </w:rPr>
        <w:t>baude iesniegtajos piedāvājumos</w:t>
      </w:r>
    </w:p>
    <w:p w:rsidR="00171378" w:rsidRPr="004054E3" w:rsidRDefault="00171378" w:rsidP="00171378">
      <w:pPr>
        <w:autoSpaceDE w:val="0"/>
        <w:autoSpaceDN w:val="0"/>
        <w:adjustRightInd w:val="0"/>
        <w:ind w:firstLine="720"/>
        <w:jc w:val="both"/>
        <w:rPr>
          <w:lang w:val="lv-LV"/>
        </w:rPr>
      </w:pPr>
    </w:p>
    <w:p w:rsidR="0016646B" w:rsidRPr="004054E3" w:rsidRDefault="0016646B" w:rsidP="0016646B">
      <w:pPr>
        <w:autoSpaceDE w:val="0"/>
        <w:autoSpaceDN w:val="0"/>
        <w:adjustRightInd w:val="0"/>
        <w:ind w:firstLine="720"/>
        <w:jc w:val="both"/>
        <w:rPr>
          <w:lang w:val="lv-LV"/>
        </w:rPr>
      </w:pPr>
      <w:r w:rsidRPr="004054E3">
        <w:rPr>
          <w:lang w:val="lv-LV"/>
        </w:rPr>
        <w:t xml:space="preserve">Iepirkumu komisija veic aritmētisko kļūdu pārbaudi pretendentu </w:t>
      </w:r>
      <w:r w:rsidRPr="004054E3">
        <w:rPr>
          <w:bCs/>
          <w:lang w:val="lv-LV"/>
        </w:rPr>
        <w:t>SIA "</w:t>
      </w:r>
      <w:proofErr w:type="spellStart"/>
      <w:r w:rsidRPr="004054E3">
        <w:rPr>
          <w:bCs/>
          <w:lang w:val="lv-LV"/>
        </w:rPr>
        <w:t>Belmast</w:t>
      </w:r>
      <w:proofErr w:type="spellEnd"/>
      <w:r w:rsidRPr="004054E3">
        <w:rPr>
          <w:bCs/>
          <w:lang w:val="lv-LV"/>
        </w:rPr>
        <w:t xml:space="preserve"> Būve", SIA "BORG", SIA “</w:t>
      </w:r>
      <w:proofErr w:type="spellStart"/>
      <w:r w:rsidRPr="004054E3">
        <w:rPr>
          <w:bCs/>
          <w:lang w:val="lv-LV"/>
        </w:rPr>
        <w:t>Lagron</w:t>
      </w:r>
      <w:proofErr w:type="spellEnd"/>
      <w:r w:rsidRPr="004054E3">
        <w:rPr>
          <w:bCs/>
          <w:lang w:val="lv-LV"/>
        </w:rPr>
        <w:t>", SIA “Modus būve", Trīs personu apvienība</w:t>
      </w:r>
      <w:r w:rsidRPr="004054E3">
        <w:rPr>
          <w:lang w:val="lv-LV"/>
        </w:rPr>
        <w:t xml:space="preserve"> iesniegtajos piedāvājumos. Ir konstatētas šādas aritmētiskās kļūdas pretendentu iesniegtajos piedāvājumos:</w:t>
      </w:r>
    </w:p>
    <w:p w:rsidR="0016646B" w:rsidRPr="004054E3" w:rsidRDefault="0016646B" w:rsidP="0016646B">
      <w:pPr>
        <w:jc w:val="both"/>
        <w:rPr>
          <w:b/>
          <w:bCs/>
          <w:lang w:val="lv-LV"/>
        </w:rPr>
      </w:pPr>
      <w:r w:rsidRPr="004054E3">
        <w:rPr>
          <w:b/>
          <w:lang w:val="lv-LV"/>
        </w:rPr>
        <w:t>SIA “</w:t>
      </w:r>
      <w:proofErr w:type="spellStart"/>
      <w:r w:rsidRPr="004054E3">
        <w:rPr>
          <w:b/>
          <w:lang w:val="lv-LV"/>
        </w:rPr>
        <w:t>Belmast</w:t>
      </w:r>
      <w:proofErr w:type="spellEnd"/>
      <w:r w:rsidRPr="004054E3">
        <w:rPr>
          <w:b/>
          <w:lang w:val="lv-LV"/>
        </w:rPr>
        <w:t xml:space="preserve"> būve”</w:t>
      </w:r>
      <w:r w:rsidRPr="004054E3">
        <w:rPr>
          <w:lang w:val="lv-LV"/>
        </w:rPr>
        <w:t xml:space="preserve"> piedāvājumā (</w:t>
      </w:r>
      <w:r w:rsidRPr="004054E3">
        <w:rPr>
          <w:b/>
          <w:bCs/>
          <w:lang w:val="lv-LV"/>
        </w:rPr>
        <w:t xml:space="preserve">2525459.44 </w:t>
      </w:r>
      <w:r w:rsidRPr="004054E3">
        <w:rPr>
          <w:lang w:val="lv-LV"/>
        </w:rPr>
        <w:t xml:space="preserve">bez PVN) ir jāveic kļūdu labojums un labotā piedāvājuma summa piedāvājumā sastāda EUR </w:t>
      </w:r>
      <w:r w:rsidRPr="004054E3">
        <w:rPr>
          <w:bCs/>
          <w:u w:val="single"/>
          <w:lang w:val="lv-LV"/>
        </w:rPr>
        <w:t xml:space="preserve">2525412.17 </w:t>
      </w:r>
      <w:r w:rsidRPr="004054E3">
        <w:rPr>
          <w:lang w:val="lv-LV"/>
        </w:rPr>
        <w:t>bez PVN:</w:t>
      </w:r>
    </w:p>
    <w:tbl>
      <w:tblPr>
        <w:tblW w:w="9072" w:type="dxa"/>
        <w:tblLook w:val="04A0" w:firstRow="1" w:lastRow="0" w:firstColumn="1" w:lastColumn="0" w:noHBand="0" w:noVBand="1"/>
      </w:tblPr>
      <w:tblGrid>
        <w:gridCol w:w="9072"/>
      </w:tblGrid>
      <w:tr w:rsidR="0016646B" w:rsidRPr="004054E3"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4054E3" w:rsidRDefault="0016646B" w:rsidP="007304D8">
            <w:pPr>
              <w:jc w:val="both"/>
              <w:rPr>
                <w:bCs/>
                <w:lang w:val="lv-LV"/>
              </w:rPr>
            </w:pPr>
            <w:r w:rsidRPr="004054E3">
              <w:rPr>
                <w:lang w:val="lv-LV"/>
              </w:rPr>
              <w:lastRenderedPageBreak/>
              <w:t>Lokālās tāmes Nr.1-2, p</w:t>
            </w:r>
            <w:r w:rsidRPr="004054E3">
              <w:rPr>
                <w:bCs/>
                <w:lang w:val="lv-LV"/>
              </w:rPr>
              <w:t xml:space="preserve">ozīcijas Nr. 20 </w:t>
            </w:r>
            <w:proofErr w:type="spellStart"/>
            <w:r w:rsidRPr="004054E3">
              <w:rPr>
                <w:bCs/>
                <w:lang w:val="lv-LV"/>
              </w:rPr>
              <w:t>apakšpozīcijās</w:t>
            </w:r>
            <w:proofErr w:type="spellEnd"/>
            <w:r w:rsidRPr="004054E3">
              <w:rPr>
                <w:bCs/>
                <w:lang w:val="lv-LV"/>
              </w:rPr>
              <w:t xml:space="preserve"> "šuvju lente" -390m  un "amortizējoša lente"- 340m neatbilstoši apjomi (sask.ar </w:t>
            </w:r>
            <w:proofErr w:type="spellStart"/>
            <w:r w:rsidRPr="004054E3">
              <w:rPr>
                <w:bCs/>
                <w:lang w:val="lv-LV"/>
              </w:rPr>
              <w:t>specif</w:t>
            </w:r>
            <w:proofErr w:type="spellEnd"/>
            <w:r w:rsidRPr="004054E3">
              <w:rPr>
                <w:bCs/>
                <w:lang w:val="lv-LV"/>
              </w:rPr>
              <w:t xml:space="preserve">. attiecīgi-330m un 264m). </w:t>
            </w:r>
            <w:r w:rsidRPr="004054E3">
              <w:rPr>
                <w:lang w:val="lv-LV"/>
              </w:rPr>
              <w:t>Veikti labojumi saskaņā ar specifikāciju.</w:t>
            </w:r>
          </w:p>
        </w:tc>
      </w:tr>
    </w:tbl>
    <w:p w:rsidR="0016646B" w:rsidRPr="004054E3" w:rsidRDefault="0016646B" w:rsidP="0016646B">
      <w:pPr>
        <w:jc w:val="both"/>
        <w:rPr>
          <w:b/>
          <w:lang w:val="lv-LV"/>
        </w:rPr>
      </w:pPr>
    </w:p>
    <w:p w:rsidR="0016646B" w:rsidRPr="004054E3" w:rsidRDefault="0016646B" w:rsidP="0016646B">
      <w:pPr>
        <w:jc w:val="both"/>
        <w:rPr>
          <w:b/>
          <w:bCs/>
          <w:lang w:val="lv-LV"/>
        </w:rPr>
      </w:pPr>
      <w:r w:rsidRPr="004054E3">
        <w:rPr>
          <w:b/>
          <w:lang w:val="lv-LV"/>
        </w:rPr>
        <w:t>SIA “BORG”</w:t>
      </w:r>
      <w:r w:rsidRPr="004054E3">
        <w:rPr>
          <w:lang w:val="lv-LV"/>
        </w:rPr>
        <w:t xml:space="preserve"> piedāvājumā (</w:t>
      </w:r>
      <w:r w:rsidRPr="004054E3">
        <w:rPr>
          <w:b/>
          <w:bCs/>
          <w:lang w:val="lv-LV"/>
        </w:rPr>
        <w:t xml:space="preserve">2444444.44 </w:t>
      </w:r>
      <w:r w:rsidRPr="004054E3">
        <w:rPr>
          <w:lang w:val="lv-LV"/>
        </w:rPr>
        <w:t xml:space="preserve">bez PVN) ir jāveic kļūdu labojums. un labotā piedāvājuma summa piedāvājumā sastāda EUR </w:t>
      </w:r>
      <w:r w:rsidRPr="004054E3">
        <w:rPr>
          <w:bCs/>
          <w:u w:val="single"/>
          <w:lang w:val="lv-LV"/>
        </w:rPr>
        <w:t xml:space="preserve">2343754.24 </w:t>
      </w:r>
      <w:r w:rsidRPr="004054E3">
        <w:rPr>
          <w:lang w:val="lv-LV"/>
        </w:rPr>
        <w:t>bez PVN:</w:t>
      </w:r>
    </w:p>
    <w:tbl>
      <w:tblPr>
        <w:tblW w:w="9072" w:type="dxa"/>
        <w:tblLook w:val="04A0" w:firstRow="1" w:lastRow="0" w:firstColumn="1" w:lastColumn="0" w:noHBand="0" w:noVBand="1"/>
      </w:tblPr>
      <w:tblGrid>
        <w:gridCol w:w="9072"/>
      </w:tblGrid>
      <w:tr w:rsidR="0016646B" w:rsidRPr="004054E3"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4054E3" w:rsidRDefault="0016646B" w:rsidP="007304D8">
            <w:pPr>
              <w:jc w:val="both"/>
              <w:rPr>
                <w:bCs/>
                <w:lang w:val="lv-LV"/>
              </w:rPr>
            </w:pPr>
            <w:r w:rsidRPr="004054E3">
              <w:rPr>
                <w:bCs/>
                <w:lang w:val="lv-LV"/>
              </w:rPr>
              <w:t>Lokālajā tāmē Nr.2-9 pretendents atsevišķās pozīcijās ir iekļāvis izmaksas, lai gan saskaņā ar sniegtajām atbildēm lokālā tāme 2-9 nav jāiekļauj aprēķinā. Veikti labojumi.</w:t>
            </w:r>
          </w:p>
        </w:tc>
      </w:tr>
    </w:tbl>
    <w:p w:rsidR="0016646B" w:rsidRPr="004054E3" w:rsidRDefault="0016646B" w:rsidP="0016646B">
      <w:pPr>
        <w:jc w:val="both"/>
        <w:rPr>
          <w:b/>
          <w:lang w:val="lv-LV"/>
        </w:rPr>
      </w:pPr>
    </w:p>
    <w:p w:rsidR="0016646B" w:rsidRPr="004054E3" w:rsidRDefault="0016646B" w:rsidP="0016646B">
      <w:pPr>
        <w:jc w:val="both"/>
        <w:rPr>
          <w:lang w:val="lv-LV"/>
        </w:rPr>
      </w:pPr>
      <w:r w:rsidRPr="004054E3">
        <w:rPr>
          <w:b/>
          <w:lang w:val="lv-LV"/>
        </w:rPr>
        <w:t>SIA “LAGRON”</w:t>
      </w:r>
      <w:r w:rsidRPr="004054E3">
        <w:rPr>
          <w:lang w:val="lv-LV"/>
        </w:rPr>
        <w:t xml:space="preserve"> piedāvājumā (</w:t>
      </w:r>
      <w:r w:rsidRPr="004054E3">
        <w:rPr>
          <w:b/>
          <w:bCs/>
          <w:lang w:val="lv-LV"/>
        </w:rPr>
        <w:t xml:space="preserve">2490314.02 </w:t>
      </w:r>
      <w:r w:rsidRPr="004054E3">
        <w:rPr>
          <w:lang w:val="lv-LV"/>
        </w:rPr>
        <w:t>bez PVN) aritmētiskās kļūdas nav konstatētas.</w:t>
      </w:r>
    </w:p>
    <w:p w:rsidR="0016646B" w:rsidRPr="004054E3" w:rsidRDefault="0016646B" w:rsidP="0016646B">
      <w:pPr>
        <w:jc w:val="both"/>
        <w:rPr>
          <w:b/>
          <w:lang w:val="lv-LV"/>
        </w:rPr>
      </w:pPr>
    </w:p>
    <w:p w:rsidR="0016646B" w:rsidRPr="004054E3" w:rsidRDefault="0016646B" w:rsidP="0016646B">
      <w:pPr>
        <w:jc w:val="both"/>
        <w:rPr>
          <w:b/>
          <w:bCs/>
          <w:lang w:val="lv-LV"/>
        </w:rPr>
      </w:pPr>
      <w:r w:rsidRPr="004054E3">
        <w:rPr>
          <w:b/>
          <w:lang w:val="lv-LV"/>
        </w:rPr>
        <w:t>SIA “Modus Būve”</w:t>
      </w:r>
      <w:r w:rsidRPr="004054E3">
        <w:rPr>
          <w:lang w:val="lv-LV"/>
        </w:rPr>
        <w:t xml:space="preserve"> piedāvājumā (</w:t>
      </w:r>
      <w:r w:rsidRPr="004054E3">
        <w:rPr>
          <w:b/>
          <w:bCs/>
          <w:lang w:val="lv-LV"/>
        </w:rPr>
        <w:t xml:space="preserve">1728584.12 </w:t>
      </w:r>
      <w:r w:rsidRPr="004054E3">
        <w:rPr>
          <w:lang w:val="lv-LV"/>
        </w:rPr>
        <w:t xml:space="preserve">bez PVN) ir jāveic kļūdu labojums un labotā piedāvājuma summa piedāvājumā sastāda EUR </w:t>
      </w:r>
      <w:r w:rsidRPr="004054E3">
        <w:rPr>
          <w:bCs/>
          <w:u w:val="single"/>
          <w:lang w:val="lv-LV"/>
        </w:rPr>
        <w:t xml:space="preserve">1728599.29 </w:t>
      </w:r>
      <w:r w:rsidRPr="004054E3">
        <w:rPr>
          <w:lang w:val="lv-LV"/>
        </w:rPr>
        <w:t>bez PVN:</w:t>
      </w:r>
    </w:p>
    <w:tbl>
      <w:tblPr>
        <w:tblW w:w="9072" w:type="dxa"/>
        <w:tblLook w:val="04A0" w:firstRow="1" w:lastRow="0" w:firstColumn="1" w:lastColumn="0" w:noHBand="0" w:noVBand="1"/>
      </w:tblPr>
      <w:tblGrid>
        <w:gridCol w:w="9072"/>
      </w:tblGrid>
      <w:tr w:rsidR="0016646B" w:rsidRPr="004054E3"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4054E3" w:rsidRDefault="0016646B" w:rsidP="007304D8">
            <w:pPr>
              <w:jc w:val="both"/>
              <w:rPr>
                <w:bCs/>
                <w:lang w:val="lv-LV"/>
              </w:rPr>
            </w:pPr>
            <w:r w:rsidRPr="004054E3">
              <w:rPr>
                <w:bCs/>
                <w:lang w:val="lv-LV"/>
              </w:rPr>
              <w:t xml:space="preserve">Lokālajā tāmē Nr.1-5 norādīti kļūdaini apjomi sekojošās pozīcijās: Nr.1 "montāžas putas"-114 </w:t>
            </w:r>
            <w:proofErr w:type="spellStart"/>
            <w:r w:rsidRPr="004054E3">
              <w:rPr>
                <w:bCs/>
                <w:lang w:val="lv-LV"/>
              </w:rPr>
              <w:t>gb</w:t>
            </w:r>
            <w:proofErr w:type="spellEnd"/>
            <w:r w:rsidRPr="004054E3">
              <w:rPr>
                <w:bCs/>
                <w:lang w:val="lv-LV"/>
              </w:rPr>
              <w:t xml:space="preserve">. (pareizi-112 </w:t>
            </w:r>
            <w:proofErr w:type="spellStart"/>
            <w:r w:rsidRPr="004054E3">
              <w:rPr>
                <w:bCs/>
                <w:lang w:val="lv-LV"/>
              </w:rPr>
              <w:t>gb</w:t>
            </w:r>
            <w:proofErr w:type="spellEnd"/>
            <w:r w:rsidRPr="004054E3">
              <w:rPr>
                <w:bCs/>
                <w:lang w:val="lv-LV"/>
              </w:rPr>
              <w:t>.) un "</w:t>
            </w:r>
            <w:proofErr w:type="spellStart"/>
            <w:r w:rsidRPr="004054E3">
              <w:rPr>
                <w:bCs/>
                <w:lang w:val="lv-LV"/>
              </w:rPr>
              <w:t>atdures</w:t>
            </w:r>
            <w:proofErr w:type="spellEnd"/>
            <w:r w:rsidRPr="004054E3">
              <w:rPr>
                <w:bCs/>
                <w:lang w:val="lv-LV"/>
              </w:rPr>
              <w:t xml:space="preserve">"- 108 </w:t>
            </w:r>
            <w:proofErr w:type="spellStart"/>
            <w:r w:rsidRPr="004054E3">
              <w:rPr>
                <w:bCs/>
                <w:lang w:val="lv-LV"/>
              </w:rPr>
              <w:t>gb</w:t>
            </w:r>
            <w:proofErr w:type="spellEnd"/>
            <w:r w:rsidRPr="004054E3">
              <w:rPr>
                <w:bCs/>
                <w:lang w:val="lv-LV"/>
              </w:rPr>
              <w:t xml:space="preserve">. (pareizi-106 </w:t>
            </w:r>
            <w:proofErr w:type="spellStart"/>
            <w:r w:rsidRPr="004054E3">
              <w:rPr>
                <w:bCs/>
                <w:lang w:val="lv-LV"/>
              </w:rPr>
              <w:t>gb</w:t>
            </w:r>
            <w:proofErr w:type="spellEnd"/>
            <w:r w:rsidRPr="004054E3">
              <w:rPr>
                <w:bCs/>
                <w:lang w:val="lv-LV"/>
              </w:rPr>
              <w:t xml:space="preserve">.); Nr.3 "montāžas putas"-4 </w:t>
            </w:r>
            <w:proofErr w:type="spellStart"/>
            <w:r w:rsidRPr="004054E3">
              <w:rPr>
                <w:bCs/>
                <w:lang w:val="lv-LV"/>
              </w:rPr>
              <w:t>gb</w:t>
            </w:r>
            <w:proofErr w:type="spellEnd"/>
            <w:r w:rsidRPr="004054E3">
              <w:rPr>
                <w:bCs/>
                <w:lang w:val="lv-LV"/>
              </w:rPr>
              <w:t xml:space="preserve">. (pareizi-3 </w:t>
            </w:r>
            <w:proofErr w:type="spellStart"/>
            <w:r w:rsidRPr="004054E3">
              <w:rPr>
                <w:bCs/>
                <w:lang w:val="lv-LV"/>
              </w:rPr>
              <w:t>gb</w:t>
            </w:r>
            <w:proofErr w:type="spellEnd"/>
            <w:r w:rsidRPr="004054E3">
              <w:rPr>
                <w:bCs/>
                <w:lang w:val="lv-LV"/>
              </w:rPr>
              <w:t xml:space="preserve">.); Nr.4 "ugunsdrošas montāžas putas"-32 </w:t>
            </w:r>
            <w:proofErr w:type="spellStart"/>
            <w:r w:rsidRPr="004054E3">
              <w:rPr>
                <w:bCs/>
                <w:lang w:val="lv-LV"/>
              </w:rPr>
              <w:t>gb</w:t>
            </w:r>
            <w:proofErr w:type="spellEnd"/>
            <w:r w:rsidRPr="004054E3">
              <w:rPr>
                <w:bCs/>
                <w:lang w:val="lv-LV"/>
              </w:rPr>
              <w:t xml:space="preserve">. (pareizi-37 </w:t>
            </w:r>
            <w:proofErr w:type="spellStart"/>
            <w:r w:rsidRPr="004054E3">
              <w:rPr>
                <w:bCs/>
                <w:lang w:val="lv-LV"/>
              </w:rPr>
              <w:t>gb</w:t>
            </w:r>
            <w:proofErr w:type="spellEnd"/>
            <w:r w:rsidRPr="004054E3">
              <w:rPr>
                <w:bCs/>
                <w:lang w:val="lv-LV"/>
              </w:rPr>
              <w:t>.) un "</w:t>
            </w:r>
            <w:proofErr w:type="spellStart"/>
            <w:r w:rsidRPr="004054E3">
              <w:rPr>
                <w:bCs/>
                <w:lang w:val="lv-LV"/>
              </w:rPr>
              <w:t>atdures</w:t>
            </w:r>
            <w:proofErr w:type="spellEnd"/>
            <w:r w:rsidRPr="004054E3">
              <w:rPr>
                <w:bCs/>
                <w:lang w:val="lv-LV"/>
              </w:rPr>
              <w:t xml:space="preserve">"- 24 </w:t>
            </w:r>
            <w:proofErr w:type="spellStart"/>
            <w:r w:rsidRPr="004054E3">
              <w:rPr>
                <w:bCs/>
                <w:lang w:val="lv-LV"/>
              </w:rPr>
              <w:t>gb</w:t>
            </w:r>
            <w:proofErr w:type="spellEnd"/>
            <w:r w:rsidRPr="004054E3">
              <w:rPr>
                <w:bCs/>
                <w:lang w:val="lv-LV"/>
              </w:rPr>
              <w:t xml:space="preserve">. (pareizi-27 </w:t>
            </w:r>
            <w:proofErr w:type="spellStart"/>
            <w:r w:rsidRPr="004054E3">
              <w:rPr>
                <w:bCs/>
                <w:lang w:val="lv-LV"/>
              </w:rPr>
              <w:t>gb</w:t>
            </w:r>
            <w:proofErr w:type="spellEnd"/>
            <w:r w:rsidRPr="004054E3">
              <w:rPr>
                <w:bCs/>
                <w:lang w:val="lv-LV"/>
              </w:rPr>
              <w:t>.). Veikti labojumi saskaņā ar specifikāciju.</w:t>
            </w:r>
          </w:p>
        </w:tc>
      </w:tr>
    </w:tbl>
    <w:p w:rsidR="0016646B" w:rsidRPr="004054E3" w:rsidRDefault="0016646B" w:rsidP="0016646B">
      <w:pPr>
        <w:ind w:firstLine="720"/>
        <w:jc w:val="both"/>
        <w:rPr>
          <w:lang w:val="lv-LV"/>
        </w:rPr>
      </w:pPr>
    </w:p>
    <w:p w:rsidR="0016646B" w:rsidRPr="004054E3" w:rsidRDefault="0016646B" w:rsidP="0016646B">
      <w:pPr>
        <w:jc w:val="both"/>
        <w:rPr>
          <w:b/>
          <w:bCs/>
          <w:lang w:val="lv-LV"/>
        </w:rPr>
      </w:pPr>
      <w:r w:rsidRPr="004054E3">
        <w:rPr>
          <w:b/>
          <w:lang w:val="lv-LV"/>
        </w:rPr>
        <w:t xml:space="preserve">Trīs personu apvienība </w:t>
      </w:r>
      <w:r w:rsidRPr="004054E3">
        <w:rPr>
          <w:lang w:val="lv-LV"/>
        </w:rPr>
        <w:t>piedāvājumā (</w:t>
      </w:r>
      <w:r w:rsidRPr="004054E3">
        <w:rPr>
          <w:b/>
          <w:bCs/>
          <w:lang w:val="lv-LV"/>
        </w:rPr>
        <w:t xml:space="preserve">1683776.91 </w:t>
      </w:r>
      <w:r w:rsidRPr="004054E3">
        <w:rPr>
          <w:lang w:val="lv-LV"/>
        </w:rPr>
        <w:t xml:space="preserve">bez PVN) ir jāveic kļūdu labojums un labotā piedāvājuma summa piedāvājumā sastāda EUR </w:t>
      </w:r>
      <w:r w:rsidRPr="004054E3">
        <w:rPr>
          <w:bCs/>
          <w:u w:val="single"/>
          <w:lang w:val="lv-LV"/>
        </w:rPr>
        <w:t xml:space="preserve">1683964.82 </w:t>
      </w:r>
      <w:r w:rsidRPr="004054E3">
        <w:rPr>
          <w:lang w:val="lv-LV"/>
        </w:rPr>
        <w:t>bez PVN:</w:t>
      </w:r>
    </w:p>
    <w:tbl>
      <w:tblPr>
        <w:tblW w:w="9072" w:type="dxa"/>
        <w:tblLook w:val="04A0" w:firstRow="1" w:lastRow="0" w:firstColumn="1" w:lastColumn="0" w:noHBand="0" w:noVBand="1"/>
      </w:tblPr>
      <w:tblGrid>
        <w:gridCol w:w="9072"/>
      </w:tblGrid>
      <w:tr w:rsidR="0016646B" w:rsidRPr="004054E3" w:rsidTr="007304D8">
        <w:trPr>
          <w:trHeight w:val="390"/>
        </w:trPr>
        <w:tc>
          <w:tcPr>
            <w:tcW w:w="9072" w:type="dxa"/>
            <w:tcBorders>
              <w:top w:val="single" w:sz="8" w:space="0" w:color="auto"/>
              <w:left w:val="single" w:sz="4" w:space="0" w:color="auto"/>
              <w:bottom w:val="single" w:sz="4" w:space="0" w:color="auto"/>
              <w:right w:val="single" w:sz="8" w:space="0" w:color="auto"/>
            </w:tcBorders>
            <w:shd w:val="clear" w:color="000000" w:fill="FFFFFF"/>
            <w:noWrap/>
            <w:vAlign w:val="center"/>
            <w:hideMark/>
          </w:tcPr>
          <w:p w:rsidR="0016646B" w:rsidRPr="004054E3" w:rsidRDefault="0016646B" w:rsidP="007304D8">
            <w:pPr>
              <w:jc w:val="both"/>
              <w:rPr>
                <w:bCs/>
                <w:lang w:val="lv-LV"/>
              </w:rPr>
            </w:pPr>
            <w:r w:rsidRPr="004054E3">
              <w:rPr>
                <w:bCs/>
                <w:lang w:val="lv-LV"/>
              </w:rPr>
              <w:t>Lokālās tāmes Nr.2-1 pozīcijās Nr.1.11, 1.20, 2.7, 2.14, 3.7, 3.11 kļūdaini aprēķināta darba alga visam apjomam, līdz ar to pozīciju izmaksas aprēķinātas neatbilstoši. Pozīcijā Nr. 1.16 vispār nav aprēķinātas darba veida izmaksas visam apjomam. Veikti labojumi.</w:t>
            </w:r>
          </w:p>
          <w:p w:rsidR="0016646B" w:rsidRPr="004054E3" w:rsidRDefault="0016646B" w:rsidP="007304D8">
            <w:pPr>
              <w:jc w:val="both"/>
              <w:rPr>
                <w:bCs/>
                <w:lang w:val="lv-LV"/>
              </w:rPr>
            </w:pPr>
            <w:r w:rsidRPr="004054E3">
              <w:rPr>
                <w:bCs/>
                <w:lang w:val="lv-LV"/>
              </w:rPr>
              <w:t>Lokālās tāmes Nr.2-2 pozīcijā Nr.10 kļūdaini aprēķināta darba alga visam apjomam, līdz ar to pozīcijas izmaksas aprēķinātas neatbilstoši. Veikti labojumi.</w:t>
            </w:r>
          </w:p>
          <w:p w:rsidR="0016646B" w:rsidRPr="004054E3" w:rsidRDefault="0016646B" w:rsidP="007304D8">
            <w:pPr>
              <w:jc w:val="both"/>
              <w:rPr>
                <w:bCs/>
                <w:lang w:val="lv-LV"/>
              </w:rPr>
            </w:pPr>
            <w:r w:rsidRPr="004054E3">
              <w:rPr>
                <w:bCs/>
                <w:lang w:val="lv-LV"/>
              </w:rPr>
              <w:t>Lokālā tāme Nr.2-3. Pozīcijās Nr.297, 298, 303, 304, 307 kļūdaini aprēķināta darba alga par darba veida vienību un vienības izcenojums kopā. Pozīcijās Nr. 297, 298, 299, 302, 303, 304, 307 kļūdaini aprēķināta darbietilpība. Pozīcijās Nr. 297, 298, 299, 302, 303, 304, 305, 306, 307 kļūdaini aprēķināta darba alga visam apjomam un minēto pozīciju izmaksas kopā visam darba veida apjomam aprēķinātas neatbilstoši. Veikti labojumi.</w:t>
            </w:r>
          </w:p>
          <w:p w:rsidR="0016646B" w:rsidRPr="004054E3" w:rsidRDefault="0016646B" w:rsidP="007304D8">
            <w:pPr>
              <w:jc w:val="both"/>
              <w:rPr>
                <w:bCs/>
                <w:lang w:val="lv-LV"/>
              </w:rPr>
            </w:pPr>
            <w:r w:rsidRPr="004054E3">
              <w:rPr>
                <w:bCs/>
                <w:lang w:val="lv-LV"/>
              </w:rPr>
              <w:t>Lokālā tāme Nr.2-4. Pozīcijā Nr.9 kļūdaini aprēķināta darba alga par darba veida vienību un vienības izcenojums kopā, kā arī darba alga visam apjomam un pozīcijas izmaksas kopā visam darba veida apjomam. Veikti labojumi.</w:t>
            </w:r>
          </w:p>
          <w:p w:rsidR="0016646B" w:rsidRPr="004054E3" w:rsidRDefault="0016646B" w:rsidP="007304D8">
            <w:pPr>
              <w:jc w:val="both"/>
              <w:rPr>
                <w:bCs/>
                <w:lang w:val="lv-LV"/>
              </w:rPr>
            </w:pPr>
            <w:r w:rsidRPr="004054E3">
              <w:rPr>
                <w:bCs/>
                <w:lang w:val="lv-LV"/>
              </w:rPr>
              <w:t>Lokālā tāme Nr.2-5. Pozīcijā Nr.47 kļūdaini aprēķināta darba alga par darba veida vienību un vienības izcenojums kopā, kā arī darba alga visam apjomam un pozīcijas izmaksas kopā visam darba veida apjomam. Veikti labojumi.</w:t>
            </w:r>
          </w:p>
          <w:p w:rsidR="0016646B" w:rsidRPr="004054E3" w:rsidRDefault="0016646B" w:rsidP="007304D8">
            <w:pPr>
              <w:jc w:val="both"/>
              <w:rPr>
                <w:bCs/>
                <w:lang w:val="lv-LV"/>
              </w:rPr>
            </w:pPr>
            <w:r w:rsidRPr="004054E3">
              <w:rPr>
                <w:bCs/>
                <w:lang w:val="lv-LV"/>
              </w:rPr>
              <w:t>Lokālā tāme Nr.2-6. Pozīcijā Nr.5.9 kļūdaini aprēķināta darba alga par darba veida vienību un vienības izcenojums kopā, kā arī darba alga visam apjomam un pozīcijas izmaksas kopā visam darba veida apjomam. Veikti labojumi.</w:t>
            </w:r>
          </w:p>
          <w:p w:rsidR="0016646B" w:rsidRPr="004054E3" w:rsidRDefault="0016646B" w:rsidP="007304D8">
            <w:pPr>
              <w:jc w:val="both"/>
              <w:rPr>
                <w:bCs/>
                <w:lang w:val="lv-LV"/>
              </w:rPr>
            </w:pPr>
            <w:r w:rsidRPr="004054E3">
              <w:rPr>
                <w:bCs/>
                <w:lang w:val="lv-LV"/>
              </w:rPr>
              <w:t>Lokālā tāme Nr.2-10. Pozīcijā Nr.3 kļūdaini aprēķināta darba alga visam apjomam un pozīcijas izmaksas kopā visam darba veida apjomam. Veikti labojumi.</w:t>
            </w:r>
          </w:p>
          <w:p w:rsidR="0016646B" w:rsidRPr="004054E3" w:rsidRDefault="0016646B" w:rsidP="007304D8">
            <w:pPr>
              <w:jc w:val="both"/>
              <w:rPr>
                <w:bCs/>
                <w:lang w:val="lv-LV"/>
              </w:rPr>
            </w:pPr>
            <w:r w:rsidRPr="004054E3">
              <w:rPr>
                <w:bCs/>
                <w:lang w:val="lv-LV"/>
              </w:rPr>
              <w:t>Lokālā tāme Nr.2-11. Pozīcijās Nr.5 un 6 kļūdaini aprēķināta darba alga visam apjomam un pozīcijas izmaksas kopā visam darba veida apjomam. Veikti labojumi.</w:t>
            </w:r>
          </w:p>
          <w:p w:rsidR="0016646B" w:rsidRPr="004054E3" w:rsidRDefault="0016646B" w:rsidP="007304D8">
            <w:pPr>
              <w:jc w:val="both"/>
              <w:rPr>
                <w:bCs/>
                <w:lang w:val="lv-LV"/>
              </w:rPr>
            </w:pPr>
            <w:r w:rsidRPr="004054E3">
              <w:rPr>
                <w:bCs/>
                <w:lang w:val="lv-LV"/>
              </w:rPr>
              <w:t>Lokālā tāme Nr.2-12. Pozīcijās Nr.2 kļūdaini aprēķināta darba alga visam apjomam un pozīcijas izmaksas kopā visam darba veida apjomam. Veikti labojumi.</w:t>
            </w:r>
          </w:p>
        </w:tc>
      </w:tr>
    </w:tbl>
    <w:p w:rsidR="0016646B" w:rsidRPr="004054E3" w:rsidRDefault="0016646B" w:rsidP="0016646B">
      <w:pPr>
        <w:ind w:firstLine="720"/>
        <w:jc w:val="both"/>
        <w:rPr>
          <w:lang w:val="lv-LV"/>
        </w:rPr>
      </w:pPr>
      <w:r w:rsidRPr="004054E3">
        <w:rPr>
          <w:lang w:val="lv-LV"/>
        </w:rPr>
        <w:t>Iepirkumu komisija secina, ka pēc kļūdu labojuma pretendentu iesniegtās cenas ir šādas:</w:t>
      </w:r>
    </w:p>
    <w:tbl>
      <w:tblPr>
        <w:tblW w:w="9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410"/>
        <w:gridCol w:w="3083"/>
      </w:tblGrid>
      <w:tr w:rsidR="0016646B" w:rsidRPr="004054E3" w:rsidTr="007304D8">
        <w:tc>
          <w:tcPr>
            <w:tcW w:w="3544" w:type="dxa"/>
            <w:shd w:val="clear" w:color="auto" w:fill="auto"/>
            <w:vAlign w:val="center"/>
          </w:tcPr>
          <w:p w:rsidR="0016646B" w:rsidRPr="004054E3" w:rsidRDefault="0016646B" w:rsidP="007304D8">
            <w:pPr>
              <w:jc w:val="center"/>
              <w:rPr>
                <w:lang w:val="lv-LV"/>
              </w:rPr>
            </w:pPr>
            <w:r w:rsidRPr="004054E3">
              <w:rPr>
                <w:lang w:val="lv-LV"/>
              </w:rPr>
              <w:lastRenderedPageBreak/>
              <w:t>Pretendenta nosaukums</w:t>
            </w:r>
          </w:p>
        </w:tc>
        <w:tc>
          <w:tcPr>
            <w:tcW w:w="2410" w:type="dxa"/>
            <w:vAlign w:val="center"/>
          </w:tcPr>
          <w:p w:rsidR="0016646B" w:rsidRPr="004054E3" w:rsidRDefault="0016646B" w:rsidP="007304D8">
            <w:pPr>
              <w:jc w:val="center"/>
              <w:rPr>
                <w:lang w:val="lv-LV"/>
              </w:rPr>
            </w:pPr>
            <w:r w:rsidRPr="004054E3">
              <w:rPr>
                <w:lang w:val="lv-LV"/>
              </w:rPr>
              <w:t>Piedāvātā cena EUR bez PVN pirms kļūdu labojuma</w:t>
            </w:r>
          </w:p>
          <w:p w:rsidR="0016646B" w:rsidRPr="004054E3" w:rsidRDefault="0016646B" w:rsidP="007304D8">
            <w:pPr>
              <w:jc w:val="center"/>
              <w:rPr>
                <w:lang w:val="lv-LV"/>
              </w:rPr>
            </w:pPr>
          </w:p>
        </w:tc>
        <w:tc>
          <w:tcPr>
            <w:tcW w:w="3083" w:type="dxa"/>
            <w:vAlign w:val="center"/>
          </w:tcPr>
          <w:p w:rsidR="0016646B" w:rsidRPr="004054E3" w:rsidRDefault="0016646B" w:rsidP="007304D8">
            <w:pPr>
              <w:jc w:val="center"/>
              <w:rPr>
                <w:b/>
                <w:lang w:val="lv-LV"/>
              </w:rPr>
            </w:pPr>
            <w:r w:rsidRPr="004054E3">
              <w:rPr>
                <w:b/>
                <w:lang w:val="lv-LV"/>
              </w:rPr>
              <w:t xml:space="preserve">Piedāvātā cena EUR bez PVN </w:t>
            </w:r>
          </w:p>
          <w:p w:rsidR="0016646B" w:rsidRPr="004054E3" w:rsidRDefault="0016646B" w:rsidP="007304D8">
            <w:pPr>
              <w:jc w:val="center"/>
              <w:rPr>
                <w:b/>
                <w:u w:val="single"/>
                <w:lang w:val="lv-LV"/>
              </w:rPr>
            </w:pPr>
            <w:r w:rsidRPr="004054E3">
              <w:rPr>
                <w:b/>
                <w:u w:val="single"/>
                <w:lang w:val="lv-LV"/>
              </w:rPr>
              <w:t>pēc kļūdu labojuma</w:t>
            </w:r>
          </w:p>
        </w:tc>
      </w:tr>
      <w:tr w:rsidR="0016646B" w:rsidRPr="004054E3" w:rsidTr="007304D8">
        <w:trPr>
          <w:trHeight w:val="416"/>
        </w:trPr>
        <w:tc>
          <w:tcPr>
            <w:tcW w:w="3544" w:type="dxa"/>
            <w:shd w:val="clear" w:color="auto" w:fill="auto"/>
            <w:vAlign w:val="center"/>
          </w:tcPr>
          <w:p w:rsidR="0016646B" w:rsidRPr="004054E3" w:rsidRDefault="0016646B" w:rsidP="007304D8">
            <w:pPr>
              <w:jc w:val="center"/>
              <w:rPr>
                <w:bCs/>
                <w:lang w:val="en-US"/>
              </w:rPr>
            </w:pPr>
            <w:r w:rsidRPr="004054E3">
              <w:rPr>
                <w:bCs/>
              </w:rPr>
              <w:t>SIA "BELMAST BŪVE"</w:t>
            </w:r>
          </w:p>
        </w:tc>
        <w:tc>
          <w:tcPr>
            <w:tcW w:w="2410" w:type="dxa"/>
            <w:shd w:val="clear" w:color="auto" w:fill="FFFFFF"/>
            <w:vAlign w:val="center"/>
          </w:tcPr>
          <w:p w:rsidR="0016646B" w:rsidRPr="004054E3" w:rsidRDefault="0016646B" w:rsidP="007304D8">
            <w:pPr>
              <w:jc w:val="center"/>
              <w:rPr>
                <w:bCs/>
                <w:lang w:val="en-US"/>
              </w:rPr>
            </w:pPr>
            <w:r w:rsidRPr="004054E3">
              <w:rPr>
                <w:bCs/>
              </w:rPr>
              <w:t>2525459.44</w:t>
            </w:r>
          </w:p>
        </w:tc>
        <w:tc>
          <w:tcPr>
            <w:tcW w:w="3083" w:type="dxa"/>
            <w:shd w:val="clear" w:color="auto" w:fill="FFFFFF"/>
            <w:vAlign w:val="center"/>
          </w:tcPr>
          <w:p w:rsidR="0016646B" w:rsidRPr="004054E3" w:rsidRDefault="0016646B" w:rsidP="007304D8">
            <w:pPr>
              <w:jc w:val="center"/>
              <w:rPr>
                <w:bCs/>
                <w:u w:val="single"/>
              </w:rPr>
            </w:pPr>
            <w:r w:rsidRPr="004054E3">
              <w:rPr>
                <w:bCs/>
                <w:u w:val="single"/>
              </w:rPr>
              <w:t>2525412.17</w:t>
            </w:r>
          </w:p>
        </w:tc>
      </w:tr>
      <w:tr w:rsidR="0016646B" w:rsidRPr="004054E3" w:rsidTr="007304D8">
        <w:trPr>
          <w:trHeight w:val="416"/>
        </w:trPr>
        <w:tc>
          <w:tcPr>
            <w:tcW w:w="3544" w:type="dxa"/>
            <w:shd w:val="clear" w:color="auto" w:fill="auto"/>
            <w:vAlign w:val="center"/>
          </w:tcPr>
          <w:p w:rsidR="0016646B" w:rsidRPr="004054E3" w:rsidRDefault="0016646B" w:rsidP="007304D8">
            <w:pPr>
              <w:jc w:val="center"/>
              <w:rPr>
                <w:bCs/>
              </w:rPr>
            </w:pPr>
            <w:r w:rsidRPr="004054E3">
              <w:rPr>
                <w:bCs/>
              </w:rPr>
              <w:t>SIA "BORG"</w:t>
            </w:r>
          </w:p>
        </w:tc>
        <w:tc>
          <w:tcPr>
            <w:tcW w:w="2410" w:type="dxa"/>
            <w:shd w:val="clear" w:color="auto" w:fill="FFFFFF"/>
            <w:vAlign w:val="center"/>
          </w:tcPr>
          <w:p w:rsidR="0016646B" w:rsidRPr="004054E3" w:rsidRDefault="0016646B" w:rsidP="007304D8">
            <w:pPr>
              <w:jc w:val="center"/>
              <w:rPr>
                <w:bCs/>
              </w:rPr>
            </w:pPr>
            <w:r w:rsidRPr="004054E3">
              <w:rPr>
                <w:bCs/>
              </w:rPr>
              <w:t>2444444.44</w:t>
            </w:r>
          </w:p>
        </w:tc>
        <w:tc>
          <w:tcPr>
            <w:tcW w:w="3083" w:type="dxa"/>
            <w:shd w:val="clear" w:color="auto" w:fill="FFFFFF"/>
            <w:vAlign w:val="center"/>
          </w:tcPr>
          <w:p w:rsidR="0016646B" w:rsidRPr="004054E3" w:rsidRDefault="0016646B" w:rsidP="007304D8">
            <w:pPr>
              <w:jc w:val="center"/>
              <w:rPr>
                <w:bCs/>
                <w:u w:val="single"/>
              </w:rPr>
            </w:pPr>
            <w:r w:rsidRPr="004054E3">
              <w:rPr>
                <w:bCs/>
                <w:u w:val="single"/>
              </w:rPr>
              <w:t>2343754.24</w:t>
            </w:r>
          </w:p>
        </w:tc>
      </w:tr>
      <w:tr w:rsidR="0016646B" w:rsidRPr="004054E3" w:rsidTr="007304D8">
        <w:trPr>
          <w:trHeight w:val="416"/>
        </w:trPr>
        <w:tc>
          <w:tcPr>
            <w:tcW w:w="3544" w:type="dxa"/>
            <w:shd w:val="clear" w:color="auto" w:fill="auto"/>
            <w:vAlign w:val="center"/>
          </w:tcPr>
          <w:p w:rsidR="0016646B" w:rsidRPr="004054E3" w:rsidRDefault="0016646B" w:rsidP="007304D8">
            <w:pPr>
              <w:jc w:val="center"/>
              <w:rPr>
                <w:bCs/>
              </w:rPr>
            </w:pPr>
            <w:r w:rsidRPr="004054E3">
              <w:rPr>
                <w:bCs/>
              </w:rPr>
              <w:t>SIA "LAGRON"</w:t>
            </w:r>
          </w:p>
        </w:tc>
        <w:tc>
          <w:tcPr>
            <w:tcW w:w="2410" w:type="dxa"/>
            <w:shd w:val="clear" w:color="auto" w:fill="FFFFFF"/>
            <w:vAlign w:val="center"/>
          </w:tcPr>
          <w:p w:rsidR="0016646B" w:rsidRPr="004054E3" w:rsidRDefault="0016646B" w:rsidP="007304D8">
            <w:pPr>
              <w:jc w:val="center"/>
              <w:rPr>
                <w:bCs/>
              </w:rPr>
            </w:pPr>
            <w:r w:rsidRPr="004054E3">
              <w:rPr>
                <w:bCs/>
              </w:rPr>
              <w:t>2490314.02</w:t>
            </w:r>
          </w:p>
        </w:tc>
        <w:tc>
          <w:tcPr>
            <w:tcW w:w="3083" w:type="dxa"/>
            <w:shd w:val="clear" w:color="auto" w:fill="FFFFFF"/>
            <w:vAlign w:val="center"/>
          </w:tcPr>
          <w:p w:rsidR="0016646B" w:rsidRPr="004054E3" w:rsidRDefault="0016646B" w:rsidP="007304D8">
            <w:pPr>
              <w:jc w:val="center"/>
              <w:rPr>
                <w:bCs/>
                <w:u w:val="single"/>
              </w:rPr>
            </w:pPr>
            <w:r w:rsidRPr="004054E3">
              <w:rPr>
                <w:bCs/>
                <w:u w:val="single"/>
              </w:rPr>
              <w:t>2490314.02</w:t>
            </w:r>
          </w:p>
        </w:tc>
      </w:tr>
      <w:tr w:rsidR="0016646B" w:rsidRPr="004054E3" w:rsidTr="007304D8">
        <w:trPr>
          <w:trHeight w:val="416"/>
        </w:trPr>
        <w:tc>
          <w:tcPr>
            <w:tcW w:w="3544" w:type="dxa"/>
            <w:shd w:val="clear" w:color="auto" w:fill="auto"/>
            <w:vAlign w:val="center"/>
          </w:tcPr>
          <w:p w:rsidR="0016646B" w:rsidRPr="004054E3" w:rsidRDefault="0016646B" w:rsidP="007304D8">
            <w:pPr>
              <w:jc w:val="center"/>
              <w:rPr>
                <w:bCs/>
              </w:rPr>
            </w:pPr>
            <w:r w:rsidRPr="004054E3">
              <w:rPr>
                <w:bCs/>
              </w:rPr>
              <w:t>SIA "MODUS BŪVE"</w:t>
            </w:r>
          </w:p>
        </w:tc>
        <w:tc>
          <w:tcPr>
            <w:tcW w:w="2410" w:type="dxa"/>
            <w:shd w:val="clear" w:color="auto" w:fill="FFFFFF"/>
            <w:vAlign w:val="center"/>
          </w:tcPr>
          <w:p w:rsidR="0016646B" w:rsidRPr="004054E3" w:rsidRDefault="0016646B" w:rsidP="007304D8">
            <w:pPr>
              <w:jc w:val="center"/>
              <w:rPr>
                <w:bCs/>
              </w:rPr>
            </w:pPr>
            <w:r w:rsidRPr="004054E3">
              <w:rPr>
                <w:bCs/>
              </w:rPr>
              <w:t>1728584.12</w:t>
            </w:r>
          </w:p>
        </w:tc>
        <w:tc>
          <w:tcPr>
            <w:tcW w:w="3083" w:type="dxa"/>
            <w:shd w:val="clear" w:color="auto" w:fill="FFFFFF"/>
            <w:vAlign w:val="center"/>
          </w:tcPr>
          <w:p w:rsidR="0016646B" w:rsidRPr="004054E3" w:rsidRDefault="0016646B" w:rsidP="007304D8">
            <w:pPr>
              <w:jc w:val="center"/>
              <w:rPr>
                <w:bCs/>
                <w:u w:val="single"/>
              </w:rPr>
            </w:pPr>
            <w:r w:rsidRPr="004054E3">
              <w:rPr>
                <w:bCs/>
                <w:u w:val="single"/>
              </w:rPr>
              <w:t>1728599.29</w:t>
            </w:r>
          </w:p>
        </w:tc>
      </w:tr>
      <w:tr w:rsidR="0016646B" w:rsidRPr="004054E3" w:rsidTr="007304D8">
        <w:trPr>
          <w:trHeight w:val="416"/>
        </w:trPr>
        <w:tc>
          <w:tcPr>
            <w:tcW w:w="3544" w:type="dxa"/>
            <w:shd w:val="clear" w:color="auto" w:fill="auto"/>
            <w:vAlign w:val="center"/>
          </w:tcPr>
          <w:p w:rsidR="0016646B" w:rsidRPr="004054E3" w:rsidRDefault="0016646B" w:rsidP="007304D8">
            <w:pPr>
              <w:jc w:val="center"/>
              <w:rPr>
                <w:bCs/>
              </w:rPr>
            </w:pPr>
            <w:proofErr w:type="spellStart"/>
            <w:r w:rsidRPr="004054E3">
              <w:rPr>
                <w:bCs/>
              </w:rPr>
              <w:t>Trīs</w:t>
            </w:r>
            <w:proofErr w:type="spellEnd"/>
            <w:r w:rsidRPr="004054E3">
              <w:rPr>
                <w:bCs/>
              </w:rPr>
              <w:t xml:space="preserve"> </w:t>
            </w:r>
            <w:proofErr w:type="spellStart"/>
            <w:r w:rsidRPr="004054E3">
              <w:rPr>
                <w:bCs/>
              </w:rPr>
              <w:t>personu</w:t>
            </w:r>
            <w:proofErr w:type="spellEnd"/>
            <w:r w:rsidRPr="004054E3">
              <w:rPr>
                <w:bCs/>
              </w:rPr>
              <w:t xml:space="preserve"> </w:t>
            </w:r>
            <w:proofErr w:type="spellStart"/>
            <w:r w:rsidRPr="004054E3">
              <w:rPr>
                <w:bCs/>
              </w:rPr>
              <w:t>apvienība</w:t>
            </w:r>
            <w:proofErr w:type="spellEnd"/>
            <w:r w:rsidRPr="004054E3">
              <w:rPr>
                <w:bCs/>
              </w:rPr>
              <w:t xml:space="preserve">        (</w:t>
            </w:r>
            <w:proofErr w:type="spellStart"/>
            <w:r w:rsidRPr="004054E3">
              <w:rPr>
                <w:bCs/>
              </w:rPr>
              <w:t>SIA"Celtniecības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proofErr w:type="spellStart"/>
            <w:r w:rsidRPr="004054E3">
              <w:rPr>
                <w:bCs/>
              </w:rPr>
              <w:t>SIA"Latgales</w:t>
            </w:r>
            <w:proofErr w:type="spellEnd"/>
            <w:r w:rsidRPr="004054E3">
              <w:rPr>
                <w:bCs/>
              </w:rPr>
              <w:t xml:space="preserve"> </w:t>
            </w:r>
            <w:proofErr w:type="spellStart"/>
            <w:r w:rsidRPr="004054E3">
              <w:rPr>
                <w:bCs/>
              </w:rPr>
              <w:t>energobūve</w:t>
            </w:r>
            <w:proofErr w:type="spellEnd"/>
            <w:r w:rsidRPr="004054E3">
              <w:rPr>
                <w:bCs/>
              </w:rPr>
              <w:t>"; SIA "NORTEKS”)</w:t>
            </w:r>
          </w:p>
        </w:tc>
        <w:tc>
          <w:tcPr>
            <w:tcW w:w="2410" w:type="dxa"/>
            <w:shd w:val="clear" w:color="auto" w:fill="FFFFFF"/>
            <w:vAlign w:val="center"/>
          </w:tcPr>
          <w:p w:rsidR="0016646B" w:rsidRPr="004054E3" w:rsidRDefault="0016646B" w:rsidP="007304D8">
            <w:pPr>
              <w:jc w:val="center"/>
              <w:rPr>
                <w:bCs/>
              </w:rPr>
            </w:pPr>
            <w:r w:rsidRPr="004054E3">
              <w:rPr>
                <w:bCs/>
              </w:rPr>
              <w:t>1683776.91</w:t>
            </w:r>
          </w:p>
        </w:tc>
        <w:tc>
          <w:tcPr>
            <w:tcW w:w="3083" w:type="dxa"/>
            <w:shd w:val="clear" w:color="auto" w:fill="FFFFFF"/>
            <w:vAlign w:val="center"/>
          </w:tcPr>
          <w:p w:rsidR="0016646B" w:rsidRPr="004054E3" w:rsidRDefault="0016646B" w:rsidP="007304D8">
            <w:pPr>
              <w:jc w:val="center"/>
              <w:rPr>
                <w:bCs/>
                <w:u w:val="single"/>
              </w:rPr>
            </w:pPr>
            <w:r w:rsidRPr="004054E3">
              <w:rPr>
                <w:bCs/>
                <w:u w:val="single"/>
              </w:rPr>
              <w:t>1683964.82</w:t>
            </w:r>
          </w:p>
        </w:tc>
      </w:tr>
    </w:tbl>
    <w:p w:rsidR="00D246B4" w:rsidRPr="004054E3" w:rsidRDefault="00D246B4" w:rsidP="00576576">
      <w:pPr>
        <w:pStyle w:val="tv2132"/>
        <w:ind w:left="720" w:firstLine="0"/>
        <w:jc w:val="both"/>
        <w:rPr>
          <w:b/>
          <w:color w:val="auto"/>
          <w:sz w:val="24"/>
          <w:szCs w:val="24"/>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piedāvājumu atvēršanas vieta, datums un la</w:t>
      </w:r>
      <w:r w:rsidR="00B23607" w:rsidRPr="004054E3">
        <w:rPr>
          <w:b/>
          <w:color w:val="auto"/>
          <w:sz w:val="24"/>
          <w:szCs w:val="24"/>
        </w:rPr>
        <w:t>iks:</w:t>
      </w:r>
    </w:p>
    <w:p w:rsidR="009C1392" w:rsidRPr="004054E3" w:rsidRDefault="00D246B4" w:rsidP="009C1392">
      <w:pPr>
        <w:pStyle w:val="tv2132"/>
        <w:ind w:left="720" w:firstLine="0"/>
        <w:jc w:val="both"/>
        <w:rPr>
          <w:b/>
          <w:color w:val="auto"/>
          <w:sz w:val="24"/>
          <w:szCs w:val="24"/>
        </w:rPr>
      </w:pPr>
      <w:r w:rsidRPr="004054E3">
        <w:rPr>
          <w:color w:val="auto"/>
          <w:sz w:val="24"/>
          <w:szCs w:val="24"/>
        </w:rPr>
        <w:t>www.eis.gov.lv,</w:t>
      </w:r>
      <w:r w:rsidR="009C1392" w:rsidRPr="004054E3">
        <w:rPr>
          <w:color w:val="auto"/>
          <w:sz w:val="24"/>
          <w:szCs w:val="24"/>
        </w:rPr>
        <w:t xml:space="preserve"> 2017.gada </w:t>
      </w:r>
      <w:r w:rsidR="0016646B" w:rsidRPr="004054E3">
        <w:rPr>
          <w:color w:val="auto"/>
          <w:sz w:val="24"/>
          <w:szCs w:val="24"/>
        </w:rPr>
        <w:t>29</w:t>
      </w:r>
      <w:r w:rsidR="0005346F" w:rsidRPr="004054E3">
        <w:rPr>
          <w:color w:val="auto"/>
          <w:sz w:val="24"/>
          <w:szCs w:val="24"/>
        </w:rPr>
        <w:t>.</w:t>
      </w:r>
      <w:r w:rsidR="0016646B" w:rsidRPr="004054E3">
        <w:rPr>
          <w:color w:val="auto"/>
          <w:sz w:val="24"/>
          <w:szCs w:val="24"/>
        </w:rPr>
        <w:t>dece</w:t>
      </w:r>
      <w:r w:rsidRPr="004054E3">
        <w:rPr>
          <w:color w:val="auto"/>
          <w:sz w:val="24"/>
          <w:szCs w:val="24"/>
        </w:rPr>
        <w:t xml:space="preserve">mbrī, plkst. 10.02 </w:t>
      </w:r>
      <w:r w:rsidRPr="004054E3">
        <w:rPr>
          <w:b/>
          <w:color w:val="auto"/>
          <w:sz w:val="24"/>
          <w:szCs w:val="24"/>
        </w:rPr>
        <w:t>(elektroniski).</w:t>
      </w:r>
    </w:p>
    <w:p w:rsidR="00576576" w:rsidRPr="004054E3" w:rsidRDefault="00576576" w:rsidP="00576576">
      <w:pPr>
        <w:pStyle w:val="ListParagraph"/>
        <w:rPr>
          <w:b/>
          <w:lang w:val="lv-LV"/>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tā pretendenta (vai pretendentu) nosaukums, kuram (vai kuriem) piešķirtas iepirkuma līguma slēgšanas tiesības, piedāvātā līgumcena, kā arī piedāvājumu izvērtēšanas kopsavilkums un</w:t>
      </w:r>
      <w:r w:rsidR="00B23607" w:rsidRPr="004054E3">
        <w:rPr>
          <w:b/>
          <w:color w:val="auto"/>
          <w:sz w:val="24"/>
          <w:szCs w:val="24"/>
        </w:rPr>
        <w:t xml:space="preserve"> piedāvājuma izvēles pamatojums:</w:t>
      </w:r>
    </w:p>
    <w:p w:rsidR="004054E3" w:rsidRPr="004054E3" w:rsidRDefault="004054E3" w:rsidP="004054E3">
      <w:pPr>
        <w:pStyle w:val="BodyTextIndent"/>
        <w:ind w:right="1841"/>
        <w:jc w:val="center"/>
        <w:rPr>
          <w:b/>
        </w:rPr>
      </w:pPr>
      <w:r w:rsidRPr="004054E3">
        <w:rPr>
          <w:b/>
        </w:rPr>
        <w:t xml:space="preserve">                          2018.gada 31.maija Lēmums</w:t>
      </w:r>
    </w:p>
    <w:p w:rsidR="004054E3" w:rsidRPr="004054E3" w:rsidRDefault="004054E3" w:rsidP="004054E3">
      <w:pPr>
        <w:pStyle w:val="BodyTextIndent"/>
        <w:ind w:right="1841"/>
        <w:jc w:val="center"/>
        <w:rPr>
          <w:b/>
        </w:rPr>
      </w:pPr>
      <w:r w:rsidRPr="004054E3">
        <w:rPr>
          <w:b/>
        </w:rPr>
        <w:t xml:space="preserve">                          Iepirkuma procedūrā DPD 2017/145</w:t>
      </w:r>
    </w:p>
    <w:p w:rsidR="004054E3" w:rsidRPr="004054E3" w:rsidRDefault="004054E3" w:rsidP="004054E3">
      <w:pPr>
        <w:ind w:firstLine="720"/>
        <w:jc w:val="both"/>
        <w:rPr>
          <w:bCs/>
          <w:lang w:val="lv-LV"/>
        </w:rPr>
      </w:pPr>
      <w:r w:rsidRPr="004054E3">
        <w:rPr>
          <w:bCs/>
          <w:lang w:val="lv-LV"/>
        </w:rPr>
        <w:t xml:space="preserve">Iepirkuma komisijas priekšsēdētājs </w:t>
      </w:r>
      <w:proofErr w:type="spellStart"/>
      <w:r w:rsidRPr="004054E3">
        <w:rPr>
          <w:bCs/>
          <w:lang w:val="lv-LV"/>
        </w:rPr>
        <w:t>A.Streiķis</w:t>
      </w:r>
      <w:proofErr w:type="spellEnd"/>
      <w:r w:rsidRPr="004054E3">
        <w:rPr>
          <w:bCs/>
          <w:lang w:val="lv-LV"/>
        </w:rPr>
        <w:t xml:space="preserve"> informē, ka 2018.gada 15.februārī Iepirkumu komisija bija nolēmusi </w:t>
      </w:r>
      <w:r w:rsidRPr="004054E3">
        <w:rPr>
          <w:lang w:val="lv-LV"/>
        </w:rPr>
        <w:t xml:space="preserve">Piešķirt tiesības slēgt iepirkuma līgumu iepirkuma procedūrā DPD </w:t>
      </w:r>
      <w:r w:rsidRPr="004054E3">
        <w:rPr>
          <w:bCs/>
          <w:lang w:val="lv-LV"/>
        </w:rPr>
        <w:t>2017/145</w:t>
      </w:r>
      <w:r w:rsidRPr="004054E3">
        <w:rPr>
          <w:lang w:val="lv-LV"/>
        </w:rPr>
        <w:t xml:space="preserve"> “</w:t>
      </w:r>
      <w:r w:rsidRPr="004054E3">
        <w:rPr>
          <w:bCs/>
          <w:lang w:val="lv-LV"/>
        </w:rPr>
        <w:t xml:space="preserve">Daugavpils vispārējo izglītības iestāžu materiāli tehniskās bāzes un infrastruktūras sakārtošana atbilstoši mūsdienīgām prasībām - Daugavpils pilsētas vispārējās izglītības iestādes ēkas Parādes ielā 7, Daugavpilī, pārbūve mācību vides uzlabošanai (SAM 8.1.2. ietvaros), </w:t>
      </w:r>
      <w:r w:rsidRPr="004054E3">
        <w:rPr>
          <w:b/>
          <w:bCs/>
          <w:lang w:val="lv-LV"/>
        </w:rPr>
        <w:t>Trīs personu apvienībai</w:t>
      </w:r>
      <w:r w:rsidRPr="004054E3">
        <w:rPr>
          <w:bCs/>
          <w:lang w:val="lv-LV"/>
        </w:rPr>
        <w:t xml:space="preserve"> (SIA "Celtniecības projektu vadība"; SIA "Latgales </w:t>
      </w:r>
      <w:proofErr w:type="spellStart"/>
      <w:r w:rsidRPr="004054E3">
        <w:rPr>
          <w:bCs/>
          <w:lang w:val="lv-LV"/>
        </w:rPr>
        <w:t>energobūve</w:t>
      </w:r>
      <w:proofErr w:type="spellEnd"/>
      <w:r w:rsidRPr="004054E3">
        <w:rPr>
          <w:bCs/>
          <w:lang w:val="lv-LV"/>
        </w:rPr>
        <w:t>"; SIA "NORTEKS”)</w:t>
      </w:r>
      <w:r w:rsidRPr="004054E3">
        <w:rPr>
          <w:lang w:val="lv-LV"/>
        </w:rPr>
        <w:t>, Vaļņu iela 4C, Daugavpils, LV-5401, reģ.Nr.41503040735, 41503045569, 41503072410</w:t>
      </w:r>
      <w:r w:rsidRPr="004054E3">
        <w:rPr>
          <w:bCs/>
          <w:lang w:val="lv-LV"/>
        </w:rPr>
        <w:t>.</w:t>
      </w:r>
    </w:p>
    <w:p w:rsidR="004054E3" w:rsidRPr="004054E3" w:rsidRDefault="004054E3" w:rsidP="004054E3">
      <w:pPr>
        <w:ind w:firstLine="720"/>
        <w:jc w:val="both"/>
        <w:rPr>
          <w:bCs/>
        </w:rPr>
      </w:pPr>
      <w:r w:rsidRPr="004054E3">
        <w:rPr>
          <w:bCs/>
        </w:rPr>
        <w:t>2018</w:t>
      </w:r>
      <w:proofErr w:type="gramStart"/>
      <w:r w:rsidRPr="004054E3">
        <w:rPr>
          <w:bCs/>
        </w:rPr>
        <w:t>.gada</w:t>
      </w:r>
      <w:proofErr w:type="gramEnd"/>
      <w:r w:rsidRPr="004054E3">
        <w:rPr>
          <w:bCs/>
        </w:rPr>
        <w:t xml:space="preserve"> 16.februārī </w:t>
      </w:r>
      <w:proofErr w:type="spellStart"/>
      <w:r w:rsidRPr="004054E3">
        <w:rPr>
          <w:bCs/>
        </w:rPr>
        <w:t>visi</w:t>
      </w:r>
      <w:proofErr w:type="spellEnd"/>
      <w:r w:rsidRPr="004054E3">
        <w:rPr>
          <w:bCs/>
        </w:rPr>
        <w:t xml:space="preserve"> </w:t>
      </w:r>
      <w:proofErr w:type="spellStart"/>
      <w:r w:rsidRPr="004054E3">
        <w:rPr>
          <w:bCs/>
        </w:rPr>
        <w:t>pretendenti</w:t>
      </w:r>
      <w:proofErr w:type="spellEnd"/>
      <w:r w:rsidRPr="004054E3">
        <w:rPr>
          <w:bCs/>
        </w:rPr>
        <w:t xml:space="preserve"> </w:t>
      </w:r>
      <w:proofErr w:type="spellStart"/>
      <w:r w:rsidRPr="004054E3">
        <w:rPr>
          <w:bCs/>
        </w:rPr>
        <w:t>tika</w:t>
      </w:r>
      <w:proofErr w:type="spellEnd"/>
      <w:r w:rsidRPr="004054E3">
        <w:rPr>
          <w:bCs/>
        </w:rPr>
        <w:t xml:space="preserve"> </w:t>
      </w:r>
      <w:proofErr w:type="spellStart"/>
      <w:r w:rsidRPr="004054E3">
        <w:rPr>
          <w:bCs/>
        </w:rPr>
        <w:t>informēti</w:t>
      </w:r>
      <w:proofErr w:type="spellEnd"/>
      <w:r w:rsidRPr="004054E3">
        <w:rPr>
          <w:bCs/>
        </w:rPr>
        <w:t xml:space="preserve"> par </w:t>
      </w:r>
      <w:proofErr w:type="spellStart"/>
      <w:r w:rsidRPr="004054E3">
        <w:rPr>
          <w:bCs/>
        </w:rPr>
        <w:t>iepirkuma</w:t>
      </w:r>
      <w:proofErr w:type="spellEnd"/>
      <w:r w:rsidRPr="004054E3">
        <w:rPr>
          <w:bCs/>
        </w:rPr>
        <w:t xml:space="preserve"> </w:t>
      </w:r>
      <w:proofErr w:type="spellStart"/>
      <w:r w:rsidRPr="004054E3">
        <w:rPr>
          <w:bCs/>
        </w:rPr>
        <w:t>procedūras</w:t>
      </w:r>
      <w:proofErr w:type="spellEnd"/>
      <w:r w:rsidRPr="004054E3">
        <w:rPr>
          <w:bCs/>
        </w:rPr>
        <w:t xml:space="preserve"> DPD 2017/145 </w:t>
      </w:r>
      <w:proofErr w:type="spellStart"/>
      <w:r w:rsidRPr="004054E3">
        <w:rPr>
          <w:bCs/>
        </w:rPr>
        <w:t>rezultātiem</w:t>
      </w:r>
      <w:proofErr w:type="spellEnd"/>
      <w:r w:rsidRPr="004054E3">
        <w:rPr>
          <w:bCs/>
        </w:rPr>
        <w:t xml:space="preserve"> </w:t>
      </w:r>
      <w:proofErr w:type="spellStart"/>
      <w:r w:rsidRPr="004054E3">
        <w:rPr>
          <w:bCs/>
        </w:rPr>
        <w:t>vēstulē</w:t>
      </w:r>
      <w:proofErr w:type="spellEnd"/>
      <w:r w:rsidRPr="004054E3">
        <w:rPr>
          <w:bCs/>
        </w:rPr>
        <w:t xml:space="preserve"> Nr.4.1/61.</w:t>
      </w:r>
    </w:p>
    <w:p w:rsidR="004054E3" w:rsidRPr="004054E3" w:rsidRDefault="004054E3" w:rsidP="004054E3">
      <w:pPr>
        <w:ind w:firstLine="720"/>
        <w:jc w:val="both"/>
        <w:rPr>
          <w:bCs/>
        </w:rPr>
      </w:pPr>
      <w:r w:rsidRPr="004054E3">
        <w:rPr>
          <w:bCs/>
        </w:rPr>
        <w:t>2018</w:t>
      </w:r>
      <w:proofErr w:type="gramStart"/>
      <w:r w:rsidRPr="004054E3">
        <w:rPr>
          <w:bCs/>
        </w:rPr>
        <w:t>.gada</w:t>
      </w:r>
      <w:proofErr w:type="gramEnd"/>
      <w:r w:rsidRPr="004054E3">
        <w:rPr>
          <w:bCs/>
        </w:rPr>
        <w:t xml:space="preserve"> 22.martā </w:t>
      </w:r>
      <w:proofErr w:type="spellStart"/>
      <w:r w:rsidRPr="004054E3">
        <w:rPr>
          <w:bCs/>
        </w:rPr>
        <w:t>Pretendentam</w:t>
      </w:r>
      <w:proofErr w:type="spellEnd"/>
      <w:r w:rsidRPr="004054E3">
        <w:rPr>
          <w:bCs/>
        </w:rPr>
        <w:t xml:space="preserve"> </w:t>
      </w:r>
      <w:proofErr w:type="spellStart"/>
      <w:r w:rsidRPr="004054E3">
        <w:rPr>
          <w:bCs/>
        </w:rPr>
        <w:t>bija</w:t>
      </w:r>
      <w:proofErr w:type="spellEnd"/>
      <w:r w:rsidRPr="004054E3">
        <w:rPr>
          <w:bCs/>
        </w:rPr>
        <w:t xml:space="preserve"> </w:t>
      </w:r>
      <w:proofErr w:type="spellStart"/>
      <w:r w:rsidRPr="004054E3">
        <w:rPr>
          <w:bCs/>
        </w:rPr>
        <w:t>lūgts</w:t>
      </w:r>
      <w:proofErr w:type="spellEnd"/>
      <w:r w:rsidRPr="004054E3">
        <w:rPr>
          <w:bCs/>
        </w:rPr>
        <w:t xml:space="preserve"> </w:t>
      </w:r>
      <w:proofErr w:type="spellStart"/>
      <w:r w:rsidRPr="004054E3">
        <w:rPr>
          <w:bCs/>
        </w:rPr>
        <w:t>veikt</w:t>
      </w:r>
      <w:proofErr w:type="spellEnd"/>
      <w:r w:rsidRPr="004054E3">
        <w:rPr>
          <w:bCs/>
        </w:rPr>
        <w:t xml:space="preserve"> </w:t>
      </w:r>
      <w:proofErr w:type="spellStart"/>
      <w:r w:rsidRPr="004054E3">
        <w:rPr>
          <w:bCs/>
        </w:rPr>
        <w:t>nepieciešamās</w:t>
      </w:r>
      <w:proofErr w:type="spellEnd"/>
      <w:r w:rsidRPr="004054E3">
        <w:rPr>
          <w:bCs/>
        </w:rPr>
        <w:t xml:space="preserve"> </w:t>
      </w:r>
      <w:proofErr w:type="spellStart"/>
      <w:r w:rsidRPr="004054E3">
        <w:rPr>
          <w:bCs/>
        </w:rPr>
        <w:t>darbības</w:t>
      </w:r>
      <w:proofErr w:type="spellEnd"/>
      <w:r w:rsidRPr="004054E3">
        <w:rPr>
          <w:bCs/>
        </w:rPr>
        <w:t xml:space="preserve"> </w:t>
      </w:r>
      <w:proofErr w:type="spellStart"/>
      <w:r w:rsidRPr="004054E3">
        <w:rPr>
          <w:bCs/>
        </w:rPr>
        <w:t>Līguma</w:t>
      </w:r>
      <w:proofErr w:type="spellEnd"/>
      <w:r w:rsidRPr="004054E3">
        <w:rPr>
          <w:bCs/>
        </w:rPr>
        <w:t xml:space="preserve"> </w:t>
      </w:r>
      <w:proofErr w:type="spellStart"/>
      <w:r w:rsidRPr="004054E3">
        <w:rPr>
          <w:bCs/>
        </w:rPr>
        <w:t>parakstīšanai</w:t>
      </w:r>
      <w:proofErr w:type="spellEnd"/>
      <w:r w:rsidRPr="004054E3">
        <w:rPr>
          <w:bCs/>
        </w:rPr>
        <w:t xml:space="preserve"> (2018.gada 22.marta </w:t>
      </w:r>
      <w:proofErr w:type="spellStart"/>
      <w:r w:rsidRPr="004054E3">
        <w:rPr>
          <w:bCs/>
        </w:rPr>
        <w:t>vēstule</w:t>
      </w:r>
      <w:proofErr w:type="spellEnd"/>
      <w:r w:rsidRPr="004054E3">
        <w:rPr>
          <w:bCs/>
        </w:rPr>
        <w:t xml:space="preserve"> Nr.1.2.-6/592) – </w:t>
      </w:r>
      <w:proofErr w:type="spellStart"/>
      <w:r w:rsidRPr="004054E3">
        <w:rPr>
          <w:bCs/>
        </w:rPr>
        <w:t>rakstiski</w:t>
      </w:r>
      <w:proofErr w:type="spellEnd"/>
      <w:r w:rsidRPr="004054E3">
        <w:rPr>
          <w:bCs/>
        </w:rPr>
        <w:t xml:space="preserve"> </w:t>
      </w:r>
      <w:proofErr w:type="spellStart"/>
      <w:r w:rsidRPr="004054E3">
        <w:rPr>
          <w:bCs/>
        </w:rPr>
        <w:t>vienoties</w:t>
      </w:r>
      <w:proofErr w:type="spellEnd"/>
      <w:r w:rsidRPr="004054E3">
        <w:rPr>
          <w:bCs/>
        </w:rPr>
        <w:t xml:space="preserve"> par </w:t>
      </w:r>
      <w:proofErr w:type="spellStart"/>
      <w:r w:rsidRPr="004054E3">
        <w:rPr>
          <w:bCs/>
        </w:rPr>
        <w:t>apvienības</w:t>
      </w:r>
      <w:proofErr w:type="spellEnd"/>
      <w:r w:rsidRPr="004054E3">
        <w:rPr>
          <w:bCs/>
        </w:rPr>
        <w:t xml:space="preserve"> </w:t>
      </w:r>
      <w:proofErr w:type="spellStart"/>
      <w:r w:rsidRPr="004054E3">
        <w:rPr>
          <w:bCs/>
        </w:rPr>
        <w:t>dalībnieku</w:t>
      </w:r>
      <w:proofErr w:type="spellEnd"/>
      <w:r w:rsidRPr="004054E3">
        <w:rPr>
          <w:bCs/>
        </w:rPr>
        <w:t xml:space="preserve"> </w:t>
      </w:r>
      <w:proofErr w:type="spellStart"/>
      <w:r w:rsidRPr="004054E3">
        <w:rPr>
          <w:bCs/>
        </w:rPr>
        <w:t>atbildības</w:t>
      </w:r>
      <w:proofErr w:type="spellEnd"/>
      <w:r w:rsidRPr="004054E3">
        <w:rPr>
          <w:bCs/>
        </w:rPr>
        <w:t xml:space="preserve"> </w:t>
      </w:r>
      <w:proofErr w:type="spellStart"/>
      <w:r w:rsidRPr="004054E3">
        <w:rPr>
          <w:bCs/>
        </w:rPr>
        <w:t>sadalījumu</w:t>
      </w:r>
      <w:proofErr w:type="spellEnd"/>
      <w:r w:rsidRPr="004054E3">
        <w:rPr>
          <w:bCs/>
        </w:rPr>
        <w:t>).</w:t>
      </w:r>
    </w:p>
    <w:p w:rsidR="004054E3" w:rsidRPr="004054E3" w:rsidRDefault="004054E3" w:rsidP="004054E3">
      <w:pPr>
        <w:ind w:firstLine="720"/>
        <w:jc w:val="both"/>
        <w:rPr>
          <w:b/>
          <w:bCs/>
        </w:rPr>
      </w:pPr>
      <w:r w:rsidRPr="004054E3">
        <w:rPr>
          <w:bCs/>
        </w:rPr>
        <w:t xml:space="preserve">2018.gada 21.aprīlī </w:t>
      </w:r>
      <w:proofErr w:type="spellStart"/>
      <w:r w:rsidRPr="004054E3">
        <w:rPr>
          <w:bCs/>
        </w:rPr>
        <w:t>Pretendentam</w:t>
      </w:r>
      <w:proofErr w:type="spellEnd"/>
      <w:r w:rsidRPr="004054E3">
        <w:rPr>
          <w:bCs/>
        </w:rPr>
        <w:t xml:space="preserve"> </w:t>
      </w:r>
      <w:proofErr w:type="spellStart"/>
      <w:r w:rsidRPr="004054E3">
        <w:rPr>
          <w:bCs/>
        </w:rPr>
        <w:t>atkārtoti</w:t>
      </w:r>
      <w:proofErr w:type="spellEnd"/>
      <w:r w:rsidRPr="004054E3">
        <w:rPr>
          <w:bCs/>
        </w:rPr>
        <w:t xml:space="preserve"> </w:t>
      </w:r>
      <w:proofErr w:type="spellStart"/>
      <w:r w:rsidRPr="004054E3">
        <w:rPr>
          <w:bCs/>
        </w:rPr>
        <w:t>bija</w:t>
      </w:r>
      <w:proofErr w:type="spellEnd"/>
      <w:r w:rsidRPr="004054E3">
        <w:rPr>
          <w:bCs/>
        </w:rPr>
        <w:t xml:space="preserve"> </w:t>
      </w:r>
      <w:proofErr w:type="spellStart"/>
      <w:r w:rsidRPr="004054E3">
        <w:rPr>
          <w:bCs/>
        </w:rPr>
        <w:t>lūgts</w:t>
      </w:r>
      <w:proofErr w:type="spellEnd"/>
      <w:r w:rsidRPr="004054E3">
        <w:rPr>
          <w:bCs/>
        </w:rPr>
        <w:t xml:space="preserve"> </w:t>
      </w:r>
      <w:proofErr w:type="spellStart"/>
      <w:r w:rsidRPr="004054E3">
        <w:rPr>
          <w:bCs/>
        </w:rPr>
        <w:t>veikt</w:t>
      </w:r>
      <w:proofErr w:type="spellEnd"/>
      <w:r w:rsidRPr="004054E3">
        <w:rPr>
          <w:bCs/>
        </w:rPr>
        <w:t xml:space="preserve"> </w:t>
      </w:r>
      <w:proofErr w:type="spellStart"/>
      <w:r w:rsidRPr="004054E3">
        <w:rPr>
          <w:bCs/>
        </w:rPr>
        <w:t>nepieciešamās</w:t>
      </w:r>
      <w:proofErr w:type="spellEnd"/>
      <w:r w:rsidRPr="004054E3">
        <w:rPr>
          <w:bCs/>
        </w:rPr>
        <w:t xml:space="preserve"> </w:t>
      </w:r>
      <w:proofErr w:type="spellStart"/>
      <w:r w:rsidRPr="004054E3">
        <w:rPr>
          <w:bCs/>
        </w:rPr>
        <w:t>darbības</w:t>
      </w:r>
      <w:proofErr w:type="spellEnd"/>
      <w:r w:rsidRPr="004054E3">
        <w:rPr>
          <w:bCs/>
        </w:rPr>
        <w:t xml:space="preserve"> </w:t>
      </w:r>
      <w:proofErr w:type="spellStart"/>
      <w:r w:rsidRPr="004054E3">
        <w:rPr>
          <w:bCs/>
        </w:rPr>
        <w:t>Līguma</w:t>
      </w:r>
      <w:proofErr w:type="spellEnd"/>
      <w:r w:rsidRPr="004054E3">
        <w:rPr>
          <w:bCs/>
        </w:rPr>
        <w:t xml:space="preserve"> </w:t>
      </w:r>
      <w:proofErr w:type="spellStart"/>
      <w:r w:rsidRPr="004054E3">
        <w:rPr>
          <w:bCs/>
        </w:rPr>
        <w:t>parakstīšanai</w:t>
      </w:r>
      <w:proofErr w:type="spellEnd"/>
      <w:r w:rsidRPr="004054E3">
        <w:rPr>
          <w:bCs/>
        </w:rPr>
        <w:t xml:space="preserve"> (2018.gada 21.aprīļa </w:t>
      </w:r>
      <w:proofErr w:type="spellStart"/>
      <w:r w:rsidRPr="004054E3">
        <w:rPr>
          <w:bCs/>
        </w:rPr>
        <w:t>vēstule</w:t>
      </w:r>
      <w:proofErr w:type="spellEnd"/>
      <w:r w:rsidRPr="004054E3">
        <w:rPr>
          <w:bCs/>
        </w:rPr>
        <w:t xml:space="preserve"> Nr.1.2.-6/999), </w:t>
      </w:r>
      <w:proofErr w:type="spellStart"/>
      <w:r w:rsidRPr="004054E3">
        <w:rPr>
          <w:bCs/>
        </w:rPr>
        <w:t>norādot</w:t>
      </w:r>
      <w:proofErr w:type="spellEnd"/>
      <w:r w:rsidRPr="004054E3">
        <w:rPr>
          <w:bCs/>
        </w:rPr>
        <w:t xml:space="preserve">, </w:t>
      </w:r>
      <w:proofErr w:type="spellStart"/>
      <w:r w:rsidRPr="004054E3">
        <w:rPr>
          <w:bCs/>
        </w:rPr>
        <w:t>ka</w:t>
      </w:r>
      <w:proofErr w:type="spellEnd"/>
      <w:r w:rsidRPr="004054E3">
        <w:rPr>
          <w:bCs/>
        </w:rPr>
        <w:t xml:space="preserve"> </w:t>
      </w:r>
      <w:proofErr w:type="spellStart"/>
      <w:r w:rsidRPr="004054E3">
        <w:rPr>
          <w:bCs/>
        </w:rPr>
        <w:t>gadījumā</w:t>
      </w:r>
      <w:proofErr w:type="spellEnd"/>
      <w:r w:rsidRPr="004054E3">
        <w:rPr>
          <w:bCs/>
        </w:rPr>
        <w:t xml:space="preserve">, </w:t>
      </w:r>
      <w:proofErr w:type="spellStart"/>
      <w:r w:rsidRPr="004054E3">
        <w:rPr>
          <w:bCs/>
        </w:rPr>
        <w:t>ja</w:t>
      </w:r>
      <w:proofErr w:type="spellEnd"/>
      <w:r w:rsidRPr="004054E3">
        <w:rPr>
          <w:bCs/>
        </w:rPr>
        <w:t xml:space="preserve"> </w:t>
      </w:r>
      <w:proofErr w:type="spellStart"/>
      <w:r w:rsidRPr="004054E3">
        <w:rPr>
          <w:b/>
          <w:bCs/>
        </w:rPr>
        <w:t>līdz</w:t>
      </w:r>
      <w:proofErr w:type="spellEnd"/>
      <w:r w:rsidRPr="004054E3">
        <w:rPr>
          <w:b/>
          <w:bCs/>
        </w:rPr>
        <w:t xml:space="preserve"> 2018.gada 2.maijam</w:t>
      </w:r>
      <w:r w:rsidRPr="004054E3">
        <w:rPr>
          <w:bCs/>
        </w:rPr>
        <w:t xml:space="preserve"> </w:t>
      </w:r>
      <w:proofErr w:type="spellStart"/>
      <w:r w:rsidRPr="004054E3">
        <w:rPr>
          <w:bCs/>
        </w:rPr>
        <w:t>Pretendents</w:t>
      </w:r>
      <w:proofErr w:type="spellEnd"/>
      <w:r w:rsidRPr="004054E3">
        <w:rPr>
          <w:bCs/>
        </w:rPr>
        <w:t xml:space="preserve"> </w:t>
      </w:r>
      <w:proofErr w:type="spellStart"/>
      <w:r w:rsidRPr="004054E3">
        <w:rPr>
          <w:bCs/>
        </w:rPr>
        <w:t>nebūs</w:t>
      </w:r>
      <w:proofErr w:type="spellEnd"/>
      <w:r w:rsidRPr="004054E3">
        <w:rPr>
          <w:bCs/>
        </w:rPr>
        <w:t xml:space="preserve"> </w:t>
      </w:r>
      <w:proofErr w:type="spellStart"/>
      <w:r w:rsidRPr="004054E3">
        <w:rPr>
          <w:bCs/>
        </w:rPr>
        <w:t>veicis</w:t>
      </w:r>
      <w:proofErr w:type="spellEnd"/>
      <w:r w:rsidRPr="004054E3">
        <w:rPr>
          <w:bCs/>
        </w:rPr>
        <w:t xml:space="preserve"> </w:t>
      </w:r>
      <w:proofErr w:type="spellStart"/>
      <w:r w:rsidRPr="004054E3">
        <w:rPr>
          <w:bCs/>
        </w:rPr>
        <w:t>minētās</w:t>
      </w:r>
      <w:proofErr w:type="spellEnd"/>
      <w:r w:rsidRPr="004054E3">
        <w:rPr>
          <w:bCs/>
        </w:rPr>
        <w:t xml:space="preserve"> </w:t>
      </w:r>
      <w:proofErr w:type="spellStart"/>
      <w:r w:rsidRPr="004054E3">
        <w:rPr>
          <w:bCs/>
        </w:rPr>
        <w:t>darbības</w:t>
      </w:r>
      <w:proofErr w:type="spellEnd"/>
      <w:r w:rsidRPr="004054E3">
        <w:rPr>
          <w:bCs/>
        </w:rPr>
        <w:t xml:space="preserve">, Dome </w:t>
      </w:r>
      <w:proofErr w:type="spellStart"/>
      <w:r w:rsidRPr="004054E3">
        <w:rPr>
          <w:bCs/>
        </w:rPr>
        <w:t>uzskatīs</w:t>
      </w:r>
      <w:proofErr w:type="spellEnd"/>
      <w:r w:rsidRPr="004054E3">
        <w:rPr>
          <w:bCs/>
        </w:rPr>
        <w:t xml:space="preserve">, </w:t>
      </w:r>
      <w:proofErr w:type="spellStart"/>
      <w:r w:rsidRPr="004054E3">
        <w:rPr>
          <w:bCs/>
        </w:rPr>
        <w:t>ka</w:t>
      </w:r>
      <w:proofErr w:type="spellEnd"/>
      <w:r w:rsidRPr="004054E3">
        <w:rPr>
          <w:bCs/>
        </w:rPr>
        <w:t xml:space="preserve"> </w:t>
      </w:r>
      <w:proofErr w:type="spellStart"/>
      <w:r w:rsidRPr="004054E3">
        <w:rPr>
          <w:b/>
          <w:bCs/>
        </w:rPr>
        <w:t>Pretendents</w:t>
      </w:r>
      <w:proofErr w:type="spellEnd"/>
      <w:r w:rsidRPr="004054E3">
        <w:rPr>
          <w:b/>
          <w:bCs/>
        </w:rPr>
        <w:t xml:space="preserve"> </w:t>
      </w:r>
      <w:proofErr w:type="spellStart"/>
      <w:r w:rsidRPr="004054E3">
        <w:rPr>
          <w:b/>
          <w:bCs/>
        </w:rPr>
        <w:t>atsakās</w:t>
      </w:r>
      <w:proofErr w:type="spellEnd"/>
      <w:r w:rsidRPr="004054E3">
        <w:rPr>
          <w:b/>
          <w:bCs/>
        </w:rPr>
        <w:t xml:space="preserve"> </w:t>
      </w:r>
      <w:proofErr w:type="spellStart"/>
      <w:r w:rsidRPr="004054E3">
        <w:rPr>
          <w:b/>
          <w:bCs/>
        </w:rPr>
        <w:t>slēgt</w:t>
      </w:r>
      <w:proofErr w:type="spellEnd"/>
      <w:r w:rsidRPr="004054E3">
        <w:rPr>
          <w:b/>
          <w:bCs/>
        </w:rPr>
        <w:t xml:space="preserve"> </w:t>
      </w:r>
      <w:proofErr w:type="spellStart"/>
      <w:r w:rsidRPr="004054E3">
        <w:rPr>
          <w:b/>
          <w:bCs/>
        </w:rPr>
        <w:t>iepirkuma</w:t>
      </w:r>
      <w:proofErr w:type="spellEnd"/>
      <w:r w:rsidRPr="004054E3">
        <w:rPr>
          <w:b/>
          <w:bCs/>
        </w:rPr>
        <w:t xml:space="preserve"> </w:t>
      </w:r>
      <w:proofErr w:type="spellStart"/>
      <w:r w:rsidRPr="004054E3">
        <w:rPr>
          <w:b/>
          <w:bCs/>
        </w:rPr>
        <w:t>līgumu</w:t>
      </w:r>
      <w:proofErr w:type="spellEnd"/>
      <w:r w:rsidRPr="004054E3">
        <w:rPr>
          <w:b/>
          <w:bCs/>
        </w:rPr>
        <w:t xml:space="preserve"> </w:t>
      </w:r>
      <w:proofErr w:type="spellStart"/>
      <w:r w:rsidRPr="004054E3">
        <w:rPr>
          <w:b/>
          <w:bCs/>
        </w:rPr>
        <w:t>ar</w:t>
      </w:r>
      <w:proofErr w:type="spellEnd"/>
      <w:r w:rsidRPr="004054E3">
        <w:rPr>
          <w:b/>
          <w:bCs/>
        </w:rPr>
        <w:t xml:space="preserve"> </w:t>
      </w:r>
      <w:proofErr w:type="spellStart"/>
      <w:r w:rsidRPr="004054E3">
        <w:rPr>
          <w:b/>
          <w:bCs/>
        </w:rPr>
        <w:t>pasūtītāju</w:t>
      </w:r>
      <w:proofErr w:type="spellEnd"/>
      <w:r w:rsidRPr="004054E3">
        <w:rPr>
          <w:b/>
          <w:bCs/>
        </w:rPr>
        <w:t xml:space="preserve">. </w:t>
      </w:r>
    </w:p>
    <w:p w:rsidR="004054E3" w:rsidRPr="004054E3" w:rsidRDefault="004054E3" w:rsidP="004054E3">
      <w:pPr>
        <w:ind w:firstLine="720"/>
        <w:jc w:val="both"/>
        <w:rPr>
          <w:bCs/>
        </w:rPr>
      </w:pPr>
      <w:proofErr w:type="spellStart"/>
      <w:r w:rsidRPr="004054E3">
        <w:rPr>
          <w:bCs/>
        </w:rPr>
        <w:t>Iepirkuma</w:t>
      </w:r>
      <w:proofErr w:type="spellEnd"/>
      <w:r w:rsidRPr="004054E3">
        <w:rPr>
          <w:bCs/>
        </w:rPr>
        <w:t xml:space="preserve"> </w:t>
      </w:r>
      <w:proofErr w:type="spellStart"/>
      <w:r w:rsidRPr="004054E3">
        <w:rPr>
          <w:bCs/>
        </w:rPr>
        <w:t>līguma</w:t>
      </w:r>
      <w:proofErr w:type="spellEnd"/>
      <w:r w:rsidRPr="004054E3">
        <w:rPr>
          <w:bCs/>
        </w:rPr>
        <w:t xml:space="preserve"> </w:t>
      </w:r>
      <w:proofErr w:type="spellStart"/>
      <w:r w:rsidRPr="004054E3">
        <w:rPr>
          <w:bCs/>
        </w:rPr>
        <w:t>parakstīšanai</w:t>
      </w:r>
      <w:proofErr w:type="spellEnd"/>
      <w:r w:rsidRPr="004054E3">
        <w:rPr>
          <w:bCs/>
        </w:rPr>
        <w:t xml:space="preserve"> </w:t>
      </w:r>
      <w:proofErr w:type="spellStart"/>
      <w:r w:rsidRPr="004054E3">
        <w:rPr>
          <w:bCs/>
        </w:rPr>
        <w:t>nepieciešamo</w:t>
      </w:r>
      <w:proofErr w:type="spellEnd"/>
      <w:r w:rsidRPr="004054E3">
        <w:rPr>
          <w:bCs/>
        </w:rPr>
        <w:t xml:space="preserve"> </w:t>
      </w:r>
      <w:proofErr w:type="spellStart"/>
      <w:r w:rsidRPr="004054E3">
        <w:rPr>
          <w:bCs/>
        </w:rPr>
        <w:t>dokumentu</w:t>
      </w:r>
      <w:proofErr w:type="spellEnd"/>
      <w:r w:rsidRPr="004054E3">
        <w:rPr>
          <w:bCs/>
        </w:rPr>
        <w:t xml:space="preserve"> </w:t>
      </w:r>
      <w:proofErr w:type="spellStart"/>
      <w:r w:rsidRPr="004054E3">
        <w:rPr>
          <w:bCs/>
        </w:rPr>
        <w:t>Piegādātājs</w:t>
      </w:r>
      <w:proofErr w:type="spellEnd"/>
      <w:r w:rsidRPr="004054E3">
        <w:rPr>
          <w:bCs/>
        </w:rPr>
        <w:t xml:space="preserve"> </w:t>
      </w:r>
      <w:proofErr w:type="spellStart"/>
      <w:r w:rsidRPr="004054E3">
        <w:rPr>
          <w:bCs/>
        </w:rPr>
        <w:t>ir</w:t>
      </w:r>
      <w:proofErr w:type="spellEnd"/>
      <w:r w:rsidRPr="004054E3">
        <w:rPr>
          <w:bCs/>
        </w:rPr>
        <w:t xml:space="preserve"> </w:t>
      </w:r>
      <w:proofErr w:type="spellStart"/>
      <w:r w:rsidRPr="004054E3">
        <w:rPr>
          <w:bCs/>
        </w:rPr>
        <w:t>iesniedzis</w:t>
      </w:r>
      <w:proofErr w:type="spellEnd"/>
      <w:r w:rsidRPr="004054E3">
        <w:rPr>
          <w:bCs/>
        </w:rPr>
        <w:t xml:space="preserve"> </w:t>
      </w:r>
      <w:proofErr w:type="spellStart"/>
      <w:r w:rsidRPr="004054E3">
        <w:rPr>
          <w:bCs/>
        </w:rPr>
        <w:t>Domei</w:t>
      </w:r>
      <w:proofErr w:type="spellEnd"/>
      <w:r w:rsidRPr="004054E3">
        <w:rPr>
          <w:bCs/>
        </w:rPr>
        <w:t xml:space="preserve"> 2018.gada 7.maijā, </w:t>
      </w:r>
      <w:proofErr w:type="spellStart"/>
      <w:r w:rsidRPr="004054E3">
        <w:rPr>
          <w:bCs/>
        </w:rPr>
        <w:t>t.i</w:t>
      </w:r>
      <w:proofErr w:type="spellEnd"/>
      <w:r w:rsidRPr="004054E3">
        <w:rPr>
          <w:bCs/>
        </w:rPr>
        <w:t xml:space="preserve">. </w:t>
      </w:r>
      <w:proofErr w:type="spellStart"/>
      <w:r w:rsidRPr="004054E3">
        <w:rPr>
          <w:bCs/>
        </w:rPr>
        <w:t>nokavējot</w:t>
      </w:r>
      <w:proofErr w:type="spellEnd"/>
      <w:r w:rsidRPr="004054E3">
        <w:rPr>
          <w:bCs/>
        </w:rPr>
        <w:t xml:space="preserve"> </w:t>
      </w:r>
      <w:proofErr w:type="spellStart"/>
      <w:r w:rsidRPr="004054E3">
        <w:rPr>
          <w:bCs/>
        </w:rPr>
        <w:t>pasūtītāja</w:t>
      </w:r>
      <w:proofErr w:type="spellEnd"/>
      <w:r w:rsidRPr="004054E3">
        <w:rPr>
          <w:bCs/>
        </w:rPr>
        <w:t xml:space="preserve"> </w:t>
      </w:r>
      <w:proofErr w:type="spellStart"/>
      <w:r w:rsidRPr="004054E3">
        <w:rPr>
          <w:bCs/>
        </w:rPr>
        <w:t>noteikto</w:t>
      </w:r>
      <w:proofErr w:type="spellEnd"/>
      <w:r w:rsidRPr="004054E3">
        <w:rPr>
          <w:bCs/>
        </w:rPr>
        <w:t xml:space="preserve"> </w:t>
      </w:r>
      <w:proofErr w:type="spellStart"/>
      <w:r w:rsidRPr="004054E3">
        <w:rPr>
          <w:bCs/>
        </w:rPr>
        <w:t>termiņu</w:t>
      </w:r>
      <w:proofErr w:type="spellEnd"/>
      <w:r w:rsidRPr="004054E3">
        <w:rPr>
          <w:bCs/>
        </w:rPr>
        <w:t xml:space="preserve">. </w:t>
      </w:r>
    </w:p>
    <w:p w:rsidR="004054E3" w:rsidRPr="004054E3" w:rsidRDefault="004054E3" w:rsidP="004054E3">
      <w:pPr>
        <w:ind w:firstLine="720"/>
        <w:jc w:val="both"/>
        <w:rPr>
          <w:bCs/>
        </w:rPr>
      </w:pPr>
      <w:proofErr w:type="spellStart"/>
      <w:r w:rsidRPr="004054E3">
        <w:rPr>
          <w:bCs/>
        </w:rPr>
        <w:t>Tikai</w:t>
      </w:r>
      <w:proofErr w:type="spellEnd"/>
      <w:r w:rsidRPr="004054E3">
        <w:rPr>
          <w:bCs/>
        </w:rPr>
        <w:t xml:space="preserve"> 2018.gada 7.maijā </w:t>
      </w:r>
      <w:proofErr w:type="spellStart"/>
      <w:r w:rsidRPr="004054E3">
        <w:rPr>
          <w:bCs/>
        </w:rPr>
        <w:t>Pasūtītājs</w:t>
      </w:r>
      <w:proofErr w:type="spellEnd"/>
      <w:r w:rsidRPr="004054E3">
        <w:rPr>
          <w:bCs/>
        </w:rPr>
        <w:t xml:space="preserve"> </w:t>
      </w:r>
      <w:proofErr w:type="spellStart"/>
      <w:r w:rsidRPr="004054E3">
        <w:rPr>
          <w:bCs/>
        </w:rPr>
        <w:t>bija</w:t>
      </w:r>
      <w:proofErr w:type="spellEnd"/>
      <w:r w:rsidRPr="004054E3">
        <w:rPr>
          <w:bCs/>
        </w:rPr>
        <w:t xml:space="preserve"> </w:t>
      </w:r>
      <w:proofErr w:type="spellStart"/>
      <w:r w:rsidRPr="004054E3">
        <w:rPr>
          <w:bCs/>
        </w:rPr>
        <w:t>informēts</w:t>
      </w:r>
      <w:proofErr w:type="spellEnd"/>
      <w:r w:rsidRPr="004054E3">
        <w:rPr>
          <w:bCs/>
        </w:rPr>
        <w:t xml:space="preserve"> par to, </w:t>
      </w:r>
      <w:proofErr w:type="spellStart"/>
      <w:r w:rsidRPr="004054E3">
        <w:rPr>
          <w:bCs/>
        </w:rPr>
        <w:t>ka</w:t>
      </w:r>
      <w:proofErr w:type="spellEnd"/>
      <w:r w:rsidRPr="004054E3">
        <w:rPr>
          <w:bCs/>
        </w:rPr>
        <w:t xml:space="preserve"> </w:t>
      </w:r>
      <w:proofErr w:type="spellStart"/>
      <w:r w:rsidRPr="004054E3">
        <w:rPr>
          <w:bCs/>
        </w:rPr>
        <w:t>Trīs</w:t>
      </w:r>
      <w:proofErr w:type="spellEnd"/>
      <w:r w:rsidRPr="004054E3">
        <w:rPr>
          <w:bCs/>
        </w:rPr>
        <w:t xml:space="preserve"> </w:t>
      </w:r>
      <w:proofErr w:type="spellStart"/>
      <w:r w:rsidRPr="004054E3">
        <w:rPr>
          <w:bCs/>
        </w:rPr>
        <w:t>personu</w:t>
      </w:r>
      <w:proofErr w:type="spellEnd"/>
      <w:r w:rsidRPr="004054E3">
        <w:rPr>
          <w:bCs/>
        </w:rPr>
        <w:t xml:space="preserve"> </w:t>
      </w:r>
      <w:proofErr w:type="spellStart"/>
      <w:r w:rsidRPr="004054E3">
        <w:rPr>
          <w:bCs/>
        </w:rPr>
        <w:t>apvienība</w:t>
      </w:r>
      <w:proofErr w:type="spellEnd"/>
      <w:r w:rsidRPr="004054E3">
        <w:rPr>
          <w:bCs/>
        </w:rPr>
        <w:t xml:space="preserve">, </w:t>
      </w:r>
      <w:proofErr w:type="spellStart"/>
      <w:r w:rsidRPr="004054E3">
        <w:rPr>
          <w:bCs/>
        </w:rPr>
        <w:t>kas</w:t>
      </w:r>
      <w:proofErr w:type="spellEnd"/>
      <w:r w:rsidRPr="004054E3">
        <w:rPr>
          <w:bCs/>
        </w:rPr>
        <w:t xml:space="preserve"> </w:t>
      </w:r>
      <w:proofErr w:type="spellStart"/>
      <w:r w:rsidRPr="004054E3">
        <w:rPr>
          <w:bCs/>
        </w:rPr>
        <w:t>sastāv</w:t>
      </w:r>
      <w:proofErr w:type="spellEnd"/>
      <w:r w:rsidRPr="004054E3">
        <w:rPr>
          <w:bCs/>
        </w:rPr>
        <w:t xml:space="preserve"> no SIA "</w:t>
      </w:r>
      <w:proofErr w:type="spellStart"/>
      <w:r w:rsidRPr="004054E3">
        <w:rPr>
          <w:bCs/>
        </w:rPr>
        <w:t>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r w:rsidRPr="004054E3">
        <w:t>41503040735</w:t>
      </w:r>
      <w:r w:rsidRPr="004054E3">
        <w:rPr>
          <w:bCs/>
        </w:rPr>
        <w:t xml:space="preserve">; SIA "Latgales </w:t>
      </w:r>
      <w:proofErr w:type="spellStart"/>
      <w:r w:rsidRPr="004054E3">
        <w:rPr>
          <w:bCs/>
        </w:rPr>
        <w:t>energobūve</w:t>
      </w:r>
      <w:proofErr w:type="spellEnd"/>
      <w:r w:rsidRPr="004054E3">
        <w:rPr>
          <w:bCs/>
        </w:rPr>
        <w:t xml:space="preserve">" </w:t>
      </w:r>
      <w:r w:rsidRPr="004054E3">
        <w:t>41503045569</w:t>
      </w:r>
      <w:r w:rsidRPr="004054E3">
        <w:rPr>
          <w:bCs/>
        </w:rPr>
        <w:t xml:space="preserve">; SIA "NORTEKS” </w:t>
      </w:r>
      <w:r w:rsidRPr="004054E3">
        <w:t>41503072410,</w:t>
      </w:r>
      <w:r w:rsidRPr="004054E3">
        <w:rPr>
          <w:bCs/>
        </w:rPr>
        <w:t xml:space="preserve"> </w:t>
      </w:r>
      <w:proofErr w:type="spellStart"/>
      <w:r w:rsidRPr="004054E3">
        <w:rPr>
          <w:bCs/>
        </w:rPr>
        <w:t>ir</w:t>
      </w:r>
      <w:proofErr w:type="spellEnd"/>
      <w:r w:rsidRPr="004054E3">
        <w:rPr>
          <w:bCs/>
        </w:rPr>
        <w:t xml:space="preserve"> </w:t>
      </w:r>
      <w:proofErr w:type="spellStart"/>
      <w:r w:rsidRPr="004054E3">
        <w:rPr>
          <w:bCs/>
        </w:rPr>
        <w:t>pilnvarojusi</w:t>
      </w:r>
      <w:proofErr w:type="spellEnd"/>
      <w:r w:rsidRPr="004054E3">
        <w:rPr>
          <w:bCs/>
        </w:rPr>
        <w:t xml:space="preserve"> SIA "</w:t>
      </w:r>
      <w:proofErr w:type="spellStart"/>
      <w:r w:rsidRPr="004054E3">
        <w:rPr>
          <w:bCs/>
        </w:rPr>
        <w:t>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w:t>
      </w:r>
      <w:proofErr w:type="spellStart"/>
      <w:r w:rsidRPr="004054E3">
        <w:rPr>
          <w:bCs/>
        </w:rPr>
        <w:t>valdes</w:t>
      </w:r>
      <w:proofErr w:type="spellEnd"/>
      <w:r w:rsidRPr="004054E3">
        <w:rPr>
          <w:bCs/>
        </w:rPr>
        <w:t xml:space="preserve"> </w:t>
      </w:r>
      <w:proofErr w:type="spellStart"/>
      <w:r w:rsidRPr="004054E3">
        <w:rPr>
          <w:bCs/>
        </w:rPr>
        <w:t>loceklis</w:t>
      </w:r>
      <w:proofErr w:type="spellEnd"/>
      <w:r w:rsidRPr="004054E3">
        <w:rPr>
          <w:bCs/>
        </w:rPr>
        <w:t xml:space="preserve"> </w:t>
      </w:r>
      <w:proofErr w:type="spellStart"/>
      <w:r w:rsidRPr="004054E3">
        <w:rPr>
          <w:bCs/>
        </w:rPr>
        <w:t>V.Prokopkins</w:t>
      </w:r>
      <w:proofErr w:type="spellEnd"/>
      <w:r w:rsidRPr="004054E3">
        <w:rPr>
          <w:bCs/>
        </w:rPr>
        <w:t xml:space="preserve">) </w:t>
      </w:r>
      <w:proofErr w:type="spellStart"/>
      <w:r w:rsidRPr="004054E3">
        <w:rPr>
          <w:bCs/>
        </w:rPr>
        <w:t>slēgt</w:t>
      </w:r>
      <w:proofErr w:type="spellEnd"/>
      <w:r w:rsidRPr="004054E3">
        <w:rPr>
          <w:bCs/>
        </w:rPr>
        <w:t xml:space="preserve"> </w:t>
      </w:r>
      <w:proofErr w:type="spellStart"/>
      <w:r w:rsidRPr="004054E3">
        <w:rPr>
          <w:bCs/>
        </w:rPr>
        <w:t>iepirkuma</w:t>
      </w:r>
      <w:proofErr w:type="spellEnd"/>
      <w:r w:rsidRPr="004054E3">
        <w:rPr>
          <w:bCs/>
        </w:rPr>
        <w:t xml:space="preserve"> </w:t>
      </w:r>
      <w:proofErr w:type="spellStart"/>
      <w:r w:rsidRPr="004054E3">
        <w:rPr>
          <w:bCs/>
        </w:rPr>
        <w:t>līgumu</w:t>
      </w:r>
      <w:proofErr w:type="spellEnd"/>
      <w:r w:rsidRPr="004054E3">
        <w:rPr>
          <w:bCs/>
        </w:rPr>
        <w:t xml:space="preserve"> </w:t>
      </w:r>
      <w:proofErr w:type="spellStart"/>
      <w:r w:rsidRPr="004054E3">
        <w:rPr>
          <w:bCs/>
        </w:rPr>
        <w:t>ar</w:t>
      </w:r>
      <w:proofErr w:type="spellEnd"/>
      <w:r w:rsidRPr="004054E3">
        <w:rPr>
          <w:bCs/>
        </w:rPr>
        <w:t xml:space="preserve"> </w:t>
      </w:r>
      <w:proofErr w:type="spellStart"/>
      <w:r w:rsidRPr="004054E3">
        <w:rPr>
          <w:bCs/>
        </w:rPr>
        <w:t>pasūtītāju</w:t>
      </w:r>
      <w:proofErr w:type="spellEnd"/>
      <w:r w:rsidRPr="004054E3">
        <w:rPr>
          <w:bCs/>
        </w:rPr>
        <w:t xml:space="preserve">. </w:t>
      </w:r>
    </w:p>
    <w:p w:rsidR="004054E3" w:rsidRPr="004054E3" w:rsidRDefault="004054E3" w:rsidP="004054E3">
      <w:pPr>
        <w:ind w:firstLine="720"/>
        <w:jc w:val="both"/>
        <w:rPr>
          <w:bCs/>
        </w:rPr>
      </w:pPr>
      <w:proofErr w:type="spellStart"/>
      <w:r w:rsidRPr="004054E3">
        <w:rPr>
          <w:bCs/>
        </w:rPr>
        <w:t>Laika</w:t>
      </w:r>
      <w:proofErr w:type="spellEnd"/>
      <w:r w:rsidRPr="004054E3">
        <w:rPr>
          <w:bCs/>
        </w:rPr>
        <w:t xml:space="preserve"> </w:t>
      </w:r>
      <w:proofErr w:type="spellStart"/>
      <w:r w:rsidRPr="004054E3">
        <w:rPr>
          <w:bCs/>
        </w:rPr>
        <w:t>posmā</w:t>
      </w:r>
      <w:proofErr w:type="spellEnd"/>
      <w:r w:rsidRPr="004054E3">
        <w:rPr>
          <w:bCs/>
        </w:rPr>
        <w:t xml:space="preserve"> no 2018.gada 7.maija </w:t>
      </w:r>
      <w:proofErr w:type="spellStart"/>
      <w:r w:rsidRPr="004054E3">
        <w:rPr>
          <w:bCs/>
        </w:rPr>
        <w:t>līdz</w:t>
      </w:r>
      <w:proofErr w:type="spellEnd"/>
      <w:r w:rsidRPr="004054E3">
        <w:rPr>
          <w:bCs/>
        </w:rPr>
        <w:t xml:space="preserve"> 2018.gada 10.maijam SIA "</w:t>
      </w:r>
      <w:proofErr w:type="spellStart"/>
      <w:r w:rsidRPr="004054E3">
        <w:rPr>
          <w:bCs/>
        </w:rPr>
        <w:t>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proofErr w:type="spellStart"/>
      <w:r w:rsidRPr="004054E3">
        <w:rPr>
          <w:bCs/>
        </w:rPr>
        <w:t>valdes</w:t>
      </w:r>
      <w:proofErr w:type="spellEnd"/>
      <w:r w:rsidRPr="004054E3">
        <w:rPr>
          <w:bCs/>
        </w:rPr>
        <w:t xml:space="preserve"> </w:t>
      </w:r>
      <w:proofErr w:type="spellStart"/>
      <w:r w:rsidRPr="004054E3">
        <w:rPr>
          <w:bCs/>
        </w:rPr>
        <w:t>loceklis</w:t>
      </w:r>
      <w:proofErr w:type="spellEnd"/>
      <w:r w:rsidRPr="004054E3">
        <w:rPr>
          <w:bCs/>
        </w:rPr>
        <w:t xml:space="preserve"> </w:t>
      </w:r>
      <w:proofErr w:type="spellStart"/>
      <w:r w:rsidRPr="004054E3">
        <w:rPr>
          <w:bCs/>
        </w:rPr>
        <w:t>V.Prokopkins</w:t>
      </w:r>
      <w:proofErr w:type="spellEnd"/>
      <w:r w:rsidRPr="004054E3">
        <w:rPr>
          <w:bCs/>
        </w:rPr>
        <w:t xml:space="preserve"> </w:t>
      </w:r>
      <w:proofErr w:type="spellStart"/>
      <w:r w:rsidRPr="004054E3">
        <w:rPr>
          <w:bCs/>
        </w:rPr>
        <w:t>tika</w:t>
      </w:r>
      <w:proofErr w:type="spellEnd"/>
      <w:r w:rsidRPr="004054E3">
        <w:rPr>
          <w:bCs/>
        </w:rPr>
        <w:t xml:space="preserve"> </w:t>
      </w:r>
      <w:proofErr w:type="spellStart"/>
      <w:r w:rsidRPr="004054E3">
        <w:rPr>
          <w:bCs/>
        </w:rPr>
        <w:t>telefoniski</w:t>
      </w:r>
      <w:proofErr w:type="spellEnd"/>
      <w:r w:rsidRPr="004054E3">
        <w:rPr>
          <w:bCs/>
        </w:rPr>
        <w:t xml:space="preserve"> </w:t>
      </w:r>
      <w:proofErr w:type="spellStart"/>
      <w:r w:rsidRPr="004054E3">
        <w:rPr>
          <w:bCs/>
        </w:rPr>
        <w:t>aicināts</w:t>
      </w:r>
      <w:proofErr w:type="spellEnd"/>
      <w:r w:rsidRPr="004054E3">
        <w:rPr>
          <w:bCs/>
        </w:rPr>
        <w:t xml:space="preserve"> </w:t>
      </w:r>
      <w:proofErr w:type="spellStart"/>
      <w:r w:rsidRPr="004054E3">
        <w:rPr>
          <w:bCs/>
        </w:rPr>
        <w:t>ierasties</w:t>
      </w:r>
      <w:proofErr w:type="spellEnd"/>
      <w:r w:rsidRPr="004054E3">
        <w:rPr>
          <w:bCs/>
        </w:rPr>
        <w:t xml:space="preserve"> </w:t>
      </w:r>
      <w:proofErr w:type="gramStart"/>
      <w:r w:rsidRPr="004054E3">
        <w:rPr>
          <w:bCs/>
        </w:rPr>
        <w:t>un</w:t>
      </w:r>
      <w:proofErr w:type="gramEnd"/>
      <w:r w:rsidRPr="004054E3">
        <w:rPr>
          <w:bCs/>
        </w:rPr>
        <w:t xml:space="preserve"> </w:t>
      </w:r>
      <w:proofErr w:type="spellStart"/>
      <w:r w:rsidRPr="004054E3">
        <w:rPr>
          <w:bCs/>
        </w:rPr>
        <w:t>parakstīt</w:t>
      </w:r>
      <w:proofErr w:type="spellEnd"/>
      <w:r w:rsidRPr="004054E3">
        <w:rPr>
          <w:bCs/>
        </w:rPr>
        <w:t xml:space="preserve"> </w:t>
      </w:r>
      <w:proofErr w:type="spellStart"/>
      <w:r w:rsidRPr="004054E3">
        <w:rPr>
          <w:bCs/>
        </w:rPr>
        <w:t>iepirkuma</w:t>
      </w:r>
      <w:proofErr w:type="spellEnd"/>
      <w:r w:rsidRPr="004054E3">
        <w:rPr>
          <w:bCs/>
        </w:rPr>
        <w:t xml:space="preserve"> </w:t>
      </w:r>
      <w:proofErr w:type="spellStart"/>
      <w:r w:rsidRPr="004054E3">
        <w:rPr>
          <w:bCs/>
        </w:rPr>
        <w:t>līgumu</w:t>
      </w:r>
      <w:proofErr w:type="spellEnd"/>
      <w:r w:rsidRPr="004054E3">
        <w:rPr>
          <w:bCs/>
        </w:rPr>
        <w:t>.</w:t>
      </w:r>
    </w:p>
    <w:p w:rsidR="004054E3" w:rsidRPr="004054E3" w:rsidRDefault="004054E3" w:rsidP="004054E3">
      <w:pPr>
        <w:ind w:firstLine="720"/>
        <w:jc w:val="both"/>
      </w:pPr>
      <w:r w:rsidRPr="004054E3">
        <w:rPr>
          <w:b/>
          <w:bCs/>
        </w:rPr>
        <w:t>2018</w:t>
      </w:r>
      <w:proofErr w:type="gramStart"/>
      <w:r w:rsidRPr="004054E3">
        <w:rPr>
          <w:b/>
          <w:bCs/>
        </w:rPr>
        <w:t>.gada</w:t>
      </w:r>
      <w:proofErr w:type="gramEnd"/>
      <w:r w:rsidRPr="004054E3">
        <w:rPr>
          <w:b/>
          <w:bCs/>
        </w:rPr>
        <w:t xml:space="preserve"> 10.maijā</w:t>
      </w:r>
      <w:r w:rsidRPr="004054E3">
        <w:rPr>
          <w:bCs/>
        </w:rPr>
        <w:t xml:space="preserve"> </w:t>
      </w:r>
      <w:proofErr w:type="spellStart"/>
      <w:r w:rsidRPr="004054E3">
        <w:rPr>
          <w:bCs/>
        </w:rPr>
        <w:t>gan</w:t>
      </w:r>
      <w:proofErr w:type="spellEnd"/>
      <w:r w:rsidRPr="004054E3">
        <w:rPr>
          <w:bCs/>
        </w:rPr>
        <w:t xml:space="preserve"> </w:t>
      </w:r>
      <w:proofErr w:type="spellStart"/>
      <w:r w:rsidRPr="004054E3">
        <w:rPr>
          <w:bCs/>
        </w:rPr>
        <w:t>telefoniski</w:t>
      </w:r>
      <w:proofErr w:type="spellEnd"/>
      <w:r w:rsidRPr="004054E3">
        <w:rPr>
          <w:bCs/>
        </w:rPr>
        <w:t xml:space="preserve">, </w:t>
      </w:r>
      <w:proofErr w:type="spellStart"/>
      <w:r w:rsidRPr="004054E3">
        <w:rPr>
          <w:bCs/>
        </w:rPr>
        <w:t>gan</w:t>
      </w:r>
      <w:proofErr w:type="spellEnd"/>
      <w:r w:rsidRPr="004054E3">
        <w:rPr>
          <w:bCs/>
        </w:rPr>
        <w:t xml:space="preserve"> </w:t>
      </w:r>
      <w:proofErr w:type="spellStart"/>
      <w:r w:rsidRPr="004054E3">
        <w:rPr>
          <w:bCs/>
        </w:rPr>
        <w:t>elektroniski</w:t>
      </w:r>
      <w:proofErr w:type="spellEnd"/>
      <w:r w:rsidRPr="004054E3">
        <w:rPr>
          <w:bCs/>
        </w:rPr>
        <w:t xml:space="preserve"> (10.05.2018. 11:27 e-pasts) </w:t>
      </w:r>
      <w:proofErr w:type="spellStart"/>
      <w:r w:rsidRPr="004054E3">
        <w:rPr>
          <w:bCs/>
        </w:rPr>
        <w:t>Pretendenta</w:t>
      </w:r>
      <w:proofErr w:type="spellEnd"/>
      <w:r w:rsidRPr="004054E3">
        <w:rPr>
          <w:bCs/>
        </w:rPr>
        <w:t xml:space="preserve"> </w:t>
      </w:r>
      <w:proofErr w:type="spellStart"/>
      <w:r w:rsidRPr="004054E3">
        <w:rPr>
          <w:bCs/>
        </w:rPr>
        <w:t>pilnvarotais</w:t>
      </w:r>
      <w:proofErr w:type="spellEnd"/>
      <w:r w:rsidRPr="004054E3">
        <w:rPr>
          <w:bCs/>
        </w:rPr>
        <w:t xml:space="preserve"> SIA "</w:t>
      </w:r>
      <w:proofErr w:type="spellStart"/>
      <w:r w:rsidRPr="004054E3">
        <w:rPr>
          <w:bCs/>
        </w:rPr>
        <w:t>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proofErr w:type="spellStart"/>
      <w:r w:rsidRPr="004054E3">
        <w:rPr>
          <w:bCs/>
        </w:rPr>
        <w:t>valdes</w:t>
      </w:r>
      <w:proofErr w:type="spellEnd"/>
      <w:r w:rsidRPr="004054E3">
        <w:rPr>
          <w:bCs/>
        </w:rPr>
        <w:t xml:space="preserve"> </w:t>
      </w:r>
      <w:proofErr w:type="spellStart"/>
      <w:r w:rsidRPr="004054E3">
        <w:rPr>
          <w:bCs/>
        </w:rPr>
        <w:t>loceklis</w:t>
      </w:r>
      <w:proofErr w:type="spellEnd"/>
      <w:r w:rsidRPr="004054E3">
        <w:rPr>
          <w:bCs/>
        </w:rPr>
        <w:t xml:space="preserve"> </w:t>
      </w:r>
      <w:proofErr w:type="spellStart"/>
      <w:r w:rsidRPr="004054E3">
        <w:rPr>
          <w:bCs/>
        </w:rPr>
        <w:t>V.Prokopkins</w:t>
      </w:r>
      <w:proofErr w:type="spellEnd"/>
      <w:r w:rsidRPr="004054E3">
        <w:rPr>
          <w:bCs/>
        </w:rPr>
        <w:t xml:space="preserve"> </w:t>
      </w:r>
      <w:proofErr w:type="spellStart"/>
      <w:r w:rsidRPr="004054E3">
        <w:rPr>
          <w:bCs/>
        </w:rPr>
        <w:t>tika</w:t>
      </w:r>
      <w:proofErr w:type="spellEnd"/>
      <w:r w:rsidRPr="004054E3">
        <w:rPr>
          <w:bCs/>
        </w:rPr>
        <w:t xml:space="preserve"> </w:t>
      </w:r>
      <w:proofErr w:type="spellStart"/>
      <w:r w:rsidRPr="004054E3">
        <w:rPr>
          <w:bCs/>
        </w:rPr>
        <w:t>atkārtoti</w:t>
      </w:r>
      <w:proofErr w:type="spellEnd"/>
      <w:r w:rsidRPr="004054E3">
        <w:rPr>
          <w:bCs/>
        </w:rPr>
        <w:t xml:space="preserve"> </w:t>
      </w:r>
      <w:proofErr w:type="spellStart"/>
      <w:r w:rsidRPr="004054E3">
        <w:rPr>
          <w:bCs/>
        </w:rPr>
        <w:t>aicināts</w:t>
      </w:r>
      <w:proofErr w:type="spellEnd"/>
      <w:r w:rsidRPr="004054E3">
        <w:rPr>
          <w:bCs/>
        </w:rPr>
        <w:t xml:space="preserve"> </w:t>
      </w:r>
      <w:proofErr w:type="spellStart"/>
      <w:r w:rsidRPr="004054E3">
        <w:t>ierasties</w:t>
      </w:r>
      <w:proofErr w:type="spellEnd"/>
      <w:r w:rsidRPr="004054E3">
        <w:t xml:space="preserve"> </w:t>
      </w:r>
      <w:proofErr w:type="spellStart"/>
      <w:r w:rsidRPr="004054E3">
        <w:t>Imantas</w:t>
      </w:r>
      <w:proofErr w:type="spellEnd"/>
      <w:r w:rsidRPr="004054E3">
        <w:t xml:space="preserve"> </w:t>
      </w:r>
      <w:proofErr w:type="spellStart"/>
      <w:r w:rsidRPr="004054E3">
        <w:t>ielā</w:t>
      </w:r>
      <w:proofErr w:type="spellEnd"/>
      <w:r w:rsidRPr="004054E3">
        <w:t xml:space="preserve"> 9 – 1B, </w:t>
      </w:r>
      <w:proofErr w:type="spellStart"/>
      <w:r w:rsidRPr="004054E3">
        <w:t>Daugavpilī</w:t>
      </w:r>
      <w:proofErr w:type="spellEnd"/>
      <w:r w:rsidRPr="004054E3">
        <w:t xml:space="preserve">, </w:t>
      </w:r>
      <w:proofErr w:type="spellStart"/>
      <w:r w:rsidRPr="004054E3">
        <w:rPr>
          <w:b/>
        </w:rPr>
        <w:t>līdz</w:t>
      </w:r>
      <w:proofErr w:type="spellEnd"/>
      <w:r w:rsidRPr="004054E3">
        <w:rPr>
          <w:b/>
        </w:rPr>
        <w:t xml:space="preserve"> </w:t>
      </w:r>
      <w:proofErr w:type="spellStart"/>
      <w:r w:rsidRPr="004054E3">
        <w:rPr>
          <w:b/>
        </w:rPr>
        <w:t>plkst</w:t>
      </w:r>
      <w:proofErr w:type="spellEnd"/>
      <w:r w:rsidRPr="004054E3">
        <w:rPr>
          <w:b/>
        </w:rPr>
        <w:t>. 17:00</w:t>
      </w:r>
      <w:r w:rsidRPr="004054E3">
        <w:t xml:space="preserve">, </w:t>
      </w:r>
      <w:proofErr w:type="spellStart"/>
      <w:r w:rsidRPr="004054E3">
        <w:t>lai</w:t>
      </w:r>
      <w:proofErr w:type="spellEnd"/>
      <w:r w:rsidRPr="004054E3">
        <w:t xml:space="preserve"> </w:t>
      </w:r>
      <w:proofErr w:type="spellStart"/>
      <w:r w:rsidRPr="004054E3">
        <w:t>parakstīt</w:t>
      </w:r>
      <w:proofErr w:type="spellEnd"/>
      <w:r w:rsidRPr="004054E3">
        <w:t xml:space="preserve"> </w:t>
      </w:r>
      <w:proofErr w:type="spellStart"/>
      <w:r w:rsidRPr="004054E3">
        <w:t>līgumu</w:t>
      </w:r>
      <w:proofErr w:type="spellEnd"/>
      <w:r w:rsidRPr="004054E3">
        <w:t xml:space="preserve"> </w:t>
      </w:r>
      <w:proofErr w:type="spellStart"/>
      <w:r w:rsidRPr="004054E3">
        <w:t>iepirkumu</w:t>
      </w:r>
      <w:proofErr w:type="spellEnd"/>
      <w:r w:rsidRPr="004054E3">
        <w:t xml:space="preserve"> </w:t>
      </w:r>
      <w:proofErr w:type="spellStart"/>
      <w:r w:rsidRPr="004054E3">
        <w:t>procedūrā</w:t>
      </w:r>
      <w:proofErr w:type="spellEnd"/>
      <w:r w:rsidRPr="004054E3">
        <w:t xml:space="preserve"> DPD 2017/145 “Daugavpils </w:t>
      </w:r>
      <w:proofErr w:type="spellStart"/>
      <w:r w:rsidRPr="004054E3">
        <w:t>vispārējo</w:t>
      </w:r>
      <w:proofErr w:type="spellEnd"/>
      <w:r w:rsidRPr="004054E3">
        <w:t xml:space="preserve"> </w:t>
      </w:r>
      <w:proofErr w:type="spellStart"/>
      <w:r w:rsidRPr="004054E3">
        <w:t>izglītības</w:t>
      </w:r>
      <w:proofErr w:type="spellEnd"/>
      <w:r w:rsidRPr="004054E3">
        <w:t xml:space="preserve"> </w:t>
      </w:r>
      <w:proofErr w:type="spellStart"/>
      <w:r w:rsidRPr="004054E3">
        <w:t>iestāžu</w:t>
      </w:r>
      <w:proofErr w:type="spellEnd"/>
      <w:r w:rsidRPr="004054E3">
        <w:t xml:space="preserve"> </w:t>
      </w:r>
      <w:proofErr w:type="spellStart"/>
      <w:r w:rsidRPr="004054E3">
        <w:t>materiāli</w:t>
      </w:r>
      <w:proofErr w:type="spellEnd"/>
      <w:r w:rsidRPr="004054E3">
        <w:t xml:space="preserve"> </w:t>
      </w:r>
      <w:proofErr w:type="spellStart"/>
      <w:r w:rsidRPr="004054E3">
        <w:t>tehniskās</w:t>
      </w:r>
      <w:proofErr w:type="spellEnd"/>
      <w:r w:rsidRPr="004054E3">
        <w:t xml:space="preserve"> </w:t>
      </w:r>
      <w:proofErr w:type="spellStart"/>
      <w:r w:rsidRPr="004054E3">
        <w:t>bāzes</w:t>
      </w:r>
      <w:proofErr w:type="spellEnd"/>
      <w:r w:rsidRPr="004054E3">
        <w:t xml:space="preserve"> un </w:t>
      </w:r>
      <w:proofErr w:type="spellStart"/>
      <w:r w:rsidRPr="004054E3">
        <w:t>infrastruktūras</w:t>
      </w:r>
      <w:proofErr w:type="spellEnd"/>
      <w:r w:rsidRPr="004054E3">
        <w:t xml:space="preserve"> </w:t>
      </w:r>
      <w:proofErr w:type="spellStart"/>
      <w:r w:rsidRPr="004054E3">
        <w:t>sakārtošana</w:t>
      </w:r>
      <w:proofErr w:type="spellEnd"/>
      <w:r w:rsidRPr="004054E3">
        <w:t xml:space="preserve"> </w:t>
      </w:r>
      <w:proofErr w:type="spellStart"/>
      <w:r w:rsidRPr="004054E3">
        <w:t>atbilstoši</w:t>
      </w:r>
      <w:proofErr w:type="spellEnd"/>
      <w:r w:rsidRPr="004054E3">
        <w:t xml:space="preserve"> </w:t>
      </w:r>
      <w:proofErr w:type="spellStart"/>
      <w:r w:rsidRPr="004054E3">
        <w:t>mūsdienīgām</w:t>
      </w:r>
      <w:proofErr w:type="spellEnd"/>
      <w:r w:rsidRPr="004054E3">
        <w:t xml:space="preserve"> </w:t>
      </w:r>
      <w:proofErr w:type="spellStart"/>
      <w:r w:rsidRPr="004054E3">
        <w:t>prasībām</w:t>
      </w:r>
      <w:proofErr w:type="spellEnd"/>
      <w:r w:rsidRPr="004054E3">
        <w:t>”.</w:t>
      </w:r>
    </w:p>
    <w:p w:rsidR="004054E3" w:rsidRPr="004054E3" w:rsidRDefault="004054E3" w:rsidP="004054E3">
      <w:pPr>
        <w:ind w:firstLine="720"/>
        <w:jc w:val="both"/>
        <w:rPr>
          <w:bCs/>
          <w:u w:val="single"/>
        </w:rPr>
      </w:pPr>
      <w:proofErr w:type="spellStart"/>
      <w:r w:rsidRPr="004054E3">
        <w:rPr>
          <w:bCs/>
        </w:rPr>
        <w:t>Pretendenta</w:t>
      </w:r>
      <w:proofErr w:type="spellEnd"/>
      <w:r w:rsidRPr="004054E3">
        <w:rPr>
          <w:bCs/>
        </w:rPr>
        <w:t xml:space="preserve"> </w:t>
      </w:r>
      <w:proofErr w:type="spellStart"/>
      <w:r w:rsidRPr="004054E3">
        <w:rPr>
          <w:bCs/>
        </w:rPr>
        <w:t>pilnvarotais</w:t>
      </w:r>
      <w:proofErr w:type="spellEnd"/>
      <w:r w:rsidRPr="004054E3">
        <w:rPr>
          <w:bCs/>
        </w:rPr>
        <w:t xml:space="preserve"> SIA "</w:t>
      </w:r>
      <w:proofErr w:type="spellStart"/>
      <w:r w:rsidRPr="004054E3">
        <w:rPr>
          <w:bCs/>
        </w:rPr>
        <w:t>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proofErr w:type="spellStart"/>
      <w:r w:rsidRPr="004054E3">
        <w:rPr>
          <w:bCs/>
        </w:rPr>
        <w:t>valdes</w:t>
      </w:r>
      <w:proofErr w:type="spellEnd"/>
      <w:r w:rsidRPr="004054E3">
        <w:rPr>
          <w:bCs/>
        </w:rPr>
        <w:t xml:space="preserve"> </w:t>
      </w:r>
      <w:proofErr w:type="spellStart"/>
      <w:r w:rsidRPr="004054E3">
        <w:rPr>
          <w:bCs/>
        </w:rPr>
        <w:t>loceklis</w:t>
      </w:r>
      <w:proofErr w:type="spellEnd"/>
      <w:r w:rsidRPr="004054E3">
        <w:rPr>
          <w:bCs/>
        </w:rPr>
        <w:t xml:space="preserve"> </w:t>
      </w:r>
      <w:proofErr w:type="spellStart"/>
      <w:r w:rsidRPr="004054E3">
        <w:rPr>
          <w:bCs/>
        </w:rPr>
        <w:t>V.Prokopkins</w:t>
      </w:r>
      <w:proofErr w:type="spellEnd"/>
      <w:r w:rsidRPr="004054E3">
        <w:rPr>
          <w:bCs/>
        </w:rPr>
        <w:t xml:space="preserve"> </w:t>
      </w:r>
      <w:proofErr w:type="spellStart"/>
      <w:r w:rsidRPr="004054E3">
        <w:rPr>
          <w:bCs/>
        </w:rPr>
        <w:t>telefonsarunā</w:t>
      </w:r>
      <w:proofErr w:type="spellEnd"/>
      <w:r w:rsidRPr="004054E3">
        <w:rPr>
          <w:bCs/>
        </w:rPr>
        <w:t xml:space="preserve"> </w:t>
      </w:r>
      <w:proofErr w:type="spellStart"/>
      <w:r w:rsidRPr="004054E3">
        <w:rPr>
          <w:bCs/>
        </w:rPr>
        <w:t>ir</w:t>
      </w:r>
      <w:proofErr w:type="spellEnd"/>
      <w:r w:rsidRPr="004054E3">
        <w:rPr>
          <w:bCs/>
        </w:rPr>
        <w:t xml:space="preserve"> </w:t>
      </w:r>
      <w:proofErr w:type="spellStart"/>
      <w:r w:rsidRPr="004054E3">
        <w:rPr>
          <w:bCs/>
        </w:rPr>
        <w:t>atteicies</w:t>
      </w:r>
      <w:proofErr w:type="spellEnd"/>
      <w:r w:rsidRPr="004054E3">
        <w:rPr>
          <w:bCs/>
        </w:rPr>
        <w:t xml:space="preserve"> </w:t>
      </w:r>
      <w:proofErr w:type="spellStart"/>
      <w:r w:rsidRPr="004054E3">
        <w:rPr>
          <w:bCs/>
        </w:rPr>
        <w:t>ierasties</w:t>
      </w:r>
      <w:proofErr w:type="spellEnd"/>
      <w:r w:rsidRPr="004054E3">
        <w:rPr>
          <w:bCs/>
        </w:rPr>
        <w:t xml:space="preserve"> </w:t>
      </w:r>
      <w:proofErr w:type="spellStart"/>
      <w:r w:rsidRPr="004054E3">
        <w:rPr>
          <w:bCs/>
        </w:rPr>
        <w:t>iepirkuma</w:t>
      </w:r>
      <w:proofErr w:type="spellEnd"/>
      <w:r w:rsidRPr="004054E3">
        <w:rPr>
          <w:bCs/>
        </w:rPr>
        <w:t xml:space="preserve"> </w:t>
      </w:r>
      <w:proofErr w:type="spellStart"/>
      <w:r w:rsidRPr="004054E3">
        <w:rPr>
          <w:bCs/>
        </w:rPr>
        <w:t>līguma</w:t>
      </w:r>
      <w:proofErr w:type="spellEnd"/>
      <w:r w:rsidRPr="004054E3">
        <w:rPr>
          <w:bCs/>
        </w:rPr>
        <w:t xml:space="preserve"> </w:t>
      </w:r>
      <w:proofErr w:type="spellStart"/>
      <w:r w:rsidRPr="004054E3">
        <w:rPr>
          <w:bCs/>
        </w:rPr>
        <w:t>parakstīšanai</w:t>
      </w:r>
      <w:proofErr w:type="spellEnd"/>
      <w:r w:rsidRPr="004054E3">
        <w:rPr>
          <w:bCs/>
        </w:rPr>
        <w:t xml:space="preserve"> </w:t>
      </w:r>
      <w:proofErr w:type="gramStart"/>
      <w:r w:rsidRPr="004054E3">
        <w:rPr>
          <w:bCs/>
        </w:rPr>
        <w:t>un</w:t>
      </w:r>
      <w:proofErr w:type="gramEnd"/>
      <w:r w:rsidRPr="004054E3">
        <w:rPr>
          <w:bCs/>
        </w:rPr>
        <w:t xml:space="preserve"> </w:t>
      </w:r>
      <w:proofErr w:type="spellStart"/>
      <w:r w:rsidRPr="004054E3">
        <w:rPr>
          <w:bCs/>
          <w:u w:val="single"/>
        </w:rPr>
        <w:t>nav</w:t>
      </w:r>
      <w:proofErr w:type="spellEnd"/>
      <w:r w:rsidRPr="004054E3">
        <w:rPr>
          <w:bCs/>
          <w:u w:val="single"/>
        </w:rPr>
        <w:t xml:space="preserve"> </w:t>
      </w:r>
      <w:proofErr w:type="spellStart"/>
      <w:r w:rsidRPr="004054E3">
        <w:rPr>
          <w:bCs/>
          <w:u w:val="single"/>
        </w:rPr>
        <w:t>parakstījis</w:t>
      </w:r>
      <w:proofErr w:type="spellEnd"/>
      <w:r w:rsidRPr="004054E3">
        <w:rPr>
          <w:bCs/>
          <w:u w:val="single"/>
        </w:rPr>
        <w:t xml:space="preserve"> </w:t>
      </w:r>
      <w:proofErr w:type="spellStart"/>
      <w:r w:rsidRPr="004054E3">
        <w:rPr>
          <w:bCs/>
          <w:u w:val="single"/>
        </w:rPr>
        <w:t>iepirkuma</w:t>
      </w:r>
      <w:proofErr w:type="spellEnd"/>
      <w:r w:rsidRPr="004054E3">
        <w:rPr>
          <w:bCs/>
          <w:u w:val="single"/>
        </w:rPr>
        <w:t xml:space="preserve"> </w:t>
      </w:r>
      <w:proofErr w:type="spellStart"/>
      <w:r w:rsidRPr="004054E3">
        <w:rPr>
          <w:bCs/>
          <w:u w:val="single"/>
        </w:rPr>
        <w:t>līgumu</w:t>
      </w:r>
      <w:proofErr w:type="spellEnd"/>
      <w:r w:rsidRPr="004054E3">
        <w:rPr>
          <w:bCs/>
          <w:u w:val="single"/>
        </w:rPr>
        <w:t xml:space="preserve"> </w:t>
      </w:r>
      <w:proofErr w:type="spellStart"/>
      <w:r w:rsidRPr="004054E3">
        <w:rPr>
          <w:bCs/>
          <w:u w:val="single"/>
        </w:rPr>
        <w:t>Pasūtītāja</w:t>
      </w:r>
      <w:proofErr w:type="spellEnd"/>
      <w:r w:rsidRPr="004054E3">
        <w:rPr>
          <w:bCs/>
          <w:u w:val="single"/>
        </w:rPr>
        <w:t xml:space="preserve"> </w:t>
      </w:r>
      <w:proofErr w:type="spellStart"/>
      <w:r w:rsidRPr="004054E3">
        <w:rPr>
          <w:bCs/>
          <w:u w:val="single"/>
        </w:rPr>
        <w:t>noteiktajā</w:t>
      </w:r>
      <w:proofErr w:type="spellEnd"/>
      <w:r w:rsidRPr="004054E3">
        <w:rPr>
          <w:bCs/>
          <w:u w:val="single"/>
        </w:rPr>
        <w:t xml:space="preserve"> </w:t>
      </w:r>
      <w:proofErr w:type="spellStart"/>
      <w:r w:rsidRPr="004054E3">
        <w:rPr>
          <w:bCs/>
          <w:u w:val="single"/>
        </w:rPr>
        <w:t>termiņā</w:t>
      </w:r>
      <w:proofErr w:type="spellEnd"/>
      <w:r w:rsidRPr="004054E3">
        <w:rPr>
          <w:bCs/>
          <w:u w:val="single"/>
        </w:rPr>
        <w:t>.</w:t>
      </w:r>
    </w:p>
    <w:p w:rsidR="004054E3" w:rsidRPr="004054E3" w:rsidRDefault="004054E3" w:rsidP="004054E3">
      <w:pPr>
        <w:ind w:firstLine="720"/>
        <w:jc w:val="both"/>
      </w:pPr>
      <w:r w:rsidRPr="004054E3">
        <w:t xml:space="preserve">Daugavpils </w:t>
      </w:r>
      <w:proofErr w:type="spellStart"/>
      <w:r w:rsidRPr="004054E3">
        <w:t>pilsētas</w:t>
      </w:r>
      <w:proofErr w:type="spellEnd"/>
      <w:r w:rsidRPr="004054E3">
        <w:t xml:space="preserve"> dome (</w:t>
      </w:r>
      <w:proofErr w:type="spellStart"/>
      <w:r w:rsidRPr="004054E3">
        <w:t>turpmāk</w:t>
      </w:r>
      <w:proofErr w:type="spellEnd"/>
      <w:r w:rsidRPr="004054E3">
        <w:t xml:space="preserve"> – Dome) 2018.gada 16.maijā </w:t>
      </w:r>
      <w:proofErr w:type="spellStart"/>
      <w:proofErr w:type="gramStart"/>
      <w:r w:rsidRPr="004054E3">
        <w:t>saņēma</w:t>
      </w:r>
      <w:proofErr w:type="spellEnd"/>
      <w:r w:rsidRPr="004054E3">
        <w:t xml:space="preserve">  SIA</w:t>
      </w:r>
      <w:proofErr w:type="gramEnd"/>
      <w:r w:rsidRPr="004054E3">
        <w:t xml:space="preserve"> “</w:t>
      </w:r>
      <w:proofErr w:type="spellStart"/>
      <w:r w:rsidRPr="004054E3">
        <w:t>Celtniecības</w:t>
      </w:r>
      <w:proofErr w:type="spellEnd"/>
      <w:r w:rsidRPr="004054E3">
        <w:t xml:space="preserve"> </w:t>
      </w:r>
      <w:proofErr w:type="spellStart"/>
      <w:r w:rsidRPr="004054E3">
        <w:t>projektu</w:t>
      </w:r>
      <w:proofErr w:type="spellEnd"/>
      <w:r w:rsidRPr="004054E3">
        <w:t xml:space="preserve"> </w:t>
      </w:r>
      <w:proofErr w:type="spellStart"/>
      <w:r w:rsidRPr="004054E3">
        <w:t>vadība</w:t>
      </w:r>
      <w:proofErr w:type="spellEnd"/>
      <w:r w:rsidRPr="004054E3">
        <w:t>”, reģ.Nr.41503040735 (</w:t>
      </w:r>
      <w:proofErr w:type="spellStart"/>
      <w:r w:rsidRPr="004054E3">
        <w:t>turpmāk</w:t>
      </w:r>
      <w:proofErr w:type="spellEnd"/>
      <w:r w:rsidRPr="004054E3">
        <w:t xml:space="preserve"> – SIA) </w:t>
      </w:r>
      <w:proofErr w:type="spellStart"/>
      <w:r w:rsidRPr="004054E3">
        <w:t>vēstuli</w:t>
      </w:r>
      <w:proofErr w:type="spellEnd"/>
      <w:r w:rsidRPr="004054E3">
        <w:t xml:space="preserve">, </w:t>
      </w:r>
      <w:proofErr w:type="spellStart"/>
      <w:r w:rsidRPr="004054E3">
        <w:t>kurā</w:t>
      </w:r>
      <w:proofErr w:type="spellEnd"/>
      <w:r w:rsidRPr="004054E3">
        <w:t xml:space="preserve"> </w:t>
      </w:r>
      <w:proofErr w:type="spellStart"/>
      <w:r w:rsidRPr="004054E3">
        <w:t>norādīts</w:t>
      </w:r>
      <w:proofErr w:type="spellEnd"/>
      <w:r w:rsidRPr="004054E3">
        <w:t xml:space="preserve">, </w:t>
      </w:r>
      <w:proofErr w:type="spellStart"/>
      <w:r w:rsidRPr="004054E3">
        <w:t>ka</w:t>
      </w:r>
      <w:proofErr w:type="spellEnd"/>
      <w:r w:rsidRPr="004054E3">
        <w:t xml:space="preserve"> </w:t>
      </w:r>
      <w:proofErr w:type="spellStart"/>
      <w:r w:rsidRPr="004054E3">
        <w:t>līgums</w:t>
      </w:r>
      <w:proofErr w:type="spellEnd"/>
      <w:r w:rsidRPr="004054E3">
        <w:t xml:space="preserve"> </w:t>
      </w:r>
      <w:proofErr w:type="spellStart"/>
      <w:r w:rsidRPr="004054E3">
        <w:t>iepirkuma</w:t>
      </w:r>
      <w:proofErr w:type="spellEnd"/>
      <w:r w:rsidRPr="004054E3">
        <w:t xml:space="preserve"> </w:t>
      </w:r>
      <w:proofErr w:type="spellStart"/>
      <w:r w:rsidRPr="004054E3">
        <w:t>procedūrā</w:t>
      </w:r>
      <w:proofErr w:type="spellEnd"/>
      <w:r w:rsidRPr="004054E3">
        <w:t xml:space="preserve"> DPD 2017/145 “Daugavpils </w:t>
      </w:r>
      <w:proofErr w:type="spellStart"/>
      <w:r w:rsidRPr="004054E3">
        <w:t>vispārējo</w:t>
      </w:r>
      <w:proofErr w:type="spellEnd"/>
      <w:r w:rsidRPr="004054E3">
        <w:t xml:space="preserve"> </w:t>
      </w:r>
      <w:proofErr w:type="spellStart"/>
      <w:r w:rsidRPr="004054E3">
        <w:t>izglītības</w:t>
      </w:r>
      <w:proofErr w:type="spellEnd"/>
      <w:r w:rsidRPr="004054E3">
        <w:t xml:space="preserve"> </w:t>
      </w:r>
      <w:proofErr w:type="spellStart"/>
      <w:r w:rsidRPr="004054E3">
        <w:t>iestāžu</w:t>
      </w:r>
      <w:proofErr w:type="spellEnd"/>
      <w:r w:rsidRPr="004054E3">
        <w:t xml:space="preserve"> </w:t>
      </w:r>
      <w:proofErr w:type="spellStart"/>
      <w:r w:rsidRPr="004054E3">
        <w:t>materiāli</w:t>
      </w:r>
      <w:proofErr w:type="spellEnd"/>
      <w:r w:rsidRPr="004054E3">
        <w:t xml:space="preserve"> </w:t>
      </w:r>
      <w:proofErr w:type="spellStart"/>
      <w:r w:rsidRPr="004054E3">
        <w:t>tehniskās</w:t>
      </w:r>
      <w:proofErr w:type="spellEnd"/>
      <w:r w:rsidRPr="004054E3">
        <w:t xml:space="preserve"> </w:t>
      </w:r>
      <w:proofErr w:type="spellStart"/>
      <w:r w:rsidRPr="004054E3">
        <w:t>bāzes</w:t>
      </w:r>
      <w:proofErr w:type="spellEnd"/>
      <w:r w:rsidRPr="004054E3">
        <w:t xml:space="preserve"> un </w:t>
      </w:r>
      <w:proofErr w:type="spellStart"/>
      <w:r w:rsidRPr="004054E3">
        <w:t>infrastruktūras</w:t>
      </w:r>
      <w:proofErr w:type="spellEnd"/>
      <w:r w:rsidRPr="004054E3">
        <w:t xml:space="preserve"> </w:t>
      </w:r>
      <w:proofErr w:type="spellStart"/>
      <w:r w:rsidRPr="004054E3">
        <w:t>sakārtošana</w:t>
      </w:r>
      <w:proofErr w:type="spellEnd"/>
      <w:r w:rsidRPr="004054E3">
        <w:t xml:space="preserve"> </w:t>
      </w:r>
      <w:proofErr w:type="spellStart"/>
      <w:r w:rsidRPr="004054E3">
        <w:t>atbilstoši</w:t>
      </w:r>
      <w:proofErr w:type="spellEnd"/>
      <w:r w:rsidRPr="004054E3">
        <w:t xml:space="preserve"> </w:t>
      </w:r>
      <w:proofErr w:type="spellStart"/>
      <w:r w:rsidRPr="004054E3">
        <w:t>mūsdienīgām</w:t>
      </w:r>
      <w:proofErr w:type="spellEnd"/>
      <w:r w:rsidRPr="004054E3">
        <w:t xml:space="preserve"> </w:t>
      </w:r>
      <w:proofErr w:type="spellStart"/>
      <w:r w:rsidRPr="004054E3">
        <w:t>prasībām</w:t>
      </w:r>
      <w:proofErr w:type="spellEnd"/>
      <w:r w:rsidRPr="004054E3">
        <w:t xml:space="preserve"> - Daugavpils </w:t>
      </w:r>
      <w:proofErr w:type="spellStart"/>
      <w:r w:rsidRPr="004054E3">
        <w:t>pilsētas</w:t>
      </w:r>
      <w:proofErr w:type="spellEnd"/>
      <w:r w:rsidRPr="004054E3">
        <w:t xml:space="preserve"> </w:t>
      </w:r>
      <w:proofErr w:type="spellStart"/>
      <w:r w:rsidRPr="004054E3">
        <w:t>vispārējās</w:t>
      </w:r>
      <w:proofErr w:type="spellEnd"/>
      <w:r w:rsidRPr="004054E3">
        <w:t xml:space="preserve"> </w:t>
      </w:r>
      <w:proofErr w:type="spellStart"/>
      <w:r w:rsidRPr="004054E3">
        <w:t>izglītības</w:t>
      </w:r>
      <w:proofErr w:type="spellEnd"/>
      <w:r w:rsidRPr="004054E3">
        <w:t xml:space="preserve"> </w:t>
      </w:r>
      <w:proofErr w:type="spellStart"/>
      <w:r w:rsidRPr="004054E3">
        <w:t>iestādes</w:t>
      </w:r>
      <w:proofErr w:type="spellEnd"/>
      <w:r w:rsidRPr="004054E3">
        <w:t xml:space="preserve"> </w:t>
      </w:r>
      <w:proofErr w:type="spellStart"/>
      <w:r w:rsidRPr="004054E3">
        <w:t>ēkas</w:t>
      </w:r>
      <w:proofErr w:type="spellEnd"/>
      <w:r w:rsidRPr="004054E3">
        <w:t xml:space="preserve"> </w:t>
      </w:r>
      <w:proofErr w:type="spellStart"/>
      <w:r w:rsidRPr="004054E3">
        <w:t>Parādes</w:t>
      </w:r>
      <w:proofErr w:type="spellEnd"/>
      <w:r w:rsidRPr="004054E3">
        <w:t xml:space="preserve"> </w:t>
      </w:r>
      <w:proofErr w:type="spellStart"/>
      <w:r w:rsidRPr="004054E3">
        <w:t>ielā</w:t>
      </w:r>
      <w:proofErr w:type="spellEnd"/>
      <w:r w:rsidRPr="004054E3">
        <w:t xml:space="preserve"> 7, </w:t>
      </w:r>
      <w:proofErr w:type="spellStart"/>
      <w:r w:rsidRPr="004054E3">
        <w:t>Daugavpilī</w:t>
      </w:r>
      <w:proofErr w:type="spellEnd"/>
      <w:r w:rsidRPr="004054E3">
        <w:t xml:space="preserve">, </w:t>
      </w:r>
      <w:proofErr w:type="spellStart"/>
      <w:r w:rsidRPr="004054E3">
        <w:t>pārbūve</w:t>
      </w:r>
      <w:proofErr w:type="spellEnd"/>
      <w:r w:rsidRPr="004054E3">
        <w:t xml:space="preserve"> </w:t>
      </w:r>
      <w:proofErr w:type="spellStart"/>
      <w:r w:rsidRPr="004054E3">
        <w:t>mācību</w:t>
      </w:r>
      <w:proofErr w:type="spellEnd"/>
      <w:r w:rsidRPr="004054E3">
        <w:t xml:space="preserve"> </w:t>
      </w:r>
      <w:proofErr w:type="spellStart"/>
      <w:r w:rsidRPr="004054E3">
        <w:t>vides</w:t>
      </w:r>
      <w:proofErr w:type="spellEnd"/>
      <w:r w:rsidRPr="004054E3">
        <w:t xml:space="preserve"> </w:t>
      </w:r>
      <w:proofErr w:type="spellStart"/>
      <w:r w:rsidRPr="004054E3">
        <w:t>uzlabošanai</w:t>
      </w:r>
      <w:proofErr w:type="spellEnd"/>
      <w:r w:rsidRPr="004054E3">
        <w:t xml:space="preserve"> (SAM 8.1.2. </w:t>
      </w:r>
      <w:proofErr w:type="spellStart"/>
      <w:proofErr w:type="gramStart"/>
      <w:r w:rsidRPr="004054E3">
        <w:t>ietvaros</w:t>
      </w:r>
      <w:proofErr w:type="spellEnd"/>
      <w:proofErr w:type="gramEnd"/>
      <w:r w:rsidRPr="004054E3">
        <w:t>) (</w:t>
      </w:r>
      <w:proofErr w:type="spellStart"/>
      <w:r w:rsidRPr="004054E3">
        <w:t>turpmāk</w:t>
      </w:r>
      <w:proofErr w:type="spellEnd"/>
      <w:r w:rsidRPr="004054E3">
        <w:t xml:space="preserve"> – </w:t>
      </w:r>
      <w:proofErr w:type="spellStart"/>
      <w:r w:rsidRPr="004054E3">
        <w:t>Konkurss</w:t>
      </w:r>
      <w:proofErr w:type="spellEnd"/>
      <w:r w:rsidRPr="004054E3">
        <w:t xml:space="preserve">) 2018.gada 10.maijā </w:t>
      </w:r>
      <w:proofErr w:type="spellStart"/>
      <w:r w:rsidRPr="004054E3">
        <w:t>netika</w:t>
      </w:r>
      <w:proofErr w:type="spellEnd"/>
      <w:r w:rsidRPr="004054E3">
        <w:t xml:space="preserve"> </w:t>
      </w:r>
      <w:proofErr w:type="spellStart"/>
      <w:r w:rsidRPr="004054E3">
        <w:t>parakstīts</w:t>
      </w:r>
      <w:proofErr w:type="spellEnd"/>
      <w:r w:rsidRPr="004054E3">
        <w:t xml:space="preserve">, jo SIA </w:t>
      </w:r>
      <w:proofErr w:type="spellStart"/>
      <w:r w:rsidRPr="004054E3">
        <w:t>valdes</w:t>
      </w:r>
      <w:proofErr w:type="spellEnd"/>
      <w:r w:rsidRPr="004054E3">
        <w:t xml:space="preserve"> </w:t>
      </w:r>
      <w:proofErr w:type="spellStart"/>
      <w:r w:rsidRPr="004054E3">
        <w:t>loceklim</w:t>
      </w:r>
      <w:proofErr w:type="spellEnd"/>
      <w:r w:rsidRPr="004054E3">
        <w:t xml:space="preserve"> </w:t>
      </w:r>
      <w:proofErr w:type="spellStart"/>
      <w:r w:rsidRPr="004054E3">
        <w:t>V.Prokopkinam</w:t>
      </w:r>
      <w:proofErr w:type="spellEnd"/>
      <w:r w:rsidRPr="004054E3">
        <w:t xml:space="preserve">, </w:t>
      </w:r>
      <w:proofErr w:type="spellStart"/>
      <w:r w:rsidRPr="004054E3">
        <w:t>kurš</w:t>
      </w:r>
      <w:proofErr w:type="spellEnd"/>
      <w:r w:rsidRPr="004054E3">
        <w:t xml:space="preserve"> </w:t>
      </w:r>
      <w:proofErr w:type="spellStart"/>
      <w:r w:rsidRPr="004054E3">
        <w:t>ir</w:t>
      </w:r>
      <w:proofErr w:type="spellEnd"/>
      <w:r w:rsidRPr="004054E3">
        <w:t xml:space="preserve"> </w:t>
      </w:r>
      <w:proofErr w:type="spellStart"/>
      <w:r w:rsidRPr="004054E3">
        <w:t>pilnvarots</w:t>
      </w:r>
      <w:proofErr w:type="spellEnd"/>
      <w:r w:rsidRPr="004054E3">
        <w:t xml:space="preserve"> </w:t>
      </w:r>
      <w:proofErr w:type="spellStart"/>
      <w:r w:rsidRPr="004054E3">
        <w:t>iepirkuma</w:t>
      </w:r>
      <w:proofErr w:type="spellEnd"/>
      <w:r w:rsidRPr="004054E3">
        <w:t xml:space="preserve"> </w:t>
      </w:r>
      <w:proofErr w:type="spellStart"/>
      <w:r w:rsidRPr="004054E3">
        <w:t>līguma</w:t>
      </w:r>
      <w:proofErr w:type="spellEnd"/>
      <w:r w:rsidRPr="004054E3">
        <w:t xml:space="preserve"> </w:t>
      </w:r>
      <w:proofErr w:type="spellStart"/>
      <w:r w:rsidRPr="004054E3">
        <w:t>parakstīšanā</w:t>
      </w:r>
      <w:proofErr w:type="spellEnd"/>
      <w:r w:rsidRPr="004054E3">
        <w:t xml:space="preserve"> </w:t>
      </w:r>
      <w:proofErr w:type="spellStart"/>
      <w:r w:rsidRPr="004054E3">
        <w:t>Trīs</w:t>
      </w:r>
      <w:proofErr w:type="spellEnd"/>
      <w:r w:rsidRPr="004054E3">
        <w:t xml:space="preserve"> </w:t>
      </w:r>
      <w:proofErr w:type="spellStart"/>
      <w:r w:rsidRPr="004054E3">
        <w:t>personu</w:t>
      </w:r>
      <w:proofErr w:type="spellEnd"/>
      <w:r w:rsidRPr="004054E3">
        <w:t xml:space="preserve"> </w:t>
      </w:r>
      <w:proofErr w:type="spellStart"/>
      <w:r w:rsidRPr="004054E3">
        <w:t>apvienības</w:t>
      </w:r>
      <w:proofErr w:type="spellEnd"/>
      <w:r w:rsidRPr="004054E3">
        <w:t xml:space="preserve"> (SIA "</w:t>
      </w:r>
      <w:proofErr w:type="spellStart"/>
      <w:r w:rsidRPr="004054E3">
        <w:t>Celtniecības</w:t>
      </w:r>
      <w:proofErr w:type="spellEnd"/>
      <w:r w:rsidRPr="004054E3">
        <w:t xml:space="preserve"> </w:t>
      </w:r>
      <w:proofErr w:type="spellStart"/>
      <w:r w:rsidRPr="004054E3">
        <w:t>projektu</w:t>
      </w:r>
      <w:proofErr w:type="spellEnd"/>
      <w:r w:rsidRPr="004054E3">
        <w:t xml:space="preserve"> </w:t>
      </w:r>
      <w:proofErr w:type="spellStart"/>
      <w:r w:rsidRPr="004054E3">
        <w:t>vadība</w:t>
      </w:r>
      <w:proofErr w:type="spellEnd"/>
      <w:r w:rsidRPr="004054E3">
        <w:t xml:space="preserve">", reģ.Nr.41503040735, </w:t>
      </w:r>
      <w:proofErr w:type="spellStart"/>
      <w:r w:rsidRPr="004054E3">
        <w:t>Sabiedrība</w:t>
      </w:r>
      <w:proofErr w:type="spellEnd"/>
      <w:r w:rsidRPr="004054E3">
        <w:t xml:space="preserve"> </w:t>
      </w:r>
      <w:proofErr w:type="spellStart"/>
      <w:r w:rsidRPr="004054E3">
        <w:t>ar</w:t>
      </w:r>
      <w:proofErr w:type="spellEnd"/>
      <w:r w:rsidRPr="004054E3">
        <w:t xml:space="preserve"> </w:t>
      </w:r>
      <w:proofErr w:type="spellStart"/>
      <w:r w:rsidRPr="004054E3">
        <w:t>ierobežotu</w:t>
      </w:r>
      <w:proofErr w:type="spellEnd"/>
      <w:r w:rsidRPr="004054E3">
        <w:t xml:space="preserve"> </w:t>
      </w:r>
      <w:proofErr w:type="spellStart"/>
      <w:r w:rsidRPr="004054E3">
        <w:t>atbildību</w:t>
      </w:r>
      <w:proofErr w:type="spellEnd"/>
      <w:r w:rsidRPr="004054E3">
        <w:t xml:space="preserve"> "Latgales </w:t>
      </w:r>
      <w:proofErr w:type="spellStart"/>
      <w:r w:rsidRPr="004054E3">
        <w:t>energobūve</w:t>
      </w:r>
      <w:proofErr w:type="spellEnd"/>
      <w:r w:rsidRPr="004054E3">
        <w:t xml:space="preserve">", reģ.nr.41503045569, </w:t>
      </w:r>
      <w:proofErr w:type="spellStart"/>
      <w:r w:rsidRPr="004054E3">
        <w:t>Sabiedrība</w:t>
      </w:r>
      <w:proofErr w:type="spellEnd"/>
      <w:r w:rsidRPr="004054E3">
        <w:t xml:space="preserve"> </w:t>
      </w:r>
      <w:proofErr w:type="spellStart"/>
      <w:r w:rsidRPr="004054E3">
        <w:t>ar</w:t>
      </w:r>
      <w:proofErr w:type="spellEnd"/>
      <w:r w:rsidRPr="004054E3">
        <w:t xml:space="preserve"> </w:t>
      </w:r>
      <w:proofErr w:type="spellStart"/>
      <w:r w:rsidRPr="004054E3">
        <w:t>ierobežotu</w:t>
      </w:r>
      <w:proofErr w:type="spellEnd"/>
      <w:r w:rsidRPr="004054E3">
        <w:t xml:space="preserve"> </w:t>
      </w:r>
      <w:proofErr w:type="spellStart"/>
      <w:r w:rsidRPr="004054E3">
        <w:t>atbildību</w:t>
      </w:r>
      <w:proofErr w:type="spellEnd"/>
      <w:r w:rsidRPr="004054E3">
        <w:t xml:space="preserve"> "NORTEKS", reģ.nr. 41503072410) (</w:t>
      </w:r>
      <w:proofErr w:type="spellStart"/>
      <w:r w:rsidRPr="004054E3">
        <w:t>turpmāk</w:t>
      </w:r>
      <w:proofErr w:type="spellEnd"/>
      <w:r w:rsidRPr="004054E3">
        <w:t xml:space="preserve"> – </w:t>
      </w:r>
      <w:proofErr w:type="spellStart"/>
      <w:r w:rsidRPr="004054E3">
        <w:t>Trīs</w:t>
      </w:r>
      <w:proofErr w:type="spellEnd"/>
      <w:r w:rsidRPr="004054E3">
        <w:t xml:space="preserve"> </w:t>
      </w:r>
      <w:proofErr w:type="spellStart"/>
      <w:r w:rsidRPr="004054E3">
        <w:t>personu</w:t>
      </w:r>
      <w:proofErr w:type="spellEnd"/>
      <w:r w:rsidRPr="004054E3">
        <w:t xml:space="preserve"> </w:t>
      </w:r>
      <w:proofErr w:type="spellStart"/>
      <w:r w:rsidRPr="004054E3">
        <w:t>apvienība</w:t>
      </w:r>
      <w:proofErr w:type="spellEnd"/>
      <w:r w:rsidRPr="004054E3">
        <w:t xml:space="preserve">) </w:t>
      </w:r>
      <w:proofErr w:type="spellStart"/>
      <w:r w:rsidRPr="004054E3">
        <w:t>vārdā</w:t>
      </w:r>
      <w:proofErr w:type="spellEnd"/>
      <w:r w:rsidRPr="004054E3">
        <w:t xml:space="preserve"> </w:t>
      </w:r>
      <w:proofErr w:type="spellStart"/>
      <w:r w:rsidRPr="004054E3">
        <w:t>ir</w:t>
      </w:r>
      <w:proofErr w:type="spellEnd"/>
      <w:r w:rsidRPr="004054E3">
        <w:t xml:space="preserve"> </w:t>
      </w:r>
      <w:proofErr w:type="spellStart"/>
      <w:r w:rsidRPr="004054E3">
        <w:t>iestājusies</w:t>
      </w:r>
      <w:proofErr w:type="spellEnd"/>
      <w:r w:rsidRPr="004054E3">
        <w:t xml:space="preserve"> </w:t>
      </w:r>
      <w:proofErr w:type="spellStart"/>
      <w:r w:rsidRPr="004054E3">
        <w:t>darba</w:t>
      </w:r>
      <w:proofErr w:type="spellEnd"/>
      <w:r w:rsidRPr="004054E3">
        <w:t xml:space="preserve"> </w:t>
      </w:r>
      <w:proofErr w:type="spellStart"/>
      <w:r w:rsidRPr="004054E3">
        <w:t>nespēja</w:t>
      </w:r>
      <w:proofErr w:type="spellEnd"/>
      <w:r w:rsidRPr="004054E3">
        <w:t>.</w:t>
      </w:r>
    </w:p>
    <w:p w:rsidR="004054E3" w:rsidRPr="004054E3" w:rsidRDefault="004054E3" w:rsidP="004054E3">
      <w:pPr>
        <w:ind w:firstLine="720"/>
        <w:jc w:val="both"/>
        <w:rPr>
          <w:b/>
        </w:rPr>
      </w:pPr>
      <w:r w:rsidRPr="004054E3">
        <w:t>2018</w:t>
      </w:r>
      <w:proofErr w:type="gramStart"/>
      <w:r w:rsidRPr="004054E3">
        <w:t>.gada</w:t>
      </w:r>
      <w:proofErr w:type="gramEnd"/>
      <w:r w:rsidRPr="004054E3">
        <w:t xml:space="preserve"> 25.maija </w:t>
      </w:r>
      <w:proofErr w:type="spellStart"/>
      <w:r w:rsidRPr="004054E3">
        <w:t>vēstulē</w:t>
      </w:r>
      <w:proofErr w:type="spellEnd"/>
      <w:r w:rsidRPr="004054E3">
        <w:t xml:space="preserve"> Nr.1.2.-8/1306 Daugavpils </w:t>
      </w:r>
      <w:proofErr w:type="spellStart"/>
      <w:r w:rsidRPr="004054E3">
        <w:t>pilsētas</w:t>
      </w:r>
      <w:proofErr w:type="spellEnd"/>
      <w:r w:rsidRPr="004054E3">
        <w:t xml:space="preserve"> dome </w:t>
      </w:r>
      <w:proofErr w:type="spellStart"/>
      <w:r w:rsidRPr="004054E3">
        <w:t>bija</w:t>
      </w:r>
      <w:proofErr w:type="spellEnd"/>
      <w:r w:rsidRPr="004054E3">
        <w:t xml:space="preserve"> </w:t>
      </w:r>
      <w:proofErr w:type="spellStart"/>
      <w:r w:rsidRPr="004054E3">
        <w:t>noteikusi</w:t>
      </w:r>
      <w:proofErr w:type="spellEnd"/>
      <w:r w:rsidRPr="004054E3">
        <w:t xml:space="preserve"> </w:t>
      </w:r>
      <w:proofErr w:type="spellStart"/>
      <w:r w:rsidRPr="004054E3">
        <w:t>pēdējo</w:t>
      </w:r>
      <w:proofErr w:type="spellEnd"/>
      <w:r w:rsidRPr="004054E3">
        <w:t xml:space="preserve"> </w:t>
      </w:r>
      <w:proofErr w:type="spellStart"/>
      <w:r w:rsidRPr="004054E3">
        <w:t>termiņu</w:t>
      </w:r>
      <w:proofErr w:type="spellEnd"/>
      <w:r w:rsidRPr="004054E3">
        <w:t xml:space="preserve"> </w:t>
      </w:r>
      <w:proofErr w:type="spellStart"/>
      <w:r w:rsidRPr="004054E3">
        <w:t>līguma</w:t>
      </w:r>
      <w:proofErr w:type="spellEnd"/>
      <w:r w:rsidRPr="004054E3">
        <w:t xml:space="preserve"> </w:t>
      </w:r>
      <w:proofErr w:type="spellStart"/>
      <w:r w:rsidRPr="004054E3">
        <w:t>noslēgšanai</w:t>
      </w:r>
      <w:proofErr w:type="spellEnd"/>
      <w:r w:rsidRPr="004054E3">
        <w:t xml:space="preserve"> – </w:t>
      </w:r>
      <w:proofErr w:type="spellStart"/>
      <w:r w:rsidRPr="004054E3">
        <w:t>līdz</w:t>
      </w:r>
      <w:proofErr w:type="spellEnd"/>
      <w:r w:rsidRPr="004054E3">
        <w:t xml:space="preserve"> </w:t>
      </w:r>
      <w:r w:rsidRPr="004054E3">
        <w:rPr>
          <w:b/>
        </w:rPr>
        <w:t xml:space="preserve">2018.gada 31.maija, </w:t>
      </w:r>
      <w:proofErr w:type="spellStart"/>
      <w:r w:rsidRPr="004054E3">
        <w:rPr>
          <w:b/>
        </w:rPr>
        <w:t>plkst</w:t>
      </w:r>
      <w:proofErr w:type="spellEnd"/>
      <w:r w:rsidRPr="004054E3">
        <w:rPr>
          <w:b/>
        </w:rPr>
        <w:t>. 11:00</w:t>
      </w:r>
      <w:r w:rsidRPr="004054E3">
        <w:t>.</w:t>
      </w:r>
      <w:r w:rsidRPr="004054E3">
        <w:rPr>
          <w:b/>
        </w:rPr>
        <w:t xml:space="preserve"> </w:t>
      </w:r>
    </w:p>
    <w:p w:rsidR="004054E3" w:rsidRPr="004054E3" w:rsidRDefault="004054E3" w:rsidP="004054E3">
      <w:pPr>
        <w:ind w:firstLine="720"/>
        <w:jc w:val="both"/>
      </w:pPr>
      <w:proofErr w:type="spellStart"/>
      <w:r w:rsidRPr="004054E3">
        <w:t>Noteiktajā</w:t>
      </w:r>
      <w:proofErr w:type="spellEnd"/>
      <w:r w:rsidRPr="004054E3">
        <w:t xml:space="preserve"> </w:t>
      </w:r>
      <w:proofErr w:type="spellStart"/>
      <w:r w:rsidRPr="004054E3">
        <w:t>laikā</w:t>
      </w:r>
      <w:proofErr w:type="spellEnd"/>
      <w:r w:rsidRPr="004054E3">
        <w:t xml:space="preserve"> </w:t>
      </w:r>
      <w:proofErr w:type="spellStart"/>
      <w:r w:rsidRPr="004054E3">
        <w:t>iepirkuma</w:t>
      </w:r>
      <w:proofErr w:type="spellEnd"/>
      <w:r w:rsidRPr="004054E3">
        <w:t xml:space="preserve"> </w:t>
      </w:r>
      <w:proofErr w:type="spellStart"/>
      <w:r w:rsidRPr="004054E3">
        <w:t>līgums</w:t>
      </w:r>
      <w:proofErr w:type="spellEnd"/>
      <w:r w:rsidRPr="004054E3">
        <w:t xml:space="preserve"> </w:t>
      </w:r>
      <w:proofErr w:type="spellStart"/>
      <w:r w:rsidRPr="004054E3">
        <w:t>netika</w:t>
      </w:r>
      <w:proofErr w:type="spellEnd"/>
      <w:r w:rsidRPr="004054E3">
        <w:t xml:space="preserve"> </w:t>
      </w:r>
      <w:proofErr w:type="spellStart"/>
      <w:r w:rsidRPr="004054E3">
        <w:t>parakstīts</w:t>
      </w:r>
      <w:proofErr w:type="spellEnd"/>
      <w:r w:rsidRPr="004054E3">
        <w:t>.</w:t>
      </w:r>
    </w:p>
    <w:p w:rsidR="004054E3" w:rsidRPr="004054E3" w:rsidRDefault="004054E3" w:rsidP="004054E3">
      <w:pPr>
        <w:ind w:firstLine="720"/>
        <w:jc w:val="both"/>
        <w:rPr>
          <w:b/>
          <w:bCs/>
        </w:rPr>
      </w:pPr>
      <w:proofErr w:type="spellStart"/>
      <w:r w:rsidRPr="004054E3">
        <w:rPr>
          <w:bCs/>
        </w:rPr>
        <w:t>Iepriekšminētais</w:t>
      </w:r>
      <w:proofErr w:type="spellEnd"/>
      <w:r w:rsidRPr="004054E3">
        <w:rPr>
          <w:bCs/>
        </w:rPr>
        <w:t xml:space="preserve"> </w:t>
      </w:r>
      <w:proofErr w:type="spellStart"/>
      <w:r w:rsidRPr="004054E3">
        <w:rPr>
          <w:bCs/>
        </w:rPr>
        <w:t>apliecina</w:t>
      </w:r>
      <w:proofErr w:type="spellEnd"/>
      <w:r w:rsidRPr="004054E3">
        <w:rPr>
          <w:bCs/>
        </w:rPr>
        <w:t xml:space="preserve">, </w:t>
      </w:r>
      <w:proofErr w:type="spellStart"/>
      <w:r w:rsidRPr="004054E3">
        <w:rPr>
          <w:bCs/>
        </w:rPr>
        <w:t>ka</w:t>
      </w:r>
      <w:proofErr w:type="spellEnd"/>
      <w:r w:rsidRPr="004054E3">
        <w:rPr>
          <w:bCs/>
        </w:rPr>
        <w:t xml:space="preserve"> </w:t>
      </w:r>
      <w:proofErr w:type="spellStart"/>
      <w:r w:rsidRPr="004054E3">
        <w:rPr>
          <w:b/>
          <w:bCs/>
        </w:rPr>
        <w:t>Pretendents</w:t>
      </w:r>
      <w:proofErr w:type="spellEnd"/>
      <w:r w:rsidRPr="004054E3">
        <w:rPr>
          <w:b/>
          <w:bCs/>
        </w:rPr>
        <w:t xml:space="preserve">, </w:t>
      </w:r>
      <w:proofErr w:type="spellStart"/>
      <w:r w:rsidRPr="004054E3">
        <w:rPr>
          <w:b/>
          <w:bCs/>
        </w:rPr>
        <w:t>kuram</w:t>
      </w:r>
      <w:proofErr w:type="spellEnd"/>
      <w:r w:rsidRPr="004054E3">
        <w:rPr>
          <w:b/>
          <w:bCs/>
        </w:rPr>
        <w:t xml:space="preserve"> </w:t>
      </w:r>
      <w:proofErr w:type="spellStart"/>
      <w:r w:rsidRPr="004054E3">
        <w:rPr>
          <w:b/>
          <w:bCs/>
        </w:rPr>
        <w:t>piešķirtas</w:t>
      </w:r>
      <w:proofErr w:type="spellEnd"/>
      <w:r w:rsidRPr="004054E3">
        <w:rPr>
          <w:b/>
          <w:bCs/>
        </w:rPr>
        <w:t xml:space="preserve"> </w:t>
      </w:r>
      <w:proofErr w:type="spellStart"/>
      <w:r w:rsidRPr="004054E3">
        <w:rPr>
          <w:b/>
          <w:bCs/>
        </w:rPr>
        <w:t>iepirkuma</w:t>
      </w:r>
      <w:proofErr w:type="spellEnd"/>
      <w:r w:rsidRPr="004054E3">
        <w:rPr>
          <w:b/>
          <w:bCs/>
        </w:rPr>
        <w:t xml:space="preserve"> </w:t>
      </w:r>
      <w:proofErr w:type="spellStart"/>
      <w:r w:rsidRPr="004054E3">
        <w:rPr>
          <w:b/>
          <w:bCs/>
        </w:rPr>
        <w:t>līguma</w:t>
      </w:r>
      <w:proofErr w:type="spellEnd"/>
      <w:r w:rsidRPr="004054E3">
        <w:rPr>
          <w:b/>
          <w:bCs/>
        </w:rPr>
        <w:t xml:space="preserve"> </w:t>
      </w:r>
      <w:proofErr w:type="spellStart"/>
      <w:r w:rsidRPr="004054E3">
        <w:rPr>
          <w:b/>
          <w:bCs/>
        </w:rPr>
        <w:t>slēgšanas</w:t>
      </w:r>
      <w:proofErr w:type="spellEnd"/>
      <w:r w:rsidRPr="004054E3">
        <w:rPr>
          <w:b/>
          <w:bCs/>
        </w:rPr>
        <w:t xml:space="preserve"> </w:t>
      </w:r>
      <w:proofErr w:type="spellStart"/>
      <w:r w:rsidRPr="004054E3">
        <w:rPr>
          <w:b/>
          <w:bCs/>
        </w:rPr>
        <w:t>tiesības</w:t>
      </w:r>
      <w:proofErr w:type="spellEnd"/>
      <w:r w:rsidRPr="004054E3">
        <w:rPr>
          <w:b/>
          <w:bCs/>
        </w:rPr>
        <w:t xml:space="preserve">, </w:t>
      </w:r>
      <w:proofErr w:type="spellStart"/>
      <w:r w:rsidRPr="004054E3">
        <w:rPr>
          <w:b/>
          <w:bCs/>
        </w:rPr>
        <w:t>neparaksta</w:t>
      </w:r>
      <w:proofErr w:type="spellEnd"/>
      <w:r w:rsidRPr="004054E3">
        <w:rPr>
          <w:b/>
          <w:bCs/>
        </w:rPr>
        <w:t xml:space="preserve"> </w:t>
      </w:r>
      <w:proofErr w:type="spellStart"/>
      <w:r w:rsidRPr="004054E3">
        <w:rPr>
          <w:b/>
          <w:bCs/>
        </w:rPr>
        <w:t>iepirkuma</w:t>
      </w:r>
      <w:proofErr w:type="spellEnd"/>
      <w:r w:rsidRPr="004054E3">
        <w:rPr>
          <w:b/>
          <w:bCs/>
        </w:rPr>
        <w:t xml:space="preserve"> </w:t>
      </w:r>
      <w:proofErr w:type="spellStart"/>
      <w:r w:rsidRPr="004054E3">
        <w:rPr>
          <w:b/>
          <w:bCs/>
        </w:rPr>
        <w:t>līgumu</w:t>
      </w:r>
      <w:proofErr w:type="spellEnd"/>
      <w:r w:rsidRPr="004054E3">
        <w:rPr>
          <w:b/>
          <w:bCs/>
        </w:rPr>
        <w:t xml:space="preserve"> </w:t>
      </w:r>
      <w:proofErr w:type="spellStart"/>
      <w:r w:rsidRPr="004054E3">
        <w:rPr>
          <w:b/>
          <w:bCs/>
        </w:rPr>
        <w:t>pasūtītāja</w:t>
      </w:r>
      <w:proofErr w:type="spellEnd"/>
      <w:r w:rsidRPr="004054E3">
        <w:rPr>
          <w:b/>
          <w:bCs/>
        </w:rPr>
        <w:t xml:space="preserve"> </w:t>
      </w:r>
      <w:proofErr w:type="spellStart"/>
      <w:r w:rsidRPr="004054E3">
        <w:rPr>
          <w:b/>
          <w:bCs/>
        </w:rPr>
        <w:t>noteiktajā</w:t>
      </w:r>
      <w:proofErr w:type="spellEnd"/>
      <w:r w:rsidRPr="004054E3">
        <w:rPr>
          <w:b/>
          <w:bCs/>
        </w:rPr>
        <w:t xml:space="preserve"> </w:t>
      </w:r>
      <w:proofErr w:type="spellStart"/>
      <w:r w:rsidRPr="004054E3">
        <w:rPr>
          <w:b/>
          <w:bCs/>
        </w:rPr>
        <w:t>termiņā</w:t>
      </w:r>
      <w:proofErr w:type="spellEnd"/>
      <w:r w:rsidRPr="004054E3">
        <w:rPr>
          <w:b/>
          <w:bCs/>
        </w:rPr>
        <w:t>.</w:t>
      </w:r>
    </w:p>
    <w:p w:rsidR="004054E3" w:rsidRPr="004054E3" w:rsidRDefault="004054E3" w:rsidP="004054E3">
      <w:pPr>
        <w:ind w:firstLine="720"/>
        <w:jc w:val="both"/>
      </w:pPr>
      <w:proofErr w:type="spellStart"/>
      <w:r w:rsidRPr="004054E3">
        <w:rPr>
          <w:bCs/>
          <w:color w:val="414142"/>
        </w:rPr>
        <w:t>Ministru</w:t>
      </w:r>
      <w:proofErr w:type="spellEnd"/>
      <w:r w:rsidRPr="004054E3">
        <w:rPr>
          <w:bCs/>
          <w:color w:val="414142"/>
        </w:rPr>
        <w:t xml:space="preserve"> </w:t>
      </w:r>
      <w:proofErr w:type="spellStart"/>
      <w:r w:rsidRPr="004054E3">
        <w:rPr>
          <w:bCs/>
          <w:color w:val="414142"/>
        </w:rPr>
        <w:t>kabineta</w:t>
      </w:r>
      <w:proofErr w:type="spellEnd"/>
      <w:r w:rsidRPr="004054E3">
        <w:rPr>
          <w:bCs/>
          <w:color w:val="414142"/>
        </w:rPr>
        <w:t xml:space="preserve"> </w:t>
      </w:r>
      <w:r w:rsidRPr="004054E3">
        <w:rPr>
          <w:color w:val="414142"/>
        </w:rPr>
        <w:t xml:space="preserve">2017.gada 28.februāra </w:t>
      </w:r>
      <w:proofErr w:type="spellStart"/>
      <w:r w:rsidRPr="004054E3">
        <w:rPr>
          <w:bCs/>
          <w:color w:val="414142"/>
        </w:rPr>
        <w:t>noteikumu</w:t>
      </w:r>
      <w:proofErr w:type="spellEnd"/>
      <w:r w:rsidRPr="004054E3">
        <w:rPr>
          <w:bCs/>
          <w:color w:val="414142"/>
        </w:rPr>
        <w:t xml:space="preserve"> </w:t>
      </w:r>
      <w:proofErr w:type="spellStart"/>
      <w:r w:rsidRPr="004054E3">
        <w:rPr>
          <w:bCs/>
          <w:color w:val="414142"/>
        </w:rPr>
        <w:t>Nr</w:t>
      </w:r>
      <w:proofErr w:type="spellEnd"/>
      <w:r w:rsidRPr="004054E3">
        <w:rPr>
          <w:bCs/>
          <w:color w:val="414142"/>
        </w:rPr>
        <w:t>. 107 “</w:t>
      </w:r>
      <w:proofErr w:type="spellStart"/>
      <w:r w:rsidRPr="004054E3">
        <w:rPr>
          <w:bCs/>
          <w:color w:val="414142"/>
        </w:rPr>
        <w:t>Iepirkuma</w:t>
      </w:r>
      <w:proofErr w:type="spellEnd"/>
      <w:r w:rsidRPr="004054E3">
        <w:rPr>
          <w:bCs/>
          <w:color w:val="414142"/>
        </w:rPr>
        <w:t xml:space="preserve"> </w:t>
      </w:r>
      <w:proofErr w:type="spellStart"/>
      <w:r w:rsidRPr="004054E3">
        <w:rPr>
          <w:bCs/>
          <w:color w:val="414142"/>
        </w:rPr>
        <w:t>procedūru</w:t>
      </w:r>
      <w:proofErr w:type="spellEnd"/>
      <w:r w:rsidRPr="004054E3">
        <w:rPr>
          <w:bCs/>
          <w:color w:val="414142"/>
        </w:rPr>
        <w:t xml:space="preserve"> un </w:t>
      </w:r>
      <w:proofErr w:type="spellStart"/>
      <w:r w:rsidRPr="004054E3">
        <w:rPr>
          <w:bCs/>
          <w:color w:val="414142"/>
        </w:rPr>
        <w:t>metu</w:t>
      </w:r>
      <w:proofErr w:type="spellEnd"/>
      <w:r w:rsidRPr="004054E3">
        <w:rPr>
          <w:bCs/>
          <w:color w:val="414142"/>
        </w:rPr>
        <w:t xml:space="preserve"> </w:t>
      </w:r>
      <w:proofErr w:type="spellStart"/>
      <w:r w:rsidRPr="004054E3">
        <w:rPr>
          <w:bCs/>
          <w:color w:val="414142"/>
        </w:rPr>
        <w:t>konkursu</w:t>
      </w:r>
      <w:proofErr w:type="spellEnd"/>
      <w:r w:rsidRPr="004054E3">
        <w:rPr>
          <w:bCs/>
          <w:color w:val="414142"/>
        </w:rPr>
        <w:t xml:space="preserve"> </w:t>
      </w:r>
      <w:proofErr w:type="spellStart"/>
      <w:r w:rsidRPr="004054E3">
        <w:rPr>
          <w:bCs/>
          <w:color w:val="414142"/>
        </w:rPr>
        <w:t>norises</w:t>
      </w:r>
      <w:proofErr w:type="spellEnd"/>
      <w:r w:rsidRPr="004054E3">
        <w:rPr>
          <w:bCs/>
          <w:color w:val="414142"/>
        </w:rPr>
        <w:t xml:space="preserve"> </w:t>
      </w:r>
      <w:proofErr w:type="spellStart"/>
      <w:r w:rsidRPr="004054E3">
        <w:rPr>
          <w:bCs/>
          <w:color w:val="414142"/>
        </w:rPr>
        <w:t>kārtība</w:t>
      </w:r>
      <w:proofErr w:type="spellEnd"/>
      <w:r w:rsidRPr="004054E3">
        <w:rPr>
          <w:bCs/>
          <w:color w:val="414142"/>
        </w:rPr>
        <w:t>”</w:t>
      </w:r>
      <w:r w:rsidRPr="004054E3">
        <w:rPr>
          <w:b/>
          <w:bCs/>
          <w:color w:val="414142"/>
        </w:rPr>
        <w:t xml:space="preserve"> </w:t>
      </w:r>
      <w:r w:rsidRPr="004054E3">
        <w:t xml:space="preserve">23.punkts </w:t>
      </w:r>
      <w:proofErr w:type="spellStart"/>
      <w:r w:rsidRPr="004054E3">
        <w:t>nosaka</w:t>
      </w:r>
      <w:proofErr w:type="spellEnd"/>
      <w:r w:rsidRPr="004054E3">
        <w:t>: “</w:t>
      </w:r>
      <w:proofErr w:type="spellStart"/>
      <w:r w:rsidRPr="004054E3">
        <w:t>Ja</w:t>
      </w:r>
      <w:proofErr w:type="spellEnd"/>
      <w:r w:rsidRPr="004054E3">
        <w:t xml:space="preserve"> </w:t>
      </w:r>
      <w:proofErr w:type="spellStart"/>
      <w:r w:rsidRPr="004054E3">
        <w:t>pretendents</w:t>
      </w:r>
      <w:proofErr w:type="spellEnd"/>
      <w:r w:rsidRPr="004054E3">
        <w:t xml:space="preserve">, </w:t>
      </w:r>
      <w:proofErr w:type="spellStart"/>
      <w:r w:rsidRPr="004054E3">
        <w:t>kuram</w:t>
      </w:r>
      <w:proofErr w:type="spellEnd"/>
      <w:r w:rsidRPr="004054E3">
        <w:t xml:space="preserve"> </w:t>
      </w:r>
      <w:proofErr w:type="spellStart"/>
      <w:r w:rsidRPr="004054E3">
        <w:t>piešķirtas</w:t>
      </w:r>
      <w:proofErr w:type="spellEnd"/>
      <w:r w:rsidRPr="004054E3">
        <w:t xml:space="preserve"> </w:t>
      </w:r>
      <w:proofErr w:type="spellStart"/>
      <w:r w:rsidRPr="004054E3">
        <w:t>iepirkuma</w:t>
      </w:r>
      <w:proofErr w:type="spellEnd"/>
      <w:r w:rsidRPr="004054E3">
        <w:t xml:space="preserve"> </w:t>
      </w:r>
      <w:proofErr w:type="spellStart"/>
      <w:r w:rsidRPr="004054E3">
        <w:t>līguma</w:t>
      </w:r>
      <w:proofErr w:type="spellEnd"/>
      <w:r w:rsidRPr="004054E3">
        <w:t xml:space="preserve"> </w:t>
      </w:r>
      <w:proofErr w:type="spellStart"/>
      <w:r w:rsidRPr="004054E3">
        <w:t>slēgšanas</w:t>
      </w:r>
      <w:proofErr w:type="spellEnd"/>
      <w:r w:rsidRPr="004054E3">
        <w:t xml:space="preserve"> </w:t>
      </w:r>
      <w:proofErr w:type="spellStart"/>
      <w:r w:rsidRPr="004054E3">
        <w:t>tiesības</w:t>
      </w:r>
      <w:proofErr w:type="spellEnd"/>
      <w:r w:rsidRPr="004054E3">
        <w:t xml:space="preserve">, </w:t>
      </w:r>
      <w:proofErr w:type="spellStart"/>
      <w:r w:rsidRPr="004054E3">
        <w:t>atsakās</w:t>
      </w:r>
      <w:proofErr w:type="spellEnd"/>
      <w:r w:rsidRPr="004054E3">
        <w:t xml:space="preserve"> </w:t>
      </w:r>
      <w:proofErr w:type="spellStart"/>
      <w:r w:rsidRPr="004054E3">
        <w:t>slēgt</w:t>
      </w:r>
      <w:proofErr w:type="spellEnd"/>
      <w:r w:rsidRPr="004054E3">
        <w:t xml:space="preserve"> </w:t>
      </w:r>
      <w:proofErr w:type="spellStart"/>
      <w:r w:rsidRPr="004054E3">
        <w:t>iepirkuma</w:t>
      </w:r>
      <w:proofErr w:type="spellEnd"/>
      <w:r w:rsidRPr="004054E3">
        <w:t xml:space="preserve"> </w:t>
      </w:r>
      <w:proofErr w:type="spellStart"/>
      <w:r w:rsidRPr="004054E3">
        <w:t>līgumu</w:t>
      </w:r>
      <w:proofErr w:type="spellEnd"/>
      <w:r w:rsidRPr="004054E3">
        <w:t xml:space="preserve"> </w:t>
      </w:r>
      <w:proofErr w:type="spellStart"/>
      <w:r w:rsidRPr="004054E3">
        <w:t>ar</w:t>
      </w:r>
      <w:proofErr w:type="spellEnd"/>
      <w:r w:rsidRPr="004054E3">
        <w:t xml:space="preserve"> </w:t>
      </w:r>
      <w:proofErr w:type="spellStart"/>
      <w:r w:rsidRPr="004054E3">
        <w:t>pasūtītāju</w:t>
      </w:r>
      <w:proofErr w:type="spellEnd"/>
      <w:r w:rsidRPr="004054E3">
        <w:t xml:space="preserve">, </w:t>
      </w:r>
      <w:proofErr w:type="spellStart"/>
      <w:r w:rsidRPr="004054E3">
        <w:t>iepirkuma</w:t>
      </w:r>
      <w:proofErr w:type="spellEnd"/>
      <w:r w:rsidRPr="004054E3">
        <w:t xml:space="preserve"> </w:t>
      </w:r>
      <w:proofErr w:type="spellStart"/>
      <w:r w:rsidRPr="004054E3">
        <w:t>komisija</w:t>
      </w:r>
      <w:proofErr w:type="spellEnd"/>
      <w:r w:rsidRPr="004054E3">
        <w:t xml:space="preserve"> </w:t>
      </w:r>
      <w:proofErr w:type="spellStart"/>
      <w:r w:rsidRPr="004054E3">
        <w:t>ir</w:t>
      </w:r>
      <w:proofErr w:type="spellEnd"/>
      <w:r w:rsidRPr="004054E3">
        <w:t xml:space="preserve"> </w:t>
      </w:r>
      <w:proofErr w:type="spellStart"/>
      <w:r w:rsidRPr="004054E3">
        <w:t>tiesīga</w:t>
      </w:r>
      <w:proofErr w:type="spellEnd"/>
      <w:r w:rsidRPr="004054E3">
        <w:t xml:space="preserve"> </w:t>
      </w:r>
      <w:proofErr w:type="spellStart"/>
      <w:r w:rsidRPr="004054E3">
        <w:t>pieņemt</w:t>
      </w:r>
      <w:proofErr w:type="spellEnd"/>
      <w:r w:rsidRPr="004054E3">
        <w:t xml:space="preserve"> </w:t>
      </w:r>
      <w:proofErr w:type="spellStart"/>
      <w:r w:rsidRPr="004054E3">
        <w:t>lēmumu</w:t>
      </w:r>
      <w:proofErr w:type="spellEnd"/>
      <w:r w:rsidRPr="004054E3">
        <w:t xml:space="preserve"> </w:t>
      </w:r>
      <w:proofErr w:type="spellStart"/>
      <w:r w:rsidRPr="004054E3">
        <w:t>iepirkuma</w:t>
      </w:r>
      <w:proofErr w:type="spellEnd"/>
      <w:r w:rsidRPr="004054E3">
        <w:t xml:space="preserve"> </w:t>
      </w:r>
      <w:proofErr w:type="spellStart"/>
      <w:r w:rsidRPr="004054E3">
        <w:t>līguma</w:t>
      </w:r>
      <w:proofErr w:type="spellEnd"/>
      <w:r w:rsidRPr="004054E3">
        <w:t xml:space="preserve"> </w:t>
      </w:r>
      <w:proofErr w:type="spellStart"/>
      <w:r w:rsidRPr="004054E3">
        <w:t>slēgšanas</w:t>
      </w:r>
      <w:proofErr w:type="spellEnd"/>
      <w:r w:rsidRPr="004054E3">
        <w:t xml:space="preserve"> </w:t>
      </w:r>
      <w:proofErr w:type="spellStart"/>
      <w:r w:rsidRPr="004054E3">
        <w:t>tiesības</w:t>
      </w:r>
      <w:proofErr w:type="spellEnd"/>
      <w:r w:rsidRPr="004054E3">
        <w:t xml:space="preserve"> </w:t>
      </w:r>
      <w:proofErr w:type="spellStart"/>
      <w:r w:rsidRPr="004054E3">
        <w:t>piešķirt</w:t>
      </w:r>
      <w:proofErr w:type="spellEnd"/>
      <w:r w:rsidRPr="004054E3">
        <w:t xml:space="preserve"> </w:t>
      </w:r>
      <w:proofErr w:type="spellStart"/>
      <w:r w:rsidRPr="004054E3">
        <w:t>nākamajam</w:t>
      </w:r>
      <w:proofErr w:type="spellEnd"/>
      <w:r w:rsidRPr="004054E3">
        <w:t xml:space="preserve"> </w:t>
      </w:r>
      <w:proofErr w:type="spellStart"/>
      <w:r w:rsidRPr="004054E3">
        <w:t>pretendentam</w:t>
      </w:r>
      <w:proofErr w:type="spellEnd"/>
      <w:r w:rsidRPr="004054E3">
        <w:t xml:space="preserve">, </w:t>
      </w:r>
      <w:proofErr w:type="spellStart"/>
      <w:r w:rsidRPr="004054E3">
        <w:t>kurš</w:t>
      </w:r>
      <w:proofErr w:type="spellEnd"/>
      <w:r w:rsidRPr="004054E3">
        <w:t xml:space="preserve"> </w:t>
      </w:r>
      <w:proofErr w:type="spellStart"/>
      <w:r w:rsidRPr="004054E3">
        <w:t>piedāvājis</w:t>
      </w:r>
      <w:proofErr w:type="spellEnd"/>
      <w:r w:rsidRPr="004054E3">
        <w:t xml:space="preserve"> </w:t>
      </w:r>
      <w:proofErr w:type="spellStart"/>
      <w:r w:rsidRPr="004054E3">
        <w:t>saimnieciski</w:t>
      </w:r>
      <w:proofErr w:type="spellEnd"/>
      <w:r w:rsidRPr="004054E3">
        <w:t xml:space="preserve"> </w:t>
      </w:r>
      <w:proofErr w:type="spellStart"/>
      <w:r w:rsidRPr="004054E3">
        <w:t>visizdevīgāko</w:t>
      </w:r>
      <w:proofErr w:type="spellEnd"/>
      <w:r w:rsidRPr="004054E3">
        <w:t xml:space="preserve"> </w:t>
      </w:r>
      <w:proofErr w:type="spellStart"/>
      <w:r w:rsidRPr="004054E3">
        <w:t>piedāvājumu</w:t>
      </w:r>
      <w:proofErr w:type="spellEnd"/>
      <w:r w:rsidRPr="004054E3">
        <w:t xml:space="preserve">, </w:t>
      </w:r>
      <w:proofErr w:type="spellStart"/>
      <w:r w:rsidRPr="004054E3">
        <w:t>vai</w:t>
      </w:r>
      <w:proofErr w:type="spellEnd"/>
      <w:r w:rsidRPr="004054E3">
        <w:t xml:space="preserve"> </w:t>
      </w:r>
      <w:proofErr w:type="spellStart"/>
      <w:r w:rsidRPr="004054E3">
        <w:t>pārtraukt</w:t>
      </w:r>
      <w:proofErr w:type="spellEnd"/>
      <w:r w:rsidRPr="004054E3">
        <w:t xml:space="preserve"> </w:t>
      </w:r>
      <w:proofErr w:type="spellStart"/>
      <w:r w:rsidRPr="004054E3">
        <w:t>iepirkuma</w:t>
      </w:r>
      <w:proofErr w:type="spellEnd"/>
      <w:r w:rsidRPr="004054E3">
        <w:t xml:space="preserve"> </w:t>
      </w:r>
      <w:proofErr w:type="spellStart"/>
      <w:r w:rsidRPr="004054E3">
        <w:t>procedūru</w:t>
      </w:r>
      <w:proofErr w:type="spellEnd"/>
      <w:r w:rsidRPr="004054E3">
        <w:t xml:space="preserve">, </w:t>
      </w:r>
      <w:proofErr w:type="spellStart"/>
      <w:r w:rsidRPr="004054E3">
        <w:t>neizvēloties</w:t>
      </w:r>
      <w:proofErr w:type="spellEnd"/>
      <w:r w:rsidRPr="004054E3">
        <w:t xml:space="preserve"> </w:t>
      </w:r>
      <w:proofErr w:type="spellStart"/>
      <w:r w:rsidRPr="004054E3">
        <w:t>nevienu</w:t>
      </w:r>
      <w:proofErr w:type="spellEnd"/>
      <w:r w:rsidRPr="004054E3">
        <w:t xml:space="preserve"> </w:t>
      </w:r>
      <w:proofErr w:type="spellStart"/>
      <w:r w:rsidRPr="004054E3">
        <w:t>piedāvājumu</w:t>
      </w:r>
      <w:proofErr w:type="spellEnd"/>
      <w:r w:rsidRPr="004054E3">
        <w:t xml:space="preserve">. </w:t>
      </w:r>
      <w:proofErr w:type="spellStart"/>
      <w:r w:rsidRPr="004054E3">
        <w:t>Ja</w:t>
      </w:r>
      <w:proofErr w:type="spellEnd"/>
      <w:r w:rsidRPr="004054E3">
        <w:t xml:space="preserve"> </w:t>
      </w:r>
      <w:proofErr w:type="spellStart"/>
      <w:r w:rsidRPr="004054E3">
        <w:t>pieņemts</w:t>
      </w:r>
      <w:proofErr w:type="spellEnd"/>
      <w:r w:rsidRPr="004054E3">
        <w:t xml:space="preserve"> </w:t>
      </w:r>
      <w:proofErr w:type="spellStart"/>
      <w:r w:rsidRPr="004054E3">
        <w:t>lēmums</w:t>
      </w:r>
      <w:proofErr w:type="spellEnd"/>
      <w:r w:rsidRPr="004054E3">
        <w:t xml:space="preserve"> </w:t>
      </w:r>
      <w:proofErr w:type="spellStart"/>
      <w:r w:rsidRPr="004054E3">
        <w:t>iepirkuma</w:t>
      </w:r>
      <w:proofErr w:type="spellEnd"/>
      <w:r w:rsidRPr="004054E3">
        <w:t xml:space="preserve"> </w:t>
      </w:r>
      <w:proofErr w:type="spellStart"/>
      <w:r w:rsidRPr="004054E3">
        <w:t>līguma</w:t>
      </w:r>
      <w:proofErr w:type="spellEnd"/>
      <w:r w:rsidRPr="004054E3">
        <w:t xml:space="preserve"> </w:t>
      </w:r>
      <w:proofErr w:type="spellStart"/>
      <w:r w:rsidRPr="004054E3">
        <w:t>slēgšanas</w:t>
      </w:r>
      <w:proofErr w:type="spellEnd"/>
      <w:r w:rsidRPr="004054E3">
        <w:t xml:space="preserve"> </w:t>
      </w:r>
      <w:proofErr w:type="spellStart"/>
      <w:r w:rsidRPr="004054E3">
        <w:t>tiesības</w:t>
      </w:r>
      <w:proofErr w:type="spellEnd"/>
      <w:r w:rsidRPr="004054E3">
        <w:t xml:space="preserve"> </w:t>
      </w:r>
      <w:proofErr w:type="spellStart"/>
      <w:r w:rsidRPr="004054E3">
        <w:t>piešķirt</w:t>
      </w:r>
      <w:proofErr w:type="spellEnd"/>
      <w:r w:rsidRPr="004054E3">
        <w:t xml:space="preserve"> </w:t>
      </w:r>
      <w:proofErr w:type="spellStart"/>
      <w:r w:rsidRPr="004054E3">
        <w:t>nākamajam</w:t>
      </w:r>
      <w:proofErr w:type="spellEnd"/>
      <w:r w:rsidRPr="004054E3">
        <w:t xml:space="preserve"> </w:t>
      </w:r>
      <w:proofErr w:type="spellStart"/>
      <w:r w:rsidRPr="004054E3">
        <w:t>pretendentam</w:t>
      </w:r>
      <w:proofErr w:type="spellEnd"/>
      <w:r w:rsidRPr="004054E3">
        <w:t xml:space="preserve">, </w:t>
      </w:r>
      <w:proofErr w:type="spellStart"/>
      <w:r w:rsidRPr="004054E3">
        <w:t>kurš</w:t>
      </w:r>
      <w:proofErr w:type="spellEnd"/>
      <w:r w:rsidRPr="004054E3">
        <w:t xml:space="preserve"> </w:t>
      </w:r>
      <w:proofErr w:type="spellStart"/>
      <w:r w:rsidRPr="004054E3">
        <w:t>piedāvājis</w:t>
      </w:r>
      <w:proofErr w:type="spellEnd"/>
      <w:r w:rsidRPr="004054E3">
        <w:t xml:space="preserve"> </w:t>
      </w:r>
      <w:proofErr w:type="spellStart"/>
      <w:r w:rsidRPr="004054E3">
        <w:t>saimnieciski</w:t>
      </w:r>
      <w:proofErr w:type="spellEnd"/>
      <w:r w:rsidRPr="004054E3">
        <w:t xml:space="preserve"> </w:t>
      </w:r>
      <w:proofErr w:type="spellStart"/>
      <w:r w:rsidRPr="004054E3">
        <w:t>visizdevīgāko</w:t>
      </w:r>
      <w:proofErr w:type="spellEnd"/>
      <w:r w:rsidRPr="004054E3">
        <w:t xml:space="preserve"> </w:t>
      </w:r>
      <w:proofErr w:type="spellStart"/>
      <w:r w:rsidRPr="004054E3">
        <w:t>piedāvājumu</w:t>
      </w:r>
      <w:proofErr w:type="spellEnd"/>
      <w:r w:rsidRPr="004054E3">
        <w:t xml:space="preserve">, bet </w:t>
      </w:r>
      <w:proofErr w:type="spellStart"/>
      <w:r w:rsidRPr="004054E3">
        <w:t>tas</w:t>
      </w:r>
      <w:proofErr w:type="spellEnd"/>
      <w:r w:rsidRPr="004054E3">
        <w:t xml:space="preserve"> </w:t>
      </w:r>
      <w:proofErr w:type="spellStart"/>
      <w:r w:rsidRPr="004054E3">
        <w:t>atsakās</w:t>
      </w:r>
      <w:proofErr w:type="spellEnd"/>
      <w:r w:rsidRPr="004054E3">
        <w:t xml:space="preserve"> </w:t>
      </w:r>
      <w:proofErr w:type="spellStart"/>
      <w:r w:rsidRPr="004054E3">
        <w:t>slēgt</w:t>
      </w:r>
      <w:proofErr w:type="spellEnd"/>
      <w:r w:rsidRPr="004054E3">
        <w:t xml:space="preserve"> </w:t>
      </w:r>
      <w:proofErr w:type="spellStart"/>
      <w:r w:rsidRPr="004054E3">
        <w:t>iepirkuma</w:t>
      </w:r>
      <w:proofErr w:type="spellEnd"/>
      <w:r w:rsidRPr="004054E3">
        <w:t xml:space="preserve"> </w:t>
      </w:r>
      <w:proofErr w:type="spellStart"/>
      <w:r w:rsidRPr="004054E3">
        <w:t>līgumu</w:t>
      </w:r>
      <w:proofErr w:type="spellEnd"/>
      <w:r w:rsidRPr="004054E3">
        <w:t xml:space="preserve">, </w:t>
      </w:r>
      <w:proofErr w:type="spellStart"/>
      <w:r w:rsidRPr="004054E3">
        <w:t>iepirkuma</w:t>
      </w:r>
      <w:proofErr w:type="spellEnd"/>
      <w:r w:rsidRPr="004054E3">
        <w:t xml:space="preserve"> </w:t>
      </w:r>
      <w:proofErr w:type="spellStart"/>
      <w:r w:rsidRPr="004054E3">
        <w:t>komisija</w:t>
      </w:r>
      <w:proofErr w:type="spellEnd"/>
      <w:r w:rsidRPr="004054E3">
        <w:t xml:space="preserve"> </w:t>
      </w:r>
      <w:proofErr w:type="spellStart"/>
      <w:r w:rsidRPr="004054E3">
        <w:t>pieņem</w:t>
      </w:r>
      <w:proofErr w:type="spellEnd"/>
      <w:r w:rsidRPr="004054E3">
        <w:t xml:space="preserve"> </w:t>
      </w:r>
      <w:proofErr w:type="spellStart"/>
      <w:r w:rsidRPr="004054E3">
        <w:t>lēmumu</w:t>
      </w:r>
      <w:proofErr w:type="spellEnd"/>
      <w:r w:rsidRPr="004054E3">
        <w:t xml:space="preserve"> </w:t>
      </w:r>
      <w:proofErr w:type="spellStart"/>
      <w:r w:rsidRPr="004054E3">
        <w:t>pārtraukt</w:t>
      </w:r>
      <w:proofErr w:type="spellEnd"/>
      <w:r w:rsidRPr="004054E3">
        <w:t xml:space="preserve"> </w:t>
      </w:r>
      <w:proofErr w:type="spellStart"/>
      <w:r w:rsidRPr="004054E3">
        <w:t>iepirkuma</w:t>
      </w:r>
      <w:proofErr w:type="spellEnd"/>
      <w:r w:rsidRPr="004054E3">
        <w:t xml:space="preserve"> </w:t>
      </w:r>
      <w:proofErr w:type="spellStart"/>
      <w:r w:rsidRPr="004054E3">
        <w:t>procedūru</w:t>
      </w:r>
      <w:proofErr w:type="spellEnd"/>
      <w:r w:rsidRPr="004054E3">
        <w:t xml:space="preserve">, </w:t>
      </w:r>
      <w:proofErr w:type="spellStart"/>
      <w:r w:rsidRPr="004054E3">
        <w:t>neizvēloties</w:t>
      </w:r>
      <w:proofErr w:type="spellEnd"/>
      <w:r w:rsidRPr="004054E3">
        <w:t xml:space="preserve"> </w:t>
      </w:r>
      <w:proofErr w:type="spellStart"/>
      <w:r w:rsidRPr="004054E3">
        <w:t>nevienu</w:t>
      </w:r>
      <w:proofErr w:type="spellEnd"/>
      <w:r w:rsidRPr="004054E3">
        <w:t xml:space="preserve"> </w:t>
      </w:r>
      <w:proofErr w:type="spellStart"/>
      <w:r w:rsidRPr="004054E3">
        <w:t>piedāvājumu</w:t>
      </w:r>
      <w:proofErr w:type="spellEnd"/>
      <w:r w:rsidRPr="004054E3">
        <w:t>”.</w:t>
      </w:r>
    </w:p>
    <w:p w:rsidR="004054E3" w:rsidRPr="004054E3" w:rsidRDefault="004054E3" w:rsidP="004054E3">
      <w:pPr>
        <w:jc w:val="both"/>
      </w:pPr>
      <w:r w:rsidRPr="004054E3">
        <w:tab/>
      </w:r>
      <w:proofErr w:type="spellStart"/>
      <w:r w:rsidRPr="004054E3">
        <w:t>Ņemot</w:t>
      </w:r>
      <w:proofErr w:type="spellEnd"/>
      <w:r w:rsidRPr="004054E3">
        <w:t xml:space="preserve"> </w:t>
      </w:r>
      <w:proofErr w:type="spellStart"/>
      <w:proofErr w:type="gramStart"/>
      <w:r w:rsidRPr="004054E3">
        <w:t>vērā</w:t>
      </w:r>
      <w:proofErr w:type="spellEnd"/>
      <w:proofErr w:type="gramEnd"/>
      <w:r w:rsidRPr="004054E3">
        <w:t xml:space="preserve"> </w:t>
      </w:r>
      <w:proofErr w:type="spellStart"/>
      <w:r w:rsidRPr="004054E3">
        <w:t>minēto</w:t>
      </w:r>
      <w:proofErr w:type="spellEnd"/>
      <w:r w:rsidRPr="004054E3">
        <w:t xml:space="preserve">, </w:t>
      </w:r>
      <w:proofErr w:type="spellStart"/>
      <w:r w:rsidRPr="004054E3">
        <w:t>Iepirkuma</w:t>
      </w:r>
      <w:proofErr w:type="spellEnd"/>
      <w:r w:rsidRPr="004054E3">
        <w:t xml:space="preserve"> </w:t>
      </w:r>
      <w:proofErr w:type="spellStart"/>
      <w:r w:rsidRPr="004054E3">
        <w:t>komisijas</w:t>
      </w:r>
      <w:proofErr w:type="spellEnd"/>
      <w:r w:rsidRPr="004054E3">
        <w:t xml:space="preserve"> </w:t>
      </w:r>
      <w:proofErr w:type="spellStart"/>
      <w:r w:rsidRPr="004054E3">
        <w:t>priekšsēdētājs</w:t>
      </w:r>
      <w:proofErr w:type="spellEnd"/>
      <w:r w:rsidRPr="004054E3">
        <w:t xml:space="preserve"> </w:t>
      </w:r>
      <w:proofErr w:type="spellStart"/>
      <w:r w:rsidRPr="004054E3">
        <w:t>ierosina</w:t>
      </w:r>
      <w:proofErr w:type="spellEnd"/>
      <w:r w:rsidRPr="004054E3">
        <w:t xml:space="preserve"> </w:t>
      </w:r>
      <w:proofErr w:type="spellStart"/>
      <w:r w:rsidRPr="004054E3">
        <w:t>pieņemt</w:t>
      </w:r>
      <w:proofErr w:type="spellEnd"/>
      <w:r w:rsidRPr="004054E3">
        <w:t xml:space="preserve"> </w:t>
      </w:r>
      <w:proofErr w:type="spellStart"/>
      <w:r w:rsidRPr="004054E3">
        <w:t>lēmumu</w:t>
      </w:r>
      <w:proofErr w:type="spellEnd"/>
      <w:r w:rsidRPr="004054E3">
        <w:t xml:space="preserve"> </w:t>
      </w:r>
      <w:proofErr w:type="spellStart"/>
      <w:r w:rsidRPr="004054E3">
        <w:t>iepirkuma</w:t>
      </w:r>
      <w:proofErr w:type="spellEnd"/>
      <w:r w:rsidRPr="004054E3">
        <w:t xml:space="preserve"> </w:t>
      </w:r>
      <w:proofErr w:type="spellStart"/>
      <w:r w:rsidRPr="004054E3">
        <w:t>līguma</w:t>
      </w:r>
      <w:proofErr w:type="spellEnd"/>
      <w:r w:rsidRPr="004054E3">
        <w:t xml:space="preserve"> </w:t>
      </w:r>
      <w:proofErr w:type="spellStart"/>
      <w:r w:rsidRPr="004054E3">
        <w:t>slēgšanas</w:t>
      </w:r>
      <w:proofErr w:type="spellEnd"/>
      <w:r w:rsidRPr="004054E3">
        <w:t xml:space="preserve"> </w:t>
      </w:r>
      <w:proofErr w:type="spellStart"/>
      <w:r w:rsidRPr="004054E3">
        <w:t>tiesības</w:t>
      </w:r>
      <w:proofErr w:type="spellEnd"/>
      <w:r w:rsidRPr="004054E3">
        <w:t xml:space="preserve"> </w:t>
      </w:r>
      <w:proofErr w:type="spellStart"/>
      <w:r w:rsidRPr="004054E3">
        <w:t>piešķirt</w:t>
      </w:r>
      <w:proofErr w:type="spellEnd"/>
      <w:r w:rsidRPr="004054E3">
        <w:t xml:space="preserve"> </w:t>
      </w:r>
      <w:proofErr w:type="spellStart"/>
      <w:r w:rsidRPr="004054E3">
        <w:t>nākamajam</w:t>
      </w:r>
      <w:proofErr w:type="spellEnd"/>
      <w:r w:rsidRPr="004054E3">
        <w:t xml:space="preserve"> </w:t>
      </w:r>
      <w:proofErr w:type="spellStart"/>
      <w:r w:rsidRPr="004054E3">
        <w:t>pretendentam</w:t>
      </w:r>
      <w:proofErr w:type="spellEnd"/>
      <w:r w:rsidRPr="004054E3">
        <w:t xml:space="preserve">, </w:t>
      </w:r>
      <w:proofErr w:type="spellStart"/>
      <w:r w:rsidRPr="004054E3">
        <w:t>kurš</w:t>
      </w:r>
      <w:proofErr w:type="spellEnd"/>
      <w:r w:rsidRPr="004054E3">
        <w:t xml:space="preserve"> </w:t>
      </w:r>
      <w:proofErr w:type="spellStart"/>
      <w:r w:rsidRPr="004054E3">
        <w:t>piedāvājis</w:t>
      </w:r>
      <w:proofErr w:type="spellEnd"/>
      <w:r w:rsidRPr="004054E3">
        <w:t xml:space="preserve"> </w:t>
      </w:r>
      <w:proofErr w:type="spellStart"/>
      <w:r w:rsidRPr="004054E3">
        <w:t>saimnieciski</w:t>
      </w:r>
      <w:proofErr w:type="spellEnd"/>
      <w:r w:rsidRPr="004054E3">
        <w:t xml:space="preserve"> </w:t>
      </w:r>
      <w:proofErr w:type="spellStart"/>
      <w:r w:rsidRPr="004054E3">
        <w:t>visizdevīgāko</w:t>
      </w:r>
      <w:proofErr w:type="spellEnd"/>
      <w:r w:rsidRPr="004054E3">
        <w:t xml:space="preserve"> </w:t>
      </w:r>
      <w:proofErr w:type="spellStart"/>
      <w:r w:rsidRPr="004054E3">
        <w:t>piedāvājumu</w:t>
      </w:r>
      <w:proofErr w:type="spellEnd"/>
      <w:r w:rsidRPr="004054E3">
        <w:t>.</w:t>
      </w:r>
    </w:p>
    <w:p w:rsidR="004054E3" w:rsidRPr="004054E3" w:rsidRDefault="004054E3" w:rsidP="004054E3">
      <w:pPr>
        <w:autoSpaceDE w:val="0"/>
        <w:autoSpaceDN w:val="0"/>
        <w:adjustRightInd w:val="0"/>
        <w:jc w:val="both"/>
        <w:rPr>
          <w:b/>
          <w:bCs/>
          <w:w w:val="106"/>
        </w:rPr>
      </w:pPr>
      <w:proofErr w:type="spellStart"/>
      <w:r w:rsidRPr="004054E3">
        <w:rPr>
          <w:b/>
          <w:bCs/>
          <w:w w:val="106"/>
        </w:rPr>
        <w:t>Iepirkuma</w:t>
      </w:r>
      <w:proofErr w:type="spellEnd"/>
      <w:r w:rsidRPr="004054E3">
        <w:rPr>
          <w:b/>
          <w:bCs/>
          <w:w w:val="106"/>
        </w:rPr>
        <w:t xml:space="preserve"> </w:t>
      </w:r>
      <w:proofErr w:type="spellStart"/>
      <w:r w:rsidRPr="004054E3">
        <w:rPr>
          <w:b/>
          <w:bCs/>
          <w:w w:val="106"/>
        </w:rPr>
        <w:t>komisija</w:t>
      </w:r>
      <w:proofErr w:type="spellEnd"/>
      <w:r w:rsidRPr="004054E3">
        <w:rPr>
          <w:b/>
          <w:bCs/>
          <w:w w:val="106"/>
        </w:rPr>
        <w:t xml:space="preserve"> </w:t>
      </w:r>
      <w:proofErr w:type="spellStart"/>
      <w:r w:rsidRPr="004054E3">
        <w:rPr>
          <w:b/>
          <w:bCs/>
          <w:w w:val="106"/>
        </w:rPr>
        <w:t>nolēma</w:t>
      </w:r>
      <w:proofErr w:type="spellEnd"/>
      <w:r w:rsidRPr="004054E3">
        <w:rPr>
          <w:b/>
          <w:bCs/>
          <w:w w:val="106"/>
        </w:rPr>
        <w:t xml:space="preserve">: </w:t>
      </w:r>
    </w:p>
    <w:p w:rsidR="004054E3" w:rsidRPr="004054E3" w:rsidRDefault="004054E3" w:rsidP="004054E3">
      <w:pPr>
        <w:pStyle w:val="BodyTextIndent"/>
        <w:numPr>
          <w:ilvl w:val="0"/>
          <w:numId w:val="22"/>
        </w:numPr>
        <w:tabs>
          <w:tab w:val="left" w:pos="426"/>
        </w:tabs>
        <w:jc w:val="both"/>
      </w:pPr>
      <w:r w:rsidRPr="004054E3">
        <w:t xml:space="preserve">Pieņemt zināšanai ziņojumu par </w:t>
      </w:r>
      <w:r w:rsidRPr="004054E3">
        <w:rPr>
          <w:bCs/>
        </w:rPr>
        <w:t>Trīs personu apvienības atteikumu parakstīt iepirkuma līgumu.</w:t>
      </w:r>
    </w:p>
    <w:p w:rsidR="004054E3" w:rsidRPr="004054E3" w:rsidRDefault="004054E3" w:rsidP="004054E3">
      <w:pPr>
        <w:numPr>
          <w:ilvl w:val="0"/>
          <w:numId w:val="22"/>
        </w:numPr>
        <w:tabs>
          <w:tab w:val="left" w:pos="426"/>
        </w:tabs>
        <w:jc w:val="both"/>
        <w:rPr>
          <w:lang w:val="lv-LV"/>
        </w:rPr>
      </w:pPr>
      <w:r w:rsidRPr="004054E3">
        <w:rPr>
          <w:lang w:val="lv-LV"/>
        </w:rPr>
        <w:t>Konstatēt nākamo pretendentu, kurš piedāvājis saimnieciski visizdevīgāko piedāvājumu, veikt atbilstības kvalifikācijas prasībām pārbaudi, izslēgšanas nosacījumu pārbaudi un pieņemt</w:t>
      </w:r>
      <w:r w:rsidRPr="004054E3">
        <w:rPr>
          <w:b/>
          <w:lang w:val="lv-LV"/>
        </w:rPr>
        <w:t xml:space="preserve"> </w:t>
      </w:r>
      <w:r w:rsidRPr="004054E3">
        <w:rPr>
          <w:lang w:val="lv-LV"/>
        </w:rPr>
        <w:t>lēmumu par iepirkuma līguma slēgšanas tiesību piešķiršanu.</w:t>
      </w:r>
    </w:p>
    <w:p w:rsidR="004054E3" w:rsidRPr="004054E3" w:rsidRDefault="004054E3" w:rsidP="004054E3">
      <w:pPr>
        <w:pStyle w:val="BodyTextIndent"/>
        <w:tabs>
          <w:tab w:val="left" w:pos="426"/>
        </w:tabs>
      </w:pPr>
      <w:r w:rsidRPr="004054E3">
        <w:t xml:space="preserve">Balsojums: 5 balsis "par", "pret" – nav. </w:t>
      </w:r>
    </w:p>
    <w:p w:rsidR="004054E3" w:rsidRPr="004054E3" w:rsidRDefault="004054E3" w:rsidP="004054E3">
      <w:pPr>
        <w:ind w:firstLine="539"/>
        <w:jc w:val="both"/>
        <w:rPr>
          <w:lang w:val="lv-LV"/>
        </w:rPr>
      </w:pPr>
      <w:r w:rsidRPr="004054E3">
        <w:rPr>
          <w:bCs/>
          <w:lang w:val="lv-LV"/>
        </w:rPr>
        <w:t xml:space="preserve">Atbilstoši Ministru kabineta </w:t>
      </w:r>
      <w:r w:rsidRPr="004054E3">
        <w:rPr>
          <w:lang w:val="lv-LV"/>
        </w:rPr>
        <w:t xml:space="preserve">2017. gada 28. februāra </w:t>
      </w:r>
      <w:r w:rsidRPr="004054E3">
        <w:rPr>
          <w:bCs/>
          <w:lang w:val="lv-LV"/>
        </w:rPr>
        <w:t>noteikumu Nr. 107 “Iepirkuma procedūru un metu konkursu norises kārtība” 1</w:t>
      </w:r>
      <w:r w:rsidRPr="004054E3">
        <w:rPr>
          <w:lang w:val="lv-LV"/>
        </w:rPr>
        <w:t>6.punktam, Iepirkuma komisija piedāvājumus izvērtē slēgtā sēdē. Iepirkuma komisija pārbauda pretendentu atbilstību kvalifikācijas prasībām un piedāvājumu atbilstību un izvēlas piedāvājumu saskaņā ar noteiktajiem piedāvājuma izvērtēšanas kritērijiem. Iepirkuma komisija ir tiesīga pretendentu kvalifikācijas atbilstības pārbaudi veikt tikai tam pretendentam, kuram būtu piešķiramas iepirkuma līguma slēgšanas tiesības.</w:t>
      </w:r>
    </w:p>
    <w:p w:rsidR="004054E3" w:rsidRPr="004054E3" w:rsidRDefault="004054E3" w:rsidP="004054E3">
      <w:pPr>
        <w:ind w:firstLine="720"/>
        <w:jc w:val="both"/>
        <w:rPr>
          <w:bCs/>
          <w:lang w:val="lv-LV"/>
        </w:rPr>
      </w:pPr>
      <w:r w:rsidRPr="004054E3">
        <w:rPr>
          <w:bCs/>
          <w:lang w:val="lv-LV"/>
        </w:rPr>
        <w:t xml:space="preserve">Atbilstoši Konkursa nolikuma 19.punktam, </w:t>
      </w:r>
      <w:r w:rsidRPr="004054E3">
        <w:rPr>
          <w:lang w:val="lv-LV"/>
        </w:rPr>
        <w:t xml:space="preserve">Pasūtītājs piešķir iepirkuma līguma slēgšanas tiesības </w:t>
      </w:r>
      <w:r w:rsidRPr="004054E3">
        <w:rPr>
          <w:u w:val="single"/>
          <w:lang w:val="lv-LV"/>
        </w:rPr>
        <w:t>saimnieciski visizdevīgākajam piedāvājumam, kuru nosaka, ņemot vērā tikai cenu</w:t>
      </w:r>
      <w:r w:rsidRPr="004054E3">
        <w:rPr>
          <w:lang w:val="lv-LV"/>
        </w:rPr>
        <w:t xml:space="preserve"> (pasūtītājs izvēlēsies piedāvājumu, kas būs atbilstošs visām iepirkuma procedūras dokumentācijas prasībām un kura cena būs zemākā).</w:t>
      </w:r>
    </w:p>
    <w:p w:rsidR="004054E3" w:rsidRPr="004054E3" w:rsidRDefault="004054E3" w:rsidP="004054E3">
      <w:pPr>
        <w:ind w:firstLine="720"/>
        <w:jc w:val="both"/>
        <w:rPr>
          <w:b/>
        </w:rPr>
      </w:pPr>
      <w:proofErr w:type="spellStart"/>
      <w:r w:rsidRPr="004054E3">
        <w:t>Komisija</w:t>
      </w:r>
      <w:proofErr w:type="spellEnd"/>
      <w:r w:rsidRPr="004054E3">
        <w:t xml:space="preserve"> </w:t>
      </w:r>
      <w:proofErr w:type="spellStart"/>
      <w:r w:rsidRPr="004054E3">
        <w:t>secina</w:t>
      </w:r>
      <w:proofErr w:type="spellEnd"/>
      <w:r w:rsidRPr="004054E3">
        <w:t xml:space="preserve">, </w:t>
      </w:r>
      <w:proofErr w:type="spellStart"/>
      <w:r w:rsidRPr="004054E3">
        <w:t>ka</w:t>
      </w:r>
      <w:proofErr w:type="spellEnd"/>
      <w:r w:rsidRPr="004054E3">
        <w:t xml:space="preserve"> </w:t>
      </w:r>
      <w:proofErr w:type="spellStart"/>
      <w:r w:rsidRPr="004054E3">
        <w:t>zemākā</w:t>
      </w:r>
      <w:proofErr w:type="spellEnd"/>
      <w:r w:rsidRPr="004054E3">
        <w:t xml:space="preserve"> </w:t>
      </w:r>
      <w:proofErr w:type="spellStart"/>
      <w:r w:rsidRPr="004054E3">
        <w:t>cena</w:t>
      </w:r>
      <w:proofErr w:type="spellEnd"/>
      <w:r w:rsidRPr="004054E3">
        <w:t xml:space="preserve"> </w:t>
      </w:r>
      <w:proofErr w:type="spellStart"/>
      <w:r w:rsidRPr="004054E3">
        <w:t>ir</w:t>
      </w:r>
      <w:proofErr w:type="spellEnd"/>
      <w:r w:rsidRPr="004054E3">
        <w:t xml:space="preserve"> </w:t>
      </w:r>
      <w:r w:rsidRPr="004054E3">
        <w:rPr>
          <w:b/>
          <w:bCs/>
        </w:rPr>
        <w:t>SIA "MODUS BŪVE"</w:t>
      </w:r>
      <w:r w:rsidRPr="004054E3">
        <w:rPr>
          <w:b/>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3969"/>
      </w:tblGrid>
      <w:tr w:rsidR="004054E3" w:rsidRPr="004054E3" w:rsidTr="00E97B1C">
        <w:tc>
          <w:tcPr>
            <w:tcW w:w="5103" w:type="dxa"/>
            <w:shd w:val="clear" w:color="auto" w:fill="auto"/>
            <w:vAlign w:val="center"/>
          </w:tcPr>
          <w:p w:rsidR="004054E3" w:rsidRPr="004054E3" w:rsidRDefault="004054E3" w:rsidP="00E97B1C">
            <w:pPr>
              <w:jc w:val="center"/>
              <w:rPr>
                <w:b/>
              </w:rPr>
            </w:pPr>
            <w:proofErr w:type="spellStart"/>
            <w:r w:rsidRPr="004054E3">
              <w:rPr>
                <w:b/>
              </w:rPr>
              <w:t>Pretendenta</w:t>
            </w:r>
            <w:proofErr w:type="spellEnd"/>
            <w:r w:rsidRPr="004054E3">
              <w:rPr>
                <w:b/>
              </w:rPr>
              <w:t xml:space="preserve"> </w:t>
            </w:r>
            <w:proofErr w:type="spellStart"/>
            <w:r w:rsidRPr="004054E3">
              <w:rPr>
                <w:b/>
              </w:rPr>
              <w:t>nosaukums</w:t>
            </w:r>
            <w:proofErr w:type="spellEnd"/>
          </w:p>
        </w:tc>
        <w:tc>
          <w:tcPr>
            <w:tcW w:w="3969" w:type="dxa"/>
            <w:vAlign w:val="center"/>
          </w:tcPr>
          <w:p w:rsidR="004054E3" w:rsidRPr="004054E3" w:rsidRDefault="004054E3" w:rsidP="00E97B1C">
            <w:pPr>
              <w:jc w:val="center"/>
              <w:rPr>
                <w:b/>
              </w:rPr>
            </w:pPr>
            <w:proofErr w:type="spellStart"/>
            <w:r w:rsidRPr="004054E3">
              <w:rPr>
                <w:b/>
              </w:rPr>
              <w:t>Piedāvātā</w:t>
            </w:r>
            <w:proofErr w:type="spellEnd"/>
            <w:r w:rsidRPr="004054E3">
              <w:rPr>
                <w:b/>
              </w:rPr>
              <w:t xml:space="preserve"> </w:t>
            </w:r>
            <w:proofErr w:type="spellStart"/>
            <w:r w:rsidRPr="004054E3">
              <w:rPr>
                <w:b/>
              </w:rPr>
              <w:t>cena</w:t>
            </w:r>
            <w:proofErr w:type="spellEnd"/>
            <w:r w:rsidRPr="004054E3">
              <w:rPr>
                <w:b/>
              </w:rPr>
              <w:t xml:space="preserve"> EUR bez PVN </w:t>
            </w:r>
          </w:p>
          <w:p w:rsidR="004054E3" w:rsidRPr="004054E3" w:rsidRDefault="004054E3" w:rsidP="00E97B1C">
            <w:pPr>
              <w:jc w:val="center"/>
              <w:rPr>
                <w:b/>
                <w:u w:val="single"/>
              </w:rPr>
            </w:pPr>
            <w:proofErr w:type="spellStart"/>
            <w:r w:rsidRPr="004054E3">
              <w:rPr>
                <w:b/>
                <w:u w:val="single"/>
              </w:rPr>
              <w:t>pēc</w:t>
            </w:r>
            <w:proofErr w:type="spellEnd"/>
            <w:r w:rsidRPr="004054E3">
              <w:rPr>
                <w:b/>
                <w:u w:val="single"/>
              </w:rPr>
              <w:t xml:space="preserve"> </w:t>
            </w:r>
            <w:proofErr w:type="spellStart"/>
            <w:r w:rsidRPr="004054E3">
              <w:rPr>
                <w:b/>
                <w:u w:val="single"/>
              </w:rPr>
              <w:t>kļūdu</w:t>
            </w:r>
            <w:proofErr w:type="spellEnd"/>
            <w:r w:rsidRPr="004054E3">
              <w:rPr>
                <w:b/>
                <w:u w:val="single"/>
              </w:rPr>
              <w:t xml:space="preserve"> </w:t>
            </w:r>
            <w:proofErr w:type="spellStart"/>
            <w:r w:rsidRPr="004054E3">
              <w:rPr>
                <w:b/>
                <w:u w:val="single"/>
              </w:rPr>
              <w:t>labojuma</w:t>
            </w:r>
            <w:proofErr w:type="spellEnd"/>
          </w:p>
        </w:tc>
      </w:tr>
      <w:tr w:rsidR="004054E3" w:rsidRPr="004054E3" w:rsidTr="00E97B1C">
        <w:trPr>
          <w:trHeight w:val="438"/>
        </w:trPr>
        <w:tc>
          <w:tcPr>
            <w:tcW w:w="5103" w:type="dxa"/>
            <w:shd w:val="clear" w:color="auto" w:fill="auto"/>
            <w:vAlign w:val="center"/>
          </w:tcPr>
          <w:p w:rsidR="004054E3" w:rsidRPr="004054E3" w:rsidRDefault="004054E3" w:rsidP="00E97B1C">
            <w:pPr>
              <w:jc w:val="center"/>
              <w:rPr>
                <w:bCs/>
                <w:lang w:val="en-US"/>
              </w:rPr>
            </w:pPr>
            <w:r w:rsidRPr="004054E3">
              <w:rPr>
                <w:bCs/>
              </w:rPr>
              <w:t>SIA "BELMAST BŪVE"</w:t>
            </w:r>
          </w:p>
        </w:tc>
        <w:tc>
          <w:tcPr>
            <w:tcW w:w="3969" w:type="dxa"/>
            <w:vAlign w:val="center"/>
          </w:tcPr>
          <w:p w:rsidR="004054E3" w:rsidRPr="004054E3" w:rsidRDefault="004054E3" w:rsidP="00E97B1C">
            <w:pPr>
              <w:jc w:val="center"/>
              <w:rPr>
                <w:bCs/>
                <w:u w:val="single"/>
              </w:rPr>
            </w:pPr>
            <w:r w:rsidRPr="004054E3">
              <w:rPr>
                <w:bCs/>
                <w:u w:val="single"/>
              </w:rPr>
              <w:t>2525412.17</w:t>
            </w:r>
          </w:p>
        </w:tc>
      </w:tr>
      <w:tr w:rsidR="004054E3" w:rsidRPr="004054E3" w:rsidTr="00E97B1C">
        <w:trPr>
          <w:trHeight w:val="438"/>
        </w:trPr>
        <w:tc>
          <w:tcPr>
            <w:tcW w:w="5103" w:type="dxa"/>
            <w:shd w:val="clear" w:color="auto" w:fill="auto"/>
            <w:vAlign w:val="center"/>
          </w:tcPr>
          <w:p w:rsidR="004054E3" w:rsidRPr="004054E3" w:rsidRDefault="004054E3" w:rsidP="00E97B1C">
            <w:pPr>
              <w:jc w:val="center"/>
              <w:rPr>
                <w:bCs/>
              </w:rPr>
            </w:pPr>
            <w:r w:rsidRPr="004054E3">
              <w:rPr>
                <w:bCs/>
              </w:rPr>
              <w:t>SIA "BORG"</w:t>
            </w:r>
          </w:p>
        </w:tc>
        <w:tc>
          <w:tcPr>
            <w:tcW w:w="3969" w:type="dxa"/>
            <w:vAlign w:val="center"/>
          </w:tcPr>
          <w:p w:rsidR="004054E3" w:rsidRPr="004054E3" w:rsidRDefault="004054E3" w:rsidP="00E97B1C">
            <w:pPr>
              <w:jc w:val="center"/>
              <w:rPr>
                <w:bCs/>
                <w:u w:val="single"/>
              </w:rPr>
            </w:pPr>
            <w:r w:rsidRPr="004054E3">
              <w:rPr>
                <w:bCs/>
                <w:u w:val="single"/>
              </w:rPr>
              <w:t>2343754.24</w:t>
            </w:r>
          </w:p>
        </w:tc>
      </w:tr>
      <w:tr w:rsidR="004054E3" w:rsidRPr="004054E3" w:rsidTr="00E97B1C">
        <w:trPr>
          <w:trHeight w:val="438"/>
        </w:trPr>
        <w:tc>
          <w:tcPr>
            <w:tcW w:w="5103" w:type="dxa"/>
            <w:shd w:val="clear" w:color="auto" w:fill="auto"/>
            <w:vAlign w:val="center"/>
          </w:tcPr>
          <w:p w:rsidR="004054E3" w:rsidRPr="004054E3" w:rsidRDefault="004054E3" w:rsidP="00E97B1C">
            <w:pPr>
              <w:jc w:val="center"/>
              <w:rPr>
                <w:bCs/>
              </w:rPr>
            </w:pPr>
            <w:r w:rsidRPr="004054E3">
              <w:rPr>
                <w:bCs/>
              </w:rPr>
              <w:t>SIA "LAGRON"</w:t>
            </w:r>
          </w:p>
        </w:tc>
        <w:tc>
          <w:tcPr>
            <w:tcW w:w="3969" w:type="dxa"/>
            <w:vAlign w:val="center"/>
          </w:tcPr>
          <w:p w:rsidR="004054E3" w:rsidRPr="004054E3" w:rsidRDefault="004054E3" w:rsidP="00E97B1C">
            <w:pPr>
              <w:jc w:val="center"/>
              <w:rPr>
                <w:bCs/>
                <w:u w:val="single"/>
              </w:rPr>
            </w:pPr>
            <w:r w:rsidRPr="004054E3">
              <w:rPr>
                <w:bCs/>
                <w:u w:val="single"/>
              </w:rPr>
              <w:t>2490314.02</w:t>
            </w:r>
          </w:p>
        </w:tc>
      </w:tr>
      <w:tr w:rsidR="004054E3" w:rsidRPr="004054E3" w:rsidTr="00E97B1C">
        <w:trPr>
          <w:trHeight w:val="438"/>
        </w:trPr>
        <w:tc>
          <w:tcPr>
            <w:tcW w:w="5103" w:type="dxa"/>
            <w:shd w:val="clear" w:color="auto" w:fill="auto"/>
            <w:vAlign w:val="center"/>
          </w:tcPr>
          <w:p w:rsidR="004054E3" w:rsidRPr="004054E3" w:rsidRDefault="004054E3" w:rsidP="00E97B1C">
            <w:pPr>
              <w:jc w:val="center"/>
              <w:rPr>
                <w:bCs/>
              </w:rPr>
            </w:pPr>
            <w:r w:rsidRPr="004054E3">
              <w:rPr>
                <w:bCs/>
              </w:rPr>
              <w:t>SIA "MODUS BŪVE"</w:t>
            </w:r>
          </w:p>
        </w:tc>
        <w:tc>
          <w:tcPr>
            <w:tcW w:w="3969" w:type="dxa"/>
            <w:vAlign w:val="center"/>
          </w:tcPr>
          <w:p w:rsidR="004054E3" w:rsidRPr="004054E3" w:rsidRDefault="004054E3" w:rsidP="00E97B1C">
            <w:pPr>
              <w:jc w:val="center"/>
              <w:rPr>
                <w:b/>
                <w:bCs/>
                <w:u w:val="single"/>
              </w:rPr>
            </w:pPr>
            <w:r w:rsidRPr="004054E3">
              <w:rPr>
                <w:b/>
                <w:bCs/>
                <w:u w:val="single"/>
              </w:rPr>
              <w:t>1728599.29</w:t>
            </w:r>
          </w:p>
        </w:tc>
      </w:tr>
      <w:tr w:rsidR="004054E3" w:rsidRPr="004054E3" w:rsidTr="00E97B1C">
        <w:trPr>
          <w:trHeight w:val="438"/>
        </w:trPr>
        <w:tc>
          <w:tcPr>
            <w:tcW w:w="5103" w:type="dxa"/>
            <w:shd w:val="clear" w:color="auto" w:fill="auto"/>
            <w:vAlign w:val="center"/>
          </w:tcPr>
          <w:p w:rsidR="004054E3" w:rsidRPr="004054E3" w:rsidRDefault="004054E3" w:rsidP="00E97B1C">
            <w:pPr>
              <w:jc w:val="center"/>
              <w:rPr>
                <w:bCs/>
              </w:rPr>
            </w:pPr>
            <w:proofErr w:type="spellStart"/>
            <w:r w:rsidRPr="004054E3">
              <w:rPr>
                <w:bCs/>
              </w:rPr>
              <w:t>Trīs</w:t>
            </w:r>
            <w:proofErr w:type="spellEnd"/>
            <w:r w:rsidRPr="004054E3">
              <w:rPr>
                <w:bCs/>
              </w:rPr>
              <w:t xml:space="preserve"> </w:t>
            </w:r>
            <w:proofErr w:type="spellStart"/>
            <w:r w:rsidRPr="004054E3">
              <w:rPr>
                <w:bCs/>
              </w:rPr>
              <w:t>personu</w:t>
            </w:r>
            <w:proofErr w:type="spellEnd"/>
            <w:r w:rsidRPr="004054E3">
              <w:rPr>
                <w:bCs/>
              </w:rPr>
              <w:t xml:space="preserve"> </w:t>
            </w:r>
            <w:proofErr w:type="spellStart"/>
            <w:r w:rsidRPr="004054E3">
              <w:rPr>
                <w:bCs/>
              </w:rPr>
              <w:t>apvienība</w:t>
            </w:r>
            <w:proofErr w:type="spellEnd"/>
            <w:r w:rsidRPr="004054E3">
              <w:rPr>
                <w:bCs/>
              </w:rPr>
              <w:t xml:space="preserve">        (</w:t>
            </w:r>
            <w:proofErr w:type="spellStart"/>
            <w:r w:rsidRPr="004054E3">
              <w:rPr>
                <w:bCs/>
              </w:rPr>
              <w:t>SIA"Celtniecības</w:t>
            </w:r>
            <w:proofErr w:type="spellEnd"/>
            <w:r w:rsidRPr="004054E3">
              <w:rPr>
                <w:bCs/>
              </w:rPr>
              <w:t xml:space="preserve"> </w:t>
            </w:r>
            <w:proofErr w:type="spellStart"/>
            <w:r w:rsidRPr="004054E3">
              <w:rPr>
                <w:bCs/>
              </w:rPr>
              <w:t>projektu</w:t>
            </w:r>
            <w:proofErr w:type="spellEnd"/>
            <w:r w:rsidRPr="004054E3">
              <w:rPr>
                <w:bCs/>
              </w:rPr>
              <w:t xml:space="preserve"> </w:t>
            </w:r>
            <w:proofErr w:type="spellStart"/>
            <w:r w:rsidRPr="004054E3">
              <w:rPr>
                <w:bCs/>
              </w:rPr>
              <w:t>vadība</w:t>
            </w:r>
            <w:proofErr w:type="spellEnd"/>
            <w:r w:rsidRPr="004054E3">
              <w:rPr>
                <w:bCs/>
              </w:rPr>
              <w:t xml:space="preserve">";     </w:t>
            </w:r>
            <w:proofErr w:type="spellStart"/>
            <w:r w:rsidRPr="004054E3">
              <w:rPr>
                <w:bCs/>
              </w:rPr>
              <w:t>SIA"Latgales</w:t>
            </w:r>
            <w:proofErr w:type="spellEnd"/>
            <w:r w:rsidRPr="004054E3">
              <w:rPr>
                <w:bCs/>
              </w:rPr>
              <w:t xml:space="preserve"> </w:t>
            </w:r>
            <w:proofErr w:type="spellStart"/>
            <w:r w:rsidRPr="004054E3">
              <w:rPr>
                <w:bCs/>
              </w:rPr>
              <w:t>energobūve</w:t>
            </w:r>
            <w:proofErr w:type="spellEnd"/>
            <w:r w:rsidRPr="004054E3">
              <w:rPr>
                <w:bCs/>
              </w:rPr>
              <w:t>"; SIA "NORTEKS”)</w:t>
            </w:r>
          </w:p>
        </w:tc>
        <w:tc>
          <w:tcPr>
            <w:tcW w:w="3969" w:type="dxa"/>
            <w:vAlign w:val="center"/>
          </w:tcPr>
          <w:p w:rsidR="004054E3" w:rsidRPr="004054E3" w:rsidRDefault="004054E3" w:rsidP="00E97B1C">
            <w:pPr>
              <w:jc w:val="center"/>
              <w:rPr>
                <w:bCs/>
              </w:rPr>
            </w:pPr>
            <w:proofErr w:type="spellStart"/>
            <w:r w:rsidRPr="004054E3">
              <w:rPr>
                <w:bCs/>
              </w:rPr>
              <w:t>Pretendents</w:t>
            </w:r>
            <w:proofErr w:type="spellEnd"/>
            <w:r w:rsidRPr="004054E3">
              <w:rPr>
                <w:bCs/>
              </w:rPr>
              <w:t xml:space="preserve"> </w:t>
            </w:r>
            <w:proofErr w:type="spellStart"/>
            <w:r w:rsidRPr="004054E3">
              <w:rPr>
                <w:bCs/>
              </w:rPr>
              <w:t>atteicies</w:t>
            </w:r>
            <w:proofErr w:type="spellEnd"/>
            <w:r w:rsidRPr="004054E3">
              <w:rPr>
                <w:bCs/>
              </w:rPr>
              <w:t xml:space="preserve"> </w:t>
            </w:r>
            <w:proofErr w:type="spellStart"/>
            <w:r w:rsidRPr="004054E3">
              <w:rPr>
                <w:bCs/>
              </w:rPr>
              <w:t>slēgt</w:t>
            </w:r>
            <w:proofErr w:type="spellEnd"/>
            <w:r w:rsidRPr="004054E3">
              <w:rPr>
                <w:bCs/>
              </w:rPr>
              <w:t xml:space="preserve">                       </w:t>
            </w:r>
            <w:proofErr w:type="spellStart"/>
            <w:r w:rsidRPr="004054E3">
              <w:rPr>
                <w:bCs/>
              </w:rPr>
              <w:t>iepirkuma</w:t>
            </w:r>
            <w:proofErr w:type="spellEnd"/>
            <w:r w:rsidRPr="004054E3">
              <w:rPr>
                <w:bCs/>
              </w:rPr>
              <w:t xml:space="preserve"> </w:t>
            </w:r>
            <w:proofErr w:type="spellStart"/>
            <w:r w:rsidRPr="004054E3">
              <w:rPr>
                <w:bCs/>
              </w:rPr>
              <w:t>līgumu</w:t>
            </w:r>
            <w:proofErr w:type="spellEnd"/>
          </w:p>
        </w:tc>
      </w:tr>
    </w:tbl>
    <w:p w:rsidR="004054E3" w:rsidRPr="004054E3" w:rsidRDefault="004054E3" w:rsidP="004054E3">
      <w:pPr>
        <w:ind w:firstLine="720"/>
        <w:jc w:val="both"/>
      </w:pPr>
      <w:proofErr w:type="spellStart"/>
      <w:r w:rsidRPr="004054E3">
        <w:t>Iepirkuma</w:t>
      </w:r>
      <w:proofErr w:type="spellEnd"/>
      <w:r w:rsidRPr="004054E3">
        <w:t xml:space="preserve"> </w:t>
      </w:r>
      <w:proofErr w:type="spellStart"/>
      <w:r w:rsidRPr="004054E3">
        <w:t>komisija</w:t>
      </w:r>
      <w:proofErr w:type="spellEnd"/>
      <w:r w:rsidRPr="004054E3">
        <w:t xml:space="preserve"> </w:t>
      </w:r>
      <w:proofErr w:type="spellStart"/>
      <w:r w:rsidRPr="004054E3">
        <w:t>pārbauda</w:t>
      </w:r>
      <w:proofErr w:type="spellEnd"/>
      <w:r w:rsidRPr="004054E3">
        <w:t xml:space="preserve"> </w:t>
      </w:r>
      <w:proofErr w:type="spellStart"/>
      <w:r w:rsidRPr="004054E3">
        <w:t>pretendentu</w:t>
      </w:r>
      <w:proofErr w:type="spellEnd"/>
      <w:r w:rsidRPr="004054E3">
        <w:t xml:space="preserve"> </w:t>
      </w:r>
      <w:proofErr w:type="spellStart"/>
      <w:r w:rsidRPr="004054E3">
        <w:t>atbilstību</w:t>
      </w:r>
      <w:proofErr w:type="spellEnd"/>
      <w:r w:rsidRPr="004054E3">
        <w:t xml:space="preserve"> </w:t>
      </w:r>
      <w:proofErr w:type="spellStart"/>
      <w:r w:rsidRPr="004054E3">
        <w:t>kvalifikācijas</w:t>
      </w:r>
      <w:proofErr w:type="spellEnd"/>
      <w:r w:rsidRPr="004054E3">
        <w:t xml:space="preserve"> </w:t>
      </w:r>
      <w:proofErr w:type="spellStart"/>
      <w:r w:rsidRPr="004054E3">
        <w:t>prasībām</w:t>
      </w:r>
      <w:proofErr w:type="spellEnd"/>
      <w:r w:rsidRPr="004054E3">
        <w:t xml:space="preserve"> </w:t>
      </w:r>
      <w:proofErr w:type="gramStart"/>
      <w:r w:rsidRPr="004054E3">
        <w:t>un</w:t>
      </w:r>
      <w:proofErr w:type="gramEnd"/>
      <w:r w:rsidRPr="004054E3">
        <w:t xml:space="preserve"> </w:t>
      </w:r>
      <w:proofErr w:type="spellStart"/>
      <w:r w:rsidRPr="004054E3">
        <w:t>piedāvājumu</w:t>
      </w:r>
      <w:proofErr w:type="spellEnd"/>
      <w:r w:rsidRPr="004054E3">
        <w:t xml:space="preserve"> </w:t>
      </w:r>
      <w:proofErr w:type="spellStart"/>
      <w:r w:rsidRPr="004054E3">
        <w:t>atbilstību</w:t>
      </w:r>
      <w:proofErr w:type="spellEnd"/>
      <w:r w:rsidRPr="004054E3">
        <w:t xml:space="preserve"> un </w:t>
      </w:r>
      <w:proofErr w:type="spellStart"/>
      <w:r w:rsidRPr="004054E3">
        <w:t>izvēlas</w:t>
      </w:r>
      <w:proofErr w:type="spellEnd"/>
      <w:r w:rsidRPr="004054E3">
        <w:t xml:space="preserve"> </w:t>
      </w:r>
      <w:proofErr w:type="spellStart"/>
      <w:r w:rsidRPr="004054E3">
        <w:t>piedāvājumu</w:t>
      </w:r>
      <w:proofErr w:type="spellEnd"/>
      <w:r w:rsidRPr="004054E3">
        <w:t xml:space="preserve"> </w:t>
      </w:r>
      <w:proofErr w:type="spellStart"/>
      <w:r w:rsidRPr="004054E3">
        <w:t>saskaņā</w:t>
      </w:r>
      <w:proofErr w:type="spellEnd"/>
      <w:r w:rsidRPr="004054E3">
        <w:t xml:space="preserve"> </w:t>
      </w:r>
      <w:proofErr w:type="spellStart"/>
      <w:r w:rsidRPr="004054E3">
        <w:t>ar</w:t>
      </w:r>
      <w:proofErr w:type="spellEnd"/>
      <w:r w:rsidRPr="004054E3">
        <w:t xml:space="preserve"> </w:t>
      </w:r>
      <w:proofErr w:type="spellStart"/>
      <w:r w:rsidRPr="004054E3">
        <w:t>noteiktajiem</w:t>
      </w:r>
      <w:proofErr w:type="spellEnd"/>
      <w:r w:rsidRPr="004054E3">
        <w:t xml:space="preserve"> </w:t>
      </w:r>
      <w:proofErr w:type="spellStart"/>
      <w:r w:rsidRPr="004054E3">
        <w:t>piedāvājuma</w:t>
      </w:r>
      <w:proofErr w:type="spellEnd"/>
      <w:r w:rsidRPr="004054E3">
        <w:t xml:space="preserve"> </w:t>
      </w:r>
      <w:proofErr w:type="spellStart"/>
      <w:r w:rsidRPr="004054E3">
        <w:t>izvērtēšanas</w:t>
      </w:r>
      <w:proofErr w:type="spellEnd"/>
      <w:r w:rsidRPr="004054E3">
        <w:t xml:space="preserve"> </w:t>
      </w:r>
      <w:proofErr w:type="spellStart"/>
      <w:r w:rsidRPr="004054E3">
        <w:t>kritērijiem</w:t>
      </w:r>
      <w:proofErr w:type="spellEnd"/>
      <w:r w:rsidRPr="004054E3">
        <w:t xml:space="preserve">. </w:t>
      </w:r>
      <w:proofErr w:type="spellStart"/>
      <w:r w:rsidRPr="004054E3">
        <w:t>Iepirkuma</w:t>
      </w:r>
      <w:proofErr w:type="spellEnd"/>
      <w:r w:rsidRPr="004054E3">
        <w:t xml:space="preserve"> </w:t>
      </w:r>
      <w:proofErr w:type="spellStart"/>
      <w:r w:rsidRPr="004054E3">
        <w:t>komisija</w:t>
      </w:r>
      <w:proofErr w:type="spellEnd"/>
      <w:r w:rsidRPr="004054E3">
        <w:t xml:space="preserve"> </w:t>
      </w:r>
      <w:proofErr w:type="spellStart"/>
      <w:r w:rsidRPr="004054E3">
        <w:t>veic</w:t>
      </w:r>
      <w:proofErr w:type="spellEnd"/>
      <w:r w:rsidRPr="004054E3">
        <w:t xml:space="preserve"> </w:t>
      </w:r>
      <w:proofErr w:type="spellStart"/>
      <w:r w:rsidRPr="004054E3">
        <w:t>pretendenta</w:t>
      </w:r>
      <w:proofErr w:type="spellEnd"/>
      <w:r w:rsidRPr="004054E3">
        <w:t xml:space="preserve"> </w:t>
      </w:r>
      <w:r w:rsidRPr="004054E3">
        <w:rPr>
          <w:b/>
          <w:bCs/>
        </w:rPr>
        <w:t xml:space="preserve">SIA "MODUS BŪVE" </w:t>
      </w:r>
      <w:proofErr w:type="spellStart"/>
      <w:r w:rsidRPr="004054E3">
        <w:t>kvalifikācijas</w:t>
      </w:r>
      <w:proofErr w:type="spellEnd"/>
      <w:r w:rsidRPr="004054E3">
        <w:t xml:space="preserve"> </w:t>
      </w:r>
      <w:proofErr w:type="spellStart"/>
      <w:r w:rsidRPr="004054E3">
        <w:t>atbilstības</w:t>
      </w:r>
      <w:proofErr w:type="spellEnd"/>
      <w:r w:rsidRPr="004054E3">
        <w:t xml:space="preserve"> </w:t>
      </w:r>
      <w:proofErr w:type="spellStart"/>
      <w:r w:rsidRPr="004054E3">
        <w:t>pārbaudi</w:t>
      </w:r>
      <w:proofErr w:type="spellEnd"/>
      <w:r w:rsidRPr="004054E3">
        <w:t xml:space="preserve">. </w:t>
      </w:r>
      <w:proofErr w:type="spellStart"/>
      <w:r w:rsidRPr="004054E3">
        <w:t>Tostarp</w:t>
      </w:r>
      <w:proofErr w:type="spellEnd"/>
      <w:r w:rsidRPr="004054E3">
        <w:t xml:space="preserve"> </w:t>
      </w:r>
      <w:proofErr w:type="spellStart"/>
      <w:r w:rsidRPr="004054E3">
        <w:t>iepirkumu</w:t>
      </w:r>
      <w:proofErr w:type="spellEnd"/>
      <w:r w:rsidRPr="004054E3">
        <w:t xml:space="preserve"> </w:t>
      </w:r>
      <w:proofErr w:type="spellStart"/>
      <w:r w:rsidRPr="004054E3">
        <w:t>komisija</w:t>
      </w:r>
      <w:proofErr w:type="spellEnd"/>
      <w:r w:rsidRPr="004054E3">
        <w:t xml:space="preserve"> </w:t>
      </w:r>
      <w:proofErr w:type="spellStart"/>
      <w:r w:rsidRPr="004054E3">
        <w:t>ir</w:t>
      </w:r>
      <w:proofErr w:type="spellEnd"/>
      <w:r w:rsidRPr="004054E3">
        <w:t xml:space="preserve"> </w:t>
      </w:r>
      <w:proofErr w:type="spellStart"/>
      <w:r w:rsidRPr="004054E3">
        <w:t>telefoniski</w:t>
      </w:r>
      <w:proofErr w:type="spellEnd"/>
      <w:r w:rsidRPr="004054E3">
        <w:t xml:space="preserve"> (29197057) </w:t>
      </w:r>
      <w:proofErr w:type="spellStart"/>
      <w:r w:rsidRPr="004054E3">
        <w:t>sazinājusies</w:t>
      </w:r>
      <w:proofErr w:type="spellEnd"/>
      <w:r w:rsidRPr="004054E3">
        <w:t xml:space="preserve"> </w:t>
      </w:r>
      <w:proofErr w:type="spellStart"/>
      <w:r w:rsidRPr="004054E3">
        <w:t>ar</w:t>
      </w:r>
      <w:proofErr w:type="spellEnd"/>
      <w:r w:rsidRPr="004054E3">
        <w:t xml:space="preserve"> </w:t>
      </w:r>
      <w:proofErr w:type="spellStart"/>
      <w:r w:rsidRPr="004054E3">
        <w:t>atsauksmes</w:t>
      </w:r>
      <w:proofErr w:type="spellEnd"/>
      <w:r w:rsidRPr="004054E3">
        <w:t xml:space="preserve"> </w:t>
      </w:r>
      <w:proofErr w:type="spellStart"/>
      <w:r w:rsidRPr="004054E3">
        <w:t>sagatavotāju</w:t>
      </w:r>
      <w:proofErr w:type="spellEnd"/>
      <w:r w:rsidRPr="004054E3">
        <w:t xml:space="preserve"> - </w:t>
      </w:r>
      <w:r w:rsidRPr="004054E3">
        <w:rPr>
          <w:rStyle w:val="Strong"/>
          <w:spacing w:val="7"/>
        </w:rPr>
        <w:t>VSIA "</w:t>
      </w:r>
      <w:proofErr w:type="spellStart"/>
      <w:r w:rsidRPr="004054E3">
        <w:rPr>
          <w:rStyle w:val="Strong"/>
          <w:spacing w:val="7"/>
        </w:rPr>
        <w:t>Bērnu</w:t>
      </w:r>
      <w:proofErr w:type="spellEnd"/>
      <w:r w:rsidRPr="004054E3">
        <w:rPr>
          <w:rStyle w:val="Strong"/>
          <w:spacing w:val="7"/>
        </w:rPr>
        <w:t xml:space="preserve"> </w:t>
      </w:r>
      <w:proofErr w:type="spellStart"/>
      <w:r w:rsidRPr="004054E3">
        <w:rPr>
          <w:rStyle w:val="Strong"/>
          <w:spacing w:val="7"/>
        </w:rPr>
        <w:t>klīniskā</w:t>
      </w:r>
      <w:proofErr w:type="spellEnd"/>
      <w:r w:rsidRPr="004054E3">
        <w:rPr>
          <w:rStyle w:val="Strong"/>
          <w:spacing w:val="7"/>
        </w:rPr>
        <w:t xml:space="preserve"> </w:t>
      </w:r>
      <w:proofErr w:type="spellStart"/>
      <w:r w:rsidRPr="004054E3">
        <w:rPr>
          <w:rStyle w:val="Strong"/>
          <w:spacing w:val="7"/>
        </w:rPr>
        <w:t>universitātes</w:t>
      </w:r>
      <w:proofErr w:type="spellEnd"/>
      <w:r w:rsidRPr="004054E3">
        <w:rPr>
          <w:rStyle w:val="Strong"/>
          <w:spacing w:val="7"/>
        </w:rPr>
        <w:t xml:space="preserve"> </w:t>
      </w:r>
      <w:proofErr w:type="spellStart"/>
      <w:r w:rsidRPr="004054E3">
        <w:rPr>
          <w:rStyle w:val="Strong"/>
          <w:spacing w:val="7"/>
        </w:rPr>
        <w:t>slimnīca</w:t>
      </w:r>
      <w:proofErr w:type="spellEnd"/>
      <w:r w:rsidRPr="004054E3">
        <w:rPr>
          <w:rStyle w:val="Strong"/>
          <w:spacing w:val="7"/>
        </w:rPr>
        <w:t xml:space="preserve">" </w:t>
      </w:r>
      <w:proofErr w:type="spellStart"/>
      <w:r w:rsidRPr="004054E3">
        <w:rPr>
          <w:spacing w:val="7"/>
        </w:rPr>
        <w:t>Infrastruktūras</w:t>
      </w:r>
      <w:proofErr w:type="spellEnd"/>
      <w:r w:rsidRPr="004054E3">
        <w:rPr>
          <w:spacing w:val="7"/>
        </w:rPr>
        <w:t xml:space="preserve"> </w:t>
      </w:r>
      <w:proofErr w:type="spellStart"/>
      <w:r w:rsidRPr="004054E3">
        <w:rPr>
          <w:spacing w:val="7"/>
        </w:rPr>
        <w:t>uzturēšanas</w:t>
      </w:r>
      <w:proofErr w:type="spellEnd"/>
      <w:r w:rsidRPr="004054E3">
        <w:rPr>
          <w:spacing w:val="7"/>
        </w:rPr>
        <w:t xml:space="preserve"> </w:t>
      </w:r>
      <w:proofErr w:type="spellStart"/>
      <w:r w:rsidRPr="004054E3">
        <w:rPr>
          <w:spacing w:val="7"/>
        </w:rPr>
        <w:t>daļas</w:t>
      </w:r>
      <w:proofErr w:type="spellEnd"/>
      <w:r w:rsidRPr="004054E3">
        <w:rPr>
          <w:spacing w:val="7"/>
        </w:rPr>
        <w:t xml:space="preserve"> </w:t>
      </w:r>
      <w:proofErr w:type="spellStart"/>
      <w:r w:rsidRPr="004054E3">
        <w:rPr>
          <w:spacing w:val="7"/>
        </w:rPr>
        <w:t>vadītāju</w:t>
      </w:r>
      <w:proofErr w:type="spellEnd"/>
      <w:r w:rsidRPr="004054E3">
        <w:rPr>
          <w:spacing w:val="7"/>
        </w:rPr>
        <w:t xml:space="preserve"> </w:t>
      </w:r>
      <w:proofErr w:type="gramStart"/>
      <w:r w:rsidRPr="004054E3">
        <w:rPr>
          <w:spacing w:val="7"/>
        </w:rPr>
        <w:t>un</w:t>
      </w:r>
      <w:proofErr w:type="gramEnd"/>
      <w:r w:rsidRPr="004054E3">
        <w:rPr>
          <w:spacing w:val="7"/>
        </w:rPr>
        <w:t xml:space="preserve"> </w:t>
      </w:r>
      <w:proofErr w:type="spellStart"/>
      <w:r w:rsidRPr="004054E3">
        <w:rPr>
          <w:spacing w:val="7"/>
        </w:rPr>
        <w:t>pārliecinājusies</w:t>
      </w:r>
      <w:proofErr w:type="spellEnd"/>
      <w:r w:rsidRPr="004054E3">
        <w:rPr>
          <w:spacing w:val="7"/>
        </w:rPr>
        <w:t xml:space="preserve"> par </w:t>
      </w:r>
      <w:proofErr w:type="spellStart"/>
      <w:r w:rsidRPr="004054E3">
        <w:rPr>
          <w:spacing w:val="7"/>
        </w:rPr>
        <w:t>pretendenta</w:t>
      </w:r>
      <w:proofErr w:type="spellEnd"/>
      <w:r w:rsidRPr="004054E3">
        <w:rPr>
          <w:spacing w:val="7"/>
        </w:rPr>
        <w:t xml:space="preserve"> </w:t>
      </w:r>
      <w:proofErr w:type="spellStart"/>
      <w:r w:rsidRPr="004054E3">
        <w:rPr>
          <w:spacing w:val="7"/>
        </w:rPr>
        <w:t>atbilstību</w:t>
      </w:r>
      <w:proofErr w:type="spellEnd"/>
      <w:r w:rsidRPr="004054E3">
        <w:rPr>
          <w:spacing w:val="7"/>
        </w:rPr>
        <w:t xml:space="preserve"> </w:t>
      </w:r>
      <w:proofErr w:type="spellStart"/>
      <w:r w:rsidRPr="004054E3">
        <w:rPr>
          <w:spacing w:val="7"/>
        </w:rPr>
        <w:t>Konkursa</w:t>
      </w:r>
      <w:proofErr w:type="spellEnd"/>
      <w:r w:rsidRPr="004054E3">
        <w:rPr>
          <w:spacing w:val="7"/>
        </w:rPr>
        <w:t xml:space="preserve"> </w:t>
      </w:r>
      <w:proofErr w:type="spellStart"/>
      <w:r w:rsidRPr="004054E3">
        <w:rPr>
          <w:spacing w:val="7"/>
        </w:rPr>
        <w:t>nolikuma</w:t>
      </w:r>
      <w:proofErr w:type="spellEnd"/>
      <w:r w:rsidRPr="004054E3">
        <w:rPr>
          <w:spacing w:val="7"/>
        </w:rPr>
        <w:t xml:space="preserve"> 14.4.punkta </w:t>
      </w:r>
      <w:proofErr w:type="spellStart"/>
      <w:r w:rsidRPr="004054E3">
        <w:rPr>
          <w:spacing w:val="7"/>
        </w:rPr>
        <w:t>prasībām</w:t>
      </w:r>
      <w:proofErr w:type="spellEnd"/>
      <w:r w:rsidRPr="004054E3">
        <w:rPr>
          <w:spacing w:val="7"/>
        </w:rPr>
        <w:t>.</w:t>
      </w:r>
    </w:p>
    <w:p w:rsidR="004054E3" w:rsidRPr="004054E3" w:rsidRDefault="004054E3" w:rsidP="004054E3">
      <w:pPr>
        <w:ind w:firstLine="720"/>
        <w:jc w:val="both"/>
      </w:pPr>
      <w:proofErr w:type="spellStart"/>
      <w:r w:rsidRPr="004054E3">
        <w:t>Iepirkuma</w:t>
      </w:r>
      <w:proofErr w:type="spellEnd"/>
      <w:r w:rsidRPr="004054E3">
        <w:t xml:space="preserve"> </w:t>
      </w:r>
      <w:proofErr w:type="spellStart"/>
      <w:r w:rsidRPr="004054E3">
        <w:t>komisija</w:t>
      </w:r>
      <w:proofErr w:type="spellEnd"/>
      <w:r w:rsidRPr="004054E3">
        <w:t xml:space="preserve"> </w:t>
      </w:r>
      <w:proofErr w:type="spellStart"/>
      <w:r w:rsidRPr="004054E3">
        <w:t>secina</w:t>
      </w:r>
      <w:proofErr w:type="spellEnd"/>
      <w:r w:rsidRPr="004054E3">
        <w:t xml:space="preserve">, </w:t>
      </w:r>
      <w:proofErr w:type="spellStart"/>
      <w:r w:rsidRPr="004054E3">
        <w:t>ka</w:t>
      </w:r>
      <w:proofErr w:type="spellEnd"/>
      <w:r w:rsidRPr="004054E3">
        <w:t xml:space="preserve"> </w:t>
      </w:r>
      <w:proofErr w:type="spellStart"/>
      <w:r w:rsidRPr="004054E3">
        <w:t>pretendents</w:t>
      </w:r>
      <w:proofErr w:type="spellEnd"/>
      <w:r w:rsidRPr="004054E3">
        <w:t xml:space="preserve"> </w:t>
      </w:r>
      <w:r w:rsidRPr="004054E3">
        <w:rPr>
          <w:b/>
          <w:bCs/>
        </w:rPr>
        <w:t xml:space="preserve">SIA "MODUS BŪVE" </w:t>
      </w:r>
      <w:proofErr w:type="spellStart"/>
      <w:r w:rsidRPr="004054E3">
        <w:t>atbilst</w:t>
      </w:r>
      <w:proofErr w:type="spellEnd"/>
      <w:r w:rsidRPr="004054E3">
        <w:t xml:space="preserve"> </w:t>
      </w:r>
      <w:proofErr w:type="spellStart"/>
      <w:r w:rsidRPr="004054E3">
        <w:t>kvalifikācijas</w:t>
      </w:r>
      <w:proofErr w:type="spellEnd"/>
      <w:r w:rsidRPr="004054E3">
        <w:t xml:space="preserve"> </w:t>
      </w:r>
      <w:proofErr w:type="spellStart"/>
      <w:r w:rsidRPr="004054E3">
        <w:t>prasībām</w:t>
      </w:r>
      <w:proofErr w:type="spellEnd"/>
      <w:r w:rsidRPr="004054E3">
        <w:t>.</w:t>
      </w:r>
    </w:p>
    <w:p w:rsidR="004054E3" w:rsidRPr="004054E3" w:rsidRDefault="004054E3" w:rsidP="004054E3">
      <w:pPr>
        <w:autoSpaceDE w:val="0"/>
        <w:autoSpaceDN w:val="0"/>
        <w:adjustRightInd w:val="0"/>
        <w:jc w:val="both"/>
        <w:rPr>
          <w:b/>
          <w:bCs/>
          <w:w w:val="106"/>
        </w:rPr>
      </w:pPr>
      <w:proofErr w:type="spellStart"/>
      <w:r w:rsidRPr="004054E3">
        <w:rPr>
          <w:b/>
          <w:bCs/>
          <w:w w:val="106"/>
        </w:rPr>
        <w:t>Iepirkuma</w:t>
      </w:r>
      <w:proofErr w:type="spellEnd"/>
      <w:r w:rsidRPr="004054E3">
        <w:rPr>
          <w:b/>
          <w:bCs/>
          <w:w w:val="106"/>
        </w:rPr>
        <w:t xml:space="preserve"> </w:t>
      </w:r>
      <w:proofErr w:type="spellStart"/>
      <w:r w:rsidRPr="004054E3">
        <w:rPr>
          <w:b/>
          <w:bCs/>
          <w:w w:val="106"/>
        </w:rPr>
        <w:t>komisija</w:t>
      </w:r>
      <w:proofErr w:type="spellEnd"/>
      <w:r w:rsidRPr="004054E3">
        <w:rPr>
          <w:b/>
          <w:bCs/>
          <w:w w:val="106"/>
        </w:rPr>
        <w:t xml:space="preserve"> </w:t>
      </w:r>
      <w:proofErr w:type="spellStart"/>
      <w:r w:rsidRPr="004054E3">
        <w:rPr>
          <w:b/>
          <w:bCs/>
          <w:w w:val="106"/>
        </w:rPr>
        <w:t>nolēma</w:t>
      </w:r>
      <w:proofErr w:type="spellEnd"/>
      <w:r w:rsidRPr="004054E3">
        <w:rPr>
          <w:b/>
          <w:bCs/>
          <w:w w:val="106"/>
        </w:rPr>
        <w:t xml:space="preserve">: </w:t>
      </w:r>
    </w:p>
    <w:p w:rsidR="004054E3" w:rsidRPr="004054E3" w:rsidRDefault="004054E3" w:rsidP="004054E3">
      <w:pPr>
        <w:jc w:val="both"/>
      </w:pPr>
      <w:proofErr w:type="spellStart"/>
      <w:r w:rsidRPr="004054E3">
        <w:t>Pretendents</w:t>
      </w:r>
      <w:proofErr w:type="spellEnd"/>
      <w:r w:rsidRPr="004054E3">
        <w:t xml:space="preserve">, </w:t>
      </w:r>
      <w:proofErr w:type="spellStart"/>
      <w:r w:rsidRPr="004054E3">
        <w:t>kurš</w:t>
      </w:r>
      <w:proofErr w:type="spellEnd"/>
      <w:r w:rsidRPr="004054E3">
        <w:t xml:space="preserve"> </w:t>
      </w:r>
      <w:proofErr w:type="spellStart"/>
      <w:r w:rsidRPr="004054E3">
        <w:t>atbilst</w:t>
      </w:r>
      <w:proofErr w:type="spellEnd"/>
      <w:r w:rsidRPr="004054E3">
        <w:t xml:space="preserve"> </w:t>
      </w:r>
      <w:proofErr w:type="spellStart"/>
      <w:r w:rsidRPr="004054E3">
        <w:t>kvalifikācijas</w:t>
      </w:r>
      <w:proofErr w:type="spellEnd"/>
      <w:r w:rsidRPr="004054E3">
        <w:t xml:space="preserve"> </w:t>
      </w:r>
      <w:proofErr w:type="spellStart"/>
      <w:r w:rsidRPr="004054E3">
        <w:t>prasībām</w:t>
      </w:r>
      <w:proofErr w:type="spellEnd"/>
      <w:r w:rsidRPr="004054E3">
        <w:t xml:space="preserve"> </w:t>
      </w:r>
      <w:proofErr w:type="gramStart"/>
      <w:r w:rsidRPr="004054E3">
        <w:t>un</w:t>
      </w:r>
      <w:proofErr w:type="gramEnd"/>
      <w:r w:rsidRPr="004054E3">
        <w:t xml:space="preserve"> </w:t>
      </w:r>
      <w:proofErr w:type="spellStart"/>
      <w:r w:rsidRPr="004054E3">
        <w:t>kuram</w:t>
      </w:r>
      <w:proofErr w:type="spellEnd"/>
      <w:r w:rsidRPr="004054E3">
        <w:t xml:space="preserve"> </w:t>
      </w:r>
      <w:proofErr w:type="spellStart"/>
      <w:r w:rsidRPr="004054E3">
        <w:t>būtu</w:t>
      </w:r>
      <w:proofErr w:type="spellEnd"/>
      <w:r w:rsidRPr="004054E3">
        <w:t xml:space="preserve"> </w:t>
      </w:r>
      <w:proofErr w:type="spellStart"/>
      <w:r w:rsidRPr="004054E3">
        <w:t>piešķiramas</w:t>
      </w:r>
      <w:proofErr w:type="spellEnd"/>
      <w:r w:rsidRPr="004054E3">
        <w:t xml:space="preserve"> </w:t>
      </w:r>
      <w:proofErr w:type="spellStart"/>
      <w:r w:rsidRPr="004054E3">
        <w:t>līguma</w:t>
      </w:r>
      <w:proofErr w:type="spellEnd"/>
      <w:r w:rsidRPr="004054E3">
        <w:t xml:space="preserve"> </w:t>
      </w:r>
      <w:proofErr w:type="spellStart"/>
      <w:r w:rsidRPr="004054E3">
        <w:t>slēgšanas</w:t>
      </w:r>
      <w:proofErr w:type="spellEnd"/>
      <w:r w:rsidRPr="004054E3">
        <w:t xml:space="preserve"> </w:t>
      </w:r>
      <w:proofErr w:type="spellStart"/>
      <w:r w:rsidRPr="004054E3">
        <w:t>tiesības</w:t>
      </w:r>
      <w:proofErr w:type="spellEnd"/>
      <w:r w:rsidRPr="004054E3">
        <w:t xml:space="preserve"> </w:t>
      </w:r>
      <w:proofErr w:type="spellStart"/>
      <w:r w:rsidRPr="004054E3">
        <w:t>atklātā</w:t>
      </w:r>
      <w:proofErr w:type="spellEnd"/>
      <w:r w:rsidRPr="004054E3">
        <w:t xml:space="preserve"> </w:t>
      </w:r>
      <w:proofErr w:type="spellStart"/>
      <w:r w:rsidRPr="004054E3">
        <w:t>konkursā</w:t>
      </w:r>
      <w:proofErr w:type="spellEnd"/>
      <w:r w:rsidRPr="004054E3">
        <w:t xml:space="preserve"> “</w:t>
      </w:r>
      <w:r w:rsidRPr="004054E3">
        <w:rPr>
          <w:bCs/>
        </w:rPr>
        <w:t xml:space="preserve">Daugavpils </w:t>
      </w:r>
      <w:proofErr w:type="spellStart"/>
      <w:r w:rsidRPr="004054E3">
        <w:rPr>
          <w:bCs/>
        </w:rPr>
        <w:t>vispārējo</w:t>
      </w:r>
      <w:proofErr w:type="spellEnd"/>
      <w:r w:rsidRPr="004054E3">
        <w:rPr>
          <w:bCs/>
        </w:rPr>
        <w:t xml:space="preserve"> </w:t>
      </w:r>
      <w:proofErr w:type="spellStart"/>
      <w:r w:rsidRPr="004054E3">
        <w:rPr>
          <w:bCs/>
        </w:rPr>
        <w:t>izglītības</w:t>
      </w:r>
      <w:proofErr w:type="spellEnd"/>
      <w:r w:rsidRPr="004054E3">
        <w:rPr>
          <w:bCs/>
        </w:rPr>
        <w:t xml:space="preserve"> </w:t>
      </w:r>
      <w:proofErr w:type="spellStart"/>
      <w:r w:rsidRPr="004054E3">
        <w:rPr>
          <w:bCs/>
        </w:rPr>
        <w:t>iestāžu</w:t>
      </w:r>
      <w:proofErr w:type="spellEnd"/>
      <w:r w:rsidRPr="004054E3">
        <w:rPr>
          <w:bCs/>
        </w:rPr>
        <w:t xml:space="preserve"> </w:t>
      </w:r>
      <w:proofErr w:type="spellStart"/>
      <w:r w:rsidRPr="004054E3">
        <w:rPr>
          <w:bCs/>
        </w:rPr>
        <w:t>materiāli</w:t>
      </w:r>
      <w:proofErr w:type="spellEnd"/>
      <w:r w:rsidRPr="004054E3">
        <w:rPr>
          <w:bCs/>
        </w:rPr>
        <w:t xml:space="preserve"> </w:t>
      </w:r>
      <w:proofErr w:type="spellStart"/>
      <w:r w:rsidRPr="004054E3">
        <w:rPr>
          <w:bCs/>
        </w:rPr>
        <w:t>tehniskās</w:t>
      </w:r>
      <w:proofErr w:type="spellEnd"/>
      <w:r w:rsidRPr="004054E3">
        <w:rPr>
          <w:bCs/>
        </w:rPr>
        <w:t xml:space="preserve"> </w:t>
      </w:r>
      <w:proofErr w:type="spellStart"/>
      <w:r w:rsidRPr="004054E3">
        <w:rPr>
          <w:bCs/>
        </w:rPr>
        <w:t>bāzes</w:t>
      </w:r>
      <w:proofErr w:type="spellEnd"/>
      <w:r w:rsidRPr="004054E3">
        <w:rPr>
          <w:bCs/>
        </w:rPr>
        <w:t xml:space="preserve"> un </w:t>
      </w:r>
      <w:proofErr w:type="spellStart"/>
      <w:r w:rsidRPr="004054E3">
        <w:rPr>
          <w:bCs/>
        </w:rPr>
        <w:t>infrastruktūras</w:t>
      </w:r>
      <w:proofErr w:type="spellEnd"/>
      <w:r w:rsidRPr="004054E3">
        <w:rPr>
          <w:bCs/>
        </w:rPr>
        <w:t xml:space="preserve"> </w:t>
      </w:r>
      <w:proofErr w:type="spellStart"/>
      <w:r w:rsidRPr="004054E3">
        <w:rPr>
          <w:bCs/>
        </w:rPr>
        <w:t>sakārtošana</w:t>
      </w:r>
      <w:proofErr w:type="spellEnd"/>
      <w:r w:rsidRPr="004054E3">
        <w:rPr>
          <w:bCs/>
        </w:rPr>
        <w:t xml:space="preserve"> </w:t>
      </w:r>
      <w:proofErr w:type="spellStart"/>
      <w:r w:rsidRPr="004054E3">
        <w:rPr>
          <w:bCs/>
        </w:rPr>
        <w:t>atbilstoši</w:t>
      </w:r>
      <w:proofErr w:type="spellEnd"/>
      <w:r w:rsidRPr="004054E3">
        <w:rPr>
          <w:bCs/>
        </w:rPr>
        <w:t xml:space="preserve"> </w:t>
      </w:r>
      <w:proofErr w:type="spellStart"/>
      <w:r w:rsidRPr="004054E3">
        <w:rPr>
          <w:bCs/>
        </w:rPr>
        <w:t>mūsdienīgām</w:t>
      </w:r>
      <w:proofErr w:type="spellEnd"/>
      <w:r w:rsidRPr="004054E3">
        <w:rPr>
          <w:bCs/>
        </w:rPr>
        <w:t xml:space="preserve"> </w:t>
      </w:r>
      <w:proofErr w:type="spellStart"/>
      <w:r w:rsidRPr="004054E3">
        <w:rPr>
          <w:bCs/>
        </w:rPr>
        <w:t>prasībām</w:t>
      </w:r>
      <w:proofErr w:type="spellEnd"/>
      <w:r w:rsidRPr="004054E3">
        <w:rPr>
          <w:bCs/>
        </w:rPr>
        <w:t xml:space="preserve"> - Daugavpils </w:t>
      </w:r>
      <w:proofErr w:type="spellStart"/>
      <w:r w:rsidRPr="004054E3">
        <w:rPr>
          <w:bCs/>
        </w:rPr>
        <w:t>pilsētas</w:t>
      </w:r>
      <w:proofErr w:type="spellEnd"/>
      <w:r w:rsidRPr="004054E3">
        <w:rPr>
          <w:bCs/>
        </w:rPr>
        <w:t xml:space="preserve"> </w:t>
      </w:r>
      <w:proofErr w:type="spellStart"/>
      <w:r w:rsidRPr="004054E3">
        <w:rPr>
          <w:bCs/>
        </w:rPr>
        <w:t>vispārējās</w:t>
      </w:r>
      <w:proofErr w:type="spellEnd"/>
      <w:r w:rsidRPr="004054E3">
        <w:rPr>
          <w:bCs/>
        </w:rPr>
        <w:t xml:space="preserve"> </w:t>
      </w:r>
      <w:proofErr w:type="spellStart"/>
      <w:r w:rsidRPr="004054E3">
        <w:rPr>
          <w:bCs/>
        </w:rPr>
        <w:t>izglītības</w:t>
      </w:r>
      <w:proofErr w:type="spellEnd"/>
      <w:r w:rsidRPr="004054E3">
        <w:rPr>
          <w:bCs/>
        </w:rPr>
        <w:t xml:space="preserve"> </w:t>
      </w:r>
      <w:proofErr w:type="spellStart"/>
      <w:r w:rsidRPr="004054E3">
        <w:rPr>
          <w:bCs/>
        </w:rPr>
        <w:t>iestādes</w:t>
      </w:r>
      <w:proofErr w:type="spellEnd"/>
      <w:r w:rsidRPr="004054E3">
        <w:rPr>
          <w:bCs/>
        </w:rPr>
        <w:t xml:space="preserve"> </w:t>
      </w:r>
      <w:proofErr w:type="spellStart"/>
      <w:r w:rsidRPr="004054E3">
        <w:rPr>
          <w:bCs/>
        </w:rPr>
        <w:t>ēkas</w:t>
      </w:r>
      <w:proofErr w:type="spellEnd"/>
      <w:r w:rsidRPr="004054E3">
        <w:rPr>
          <w:bCs/>
        </w:rPr>
        <w:t xml:space="preserve"> </w:t>
      </w:r>
      <w:proofErr w:type="spellStart"/>
      <w:r w:rsidRPr="004054E3">
        <w:rPr>
          <w:bCs/>
        </w:rPr>
        <w:t>Parādes</w:t>
      </w:r>
      <w:proofErr w:type="spellEnd"/>
      <w:r w:rsidRPr="004054E3">
        <w:rPr>
          <w:bCs/>
        </w:rPr>
        <w:t xml:space="preserve"> </w:t>
      </w:r>
      <w:proofErr w:type="spellStart"/>
      <w:r w:rsidRPr="004054E3">
        <w:rPr>
          <w:bCs/>
        </w:rPr>
        <w:t>ielā</w:t>
      </w:r>
      <w:proofErr w:type="spellEnd"/>
      <w:r w:rsidRPr="004054E3">
        <w:rPr>
          <w:bCs/>
        </w:rPr>
        <w:t xml:space="preserve"> 7, </w:t>
      </w:r>
      <w:proofErr w:type="spellStart"/>
      <w:r w:rsidRPr="004054E3">
        <w:rPr>
          <w:bCs/>
        </w:rPr>
        <w:t>Daugavpilī</w:t>
      </w:r>
      <w:proofErr w:type="spellEnd"/>
      <w:r w:rsidRPr="004054E3">
        <w:rPr>
          <w:bCs/>
        </w:rPr>
        <w:t xml:space="preserve">, </w:t>
      </w:r>
      <w:proofErr w:type="spellStart"/>
      <w:r w:rsidRPr="004054E3">
        <w:rPr>
          <w:bCs/>
        </w:rPr>
        <w:t>pārbūve</w:t>
      </w:r>
      <w:proofErr w:type="spellEnd"/>
      <w:r w:rsidRPr="004054E3">
        <w:rPr>
          <w:bCs/>
        </w:rPr>
        <w:t xml:space="preserve"> </w:t>
      </w:r>
      <w:proofErr w:type="spellStart"/>
      <w:r w:rsidRPr="004054E3">
        <w:rPr>
          <w:bCs/>
        </w:rPr>
        <w:t>mācību</w:t>
      </w:r>
      <w:proofErr w:type="spellEnd"/>
      <w:r w:rsidRPr="004054E3">
        <w:rPr>
          <w:bCs/>
        </w:rPr>
        <w:t xml:space="preserve"> </w:t>
      </w:r>
      <w:proofErr w:type="spellStart"/>
      <w:r w:rsidRPr="004054E3">
        <w:rPr>
          <w:bCs/>
        </w:rPr>
        <w:t>vides</w:t>
      </w:r>
      <w:proofErr w:type="spellEnd"/>
      <w:r w:rsidRPr="004054E3">
        <w:rPr>
          <w:bCs/>
        </w:rPr>
        <w:t xml:space="preserve"> </w:t>
      </w:r>
      <w:proofErr w:type="spellStart"/>
      <w:r w:rsidRPr="004054E3">
        <w:rPr>
          <w:bCs/>
        </w:rPr>
        <w:t>uzlabošanai</w:t>
      </w:r>
      <w:proofErr w:type="spellEnd"/>
      <w:r w:rsidRPr="004054E3">
        <w:rPr>
          <w:bCs/>
        </w:rPr>
        <w:t xml:space="preserve"> (SAM 8.1.2. </w:t>
      </w:r>
      <w:proofErr w:type="spellStart"/>
      <w:proofErr w:type="gramStart"/>
      <w:r w:rsidRPr="004054E3">
        <w:rPr>
          <w:bCs/>
        </w:rPr>
        <w:t>ietvaros</w:t>
      </w:r>
      <w:proofErr w:type="spellEnd"/>
      <w:proofErr w:type="gramEnd"/>
      <w:r w:rsidRPr="004054E3">
        <w:rPr>
          <w:bCs/>
        </w:rPr>
        <w:t>)</w:t>
      </w:r>
      <w:r w:rsidRPr="004054E3">
        <w:t>”</w:t>
      </w:r>
      <w:r w:rsidRPr="004054E3">
        <w:rPr>
          <w:bCs/>
        </w:rPr>
        <w:t xml:space="preserve"> (</w:t>
      </w:r>
      <w:proofErr w:type="spellStart"/>
      <w:r w:rsidRPr="004054E3">
        <w:t>identifikācijas</w:t>
      </w:r>
      <w:proofErr w:type="spellEnd"/>
      <w:r w:rsidRPr="004054E3">
        <w:t xml:space="preserve"> </w:t>
      </w:r>
      <w:proofErr w:type="spellStart"/>
      <w:r w:rsidRPr="004054E3">
        <w:t>Nr</w:t>
      </w:r>
      <w:proofErr w:type="spellEnd"/>
      <w:r w:rsidRPr="004054E3">
        <w:t xml:space="preserve">. </w:t>
      </w:r>
      <w:r w:rsidRPr="004054E3">
        <w:rPr>
          <w:b/>
        </w:rPr>
        <w:t>DPD 2017/145</w:t>
      </w:r>
      <w:r w:rsidRPr="004054E3">
        <w:t xml:space="preserve">) </w:t>
      </w:r>
      <w:proofErr w:type="spellStart"/>
      <w:r w:rsidRPr="004054E3">
        <w:t>ir</w:t>
      </w:r>
      <w:proofErr w:type="spellEnd"/>
      <w:r w:rsidRPr="004054E3">
        <w:t xml:space="preserve"> </w:t>
      </w:r>
      <w:r w:rsidRPr="004054E3">
        <w:rPr>
          <w:b/>
          <w:bCs/>
        </w:rPr>
        <w:t>SIA "MODUS BŪVE".</w:t>
      </w:r>
    </w:p>
    <w:p w:rsidR="004054E3" w:rsidRPr="004054E3" w:rsidRDefault="004054E3" w:rsidP="004054E3">
      <w:pPr>
        <w:pStyle w:val="BodyTextIndent"/>
        <w:tabs>
          <w:tab w:val="left" w:pos="426"/>
        </w:tabs>
        <w:jc w:val="both"/>
      </w:pPr>
      <w:r w:rsidRPr="004054E3">
        <w:tab/>
        <w:t xml:space="preserve">Komisija veic pārbaudi Atbilstoši Publisko iepirkumu likuma </w:t>
      </w:r>
      <w:r w:rsidRPr="004054E3">
        <w:rPr>
          <w:bCs/>
        </w:rPr>
        <w:t>42. pantam, tostarp, t</w:t>
      </w:r>
      <w:r w:rsidRPr="004054E3">
        <w:t xml:space="preserve">ika pieprasītas un iegūtas izziņas no </w:t>
      </w:r>
      <w:r w:rsidRPr="004054E3">
        <w:rPr>
          <w:bCs/>
        </w:rPr>
        <w:t>Elektronisko iepirkumu sistēmas (</w:t>
      </w:r>
      <w:r w:rsidRPr="004054E3">
        <w:t xml:space="preserve">www.eis.gov.lv.). Iepirkuma komisijas priekšsēdētājs </w:t>
      </w:r>
      <w:proofErr w:type="spellStart"/>
      <w:r w:rsidRPr="004054E3">
        <w:t>A.Streiķis</w:t>
      </w:r>
      <w:proofErr w:type="spellEnd"/>
      <w:r w:rsidRPr="004054E3">
        <w:t xml:space="preserve"> informē, ka atbilstoši iegūtai informācijai, attiecībā uz pārbaudāmajām personām nepastāv Publisko iepirkumu likumā paredzētie izslēgšanas noteikumi. Pamatojoties uz veikto pārbaudi un Konkursa nolikumā 19.1.punktā paredzēto vērtēšanas kritēriju, </w:t>
      </w:r>
    </w:p>
    <w:p w:rsidR="004054E3" w:rsidRPr="004054E3" w:rsidRDefault="004054E3" w:rsidP="004054E3">
      <w:pPr>
        <w:ind w:firstLine="360"/>
        <w:jc w:val="both"/>
        <w:rPr>
          <w:b/>
        </w:rPr>
      </w:pPr>
      <w:proofErr w:type="spellStart"/>
      <w:r w:rsidRPr="004054E3">
        <w:rPr>
          <w:b/>
        </w:rPr>
        <w:t>Iepirkuma</w:t>
      </w:r>
      <w:proofErr w:type="spellEnd"/>
      <w:r w:rsidRPr="004054E3">
        <w:rPr>
          <w:b/>
        </w:rPr>
        <w:t xml:space="preserve"> </w:t>
      </w:r>
      <w:proofErr w:type="spellStart"/>
      <w:r w:rsidRPr="004054E3">
        <w:rPr>
          <w:b/>
        </w:rPr>
        <w:t>komisija</w:t>
      </w:r>
      <w:proofErr w:type="spellEnd"/>
      <w:r w:rsidRPr="004054E3">
        <w:rPr>
          <w:b/>
        </w:rPr>
        <w:t xml:space="preserve"> </w:t>
      </w:r>
      <w:proofErr w:type="spellStart"/>
      <w:r w:rsidRPr="004054E3">
        <w:rPr>
          <w:b/>
        </w:rPr>
        <w:t>nolēma</w:t>
      </w:r>
      <w:proofErr w:type="spellEnd"/>
      <w:r w:rsidRPr="004054E3">
        <w:rPr>
          <w:b/>
        </w:rPr>
        <w:t>:</w:t>
      </w:r>
    </w:p>
    <w:p w:rsidR="004054E3" w:rsidRPr="004054E3" w:rsidRDefault="004054E3" w:rsidP="004054E3">
      <w:pPr>
        <w:numPr>
          <w:ilvl w:val="3"/>
          <w:numId w:val="18"/>
        </w:numPr>
        <w:ind w:left="284"/>
        <w:jc w:val="both"/>
      </w:pPr>
      <w:proofErr w:type="spellStart"/>
      <w:r w:rsidRPr="004054E3">
        <w:t>Piešķirt</w:t>
      </w:r>
      <w:proofErr w:type="spellEnd"/>
      <w:r w:rsidRPr="004054E3">
        <w:t xml:space="preserve"> </w:t>
      </w:r>
      <w:proofErr w:type="spellStart"/>
      <w:r w:rsidRPr="004054E3">
        <w:t>tiesības</w:t>
      </w:r>
      <w:proofErr w:type="spellEnd"/>
      <w:r w:rsidRPr="004054E3">
        <w:t xml:space="preserve"> </w:t>
      </w:r>
      <w:proofErr w:type="spellStart"/>
      <w:r w:rsidRPr="004054E3">
        <w:t>slēgt</w:t>
      </w:r>
      <w:proofErr w:type="spellEnd"/>
      <w:r w:rsidRPr="004054E3">
        <w:t xml:space="preserve"> </w:t>
      </w:r>
      <w:proofErr w:type="spellStart"/>
      <w:r w:rsidRPr="004054E3">
        <w:t>iepirkuma</w:t>
      </w:r>
      <w:proofErr w:type="spellEnd"/>
      <w:r w:rsidRPr="004054E3">
        <w:t xml:space="preserve"> </w:t>
      </w:r>
      <w:proofErr w:type="spellStart"/>
      <w:r w:rsidRPr="004054E3">
        <w:t>līgumu</w:t>
      </w:r>
      <w:proofErr w:type="spellEnd"/>
      <w:r w:rsidRPr="004054E3">
        <w:t xml:space="preserve"> </w:t>
      </w:r>
      <w:proofErr w:type="spellStart"/>
      <w:r w:rsidRPr="004054E3">
        <w:t>iepirkuma</w:t>
      </w:r>
      <w:proofErr w:type="spellEnd"/>
      <w:r w:rsidRPr="004054E3">
        <w:t xml:space="preserve"> </w:t>
      </w:r>
      <w:proofErr w:type="spellStart"/>
      <w:r w:rsidRPr="004054E3">
        <w:t>procedūrā</w:t>
      </w:r>
      <w:proofErr w:type="spellEnd"/>
      <w:r w:rsidRPr="004054E3">
        <w:t xml:space="preserve"> </w:t>
      </w:r>
      <w:r w:rsidRPr="004054E3">
        <w:rPr>
          <w:b/>
        </w:rPr>
        <w:t xml:space="preserve">DPD </w:t>
      </w:r>
      <w:r w:rsidRPr="004054E3">
        <w:rPr>
          <w:b/>
          <w:bCs/>
        </w:rPr>
        <w:t>2017/145</w:t>
      </w:r>
      <w:r w:rsidRPr="004054E3">
        <w:t xml:space="preserve"> “</w:t>
      </w:r>
      <w:r w:rsidRPr="004054E3">
        <w:rPr>
          <w:bCs/>
        </w:rPr>
        <w:t xml:space="preserve">Daugavpils </w:t>
      </w:r>
      <w:proofErr w:type="spellStart"/>
      <w:r w:rsidRPr="004054E3">
        <w:rPr>
          <w:bCs/>
        </w:rPr>
        <w:t>vispārējo</w:t>
      </w:r>
      <w:proofErr w:type="spellEnd"/>
      <w:r w:rsidRPr="004054E3">
        <w:rPr>
          <w:bCs/>
        </w:rPr>
        <w:t xml:space="preserve"> </w:t>
      </w:r>
      <w:proofErr w:type="spellStart"/>
      <w:r w:rsidRPr="004054E3">
        <w:rPr>
          <w:bCs/>
        </w:rPr>
        <w:t>izglītības</w:t>
      </w:r>
      <w:proofErr w:type="spellEnd"/>
      <w:r w:rsidRPr="004054E3">
        <w:rPr>
          <w:bCs/>
        </w:rPr>
        <w:t xml:space="preserve"> </w:t>
      </w:r>
      <w:proofErr w:type="spellStart"/>
      <w:r w:rsidRPr="004054E3">
        <w:rPr>
          <w:bCs/>
        </w:rPr>
        <w:t>iestāžu</w:t>
      </w:r>
      <w:proofErr w:type="spellEnd"/>
      <w:r w:rsidRPr="004054E3">
        <w:rPr>
          <w:bCs/>
        </w:rPr>
        <w:t xml:space="preserve"> </w:t>
      </w:r>
      <w:proofErr w:type="spellStart"/>
      <w:r w:rsidRPr="004054E3">
        <w:rPr>
          <w:bCs/>
        </w:rPr>
        <w:t>materiāli</w:t>
      </w:r>
      <w:proofErr w:type="spellEnd"/>
      <w:r w:rsidRPr="004054E3">
        <w:rPr>
          <w:bCs/>
        </w:rPr>
        <w:t xml:space="preserve"> </w:t>
      </w:r>
      <w:proofErr w:type="spellStart"/>
      <w:r w:rsidRPr="004054E3">
        <w:rPr>
          <w:bCs/>
        </w:rPr>
        <w:t>tehniskās</w:t>
      </w:r>
      <w:proofErr w:type="spellEnd"/>
      <w:r w:rsidRPr="004054E3">
        <w:rPr>
          <w:bCs/>
        </w:rPr>
        <w:t xml:space="preserve"> </w:t>
      </w:r>
      <w:proofErr w:type="spellStart"/>
      <w:r w:rsidRPr="004054E3">
        <w:rPr>
          <w:bCs/>
        </w:rPr>
        <w:t>bāzes</w:t>
      </w:r>
      <w:proofErr w:type="spellEnd"/>
      <w:r w:rsidRPr="004054E3">
        <w:rPr>
          <w:bCs/>
        </w:rPr>
        <w:t xml:space="preserve"> </w:t>
      </w:r>
      <w:proofErr w:type="gramStart"/>
      <w:r w:rsidRPr="004054E3">
        <w:rPr>
          <w:bCs/>
        </w:rPr>
        <w:t>un</w:t>
      </w:r>
      <w:proofErr w:type="gramEnd"/>
      <w:r w:rsidRPr="004054E3">
        <w:rPr>
          <w:bCs/>
        </w:rPr>
        <w:t xml:space="preserve"> </w:t>
      </w:r>
      <w:proofErr w:type="spellStart"/>
      <w:r w:rsidRPr="004054E3">
        <w:rPr>
          <w:bCs/>
        </w:rPr>
        <w:t>infrastruktūras</w:t>
      </w:r>
      <w:proofErr w:type="spellEnd"/>
      <w:r w:rsidRPr="004054E3">
        <w:rPr>
          <w:bCs/>
        </w:rPr>
        <w:t xml:space="preserve"> </w:t>
      </w:r>
      <w:proofErr w:type="spellStart"/>
      <w:r w:rsidRPr="004054E3">
        <w:rPr>
          <w:bCs/>
        </w:rPr>
        <w:t>sakārtošana</w:t>
      </w:r>
      <w:proofErr w:type="spellEnd"/>
      <w:r w:rsidRPr="004054E3">
        <w:rPr>
          <w:bCs/>
        </w:rPr>
        <w:t xml:space="preserve"> </w:t>
      </w:r>
      <w:proofErr w:type="spellStart"/>
      <w:r w:rsidRPr="004054E3">
        <w:rPr>
          <w:bCs/>
        </w:rPr>
        <w:t>atbilstoši</w:t>
      </w:r>
      <w:proofErr w:type="spellEnd"/>
      <w:r w:rsidRPr="004054E3">
        <w:rPr>
          <w:bCs/>
        </w:rPr>
        <w:t xml:space="preserve"> </w:t>
      </w:r>
      <w:proofErr w:type="spellStart"/>
      <w:r w:rsidRPr="004054E3">
        <w:rPr>
          <w:bCs/>
        </w:rPr>
        <w:t>mūsdienīgām</w:t>
      </w:r>
      <w:proofErr w:type="spellEnd"/>
      <w:r w:rsidRPr="004054E3">
        <w:rPr>
          <w:bCs/>
        </w:rPr>
        <w:t xml:space="preserve"> </w:t>
      </w:r>
      <w:proofErr w:type="spellStart"/>
      <w:r w:rsidRPr="004054E3">
        <w:rPr>
          <w:bCs/>
        </w:rPr>
        <w:t>prasībām</w:t>
      </w:r>
      <w:proofErr w:type="spellEnd"/>
      <w:r w:rsidRPr="004054E3">
        <w:rPr>
          <w:bCs/>
        </w:rPr>
        <w:t xml:space="preserve"> - Daugavpils </w:t>
      </w:r>
      <w:proofErr w:type="spellStart"/>
      <w:r w:rsidRPr="004054E3">
        <w:rPr>
          <w:bCs/>
        </w:rPr>
        <w:t>pilsētas</w:t>
      </w:r>
      <w:proofErr w:type="spellEnd"/>
      <w:r w:rsidRPr="004054E3">
        <w:rPr>
          <w:bCs/>
        </w:rPr>
        <w:t xml:space="preserve"> </w:t>
      </w:r>
      <w:proofErr w:type="spellStart"/>
      <w:r w:rsidRPr="004054E3">
        <w:rPr>
          <w:bCs/>
        </w:rPr>
        <w:t>vispārējās</w:t>
      </w:r>
      <w:proofErr w:type="spellEnd"/>
      <w:r w:rsidRPr="004054E3">
        <w:rPr>
          <w:bCs/>
        </w:rPr>
        <w:t xml:space="preserve"> </w:t>
      </w:r>
      <w:proofErr w:type="spellStart"/>
      <w:r w:rsidRPr="004054E3">
        <w:rPr>
          <w:bCs/>
        </w:rPr>
        <w:t>izglītības</w:t>
      </w:r>
      <w:proofErr w:type="spellEnd"/>
      <w:r w:rsidRPr="004054E3">
        <w:rPr>
          <w:bCs/>
        </w:rPr>
        <w:t xml:space="preserve"> </w:t>
      </w:r>
      <w:proofErr w:type="spellStart"/>
      <w:r w:rsidRPr="004054E3">
        <w:rPr>
          <w:bCs/>
        </w:rPr>
        <w:t>iestādes</w:t>
      </w:r>
      <w:proofErr w:type="spellEnd"/>
      <w:r w:rsidRPr="004054E3">
        <w:rPr>
          <w:bCs/>
        </w:rPr>
        <w:t xml:space="preserve"> </w:t>
      </w:r>
      <w:proofErr w:type="spellStart"/>
      <w:r w:rsidRPr="004054E3">
        <w:rPr>
          <w:bCs/>
        </w:rPr>
        <w:t>ēkas</w:t>
      </w:r>
      <w:proofErr w:type="spellEnd"/>
      <w:r w:rsidRPr="004054E3">
        <w:rPr>
          <w:bCs/>
        </w:rPr>
        <w:t xml:space="preserve"> </w:t>
      </w:r>
      <w:proofErr w:type="spellStart"/>
      <w:r w:rsidRPr="004054E3">
        <w:rPr>
          <w:bCs/>
        </w:rPr>
        <w:t>Parādes</w:t>
      </w:r>
      <w:proofErr w:type="spellEnd"/>
      <w:r w:rsidRPr="004054E3">
        <w:rPr>
          <w:bCs/>
        </w:rPr>
        <w:t xml:space="preserve"> </w:t>
      </w:r>
      <w:proofErr w:type="spellStart"/>
      <w:r w:rsidRPr="004054E3">
        <w:rPr>
          <w:bCs/>
        </w:rPr>
        <w:t>ielā</w:t>
      </w:r>
      <w:proofErr w:type="spellEnd"/>
      <w:r w:rsidRPr="004054E3">
        <w:rPr>
          <w:bCs/>
        </w:rPr>
        <w:t xml:space="preserve"> 7, </w:t>
      </w:r>
      <w:proofErr w:type="spellStart"/>
      <w:r w:rsidRPr="004054E3">
        <w:rPr>
          <w:bCs/>
        </w:rPr>
        <w:t>Daugavpilī</w:t>
      </w:r>
      <w:proofErr w:type="spellEnd"/>
      <w:r w:rsidRPr="004054E3">
        <w:rPr>
          <w:bCs/>
        </w:rPr>
        <w:t xml:space="preserve">, </w:t>
      </w:r>
      <w:proofErr w:type="spellStart"/>
      <w:r w:rsidRPr="004054E3">
        <w:rPr>
          <w:bCs/>
        </w:rPr>
        <w:t>pārbūve</w:t>
      </w:r>
      <w:proofErr w:type="spellEnd"/>
      <w:r w:rsidRPr="004054E3">
        <w:rPr>
          <w:bCs/>
        </w:rPr>
        <w:t xml:space="preserve"> </w:t>
      </w:r>
      <w:proofErr w:type="spellStart"/>
      <w:r w:rsidRPr="004054E3">
        <w:rPr>
          <w:bCs/>
        </w:rPr>
        <w:t>mācību</w:t>
      </w:r>
      <w:proofErr w:type="spellEnd"/>
      <w:r w:rsidRPr="004054E3">
        <w:rPr>
          <w:bCs/>
        </w:rPr>
        <w:t xml:space="preserve"> </w:t>
      </w:r>
      <w:proofErr w:type="spellStart"/>
      <w:r w:rsidRPr="004054E3">
        <w:rPr>
          <w:bCs/>
        </w:rPr>
        <w:t>vides</w:t>
      </w:r>
      <w:proofErr w:type="spellEnd"/>
      <w:r w:rsidRPr="004054E3">
        <w:rPr>
          <w:bCs/>
        </w:rPr>
        <w:t xml:space="preserve"> </w:t>
      </w:r>
      <w:proofErr w:type="spellStart"/>
      <w:r w:rsidRPr="004054E3">
        <w:rPr>
          <w:bCs/>
        </w:rPr>
        <w:t>uzlabošanai</w:t>
      </w:r>
      <w:proofErr w:type="spellEnd"/>
      <w:r w:rsidRPr="004054E3">
        <w:rPr>
          <w:bCs/>
        </w:rPr>
        <w:t xml:space="preserve"> (SAM 8.1.2. </w:t>
      </w:r>
      <w:proofErr w:type="spellStart"/>
      <w:proofErr w:type="gramStart"/>
      <w:r w:rsidRPr="004054E3">
        <w:rPr>
          <w:bCs/>
        </w:rPr>
        <w:t>ietvaros</w:t>
      </w:r>
      <w:proofErr w:type="spellEnd"/>
      <w:proofErr w:type="gramEnd"/>
      <w:r w:rsidRPr="004054E3">
        <w:rPr>
          <w:bCs/>
        </w:rPr>
        <w:t xml:space="preserve">), </w:t>
      </w:r>
      <w:r w:rsidRPr="004054E3">
        <w:rPr>
          <w:b/>
          <w:bCs/>
        </w:rPr>
        <w:t>SIA "MODUS BŪVE"</w:t>
      </w:r>
      <w:r w:rsidRPr="004054E3">
        <w:t xml:space="preserve">, </w:t>
      </w:r>
      <w:proofErr w:type="spellStart"/>
      <w:r w:rsidRPr="004054E3">
        <w:t>Duntes</w:t>
      </w:r>
      <w:proofErr w:type="spellEnd"/>
      <w:r w:rsidRPr="004054E3">
        <w:t xml:space="preserve"> 34, </w:t>
      </w:r>
      <w:proofErr w:type="spellStart"/>
      <w:r w:rsidRPr="004054E3">
        <w:t>Rīga</w:t>
      </w:r>
      <w:proofErr w:type="spellEnd"/>
      <w:r w:rsidRPr="004054E3">
        <w:t xml:space="preserve">, LV-1005, reģ.Nr.40103178848 par </w:t>
      </w:r>
      <w:proofErr w:type="spellStart"/>
      <w:r w:rsidRPr="004054E3">
        <w:t>piedāvāto</w:t>
      </w:r>
      <w:proofErr w:type="spellEnd"/>
      <w:r w:rsidRPr="004054E3">
        <w:t xml:space="preserve"> </w:t>
      </w:r>
      <w:proofErr w:type="spellStart"/>
      <w:r w:rsidRPr="004054E3">
        <w:t>cenu</w:t>
      </w:r>
      <w:proofErr w:type="spellEnd"/>
      <w:r w:rsidRPr="004054E3">
        <w:t xml:space="preserve"> (</w:t>
      </w:r>
      <w:proofErr w:type="spellStart"/>
      <w:r w:rsidRPr="004054E3">
        <w:t>pēc</w:t>
      </w:r>
      <w:proofErr w:type="spellEnd"/>
      <w:r w:rsidRPr="004054E3">
        <w:t xml:space="preserve"> </w:t>
      </w:r>
      <w:proofErr w:type="spellStart"/>
      <w:r w:rsidRPr="004054E3">
        <w:t>aritmētisko</w:t>
      </w:r>
      <w:proofErr w:type="spellEnd"/>
      <w:r w:rsidRPr="004054E3">
        <w:t xml:space="preserve"> </w:t>
      </w:r>
      <w:proofErr w:type="spellStart"/>
      <w:r w:rsidRPr="004054E3">
        <w:t>kļūdu</w:t>
      </w:r>
      <w:proofErr w:type="spellEnd"/>
      <w:r w:rsidRPr="004054E3">
        <w:t xml:space="preserve"> </w:t>
      </w:r>
      <w:proofErr w:type="spellStart"/>
      <w:r w:rsidRPr="004054E3">
        <w:t>labojuma</w:t>
      </w:r>
      <w:proofErr w:type="spellEnd"/>
      <w:r w:rsidRPr="004054E3">
        <w:t xml:space="preserve">) </w:t>
      </w:r>
      <w:r w:rsidRPr="004054E3">
        <w:rPr>
          <w:b/>
          <w:bCs/>
        </w:rPr>
        <w:t xml:space="preserve">EUR </w:t>
      </w:r>
      <w:r w:rsidRPr="004054E3">
        <w:rPr>
          <w:b/>
          <w:bCs/>
          <w:u w:val="single"/>
        </w:rPr>
        <w:t xml:space="preserve">1728599.29 </w:t>
      </w:r>
      <w:r w:rsidRPr="004054E3">
        <w:rPr>
          <w:bCs/>
          <w:u w:val="single"/>
        </w:rPr>
        <w:t>(</w:t>
      </w:r>
      <w:proofErr w:type="spellStart"/>
      <w:r w:rsidRPr="004054E3">
        <w:rPr>
          <w:bCs/>
          <w:u w:val="single"/>
        </w:rPr>
        <w:t>viens</w:t>
      </w:r>
      <w:proofErr w:type="spellEnd"/>
      <w:r w:rsidRPr="004054E3">
        <w:rPr>
          <w:bCs/>
          <w:u w:val="single"/>
        </w:rPr>
        <w:t xml:space="preserve"> </w:t>
      </w:r>
      <w:proofErr w:type="spellStart"/>
      <w:r w:rsidRPr="004054E3">
        <w:rPr>
          <w:bCs/>
          <w:u w:val="single"/>
        </w:rPr>
        <w:t>miljons</w:t>
      </w:r>
      <w:proofErr w:type="spellEnd"/>
      <w:r w:rsidRPr="004054E3">
        <w:rPr>
          <w:bCs/>
          <w:u w:val="single"/>
        </w:rPr>
        <w:t xml:space="preserve"> </w:t>
      </w:r>
      <w:proofErr w:type="spellStart"/>
      <w:r w:rsidRPr="004054E3">
        <w:rPr>
          <w:bCs/>
          <w:u w:val="single"/>
        </w:rPr>
        <w:t>septiņi</w:t>
      </w:r>
      <w:proofErr w:type="spellEnd"/>
      <w:r w:rsidRPr="004054E3">
        <w:rPr>
          <w:bCs/>
          <w:u w:val="single"/>
        </w:rPr>
        <w:t xml:space="preserve"> </w:t>
      </w:r>
      <w:proofErr w:type="spellStart"/>
      <w:r w:rsidRPr="004054E3">
        <w:rPr>
          <w:bCs/>
          <w:u w:val="single"/>
        </w:rPr>
        <w:t>simti</w:t>
      </w:r>
      <w:proofErr w:type="spellEnd"/>
      <w:r w:rsidRPr="004054E3">
        <w:rPr>
          <w:bCs/>
          <w:u w:val="single"/>
        </w:rPr>
        <w:t xml:space="preserve"> </w:t>
      </w:r>
      <w:proofErr w:type="spellStart"/>
      <w:r w:rsidRPr="004054E3">
        <w:rPr>
          <w:bCs/>
          <w:u w:val="single"/>
        </w:rPr>
        <w:t>divdesmit</w:t>
      </w:r>
      <w:proofErr w:type="spellEnd"/>
      <w:r w:rsidRPr="004054E3">
        <w:rPr>
          <w:bCs/>
          <w:u w:val="single"/>
        </w:rPr>
        <w:t xml:space="preserve"> </w:t>
      </w:r>
      <w:proofErr w:type="spellStart"/>
      <w:r w:rsidRPr="004054E3">
        <w:rPr>
          <w:bCs/>
          <w:u w:val="single"/>
        </w:rPr>
        <w:t>astoņi</w:t>
      </w:r>
      <w:proofErr w:type="spellEnd"/>
      <w:r w:rsidRPr="004054E3">
        <w:rPr>
          <w:bCs/>
          <w:u w:val="single"/>
        </w:rPr>
        <w:t xml:space="preserve"> </w:t>
      </w:r>
      <w:proofErr w:type="spellStart"/>
      <w:r w:rsidRPr="004054E3">
        <w:rPr>
          <w:bCs/>
          <w:u w:val="single"/>
        </w:rPr>
        <w:t>tūkstoši</w:t>
      </w:r>
      <w:proofErr w:type="spellEnd"/>
      <w:r w:rsidRPr="004054E3">
        <w:rPr>
          <w:bCs/>
          <w:u w:val="single"/>
        </w:rPr>
        <w:t xml:space="preserve"> </w:t>
      </w:r>
      <w:proofErr w:type="spellStart"/>
      <w:r w:rsidRPr="004054E3">
        <w:rPr>
          <w:bCs/>
          <w:u w:val="single"/>
        </w:rPr>
        <w:t>pieci</w:t>
      </w:r>
      <w:proofErr w:type="spellEnd"/>
      <w:r w:rsidRPr="004054E3">
        <w:rPr>
          <w:bCs/>
          <w:u w:val="single"/>
        </w:rPr>
        <w:t xml:space="preserve"> </w:t>
      </w:r>
      <w:proofErr w:type="spellStart"/>
      <w:r w:rsidRPr="004054E3">
        <w:rPr>
          <w:bCs/>
          <w:u w:val="single"/>
        </w:rPr>
        <w:t>simti</w:t>
      </w:r>
      <w:proofErr w:type="spellEnd"/>
      <w:r w:rsidRPr="004054E3">
        <w:rPr>
          <w:bCs/>
          <w:u w:val="single"/>
        </w:rPr>
        <w:t xml:space="preserve"> </w:t>
      </w:r>
      <w:proofErr w:type="spellStart"/>
      <w:r w:rsidRPr="004054E3">
        <w:rPr>
          <w:bCs/>
          <w:u w:val="single"/>
        </w:rPr>
        <w:t>deviņdesmit</w:t>
      </w:r>
      <w:proofErr w:type="spellEnd"/>
      <w:r w:rsidRPr="004054E3">
        <w:rPr>
          <w:bCs/>
          <w:u w:val="single"/>
        </w:rPr>
        <w:t xml:space="preserve"> </w:t>
      </w:r>
      <w:proofErr w:type="spellStart"/>
      <w:r w:rsidRPr="004054E3">
        <w:rPr>
          <w:bCs/>
          <w:u w:val="single"/>
        </w:rPr>
        <w:t>deviņi</w:t>
      </w:r>
      <w:proofErr w:type="spellEnd"/>
      <w:r w:rsidRPr="004054E3">
        <w:rPr>
          <w:bCs/>
          <w:u w:val="single"/>
        </w:rPr>
        <w:t xml:space="preserve"> euro un </w:t>
      </w:r>
      <w:proofErr w:type="spellStart"/>
      <w:r w:rsidRPr="004054E3">
        <w:rPr>
          <w:bCs/>
          <w:u w:val="single"/>
        </w:rPr>
        <w:t>divdesmit</w:t>
      </w:r>
      <w:proofErr w:type="spellEnd"/>
      <w:r w:rsidRPr="004054E3">
        <w:rPr>
          <w:bCs/>
          <w:u w:val="single"/>
        </w:rPr>
        <w:t xml:space="preserve"> </w:t>
      </w:r>
      <w:proofErr w:type="spellStart"/>
      <w:r w:rsidRPr="004054E3">
        <w:rPr>
          <w:bCs/>
          <w:u w:val="single"/>
        </w:rPr>
        <w:t>deviņi</w:t>
      </w:r>
      <w:proofErr w:type="spellEnd"/>
      <w:r w:rsidRPr="004054E3">
        <w:rPr>
          <w:bCs/>
          <w:u w:val="single"/>
        </w:rPr>
        <w:t xml:space="preserve"> </w:t>
      </w:r>
      <w:proofErr w:type="spellStart"/>
      <w:r w:rsidRPr="004054E3">
        <w:rPr>
          <w:bCs/>
          <w:u w:val="single"/>
        </w:rPr>
        <w:t>centi</w:t>
      </w:r>
      <w:proofErr w:type="spellEnd"/>
      <w:r w:rsidRPr="004054E3">
        <w:t xml:space="preserve">) </w:t>
      </w:r>
      <w:r w:rsidRPr="004054E3">
        <w:rPr>
          <w:b/>
          <w:bCs/>
        </w:rPr>
        <w:t>bez PVN</w:t>
      </w:r>
      <w:r w:rsidRPr="004054E3">
        <w:rPr>
          <w:bCs/>
        </w:rPr>
        <w:t>.</w:t>
      </w:r>
    </w:p>
    <w:p w:rsidR="004054E3" w:rsidRPr="004054E3" w:rsidRDefault="004054E3" w:rsidP="004054E3">
      <w:pPr>
        <w:numPr>
          <w:ilvl w:val="3"/>
          <w:numId w:val="18"/>
        </w:numPr>
        <w:ind w:left="284"/>
        <w:jc w:val="both"/>
      </w:pPr>
      <w:proofErr w:type="spellStart"/>
      <w:r w:rsidRPr="004054E3">
        <w:t>Informēt</w:t>
      </w:r>
      <w:proofErr w:type="spellEnd"/>
      <w:r w:rsidRPr="004054E3">
        <w:t xml:space="preserve"> </w:t>
      </w:r>
      <w:proofErr w:type="spellStart"/>
      <w:r w:rsidRPr="004054E3">
        <w:t>visus</w:t>
      </w:r>
      <w:proofErr w:type="spellEnd"/>
      <w:r w:rsidRPr="004054E3">
        <w:t xml:space="preserve"> </w:t>
      </w:r>
      <w:proofErr w:type="spellStart"/>
      <w:r w:rsidRPr="004054E3">
        <w:t>pretendentus</w:t>
      </w:r>
      <w:proofErr w:type="spellEnd"/>
      <w:r w:rsidRPr="004054E3">
        <w:t xml:space="preserve"> par </w:t>
      </w:r>
      <w:proofErr w:type="spellStart"/>
      <w:r w:rsidRPr="004054E3">
        <w:t>pieņemto</w:t>
      </w:r>
      <w:proofErr w:type="spellEnd"/>
      <w:r w:rsidRPr="004054E3">
        <w:t xml:space="preserve"> </w:t>
      </w:r>
      <w:proofErr w:type="spellStart"/>
      <w:r w:rsidRPr="004054E3">
        <w:t>lēmumu</w:t>
      </w:r>
      <w:proofErr w:type="spellEnd"/>
      <w:r w:rsidRPr="004054E3">
        <w:t>.</w:t>
      </w:r>
    </w:p>
    <w:p w:rsidR="004054E3" w:rsidRPr="004054E3" w:rsidRDefault="004054E3" w:rsidP="004054E3">
      <w:pPr>
        <w:numPr>
          <w:ilvl w:val="3"/>
          <w:numId w:val="18"/>
        </w:numPr>
        <w:ind w:left="284"/>
        <w:jc w:val="both"/>
      </w:pPr>
      <w:proofErr w:type="spellStart"/>
      <w:r w:rsidRPr="004054E3">
        <w:t>Nosūtīt</w:t>
      </w:r>
      <w:proofErr w:type="spellEnd"/>
      <w:r w:rsidRPr="004054E3">
        <w:t xml:space="preserve"> </w:t>
      </w:r>
      <w:proofErr w:type="spellStart"/>
      <w:r w:rsidRPr="004054E3">
        <w:t>attiecīgu</w:t>
      </w:r>
      <w:proofErr w:type="spellEnd"/>
      <w:r w:rsidRPr="004054E3">
        <w:t xml:space="preserve"> </w:t>
      </w:r>
      <w:proofErr w:type="spellStart"/>
      <w:r w:rsidRPr="004054E3">
        <w:t>paziņojumu</w:t>
      </w:r>
      <w:proofErr w:type="spellEnd"/>
      <w:r w:rsidRPr="004054E3">
        <w:t xml:space="preserve"> </w:t>
      </w:r>
      <w:proofErr w:type="spellStart"/>
      <w:r w:rsidRPr="004054E3">
        <w:t>Iepirkumu</w:t>
      </w:r>
      <w:proofErr w:type="spellEnd"/>
      <w:r w:rsidRPr="004054E3">
        <w:t xml:space="preserve"> </w:t>
      </w:r>
      <w:proofErr w:type="spellStart"/>
      <w:r w:rsidRPr="004054E3">
        <w:t>uzraudzības</w:t>
      </w:r>
      <w:proofErr w:type="spellEnd"/>
      <w:r w:rsidRPr="004054E3">
        <w:t xml:space="preserve"> </w:t>
      </w:r>
      <w:proofErr w:type="spellStart"/>
      <w:r w:rsidRPr="004054E3">
        <w:t>birojam</w:t>
      </w:r>
      <w:proofErr w:type="spellEnd"/>
      <w:r w:rsidRPr="004054E3">
        <w:t>.</w:t>
      </w:r>
    </w:p>
    <w:p w:rsidR="004054E3" w:rsidRPr="004054E3" w:rsidRDefault="004054E3" w:rsidP="004054E3">
      <w:pPr>
        <w:numPr>
          <w:ilvl w:val="3"/>
          <w:numId w:val="18"/>
        </w:numPr>
        <w:ind w:left="284"/>
        <w:jc w:val="both"/>
      </w:pPr>
      <w:proofErr w:type="spellStart"/>
      <w:r w:rsidRPr="004054E3">
        <w:t>Publisko</w:t>
      </w:r>
      <w:proofErr w:type="spellEnd"/>
      <w:r w:rsidRPr="004054E3">
        <w:t xml:space="preserve"> </w:t>
      </w:r>
      <w:proofErr w:type="spellStart"/>
      <w:r w:rsidRPr="004054E3">
        <w:t>iepirkumu</w:t>
      </w:r>
      <w:proofErr w:type="spellEnd"/>
      <w:r w:rsidRPr="004054E3">
        <w:t xml:space="preserve"> </w:t>
      </w:r>
      <w:proofErr w:type="spellStart"/>
      <w:r w:rsidRPr="004054E3">
        <w:t>likumā</w:t>
      </w:r>
      <w:proofErr w:type="spellEnd"/>
      <w:r w:rsidRPr="004054E3">
        <w:t xml:space="preserve"> </w:t>
      </w:r>
      <w:proofErr w:type="spellStart"/>
      <w:r w:rsidRPr="004054E3">
        <w:t>noteiktajā</w:t>
      </w:r>
      <w:proofErr w:type="spellEnd"/>
      <w:r w:rsidRPr="004054E3">
        <w:t xml:space="preserve"> </w:t>
      </w:r>
      <w:proofErr w:type="spellStart"/>
      <w:r w:rsidRPr="004054E3">
        <w:t>kārtībā</w:t>
      </w:r>
      <w:proofErr w:type="spellEnd"/>
      <w:r w:rsidRPr="004054E3">
        <w:t xml:space="preserve"> </w:t>
      </w:r>
      <w:proofErr w:type="spellStart"/>
      <w:r w:rsidRPr="004054E3">
        <w:t>nodrošināt</w:t>
      </w:r>
      <w:proofErr w:type="spellEnd"/>
      <w:r w:rsidRPr="004054E3">
        <w:t xml:space="preserve"> </w:t>
      </w:r>
      <w:proofErr w:type="spellStart"/>
      <w:r w:rsidRPr="004054E3">
        <w:t>attiecīgas</w:t>
      </w:r>
      <w:proofErr w:type="spellEnd"/>
      <w:r w:rsidRPr="004054E3">
        <w:t xml:space="preserve"> </w:t>
      </w:r>
      <w:proofErr w:type="spellStart"/>
      <w:r w:rsidRPr="004054E3">
        <w:t>informācijas</w:t>
      </w:r>
      <w:proofErr w:type="spellEnd"/>
      <w:r w:rsidRPr="004054E3">
        <w:t xml:space="preserve"> </w:t>
      </w:r>
      <w:proofErr w:type="spellStart"/>
      <w:r w:rsidRPr="004054E3">
        <w:t>publicēšanu</w:t>
      </w:r>
      <w:proofErr w:type="spellEnd"/>
      <w:r w:rsidRPr="004054E3">
        <w:t>.</w:t>
      </w:r>
    </w:p>
    <w:p w:rsidR="004054E3" w:rsidRPr="004054E3" w:rsidRDefault="004054E3" w:rsidP="004054E3">
      <w:pPr>
        <w:pStyle w:val="Style"/>
        <w:rPr>
          <w:sz w:val="24"/>
          <w:lang w:val="lv-LV"/>
        </w:rPr>
      </w:pPr>
      <w:r w:rsidRPr="004054E3">
        <w:rPr>
          <w:sz w:val="24"/>
          <w:lang w:val="lv-LV"/>
        </w:rPr>
        <w:t xml:space="preserve">Balsojums: 5 balsis "par", "pret" – nav. </w:t>
      </w:r>
    </w:p>
    <w:p w:rsidR="007A160A" w:rsidRPr="004054E3" w:rsidRDefault="007A160A" w:rsidP="00D246B4">
      <w:pPr>
        <w:pStyle w:val="BodyText"/>
        <w:ind w:firstLine="720"/>
        <w:rPr>
          <w:bCs/>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informācija (ja tā ir zināma) par to iepirkuma līguma vai vispārīgās vienošanās daļu, kuru izraudzītais pretendents plānojis nodot apakšuzņēmējiem,</w:t>
      </w:r>
      <w:r w:rsidR="00B23607" w:rsidRPr="004054E3">
        <w:rPr>
          <w:b/>
          <w:color w:val="auto"/>
          <w:sz w:val="24"/>
          <w:szCs w:val="24"/>
        </w:rPr>
        <w:t xml:space="preserve"> kā arī apakšuzņēmēju nosaukumi:</w:t>
      </w:r>
    </w:p>
    <w:p w:rsidR="007A160A" w:rsidRPr="004054E3" w:rsidRDefault="007A160A" w:rsidP="007A160A">
      <w:pPr>
        <w:pStyle w:val="tv2132"/>
        <w:ind w:left="720" w:firstLine="0"/>
        <w:jc w:val="both"/>
        <w:rPr>
          <w:b/>
          <w:color w:val="auto"/>
          <w:sz w:val="24"/>
          <w:szCs w:val="24"/>
        </w:rPr>
      </w:pPr>
      <w:r w:rsidRPr="004054E3">
        <w:rPr>
          <w:color w:val="auto"/>
          <w:sz w:val="24"/>
          <w:szCs w:val="24"/>
        </w:rPr>
        <w:t>n/a</w:t>
      </w:r>
    </w:p>
    <w:p w:rsidR="007A160A" w:rsidRPr="004054E3" w:rsidRDefault="007A160A" w:rsidP="00D440A8">
      <w:pPr>
        <w:pStyle w:val="tv2132"/>
        <w:spacing w:line="240" w:lineRule="auto"/>
        <w:ind w:left="720" w:firstLine="0"/>
        <w:jc w:val="both"/>
        <w:rPr>
          <w:b/>
          <w:color w:val="auto"/>
          <w:sz w:val="24"/>
          <w:szCs w:val="24"/>
        </w:rPr>
      </w:pPr>
    </w:p>
    <w:p w:rsidR="00171378" w:rsidRPr="004054E3" w:rsidRDefault="00576576" w:rsidP="00CD637B">
      <w:pPr>
        <w:pStyle w:val="tv2132"/>
        <w:numPr>
          <w:ilvl w:val="0"/>
          <w:numId w:val="17"/>
        </w:numPr>
        <w:jc w:val="both"/>
        <w:rPr>
          <w:b/>
          <w:color w:val="auto"/>
          <w:sz w:val="24"/>
          <w:szCs w:val="24"/>
        </w:rPr>
      </w:pPr>
      <w:r w:rsidRPr="004054E3">
        <w:rPr>
          <w:b/>
          <w:color w:val="auto"/>
          <w:sz w:val="24"/>
          <w:szCs w:val="24"/>
        </w:rPr>
        <w:t>pamatojums lēmumam par katru noraidīto pretendentu, kā arī par katru iepirkuma procedūras dokum</w:t>
      </w:r>
      <w:r w:rsidR="00B23607" w:rsidRPr="004054E3">
        <w:rPr>
          <w:b/>
          <w:color w:val="auto"/>
          <w:sz w:val="24"/>
          <w:szCs w:val="24"/>
        </w:rPr>
        <w:t>entiem neatbilstošu piedāvājumu:</w:t>
      </w:r>
      <w:r w:rsidR="00171378" w:rsidRPr="004054E3">
        <w:rPr>
          <w:b/>
          <w:color w:val="auto"/>
          <w:sz w:val="24"/>
          <w:szCs w:val="24"/>
        </w:rPr>
        <w:t xml:space="preserve"> </w:t>
      </w:r>
    </w:p>
    <w:p w:rsidR="00576576" w:rsidRPr="004054E3" w:rsidRDefault="00171378" w:rsidP="00171378">
      <w:pPr>
        <w:pStyle w:val="tv2132"/>
        <w:ind w:left="720" w:firstLine="0"/>
        <w:jc w:val="both"/>
        <w:rPr>
          <w:b/>
          <w:color w:val="auto"/>
          <w:sz w:val="24"/>
          <w:szCs w:val="24"/>
        </w:rPr>
      </w:pPr>
      <w:r w:rsidRPr="004054E3">
        <w:rPr>
          <w:color w:val="auto"/>
          <w:sz w:val="24"/>
          <w:szCs w:val="24"/>
        </w:rPr>
        <w:t>n/a</w:t>
      </w:r>
    </w:p>
    <w:p w:rsidR="004F113B" w:rsidRPr="004054E3" w:rsidRDefault="004F113B" w:rsidP="00D80843">
      <w:pPr>
        <w:pStyle w:val="ListParagraph"/>
        <w:jc w:val="both"/>
        <w:rPr>
          <w:b/>
          <w:bCs/>
          <w:lang w:val="lv-LV"/>
        </w:rPr>
      </w:pPr>
    </w:p>
    <w:p w:rsidR="00576576" w:rsidRPr="004054E3" w:rsidRDefault="00576576" w:rsidP="00CD637B">
      <w:pPr>
        <w:pStyle w:val="tv2132"/>
        <w:numPr>
          <w:ilvl w:val="0"/>
          <w:numId w:val="17"/>
        </w:numPr>
        <w:jc w:val="both"/>
        <w:rPr>
          <w:color w:val="auto"/>
          <w:sz w:val="24"/>
          <w:szCs w:val="24"/>
        </w:rPr>
      </w:pPr>
      <w:r w:rsidRPr="004054E3">
        <w:rPr>
          <w:b/>
          <w:color w:val="auto"/>
          <w:sz w:val="24"/>
          <w:szCs w:val="24"/>
        </w:rPr>
        <w:t xml:space="preserve">ja piedāvājumu iesniedzis tikai viens piegādātājs, – pamatojums iepirkuma procedūras nepārtraukšanai saskaņā ar </w:t>
      </w:r>
      <w:r w:rsidR="00B23607" w:rsidRPr="004054E3">
        <w:rPr>
          <w:b/>
          <w:bCs/>
          <w:color w:val="auto"/>
          <w:sz w:val="24"/>
          <w:szCs w:val="24"/>
        </w:rPr>
        <w:t xml:space="preserve">Ministru kabineta </w:t>
      </w:r>
      <w:r w:rsidR="00B23607" w:rsidRPr="004054E3">
        <w:rPr>
          <w:color w:val="auto"/>
          <w:sz w:val="24"/>
          <w:szCs w:val="24"/>
        </w:rPr>
        <w:t xml:space="preserve">2017. gada 28. februāra </w:t>
      </w:r>
      <w:r w:rsidR="00B23607" w:rsidRPr="004054E3">
        <w:rPr>
          <w:b/>
          <w:bCs/>
          <w:color w:val="auto"/>
          <w:sz w:val="24"/>
          <w:szCs w:val="24"/>
        </w:rPr>
        <w:t>noteikumu Nr. 107 “Iepirkuma procedūru un metu konkursu norises kārtība”</w:t>
      </w:r>
      <w:r w:rsidR="00B23607" w:rsidRPr="004054E3">
        <w:rPr>
          <w:color w:val="auto"/>
          <w:sz w:val="24"/>
          <w:szCs w:val="24"/>
        </w:rPr>
        <w:t xml:space="preserve"> </w:t>
      </w:r>
      <w:r w:rsidRPr="004054E3">
        <w:rPr>
          <w:b/>
          <w:color w:val="auto"/>
          <w:sz w:val="24"/>
          <w:szCs w:val="24"/>
        </w:rPr>
        <w:t xml:space="preserve"> </w:t>
      </w:r>
      <w:hyperlink r:id="rId8" w:anchor="p19" w:tgtFrame="_blank" w:history="1">
        <w:r w:rsidRPr="004054E3">
          <w:rPr>
            <w:b/>
            <w:color w:val="auto"/>
            <w:sz w:val="24"/>
            <w:szCs w:val="24"/>
          </w:rPr>
          <w:t>19. punktu</w:t>
        </w:r>
      </w:hyperlink>
      <w:r w:rsidR="00B23607" w:rsidRPr="004054E3">
        <w:rPr>
          <w:b/>
          <w:color w:val="auto"/>
          <w:sz w:val="24"/>
          <w:szCs w:val="24"/>
        </w:rPr>
        <w:t>:</w:t>
      </w:r>
    </w:p>
    <w:p w:rsidR="00576576" w:rsidRPr="004054E3" w:rsidRDefault="00576576" w:rsidP="00576576">
      <w:pPr>
        <w:pStyle w:val="ListParagraph"/>
      </w:pPr>
      <w:r w:rsidRPr="004054E3">
        <w:t>n/a</w:t>
      </w:r>
    </w:p>
    <w:p w:rsidR="00576576" w:rsidRPr="004054E3" w:rsidRDefault="00576576" w:rsidP="00576576">
      <w:pPr>
        <w:pStyle w:val="ListParagraph"/>
        <w:rPr>
          <w:b/>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lastRenderedPageBreak/>
        <w:t>lēmuma pamatojums, ja iepirkuma komisija pieņēmusi lēmumu pārtraukt vai izb</w:t>
      </w:r>
      <w:r w:rsidR="00B23607" w:rsidRPr="004054E3">
        <w:rPr>
          <w:b/>
          <w:color w:val="auto"/>
          <w:sz w:val="24"/>
          <w:szCs w:val="24"/>
        </w:rPr>
        <w:t>eigt iepirkuma procedūru:</w:t>
      </w:r>
    </w:p>
    <w:p w:rsidR="007A160A" w:rsidRPr="004054E3" w:rsidRDefault="007A160A" w:rsidP="007A160A">
      <w:pPr>
        <w:pStyle w:val="tv2132"/>
        <w:ind w:left="720" w:firstLine="0"/>
        <w:jc w:val="both"/>
        <w:rPr>
          <w:color w:val="auto"/>
          <w:sz w:val="24"/>
          <w:szCs w:val="24"/>
        </w:rPr>
      </w:pPr>
      <w:r w:rsidRPr="004054E3">
        <w:rPr>
          <w:color w:val="auto"/>
          <w:sz w:val="24"/>
          <w:szCs w:val="24"/>
        </w:rPr>
        <w:t>n/a</w:t>
      </w: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 xml:space="preserve">piedāvājuma noraidīšanas pamatojums, ja iepirkuma komisija atzinusi </w:t>
      </w:r>
      <w:r w:rsidR="00B23607" w:rsidRPr="004054E3">
        <w:rPr>
          <w:b/>
          <w:color w:val="auto"/>
          <w:sz w:val="24"/>
          <w:szCs w:val="24"/>
        </w:rPr>
        <w:t>piedāvājumu par nepamatoti lētu:</w:t>
      </w:r>
    </w:p>
    <w:p w:rsidR="00576576" w:rsidRPr="004054E3" w:rsidRDefault="00576576" w:rsidP="00576576">
      <w:pPr>
        <w:pStyle w:val="ListParagraph"/>
        <w:rPr>
          <w:lang w:val="lv-LV"/>
        </w:rPr>
      </w:pPr>
      <w:r w:rsidRPr="004054E3">
        <w:rPr>
          <w:lang w:val="lv-LV"/>
        </w:rPr>
        <w:t>n/a</w:t>
      </w: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iemesli, kuru dēļ netiek paredzēta elektroniska piedāvājumu iesniegšana, ja pasūtītājam ir pienākums izmantot piedāvājumu saņemšanai elektroniskās informācijas sistēmas</w:t>
      </w:r>
      <w:r w:rsidR="00B23607" w:rsidRPr="004054E3">
        <w:rPr>
          <w:b/>
          <w:color w:val="auto"/>
          <w:sz w:val="24"/>
          <w:szCs w:val="24"/>
        </w:rPr>
        <w:t>:</w:t>
      </w:r>
    </w:p>
    <w:p w:rsidR="00576576" w:rsidRPr="004054E3" w:rsidRDefault="00576576" w:rsidP="00576576">
      <w:pPr>
        <w:pStyle w:val="tv2132"/>
        <w:ind w:left="720" w:firstLine="0"/>
        <w:jc w:val="both"/>
        <w:rPr>
          <w:color w:val="auto"/>
          <w:sz w:val="24"/>
          <w:szCs w:val="24"/>
        </w:rPr>
      </w:pPr>
      <w:r w:rsidRPr="004054E3">
        <w:rPr>
          <w:color w:val="auto"/>
          <w:sz w:val="24"/>
          <w:szCs w:val="24"/>
        </w:rPr>
        <w:t>n/a</w:t>
      </w:r>
    </w:p>
    <w:p w:rsidR="00576576" w:rsidRPr="004054E3" w:rsidRDefault="00576576" w:rsidP="00576576">
      <w:pPr>
        <w:pStyle w:val="ListParagraph"/>
        <w:rPr>
          <w:b/>
          <w:lang w:val="lv-LV"/>
        </w:rPr>
      </w:pPr>
    </w:p>
    <w:p w:rsidR="00576576" w:rsidRPr="004054E3" w:rsidRDefault="00576576" w:rsidP="00CD637B">
      <w:pPr>
        <w:pStyle w:val="tv2132"/>
        <w:numPr>
          <w:ilvl w:val="0"/>
          <w:numId w:val="17"/>
        </w:numPr>
        <w:jc w:val="both"/>
        <w:rPr>
          <w:b/>
          <w:color w:val="auto"/>
          <w:sz w:val="24"/>
          <w:szCs w:val="24"/>
        </w:rPr>
      </w:pPr>
      <w:r w:rsidRPr="004054E3">
        <w:rPr>
          <w:b/>
          <w:color w:val="auto"/>
          <w:sz w:val="24"/>
          <w:szCs w:val="24"/>
        </w:rPr>
        <w:t>konstatētie interešu konflikti un pas</w:t>
      </w:r>
      <w:r w:rsidR="00B23607" w:rsidRPr="004054E3">
        <w:rPr>
          <w:b/>
          <w:color w:val="auto"/>
          <w:sz w:val="24"/>
          <w:szCs w:val="24"/>
        </w:rPr>
        <w:t>ākumi, kas veikti to novēršanai:</w:t>
      </w:r>
    </w:p>
    <w:p w:rsidR="00B04F50" w:rsidRPr="004054E3" w:rsidRDefault="00576576" w:rsidP="00576576">
      <w:pPr>
        <w:pStyle w:val="BodyTextIndent"/>
        <w:ind w:firstLine="720"/>
      </w:pPr>
      <w:r w:rsidRPr="004054E3">
        <w:t>n/a</w:t>
      </w:r>
    </w:p>
    <w:p w:rsidR="004F4CC2" w:rsidRPr="004054E3" w:rsidRDefault="004F4CC2" w:rsidP="004F4CC2">
      <w:pPr>
        <w:jc w:val="both"/>
        <w:rPr>
          <w:lang w:val="lv-LV"/>
        </w:rPr>
      </w:pPr>
      <w:r w:rsidRPr="004054E3">
        <w:rPr>
          <w:lang w:val="lv-LV"/>
        </w:rPr>
        <w:t>Iepirkumu komisijas priekšsēdētāj</w:t>
      </w:r>
      <w:r w:rsidR="00454189" w:rsidRPr="004054E3">
        <w:rPr>
          <w:lang w:val="lv-LV"/>
        </w:rPr>
        <w:t>s</w:t>
      </w:r>
      <w:r w:rsidR="00454189" w:rsidRPr="004054E3">
        <w:rPr>
          <w:lang w:val="lv-LV"/>
        </w:rPr>
        <w:tab/>
      </w:r>
      <w:r w:rsidR="00454189" w:rsidRPr="004054E3">
        <w:rPr>
          <w:lang w:val="lv-LV"/>
        </w:rPr>
        <w:tab/>
      </w:r>
      <w:r w:rsidR="00454189" w:rsidRPr="004054E3">
        <w:rPr>
          <w:lang w:val="lv-LV"/>
        </w:rPr>
        <w:tab/>
      </w:r>
      <w:r w:rsidR="00454189" w:rsidRPr="004054E3">
        <w:rPr>
          <w:lang w:val="lv-LV"/>
        </w:rPr>
        <w:tab/>
      </w:r>
      <w:r w:rsidR="00454189" w:rsidRPr="004054E3">
        <w:rPr>
          <w:lang w:val="lv-LV"/>
        </w:rPr>
        <w:tab/>
      </w:r>
      <w:r w:rsidR="00454189" w:rsidRPr="004054E3">
        <w:rPr>
          <w:lang w:val="lv-LV"/>
        </w:rPr>
        <w:tab/>
      </w:r>
      <w:r w:rsidR="00454189" w:rsidRPr="004054E3">
        <w:rPr>
          <w:lang w:val="lv-LV"/>
        </w:rPr>
        <w:tab/>
        <w:t xml:space="preserve">       </w:t>
      </w:r>
      <w:proofErr w:type="spellStart"/>
      <w:r w:rsidR="004E5DD6" w:rsidRPr="004054E3">
        <w:rPr>
          <w:lang w:val="lv-LV"/>
        </w:rPr>
        <w:t>A.Streiķis</w:t>
      </w:r>
      <w:proofErr w:type="spellEnd"/>
    </w:p>
    <w:p w:rsidR="004F4CC2" w:rsidRPr="004054E3" w:rsidRDefault="004F4CC2" w:rsidP="004F4CC2">
      <w:pPr>
        <w:jc w:val="both"/>
        <w:rPr>
          <w:lang w:val="lv-LV"/>
        </w:rPr>
      </w:pPr>
    </w:p>
    <w:p w:rsidR="009F602D" w:rsidRPr="00D440A8" w:rsidRDefault="004F4CC2" w:rsidP="004054E3">
      <w:pPr>
        <w:jc w:val="both"/>
        <w:rPr>
          <w:lang w:val="lv-LV"/>
        </w:rPr>
      </w:pPr>
      <w:r w:rsidRPr="004054E3">
        <w:rPr>
          <w:lang w:val="lv-LV"/>
        </w:rPr>
        <w:t xml:space="preserve">Protokolē: </w:t>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Pr="004054E3">
        <w:rPr>
          <w:lang w:val="lv-LV"/>
        </w:rPr>
        <w:tab/>
      </w:r>
      <w:r w:rsidR="00B23607" w:rsidRPr="004054E3">
        <w:rPr>
          <w:lang w:val="lv-LV"/>
        </w:rPr>
        <w:t xml:space="preserve">     </w:t>
      </w:r>
      <w:r w:rsidRPr="004054E3">
        <w:rPr>
          <w:lang w:val="lv-LV"/>
        </w:rPr>
        <w:t xml:space="preserve">   </w:t>
      </w:r>
      <w:proofErr w:type="spellStart"/>
      <w:r w:rsidRPr="004054E3">
        <w:rPr>
          <w:lang w:val="lv-LV"/>
        </w:rPr>
        <w:t>A.Kriviņš</w:t>
      </w:r>
      <w:bookmarkStart w:id="0" w:name="_GoBack"/>
      <w:bookmarkEnd w:id="0"/>
      <w:proofErr w:type="spellEnd"/>
    </w:p>
    <w:sectPr w:rsidR="009F602D" w:rsidRPr="00D440A8" w:rsidSect="00454189">
      <w:footerReference w:type="default" r:id="rId9"/>
      <w:pgSz w:w="12240" w:h="15840"/>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105E" w:rsidRDefault="00AE105E" w:rsidP="00AE105E">
      <w:r>
        <w:separator/>
      </w:r>
    </w:p>
  </w:endnote>
  <w:endnote w:type="continuationSeparator" w:id="0">
    <w:p w:rsidR="00AE105E" w:rsidRDefault="00AE105E" w:rsidP="00AE1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17272"/>
      <w:docPartObj>
        <w:docPartGallery w:val="Page Numbers (Bottom of Page)"/>
        <w:docPartUnique/>
      </w:docPartObj>
    </w:sdtPr>
    <w:sdtEndPr>
      <w:rPr>
        <w:noProof/>
      </w:rPr>
    </w:sdtEndPr>
    <w:sdtContent>
      <w:p w:rsidR="00AE105E" w:rsidRDefault="00AE105E">
        <w:pPr>
          <w:pStyle w:val="Footer"/>
          <w:jc w:val="right"/>
        </w:pPr>
        <w:r>
          <w:fldChar w:fldCharType="begin"/>
        </w:r>
        <w:r>
          <w:instrText xml:space="preserve"> PAGE   \* MERGEFORMAT </w:instrText>
        </w:r>
        <w:r>
          <w:fldChar w:fldCharType="separate"/>
        </w:r>
        <w:r w:rsidR="004054E3">
          <w:rPr>
            <w:noProof/>
          </w:rPr>
          <w:t>7</w:t>
        </w:r>
        <w:r>
          <w:rPr>
            <w:noProof/>
          </w:rPr>
          <w:fldChar w:fldCharType="end"/>
        </w:r>
      </w:p>
    </w:sdtContent>
  </w:sdt>
  <w:p w:rsidR="00AE105E" w:rsidRDefault="00AE1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105E" w:rsidRDefault="00AE105E" w:rsidP="00AE105E">
      <w:r>
        <w:separator/>
      </w:r>
    </w:p>
  </w:footnote>
  <w:footnote w:type="continuationSeparator" w:id="0">
    <w:p w:rsidR="00AE105E" w:rsidRDefault="00AE105E" w:rsidP="00AE1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7FFB"/>
    <w:multiLevelType w:val="hybridMultilevel"/>
    <w:tmpl w:val="AC6070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CF8CA9B2">
      <w:start w:val="1"/>
      <w:numFmt w:val="decimal"/>
      <w:lvlText w:val="%4."/>
      <w:lvlJc w:val="left"/>
      <w:pPr>
        <w:ind w:left="288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071CBE"/>
    <w:multiLevelType w:val="hybridMultilevel"/>
    <w:tmpl w:val="BD24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3252"/>
    <w:multiLevelType w:val="hybridMultilevel"/>
    <w:tmpl w:val="A614E8DA"/>
    <w:lvl w:ilvl="0" w:tplc="BD0632B8">
      <w:start w:val="1"/>
      <w:numFmt w:val="decimal"/>
      <w:lvlText w:val="%1."/>
      <w:lvlJc w:val="left"/>
      <w:pPr>
        <w:tabs>
          <w:tab w:val="num" w:pos="369"/>
        </w:tabs>
        <w:ind w:left="369" w:hanging="360"/>
      </w:pPr>
      <w:rPr>
        <w:rFonts w:hint="default"/>
      </w:rPr>
    </w:lvl>
    <w:lvl w:ilvl="1" w:tplc="04090019" w:tentative="1">
      <w:start w:val="1"/>
      <w:numFmt w:val="lowerLetter"/>
      <w:lvlText w:val="%2."/>
      <w:lvlJc w:val="left"/>
      <w:pPr>
        <w:tabs>
          <w:tab w:val="num" w:pos="1089"/>
        </w:tabs>
        <w:ind w:left="1089" w:hanging="360"/>
      </w:pPr>
    </w:lvl>
    <w:lvl w:ilvl="2" w:tplc="0409001B" w:tentative="1">
      <w:start w:val="1"/>
      <w:numFmt w:val="lowerRoman"/>
      <w:lvlText w:val="%3."/>
      <w:lvlJc w:val="right"/>
      <w:pPr>
        <w:tabs>
          <w:tab w:val="num" w:pos="1809"/>
        </w:tabs>
        <w:ind w:left="1809" w:hanging="180"/>
      </w:pPr>
    </w:lvl>
    <w:lvl w:ilvl="3" w:tplc="0409000F" w:tentative="1">
      <w:start w:val="1"/>
      <w:numFmt w:val="decimal"/>
      <w:lvlText w:val="%4."/>
      <w:lvlJc w:val="left"/>
      <w:pPr>
        <w:tabs>
          <w:tab w:val="num" w:pos="2529"/>
        </w:tabs>
        <w:ind w:left="2529" w:hanging="360"/>
      </w:pPr>
    </w:lvl>
    <w:lvl w:ilvl="4" w:tplc="04090019" w:tentative="1">
      <w:start w:val="1"/>
      <w:numFmt w:val="lowerLetter"/>
      <w:lvlText w:val="%5."/>
      <w:lvlJc w:val="left"/>
      <w:pPr>
        <w:tabs>
          <w:tab w:val="num" w:pos="3249"/>
        </w:tabs>
        <w:ind w:left="3249" w:hanging="360"/>
      </w:pPr>
    </w:lvl>
    <w:lvl w:ilvl="5" w:tplc="0409001B" w:tentative="1">
      <w:start w:val="1"/>
      <w:numFmt w:val="lowerRoman"/>
      <w:lvlText w:val="%6."/>
      <w:lvlJc w:val="right"/>
      <w:pPr>
        <w:tabs>
          <w:tab w:val="num" w:pos="3969"/>
        </w:tabs>
        <w:ind w:left="3969" w:hanging="180"/>
      </w:pPr>
    </w:lvl>
    <w:lvl w:ilvl="6" w:tplc="0409000F" w:tentative="1">
      <w:start w:val="1"/>
      <w:numFmt w:val="decimal"/>
      <w:lvlText w:val="%7."/>
      <w:lvlJc w:val="left"/>
      <w:pPr>
        <w:tabs>
          <w:tab w:val="num" w:pos="4689"/>
        </w:tabs>
        <w:ind w:left="4689" w:hanging="360"/>
      </w:pPr>
    </w:lvl>
    <w:lvl w:ilvl="7" w:tplc="04090019" w:tentative="1">
      <w:start w:val="1"/>
      <w:numFmt w:val="lowerLetter"/>
      <w:lvlText w:val="%8."/>
      <w:lvlJc w:val="left"/>
      <w:pPr>
        <w:tabs>
          <w:tab w:val="num" w:pos="5409"/>
        </w:tabs>
        <w:ind w:left="5409" w:hanging="360"/>
      </w:pPr>
    </w:lvl>
    <w:lvl w:ilvl="8" w:tplc="0409001B" w:tentative="1">
      <w:start w:val="1"/>
      <w:numFmt w:val="lowerRoman"/>
      <w:lvlText w:val="%9."/>
      <w:lvlJc w:val="right"/>
      <w:pPr>
        <w:tabs>
          <w:tab w:val="num" w:pos="6129"/>
        </w:tabs>
        <w:ind w:left="6129" w:hanging="180"/>
      </w:pPr>
    </w:lvl>
  </w:abstractNum>
  <w:abstractNum w:abstractNumId="3"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1B4051"/>
    <w:multiLevelType w:val="hybridMultilevel"/>
    <w:tmpl w:val="E578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31F62"/>
    <w:multiLevelType w:val="hybridMultilevel"/>
    <w:tmpl w:val="3E801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5140C"/>
    <w:multiLevelType w:val="hybridMultilevel"/>
    <w:tmpl w:val="7C2AE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8403DB"/>
    <w:multiLevelType w:val="hybridMultilevel"/>
    <w:tmpl w:val="318E8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C1587F"/>
    <w:multiLevelType w:val="multilevel"/>
    <w:tmpl w:val="9304849A"/>
    <w:lvl w:ilvl="0">
      <w:start w:val="14"/>
      <w:numFmt w:val="decimal"/>
      <w:lvlText w:val="%1."/>
      <w:lvlJc w:val="left"/>
      <w:pPr>
        <w:ind w:left="660" w:hanging="660"/>
      </w:pPr>
      <w:rPr>
        <w:rFonts w:hint="default"/>
      </w:rPr>
    </w:lvl>
    <w:lvl w:ilvl="1">
      <w:start w:val="6"/>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7667B09"/>
    <w:multiLevelType w:val="hybridMultilevel"/>
    <w:tmpl w:val="1F6E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932CA"/>
    <w:multiLevelType w:val="hybridMultilevel"/>
    <w:tmpl w:val="AEE2C412"/>
    <w:lvl w:ilvl="0" w:tplc="04090011">
      <w:start w:val="5"/>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3C443584"/>
    <w:multiLevelType w:val="hybridMultilevel"/>
    <w:tmpl w:val="3260E59E"/>
    <w:lvl w:ilvl="0" w:tplc="916434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897390"/>
    <w:multiLevelType w:val="multilevel"/>
    <w:tmpl w:val="60644AC8"/>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ACB181F"/>
    <w:multiLevelType w:val="hybridMultilevel"/>
    <w:tmpl w:val="30745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B6530B"/>
    <w:multiLevelType w:val="hybridMultilevel"/>
    <w:tmpl w:val="CB2CF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4CD161F"/>
    <w:multiLevelType w:val="hybridMultilevel"/>
    <w:tmpl w:val="AFC00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F665A6D"/>
    <w:multiLevelType w:val="hybridMultilevel"/>
    <w:tmpl w:val="6B6EBD2C"/>
    <w:lvl w:ilvl="0" w:tplc="04090011">
      <w:start w:val="1"/>
      <w:numFmt w:val="decimal"/>
      <w:lvlText w:val="%1)"/>
      <w:lvlJc w:val="left"/>
      <w:pPr>
        <w:tabs>
          <w:tab w:val="num" w:pos="360"/>
        </w:tabs>
        <w:ind w:left="360" w:hanging="360"/>
      </w:pPr>
    </w:lvl>
    <w:lvl w:ilvl="1" w:tplc="4042B2C4">
      <w:start w:val="6"/>
      <w:numFmt w:val="decimal"/>
      <w:lvlText w:val="%2"/>
      <w:lvlJc w:val="left"/>
      <w:pPr>
        <w:tabs>
          <w:tab w:val="num" w:pos="1080"/>
        </w:tabs>
        <w:ind w:left="1080" w:hanging="360"/>
      </w:pPr>
    </w:lvl>
    <w:lvl w:ilvl="2" w:tplc="EA9E5BF8">
      <w:start w:val="1"/>
      <w:numFmt w:val="decimal"/>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15:restartNumberingAfterBreak="0">
    <w:nsid w:val="735C6412"/>
    <w:multiLevelType w:val="multilevel"/>
    <w:tmpl w:val="25CEB4CC"/>
    <w:lvl w:ilvl="0">
      <w:start w:val="4"/>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7999307C"/>
    <w:multiLevelType w:val="hybridMultilevel"/>
    <w:tmpl w:val="8102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1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0"/>
  </w:num>
  <w:num w:numId="9">
    <w:abstractNumId w:val="12"/>
  </w:num>
  <w:num w:numId="10">
    <w:abstractNumId w:val="16"/>
  </w:num>
  <w:num w:numId="11">
    <w:abstractNumId w:val="6"/>
  </w:num>
  <w:num w:numId="12">
    <w:abstractNumId w:val="1"/>
  </w:num>
  <w:num w:numId="13">
    <w:abstractNumId w:val="19"/>
  </w:num>
  <w:num w:numId="14">
    <w:abstractNumId w:val="2"/>
  </w:num>
  <w:num w:numId="15">
    <w:abstractNumId w:val="4"/>
  </w:num>
  <w:num w:numId="16">
    <w:abstractNumId w:val="11"/>
  </w:num>
  <w:num w:numId="17">
    <w:abstractNumId w:val="9"/>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8"/>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C2"/>
    <w:rsid w:val="0000794F"/>
    <w:rsid w:val="0005346F"/>
    <w:rsid w:val="00054B8D"/>
    <w:rsid w:val="00067173"/>
    <w:rsid w:val="000C3E29"/>
    <w:rsid w:val="000D571D"/>
    <w:rsid w:val="000F2403"/>
    <w:rsid w:val="0016646B"/>
    <w:rsid w:val="00171378"/>
    <w:rsid w:val="001F4682"/>
    <w:rsid w:val="002132B9"/>
    <w:rsid w:val="002701A4"/>
    <w:rsid w:val="00277D29"/>
    <w:rsid w:val="002F4E1F"/>
    <w:rsid w:val="0035321D"/>
    <w:rsid w:val="003A453B"/>
    <w:rsid w:val="003A7DB8"/>
    <w:rsid w:val="003F2B14"/>
    <w:rsid w:val="004054E3"/>
    <w:rsid w:val="00454189"/>
    <w:rsid w:val="004621F3"/>
    <w:rsid w:val="004A79B4"/>
    <w:rsid w:val="004E5DD6"/>
    <w:rsid w:val="004F113B"/>
    <w:rsid w:val="004F4CC2"/>
    <w:rsid w:val="00552DFC"/>
    <w:rsid w:val="00576576"/>
    <w:rsid w:val="005825B6"/>
    <w:rsid w:val="005A6C0A"/>
    <w:rsid w:val="005C3B0C"/>
    <w:rsid w:val="005E5F55"/>
    <w:rsid w:val="00603F0B"/>
    <w:rsid w:val="00605ABE"/>
    <w:rsid w:val="00663A98"/>
    <w:rsid w:val="00667737"/>
    <w:rsid w:val="00680EC5"/>
    <w:rsid w:val="00787FBC"/>
    <w:rsid w:val="007A160A"/>
    <w:rsid w:val="007A615B"/>
    <w:rsid w:val="008637B0"/>
    <w:rsid w:val="008E3637"/>
    <w:rsid w:val="00933E0D"/>
    <w:rsid w:val="00991054"/>
    <w:rsid w:val="009C1392"/>
    <w:rsid w:val="009F602D"/>
    <w:rsid w:val="00A050B3"/>
    <w:rsid w:val="00A20BE3"/>
    <w:rsid w:val="00A20C99"/>
    <w:rsid w:val="00AE105E"/>
    <w:rsid w:val="00B00280"/>
    <w:rsid w:val="00B04F50"/>
    <w:rsid w:val="00B16B22"/>
    <w:rsid w:val="00B23607"/>
    <w:rsid w:val="00B244D7"/>
    <w:rsid w:val="00BA7CF9"/>
    <w:rsid w:val="00BB6B87"/>
    <w:rsid w:val="00BF269A"/>
    <w:rsid w:val="00BF78CA"/>
    <w:rsid w:val="00C22B3D"/>
    <w:rsid w:val="00C4105B"/>
    <w:rsid w:val="00C5622A"/>
    <w:rsid w:val="00CC6A06"/>
    <w:rsid w:val="00CD52C8"/>
    <w:rsid w:val="00CD637B"/>
    <w:rsid w:val="00CD71FC"/>
    <w:rsid w:val="00D11899"/>
    <w:rsid w:val="00D20221"/>
    <w:rsid w:val="00D246B4"/>
    <w:rsid w:val="00D440A8"/>
    <w:rsid w:val="00D7392E"/>
    <w:rsid w:val="00D80843"/>
    <w:rsid w:val="00E31E1B"/>
    <w:rsid w:val="00E87AAA"/>
    <w:rsid w:val="00F10EC1"/>
    <w:rsid w:val="00F1279C"/>
    <w:rsid w:val="00F8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27BD9-92B7-46DE-A658-F2EA45AC6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CC2"/>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F4CC2"/>
    <w:rPr>
      <w:strike w:val="0"/>
      <w:dstrike w:val="0"/>
      <w:color w:val="414142"/>
      <w:u w:val="none"/>
      <w:effect w:val="none"/>
    </w:rPr>
  </w:style>
  <w:style w:type="character" w:styleId="Emphasis">
    <w:name w:val="Emphasis"/>
    <w:uiPriority w:val="20"/>
    <w:qFormat/>
    <w:rsid w:val="004F4CC2"/>
    <w:rPr>
      <w:b/>
      <w:bCs/>
      <w:i w:val="0"/>
      <w:iCs w:val="0"/>
    </w:rPr>
  </w:style>
  <w:style w:type="paragraph" w:styleId="NormalWeb">
    <w:name w:val="Normal (Web)"/>
    <w:basedOn w:val="Normal"/>
    <w:uiPriority w:val="99"/>
    <w:semiHidden/>
    <w:unhideWhenUsed/>
    <w:rsid w:val="004F4CC2"/>
    <w:pPr>
      <w:spacing w:before="100" w:beforeAutospacing="1" w:after="100" w:afterAutospacing="1"/>
      <w:jc w:val="both"/>
    </w:pPr>
    <w:rPr>
      <w:lang w:val="en-US"/>
    </w:rPr>
  </w:style>
  <w:style w:type="paragraph" w:styleId="BodyText">
    <w:name w:val="Body Text"/>
    <w:basedOn w:val="Normal"/>
    <w:link w:val="BodyTextChar"/>
    <w:unhideWhenUsed/>
    <w:rsid w:val="004F4CC2"/>
    <w:pPr>
      <w:jc w:val="both"/>
    </w:pPr>
    <w:rPr>
      <w:szCs w:val="20"/>
      <w:lang w:val="lv-LV"/>
    </w:rPr>
  </w:style>
  <w:style w:type="character" w:customStyle="1" w:styleId="BodyTextChar">
    <w:name w:val="Body Text Char"/>
    <w:basedOn w:val="DefaultParagraphFont"/>
    <w:link w:val="BodyText"/>
    <w:rsid w:val="004F4CC2"/>
    <w:rPr>
      <w:rFonts w:ascii="Times New Roman" w:eastAsia="Times New Roman" w:hAnsi="Times New Roman" w:cs="Times New Roman"/>
      <w:sz w:val="24"/>
      <w:szCs w:val="20"/>
      <w:lang w:val="lv-LV"/>
    </w:rPr>
  </w:style>
  <w:style w:type="paragraph" w:styleId="BodyTextIndent">
    <w:name w:val="Body Text Indent"/>
    <w:basedOn w:val="Normal"/>
    <w:link w:val="BodyTextIndentChar"/>
    <w:uiPriority w:val="99"/>
    <w:unhideWhenUsed/>
    <w:rsid w:val="004F4CC2"/>
    <w:pPr>
      <w:ind w:firstLine="540"/>
    </w:pPr>
    <w:rPr>
      <w:lang w:val="lv-LV"/>
    </w:rPr>
  </w:style>
  <w:style w:type="character" w:customStyle="1" w:styleId="BodyTextIndentChar">
    <w:name w:val="Body Text Indent Char"/>
    <w:basedOn w:val="DefaultParagraphFont"/>
    <w:link w:val="BodyTextIndent"/>
    <w:uiPriority w:val="99"/>
    <w:rsid w:val="004F4CC2"/>
    <w:rPr>
      <w:rFonts w:ascii="Times New Roman" w:eastAsia="Times New Roman" w:hAnsi="Times New Roman" w:cs="Times New Roman"/>
      <w:sz w:val="24"/>
      <w:szCs w:val="24"/>
      <w:lang w:val="lv-LV"/>
    </w:rPr>
  </w:style>
  <w:style w:type="paragraph" w:styleId="BodyText3">
    <w:name w:val="Body Text 3"/>
    <w:basedOn w:val="Normal"/>
    <w:link w:val="BodyText3Char"/>
    <w:uiPriority w:val="99"/>
    <w:semiHidden/>
    <w:unhideWhenUsed/>
    <w:rsid w:val="004F4CC2"/>
    <w:pPr>
      <w:spacing w:after="120"/>
    </w:pPr>
    <w:rPr>
      <w:sz w:val="16"/>
      <w:szCs w:val="16"/>
    </w:rPr>
  </w:style>
  <w:style w:type="character" w:customStyle="1" w:styleId="BodyText3Char">
    <w:name w:val="Body Text 3 Char"/>
    <w:basedOn w:val="DefaultParagraphFont"/>
    <w:link w:val="BodyText3"/>
    <w:uiPriority w:val="99"/>
    <w:semiHidden/>
    <w:rsid w:val="004F4CC2"/>
    <w:rPr>
      <w:rFonts w:ascii="Times New Roman" w:eastAsia="Times New Roman" w:hAnsi="Times New Roman" w:cs="Times New Roman"/>
      <w:sz w:val="16"/>
      <w:szCs w:val="16"/>
      <w:lang w:val="en-GB"/>
    </w:rPr>
  </w:style>
  <w:style w:type="paragraph" w:customStyle="1" w:styleId="tv213limenis2">
    <w:name w:val="tv213 limenis2"/>
    <w:basedOn w:val="Normal"/>
    <w:uiPriority w:val="99"/>
    <w:rsid w:val="004F4CC2"/>
    <w:pPr>
      <w:spacing w:before="100" w:beforeAutospacing="1" w:after="100" w:afterAutospacing="1"/>
    </w:pPr>
  </w:style>
  <w:style w:type="paragraph" w:customStyle="1" w:styleId="tv2132">
    <w:name w:val="tv2132"/>
    <w:basedOn w:val="Normal"/>
    <w:rsid w:val="004F4CC2"/>
    <w:pPr>
      <w:spacing w:line="360" w:lineRule="auto"/>
      <w:ind w:firstLine="300"/>
    </w:pPr>
    <w:rPr>
      <w:color w:val="414142"/>
      <w:sz w:val="20"/>
      <w:szCs w:val="20"/>
      <w:lang w:val="lv-LV" w:eastAsia="lv-LV"/>
    </w:rPr>
  </w:style>
  <w:style w:type="character" w:customStyle="1" w:styleId="st1">
    <w:name w:val="st1"/>
    <w:rsid w:val="004F4CC2"/>
  </w:style>
  <w:style w:type="character" w:styleId="Strong">
    <w:name w:val="Strong"/>
    <w:basedOn w:val="DefaultParagraphFont"/>
    <w:uiPriority w:val="22"/>
    <w:qFormat/>
    <w:rsid w:val="004F4CC2"/>
    <w:rPr>
      <w:b/>
      <w:bCs/>
    </w:rPr>
  </w:style>
  <w:style w:type="paragraph" w:styleId="ListParagraph">
    <w:name w:val="List Paragraph"/>
    <w:basedOn w:val="Normal"/>
    <w:uiPriority w:val="34"/>
    <w:qFormat/>
    <w:rsid w:val="000D571D"/>
    <w:pPr>
      <w:ind w:left="720"/>
      <w:contextualSpacing/>
    </w:pPr>
  </w:style>
  <w:style w:type="paragraph" w:customStyle="1" w:styleId="DefaultText">
    <w:name w:val="Default Text"/>
    <w:rsid w:val="00B04F50"/>
    <w:pPr>
      <w:spacing w:after="0" w:line="240" w:lineRule="auto"/>
    </w:pPr>
    <w:rPr>
      <w:rFonts w:ascii="Times New Roman" w:eastAsia="Times New Roman" w:hAnsi="Times New Roman" w:cs="Times New Roman"/>
      <w:color w:val="000000"/>
      <w:sz w:val="24"/>
      <w:szCs w:val="20"/>
      <w:lang w:val="en-GB"/>
    </w:rPr>
  </w:style>
  <w:style w:type="paragraph" w:styleId="NoSpacing">
    <w:name w:val="No Spacing"/>
    <w:uiPriority w:val="1"/>
    <w:qFormat/>
    <w:rsid w:val="00B04F50"/>
    <w:pPr>
      <w:suppressAutoHyphens/>
      <w:spacing w:after="0" w:line="100" w:lineRule="atLeast"/>
    </w:pPr>
    <w:rPr>
      <w:rFonts w:ascii="Times New Roman" w:eastAsia="Times New Roman" w:hAnsi="Times New Roman" w:cs="Times New Roman"/>
      <w:sz w:val="24"/>
      <w:szCs w:val="24"/>
      <w:lang w:val="lv-LV"/>
    </w:rPr>
  </w:style>
  <w:style w:type="paragraph" w:styleId="BodyText2">
    <w:name w:val="Body Text 2"/>
    <w:basedOn w:val="Normal"/>
    <w:link w:val="BodyText2Char"/>
    <w:uiPriority w:val="99"/>
    <w:semiHidden/>
    <w:unhideWhenUsed/>
    <w:rsid w:val="001F4682"/>
    <w:pPr>
      <w:spacing w:after="120" w:line="480" w:lineRule="auto"/>
    </w:pPr>
  </w:style>
  <w:style w:type="character" w:customStyle="1" w:styleId="BodyText2Char">
    <w:name w:val="Body Text 2 Char"/>
    <w:basedOn w:val="DefaultParagraphFont"/>
    <w:link w:val="BodyText2"/>
    <w:uiPriority w:val="99"/>
    <w:semiHidden/>
    <w:rsid w:val="001F4682"/>
    <w:rPr>
      <w:rFonts w:ascii="Times New Roman" w:eastAsia="Times New Roman" w:hAnsi="Times New Roman" w:cs="Times New Roman"/>
      <w:sz w:val="24"/>
      <w:szCs w:val="24"/>
      <w:lang w:val="en-GB"/>
    </w:rPr>
  </w:style>
  <w:style w:type="paragraph" w:customStyle="1" w:styleId="Style">
    <w:name w:val="Style"/>
    <w:rsid w:val="001F4682"/>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Style2Justified">
    <w:name w:val="Style Style2 + Justified"/>
    <w:basedOn w:val="Normal"/>
    <w:rsid w:val="00CD637B"/>
    <w:pPr>
      <w:tabs>
        <w:tab w:val="left" w:pos="1080"/>
      </w:tabs>
      <w:spacing w:before="240" w:after="120"/>
      <w:jc w:val="both"/>
    </w:pPr>
    <w:rPr>
      <w:szCs w:val="20"/>
      <w:lang w:val="lv-LV"/>
    </w:rPr>
  </w:style>
  <w:style w:type="paragraph" w:styleId="Header">
    <w:name w:val="header"/>
    <w:basedOn w:val="Normal"/>
    <w:link w:val="HeaderChar"/>
    <w:rsid w:val="009C1392"/>
    <w:pPr>
      <w:tabs>
        <w:tab w:val="center" w:pos="4153"/>
        <w:tab w:val="right" w:pos="8306"/>
      </w:tabs>
    </w:pPr>
  </w:style>
  <w:style w:type="character" w:customStyle="1" w:styleId="HeaderChar">
    <w:name w:val="Header Char"/>
    <w:basedOn w:val="DefaultParagraphFont"/>
    <w:link w:val="Header"/>
    <w:rsid w:val="009C1392"/>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D80843"/>
    <w:pPr>
      <w:spacing w:after="120" w:line="480" w:lineRule="auto"/>
      <w:ind w:left="283"/>
    </w:pPr>
  </w:style>
  <w:style w:type="character" w:customStyle="1" w:styleId="BodyTextIndent2Char">
    <w:name w:val="Body Text Indent 2 Char"/>
    <w:basedOn w:val="DefaultParagraphFont"/>
    <w:link w:val="BodyTextIndent2"/>
    <w:uiPriority w:val="99"/>
    <w:rsid w:val="00D80843"/>
    <w:rPr>
      <w:rFonts w:ascii="Times New Roman" w:eastAsia="Times New Roman" w:hAnsi="Times New Roman" w:cs="Times New Roman"/>
      <w:sz w:val="24"/>
      <w:szCs w:val="24"/>
      <w:lang w:val="en-GB"/>
    </w:rPr>
  </w:style>
  <w:style w:type="paragraph" w:customStyle="1" w:styleId="Default">
    <w:name w:val="Default"/>
    <w:rsid w:val="00C22B3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AE105E"/>
    <w:pPr>
      <w:tabs>
        <w:tab w:val="center" w:pos="4680"/>
        <w:tab w:val="right" w:pos="9360"/>
      </w:tabs>
    </w:pPr>
  </w:style>
  <w:style w:type="character" w:customStyle="1" w:styleId="FooterChar">
    <w:name w:val="Footer Char"/>
    <w:basedOn w:val="DefaultParagraphFont"/>
    <w:link w:val="Footer"/>
    <w:uiPriority w:val="99"/>
    <w:rsid w:val="00AE105E"/>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94620">
      <w:bodyDiv w:val="1"/>
      <w:marLeft w:val="0"/>
      <w:marRight w:val="0"/>
      <w:marTop w:val="0"/>
      <w:marBottom w:val="0"/>
      <w:divBdr>
        <w:top w:val="none" w:sz="0" w:space="0" w:color="auto"/>
        <w:left w:val="none" w:sz="0" w:space="0" w:color="auto"/>
        <w:bottom w:val="none" w:sz="0" w:space="0" w:color="auto"/>
        <w:right w:val="none" w:sz="0" w:space="0" w:color="auto"/>
      </w:divBdr>
      <w:divsChild>
        <w:div w:id="210000029">
          <w:marLeft w:val="0"/>
          <w:marRight w:val="0"/>
          <w:marTop w:val="0"/>
          <w:marBottom w:val="0"/>
          <w:divBdr>
            <w:top w:val="none" w:sz="0" w:space="0" w:color="auto"/>
            <w:left w:val="none" w:sz="0" w:space="0" w:color="auto"/>
            <w:bottom w:val="none" w:sz="0" w:space="0" w:color="auto"/>
            <w:right w:val="none" w:sz="0" w:space="0" w:color="auto"/>
          </w:divBdr>
          <w:divsChild>
            <w:div w:id="1291547476">
              <w:marLeft w:val="0"/>
              <w:marRight w:val="0"/>
              <w:marTop w:val="0"/>
              <w:marBottom w:val="0"/>
              <w:divBdr>
                <w:top w:val="none" w:sz="0" w:space="0" w:color="auto"/>
                <w:left w:val="none" w:sz="0" w:space="0" w:color="auto"/>
                <w:bottom w:val="none" w:sz="0" w:space="0" w:color="auto"/>
                <w:right w:val="none" w:sz="0" w:space="0" w:color="auto"/>
              </w:divBdr>
              <w:divsChild>
                <w:div w:id="1116409225">
                  <w:marLeft w:val="0"/>
                  <w:marRight w:val="0"/>
                  <w:marTop w:val="0"/>
                  <w:marBottom w:val="0"/>
                  <w:divBdr>
                    <w:top w:val="none" w:sz="0" w:space="0" w:color="auto"/>
                    <w:left w:val="none" w:sz="0" w:space="0" w:color="auto"/>
                    <w:bottom w:val="none" w:sz="0" w:space="0" w:color="auto"/>
                    <w:right w:val="none" w:sz="0" w:space="0" w:color="auto"/>
                  </w:divBdr>
                  <w:divsChild>
                    <w:div w:id="2016609836">
                      <w:marLeft w:val="0"/>
                      <w:marRight w:val="0"/>
                      <w:marTop w:val="0"/>
                      <w:marBottom w:val="0"/>
                      <w:divBdr>
                        <w:top w:val="none" w:sz="0" w:space="0" w:color="auto"/>
                        <w:left w:val="none" w:sz="0" w:space="0" w:color="auto"/>
                        <w:bottom w:val="none" w:sz="0" w:space="0" w:color="auto"/>
                        <w:right w:val="none" w:sz="0" w:space="0" w:color="auto"/>
                      </w:divBdr>
                      <w:divsChild>
                        <w:div w:id="576089756">
                          <w:marLeft w:val="0"/>
                          <w:marRight w:val="0"/>
                          <w:marTop w:val="0"/>
                          <w:marBottom w:val="0"/>
                          <w:divBdr>
                            <w:top w:val="none" w:sz="0" w:space="0" w:color="auto"/>
                            <w:left w:val="none" w:sz="0" w:space="0" w:color="auto"/>
                            <w:bottom w:val="none" w:sz="0" w:space="0" w:color="auto"/>
                            <w:right w:val="none" w:sz="0" w:space="0" w:color="auto"/>
                          </w:divBdr>
                          <w:divsChild>
                            <w:div w:id="186162367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4578638">
      <w:bodyDiv w:val="1"/>
      <w:marLeft w:val="0"/>
      <w:marRight w:val="0"/>
      <w:marTop w:val="0"/>
      <w:marBottom w:val="0"/>
      <w:divBdr>
        <w:top w:val="none" w:sz="0" w:space="0" w:color="auto"/>
        <w:left w:val="none" w:sz="0" w:space="0" w:color="auto"/>
        <w:bottom w:val="none" w:sz="0" w:space="0" w:color="auto"/>
        <w:right w:val="none" w:sz="0" w:space="0" w:color="auto"/>
      </w:divBdr>
      <w:divsChild>
        <w:div w:id="739059275">
          <w:marLeft w:val="0"/>
          <w:marRight w:val="0"/>
          <w:marTop w:val="0"/>
          <w:marBottom w:val="0"/>
          <w:divBdr>
            <w:top w:val="none" w:sz="0" w:space="0" w:color="auto"/>
            <w:left w:val="none" w:sz="0" w:space="0" w:color="auto"/>
            <w:bottom w:val="none" w:sz="0" w:space="0" w:color="auto"/>
            <w:right w:val="none" w:sz="0" w:space="0" w:color="auto"/>
          </w:divBdr>
          <w:divsChild>
            <w:div w:id="884953852">
              <w:marLeft w:val="0"/>
              <w:marRight w:val="0"/>
              <w:marTop w:val="0"/>
              <w:marBottom w:val="0"/>
              <w:divBdr>
                <w:top w:val="none" w:sz="0" w:space="0" w:color="auto"/>
                <w:left w:val="none" w:sz="0" w:space="0" w:color="auto"/>
                <w:bottom w:val="none" w:sz="0" w:space="0" w:color="auto"/>
                <w:right w:val="none" w:sz="0" w:space="0" w:color="auto"/>
              </w:divBdr>
              <w:divsChild>
                <w:div w:id="340201815">
                  <w:marLeft w:val="0"/>
                  <w:marRight w:val="0"/>
                  <w:marTop w:val="0"/>
                  <w:marBottom w:val="0"/>
                  <w:divBdr>
                    <w:top w:val="none" w:sz="0" w:space="0" w:color="auto"/>
                    <w:left w:val="none" w:sz="0" w:space="0" w:color="auto"/>
                    <w:bottom w:val="none" w:sz="0" w:space="0" w:color="auto"/>
                    <w:right w:val="none" w:sz="0" w:space="0" w:color="auto"/>
                  </w:divBdr>
                  <w:divsChild>
                    <w:div w:id="1365517929">
                      <w:marLeft w:val="0"/>
                      <w:marRight w:val="0"/>
                      <w:marTop w:val="0"/>
                      <w:marBottom w:val="0"/>
                      <w:divBdr>
                        <w:top w:val="none" w:sz="0" w:space="0" w:color="auto"/>
                        <w:left w:val="none" w:sz="0" w:space="0" w:color="auto"/>
                        <w:bottom w:val="none" w:sz="0" w:space="0" w:color="auto"/>
                        <w:right w:val="none" w:sz="0" w:space="0" w:color="auto"/>
                      </w:divBdr>
                      <w:divsChild>
                        <w:div w:id="1408108364">
                          <w:marLeft w:val="0"/>
                          <w:marRight w:val="0"/>
                          <w:marTop w:val="0"/>
                          <w:marBottom w:val="0"/>
                          <w:divBdr>
                            <w:top w:val="none" w:sz="0" w:space="0" w:color="auto"/>
                            <w:left w:val="none" w:sz="0" w:space="0" w:color="auto"/>
                            <w:bottom w:val="none" w:sz="0" w:space="0" w:color="auto"/>
                            <w:right w:val="none" w:sz="0" w:space="0" w:color="auto"/>
                          </w:divBdr>
                          <w:divsChild>
                            <w:div w:id="14607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96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9086-iepirkuma-proceduru-un-metu-konkursu-norises-kartiba" TargetMode="External"/><Relationship Id="rId3" Type="http://schemas.openxmlformats.org/officeDocument/2006/relationships/settings" Target="settings.xml"/><Relationship Id="rId7" Type="http://schemas.openxmlformats.org/officeDocument/2006/relationships/hyperlink" Target="https://likumi.lv/ta/id/289086-iepirkuma-proceduru-un-metu-konkursu-norises-kartib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4</cp:revision>
  <cp:lastPrinted>2018-01-22T15:26:00Z</cp:lastPrinted>
  <dcterms:created xsi:type="dcterms:W3CDTF">2018-06-01T11:15:00Z</dcterms:created>
  <dcterms:modified xsi:type="dcterms:W3CDTF">2018-06-01T11:27:00Z</dcterms:modified>
</cp:coreProperties>
</file>