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0" w:rsidRPr="00517830" w:rsidRDefault="00517830" w:rsidP="00517830">
      <w:pPr>
        <w:jc w:val="center"/>
        <w:rPr>
          <w:lang w:val="lv-LV"/>
        </w:rPr>
      </w:pPr>
      <w:r w:rsidRPr="00517830">
        <w:rPr>
          <w:lang w:val="lv-LV"/>
        </w:rPr>
        <w:t>Daugavpils pilsētas domes iepirkumu komisija</w:t>
      </w:r>
    </w:p>
    <w:p w:rsidR="00517830" w:rsidRPr="00517830" w:rsidRDefault="00517830" w:rsidP="00517830">
      <w:pPr>
        <w:jc w:val="center"/>
        <w:rPr>
          <w:b/>
          <w:bCs/>
          <w:lang w:val="lv-LV"/>
        </w:rPr>
      </w:pPr>
      <w:r w:rsidRPr="00517830">
        <w:rPr>
          <w:b/>
          <w:bCs/>
          <w:lang w:val="lv-LV"/>
        </w:rPr>
        <w:t>“Daugavpils vispārējo izglītības iestāžu materiāli tehniskās bāzes un infrastruktūras sakārtošana atbilstoši mūsdienīgām prasībām - Daugavpils pilsētas vispārējās izglītības iestādes ēkas Parādes ielā 7, Daugavpilī, pārbūve mācību vides uzlabošanai (SAM 8.1.2. ietvaros)”.</w:t>
      </w:r>
    </w:p>
    <w:p w:rsidR="00517830" w:rsidRPr="00517830" w:rsidRDefault="00517830" w:rsidP="00517830">
      <w:pPr>
        <w:jc w:val="center"/>
        <w:rPr>
          <w:lang w:val="lv-LV"/>
        </w:rPr>
      </w:pPr>
      <w:r w:rsidRPr="00517830">
        <w:rPr>
          <w:lang w:val="lv-LV"/>
        </w:rPr>
        <w:t>identifikācijas numurs DPD 2017/145</w:t>
      </w:r>
    </w:p>
    <w:p w:rsidR="00A42D3D" w:rsidRPr="00517830" w:rsidRDefault="00A42D3D" w:rsidP="00517830">
      <w:pPr>
        <w:rPr>
          <w:lang w:val="lv-LV"/>
        </w:rPr>
      </w:pPr>
    </w:p>
    <w:p w:rsidR="00517830" w:rsidRPr="00517830" w:rsidRDefault="00517830" w:rsidP="00517830">
      <w:pPr>
        <w:jc w:val="center"/>
        <w:rPr>
          <w:b/>
          <w:lang w:val="lv-LV"/>
        </w:rPr>
      </w:pPr>
      <w:r w:rsidRPr="00517830">
        <w:rPr>
          <w:b/>
          <w:lang w:val="lv-LV"/>
        </w:rPr>
        <w:t>SKAIDROJUMI Nr.1</w:t>
      </w:r>
    </w:p>
    <w:p w:rsidR="00517830" w:rsidRPr="00517830" w:rsidRDefault="00517830" w:rsidP="00517830">
      <w:pPr>
        <w:jc w:val="both"/>
        <w:rPr>
          <w:lang w:val="lv-LV"/>
        </w:rPr>
      </w:pPr>
    </w:p>
    <w:p w:rsidR="00517830" w:rsidRPr="00517830" w:rsidRDefault="00517830" w:rsidP="00517830">
      <w:pPr>
        <w:spacing w:before="120" w:after="120"/>
        <w:jc w:val="both"/>
        <w:rPr>
          <w:lang w:val="lv-LV"/>
        </w:rPr>
      </w:pPr>
      <w:r w:rsidRPr="00517830">
        <w:rPr>
          <w:lang w:val="lv-LV"/>
        </w:rPr>
        <w:t>1.Lokālā tāme Nr.2-9 – daudzumi izslēgti no darbu apjomiem. Skat. piezīmi darbu apjomu augšējā sadaļā.</w:t>
      </w:r>
    </w:p>
    <w:p w:rsidR="00517830" w:rsidRPr="00517830" w:rsidRDefault="00517830" w:rsidP="00517830">
      <w:pPr>
        <w:spacing w:before="120" w:after="120"/>
        <w:jc w:val="both"/>
        <w:rPr>
          <w:lang w:val="lv-LV"/>
        </w:rPr>
      </w:pPr>
      <w:r w:rsidRPr="00517830">
        <w:rPr>
          <w:lang w:val="lv-LV"/>
        </w:rPr>
        <w:t>2. Lokālā tāme Nr.1-2 ir jāveic apjomu precizējumi</w:t>
      </w:r>
      <w:r w:rsidRPr="00517830">
        <w:rPr>
          <w:lang w:val="lv-LV"/>
        </w:rPr>
        <w:t xml:space="preserve"> </w:t>
      </w:r>
      <w:r w:rsidRPr="00517830">
        <w:rPr>
          <w:lang w:val="lv-LV"/>
        </w:rPr>
        <w:t>–</w:t>
      </w:r>
      <w:r w:rsidRPr="00517830">
        <w:rPr>
          <w:b/>
          <w:bCs/>
          <w:lang w:val="lv-LV"/>
        </w:rPr>
        <w:t>poz.20</w:t>
      </w:r>
      <w:r w:rsidRPr="00517830">
        <w:rPr>
          <w:lang w:val="lv-LV"/>
        </w:rPr>
        <w:t xml:space="preserve">  materiālā “minerālvate Paroc </w:t>
      </w:r>
      <w:proofErr w:type="spellStart"/>
      <w:r w:rsidRPr="00517830">
        <w:rPr>
          <w:lang w:val="lv-LV"/>
        </w:rPr>
        <w:t>eXtra</w:t>
      </w:r>
      <w:proofErr w:type="spellEnd"/>
      <w:r w:rsidRPr="00517830">
        <w:rPr>
          <w:lang w:val="lv-LV"/>
        </w:rPr>
        <w:t xml:space="preserve"> b=75mm vai ekvivalents” </w:t>
      </w:r>
      <w:r w:rsidRPr="00517830">
        <w:rPr>
          <w:b/>
          <w:bCs/>
          <w:lang w:val="lv-LV"/>
        </w:rPr>
        <w:t>– 226.60m2</w:t>
      </w:r>
      <w:r w:rsidRPr="00517830">
        <w:rPr>
          <w:lang w:val="lv-LV"/>
        </w:rPr>
        <w:t>;  </w:t>
      </w:r>
      <w:r w:rsidRPr="00517830">
        <w:rPr>
          <w:b/>
          <w:bCs/>
          <w:lang w:val="lv-LV"/>
        </w:rPr>
        <w:t>poz.21</w:t>
      </w:r>
      <w:r w:rsidRPr="00517830">
        <w:rPr>
          <w:lang w:val="lv-LV"/>
        </w:rPr>
        <w:t xml:space="preserve"> materiālā “minerālvate Paroc </w:t>
      </w:r>
      <w:proofErr w:type="spellStart"/>
      <w:r w:rsidRPr="00517830">
        <w:rPr>
          <w:lang w:val="lv-LV"/>
        </w:rPr>
        <w:t>eXtra</w:t>
      </w:r>
      <w:proofErr w:type="spellEnd"/>
      <w:r w:rsidRPr="00517830">
        <w:rPr>
          <w:lang w:val="lv-LV"/>
        </w:rPr>
        <w:t xml:space="preserve"> b=75mm vai ekvivalents” – </w:t>
      </w:r>
      <w:r w:rsidRPr="00517830">
        <w:rPr>
          <w:b/>
          <w:bCs/>
          <w:lang w:val="lv-LV"/>
        </w:rPr>
        <w:t>18.54m2</w:t>
      </w:r>
      <w:r w:rsidRPr="00517830">
        <w:rPr>
          <w:lang w:val="lv-LV"/>
        </w:rPr>
        <w:t>.</w:t>
      </w:r>
    </w:p>
    <w:p w:rsidR="00517830" w:rsidRPr="00517830" w:rsidRDefault="00517830" w:rsidP="00517830">
      <w:pPr>
        <w:spacing w:before="120" w:after="120"/>
        <w:jc w:val="both"/>
        <w:rPr>
          <w:lang w:val="lv-LV"/>
        </w:rPr>
      </w:pPr>
      <w:r w:rsidRPr="00517830">
        <w:rPr>
          <w:lang w:val="lv-LV"/>
        </w:rPr>
        <w:t>3. Lokālā tāme Nr.1-6 – norādītie materiāli jāiekļauj norādītajā darba apjomā atbilstoši tehnoloģijai.</w:t>
      </w:r>
    </w:p>
    <w:p w:rsidR="00517830" w:rsidRPr="00517830" w:rsidRDefault="00517830" w:rsidP="00517830">
      <w:pPr>
        <w:spacing w:before="120" w:after="120"/>
        <w:jc w:val="both"/>
        <w:rPr>
          <w:lang w:val="lv-LV"/>
        </w:rPr>
      </w:pPr>
      <w:r w:rsidRPr="00517830">
        <w:rPr>
          <w:lang w:val="lv-LV"/>
        </w:rPr>
        <w:t>4. Lokālā tāme Nr.1-7 – norādītie materiāli jāiekļauj norādītajā darba apjomā atbilstoši tehnoloģijai.</w:t>
      </w:r>
    </w:p>
    <w:p w:rsidR="00517830" w:rsidRPr="00517830" w:rsidRDefault="007010A7" w:rsidP="007010A7">
      <w:pPr>
        <w:spacing w:before="120" w:after="120"/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Iepirkumu komisija</w:t>
      </w:r>
    </w:p>
    <w:sectPr w:rsidR="00517830" w:rsidRPr="00517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0"/>
    <w:rsid w:val="00517830"/>
    <w:rsid w:val="0053321D"/>
    <w:rsid w:val="007010A7"/>
    <w:rsid w:val="00A4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283BB4-4B95-484A-9AD0-025530F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6C30-56B9-49D0-B95E-C485A120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2017-11-23T11:57:00Z</dcterms:created>
  <dcterms:modified xsi:type="dcterms:W3CDTF">2017-11-23T12:00:00Z</dcterms:modified>
</cp:coreProperties>
</file>