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3B5" w:rsidRPr="00D2052C" w:rsidRDefault="00CD13B5" w:rsidP="00CD13B5">
      <w:pPr>
        <w:spacing w:line="252" w:lineRule="auto"/>
        <w:jc w:val="center"/>
        <w:rPr>
          <w:b/>
          <w:bCs/>
          <w:lang w:val="lv-LV"/>
        </w:rPr>
      </w:pPr>
      <w:bookmarkStart w:id="0" w:name="_GoBack"/>
      <w:bookmarkEnd w:id="0"/>
      <w:r w:rsidRPr="00D2052C">
        <w:rPr>
          <w:b/>
          <w:bCs/>
          <w:lang w:val="lv-LV"/>
        </w:rPr>
        <w:t xml:space="preserve">Uzņēmuma līgums </w:t>
      </w:r>
    </w:p>
    <w:p w:rsidR="002370F8" w:rsidRPr="00D2052C" w:rsidRDefault="002370F8" w:rsidP="002370F8">
      <w:pPr>
        <w:spacing w:line="252" w:lineRule="auto"/>
        <w:rPr>
          <w:b/>
          <w:bCs/>
          <w:lang w:val="lv-LV"/>
        </w:rPr>
      </w:pPr>
    </w:p>
    <w:p w:rsidR="002370F8" w:rsidRPr="00D2052C" w:rsidRDefault="002370F8" w:rsidP="002370F8">
      <w:pPr>
        <w:spacing w:line="252" w:lineRule="auto"/>
        <w:rPr>
          <w:bCs/>
          <w:lang w:val="lv-LV"/>
        </w:rPr>
      </w:pPr>
      <w:r w:rsidRPr="00D2052C">
        <w:rPr>
          <w:bCs/>
          <w:lang w:val="lv-LV"/>
        </w:rPr>
        <w:t>Daugavpilī</w:t>
      </w:r>
      <w:r w:rsidRPr="00D2052C">
        <w:rPr>
          <w:bCs/>
          <w:lang w:val="lv-LV"/>
        </w:rPr>
        <w:tab/>
      </w:r>
      <w:r w:rsidRPr="00D2052C">
        <w:rPr>
          <w:bCs/>
          <w:lang w:val="lv-LV"/>
        </w:rPr>
        <w:tab/>
      </w:r>
      <w:r w:rsidRPr="00D2052C">
        <w:rPr>
          <w:bCs/>
          <w:lang w:val="lv-LV"/>
        </w:rPr>
        <w:tab/>
      </w:r>
      <w:r w:rsidRPr="00D2052C">
        <w:rPr>
          <w:bCs/>
          <w:lang w:val="lv-LV"/>
        </w:rPr>
        <w:tab/>
      </w:r>
      <w:r w:rsidRPr="00D2052C">
        <w:rPr>
          <w:bCs/>
          <w:lang w:val="lv-LV"/>
        </w:rPr>
        <w:tab/>
      </w:r>
      <w:r w:rsidRPr="00D2052C">
        <w:rPr>
          <w:bCs/>
          <w:lang w:val="lv-LV"/>
        </w:rPr>
        <w:tab/>
      </w:r>
      <w:r w:rsidRPr="00D2052C">
        <w:rPr>
          <w:bCs/>
          <w:lang w:val="lv-LV"/>
        </w:rPr>
        <w:tab/>
        <w:t xml:space="preserve">    </w:t>
      </w:r>
      <w:r w:rsidR="005E4F43" w:rsidRPr="00D2052C">
        <w:rPr>
          <w:bCs/>
          <w:lang w:val="lv-LV"/>
        </w:rPr>
        <w:t xml:space="preserve">    2016.gada __</w:t>
      </w:r>
      <w:r w:rsidRPr="00D2052C">
        <w:rPr>
          <w:bCs/>
          <w:lang w:val="lv-LV"/>
        </w:rPr>
        <w:t>_.</w:t>
      </w:r>
      <w:r w:rsidR="005E4F43" w:rsidRPr="00D2052C">
        <w:rPr>
          <w:bCs/>
          <w:lang w:val="lv-LV"/>
        </w:rPr>
        <w:t>______________</w:t>
      </w:r>
    </w:p>
    <w:p w:rsidR="00CD13B5" w:rsidRPr="00D2052C" w:rsidRDefault="00CD13B5" w:rsidP="00CD13B5">
      <w:pPr>
        <w:spacing w:line="252" w:lineRule="auto"/>
        <w:jc w:val="center"/>
        <w:rPr>
          <w:b/>
          <w:bCs/>
          <w:lang w:val="lv-LV"/>
        </w:rPr>
      </w:pPr>
    </w:p>
    <w:p w:rsidR="00CD13B5" w:rsidRPr="00D2052C" w:rsidRDefault="00CD13B5" w:rsidP="00CD13B5">
      <w:pPr>
        <w:autoSpaceDE w:val="0"/>
        <w:autoSpaceDN w:val="0"/>
        <w:adjustRightInd w:val="0"/>
        <w:jc w:val="both"/>
        <w:rPr>
          <w:lang w:val="lv-LV"/>
        </w:rPr>
      </w:pPr>
      <w:r w:rsidRPr="00D2052C">
        <w:rPr>
          <w:b/>
          <w:lang w:val="lv-LV"/>
        </w:rPr>
        <w:t xml:space="preserve">Daugavpils pilsētas dome, </w:t>
      </w:r>
      <w:r w:rsidRPr="00D2052C">
        <w:rPr>
          <w:spacing w:val="-2"/>
          <w:lang w:val="lv-LV"/>
        </w:rPr>
        <w:t xml:space="preserve">reģistrācijas Nr. </w:t>
      </w:r>
      <w:r w:rsidRPr="00D2052C">
        <w:rPr>
          <w:szCs w:val="20"/>
          <w:lang w:val="lv-LV"/>
        </w:rPr>
        <w:t>90000077325</w:t>
      </w:r>
      <w:r w:rsidRPr="00D2052C">
        <w:rPr>
          <w:spacing w:val="-2"/>
          <w:lang w:val="lv-LV"/>
        </w:rPr>
        <w:t xml:space="preserve">, </w:t>
      </w:r>
      <w:r w:rsidR="0079475F" w:rsidRPr="00D2052C">
        <w:rPr>
          <w:spacing w:val="-2"/>
          <w:lang w:val="lv-LV"/>
        </w:rPr>
        <w:t xml:space="preserve">priekšsēdētāja J.Lāčplēša </w:t>
      </w:r>
      <w:r w:rsidRPr="00D2052C">
        <w:rPr>
          <w:spacing w:val="-2"/>
          <w:lang w:val="lv-LV"/>
        </w:rPr>
        <w:t>personā</w:t>
      </w:r>
      <w:r w:rsidRPr="00D2052C">
        <w:rPr>
          <w:spacing w:val="4"/>
          <w:lang w:val="lv-LV"/>
        </w:rPr>
        <w:t>, kas rīkojas uz nolikuma pamata</w:t>
      </w:r>
      <w:r w:rsidRPr="00D2052C">
        <w:rPr>
          <w:spacing w:val="-1"/>
          <w:lang w:val="lv-LV"/>
        </w:rPr>
        <w:t>, tālāk tekstā Pasūtītājs, no vienas puses, un</w:t>
      </w:r>
      <w:r w:rsidRPr="00D2052C">
        <w:rPr>
          <w:lang w:val="lv-LV"/>
        </w:rPr>
        <w:t xml:space="preserve"> </w:t>
      </w:r>
      <w:r w:rsidR="00496207" w:rsidRPr="00D2052C">
        <w:rPr>
          <w:b/>
          <w:lang w:val="lv-LV"/>
        </w:rPr>
        <w:t>SIA “Modus Būve”</w:t>
      </w:r>
      <w:r w:rsidRPr="00D2052C">
        <w:rPr>
          <w:b/>
          <w:spacing w:val="-2"/>
          <w:lang w:val="lv-LV"/>
        </w:rPr>
        <w:t>,</w:t>
      </w:r>
      <w:r w:rsidRPr="00D2052C">
        <w:rPr>
          <w:spacing w:val="-2"/>
          <w:lang w:val="lv-LV"/>
        </w:rPr>
        <w:t xml:space="preserve"> </w:t>
      </w:r>
      <w:r w:rsidRPr="00D2052C">
        <w:rPr>
          <w:spacing w:val="3"/>
          <w:lang w:val="lv-LV"/>
        </w:rPr>
        <w:t>reģistrācijas Nr.</w:t>
      </w:r>
      <w:r w:rsidR="002370F8" w:rsidRPr="00D2052C">
        <w:rPr>
          <w:spacing w:val="3"/>
          <w:lang w:val="lv-LV"/>
        </w:rPr>
        <w:t xml:space="preserve">40103178848, tās valdes </w:t>
      </w:r>
      <w:r w:rsidR="0087763C" w:rsidRPr="00D2052C">
        <w:rPr>
          <w:spacing w:val="3"/>
          <w:lang w:val="lv-LV"/>
        </w:rPr>
        <w:t xml:space="preserve">priekšsēdētāja J.Sprūgas </w:t>
      </w:r>
      <w:r w:rsidRPr="00D2052C">
        <w:rPr>
          <w:spacing w:val="3"/>
          <w:lang w:val="lv-LV"/>
        </w:rPr>
        <w:t>personā,</w:t>
      </w:r>
      <w:r w:rsidRPr="00D2052C">
        <w:rPr>
          <w:spacing w:val="-2"/>
          <w:lang w:val="lv-LV"/>
        </w:rPr>
        <w:t xml:space="preserve"> kas rīkojas uz statūtu pamata</w:t>
      </w:r>
      <w:r w:rsidRPr="00D2052C">
        <w:rPr>
          <w:spacing w:val="-1"/>
          <w:lang w:val="lv-LV"/>
        </w:rPr>
        <w:t xml:space="preserve">, tālāk tekstā Būvuzņēmējs, no otras puses, abi kopā un katrs </w:t>
      </w:r>
      <w:r w:rsidRPr="00D2052C">
        <w:rPr>
          <w:lang w:val="lv-LV"/>
        </w:rPr>
        <w:t>atsevišķi tālāk tekstā saukti Līdzēji, pamatojoties uz iepirkumu procedūras DPD 2016/54 komis</w:t>
      </w:r>
      <w:r w:rsidR="002370F8" w:rsidRPr="00D2052C">
        <w:rPr>
          <w:lang w:val="lv-LV"/>
        </w:rPr>
        <w:t xml:space="preserve">ijas 2016.gada 8.augusta </w:t>
      </w:r>
      <w:r w:rsidRPr="00D2052C">
        <w:rPr>
          <w:lang w:val="lv-LV"/>
        </w:rPr>
        <w:t>lēmumu</w:t>
      </w:r>
      <w:r w:rsidR="002370F8" w:rsidRPr="00D2052C">
        <w:rPr>
          <w:lang w:val="lv-LV"/>
        </w:rPr>
        <w:t xml:space="preserve"> (iepirkumu komisijas sēdes protokols Nr.8)</w:t>
      </w:r>
      <w:r w:rsidRPr="00D2052C">
        <w:rPr>
          <w:lang w:val="lv-LV"/>
        </w:rPr>
        <w:t>, noslēdz šādu Līgumu:</w:t>
      </w:r>
    </w:p>
    <w:p w:rsidR="00CD13B5" w:rsidRPr="00D2052C" w:rsidRDefault="00CD13B5" w:rsidP="00CD13B5">
      <w:pPr>
        <w:shd w:val="clear" w:color="auto" w:fill="FFFFFF"/>
        <w:jc w:val="both"/>
        <w:rPr>
          <w:lang w:val="lv-LV"/>
        </w:rPr>
      </w:pPr>
      <w:r w:rsidRPr="00D2052C">
        <w:rPr>
          <w:spacing w:val="-2"/>
          <w:lang w:val="lv-LV"/>
        </w:rPr>
        <w:t>1. Līguma priekšmets</w:t>
      </w:r>
    </w:p>
    <w:p w:rsidR="00CD13B5" w:rsidRPr="00D2052C" w:rsidRDefault="00CD13B5" w:rsidP="00CD13B5">
      <w:pPr>
        <w:numPr>
          <w:ilvl w:val="1"/>
          <w:numId w:val="12"/>
        </w:numPr>
        <w:jc w:val="both"/>
        <w:rPr>
          <w:lang w:val="lv-LV"/>
        </w:rPr>
      </w:pPr>
      <w:r w:rsidRPr="00D2052C">
        <w:rPr>
          <w:spacing w:val="3"/>
          <w:lang w:val="lv-LV"/>
        </w:rPr>
        <w:t xml:space="preserve">Ar šo "Pasūtītājs" uzdod un “Būvuzņēmējs" par samaksu uzņemas Līgumā noteiktajā </w:t>
      </w:r>
      <w:r w:rsidRPr="00D2052C">
        <w:rPr>
          <w:lang w:val="lv-LV"/>
        </w:rPr>
        <w:t xml:space="preserve">kārtībā, termiņos un pienācīgā kvalitātē, ievērojot normatīvo aktu prasības, veikt būvdarbus </w:t>
      </w:r>
      <w:r w:rsidR="00DA227B" w:rsidRPr="00D2052C">
        <w:rPr>
          <w:lang w:val="lv-LV"/>
        </w:rPr>
        <w:t xml:space="preserve">- </w:t>
      </w:r>
      <w:r w:rsidR="00DA227B" w:rsidRPr="00D2052C">
        <w:rPr>
          <w:b/>
          <w:bCs/>
          <w:lang w:val="lv-LV"/>
        </w:rPr>
        <w:t>J.Pilsudska Daugavpils valsts poļu ģimnāzijas sporta zāles korpusa atjaunošanu</w:t>
      </w:r>
      <w:r w:rsidRPr="00D2052C">
        <w:rPr>
          <w:lang w:val="lv-LV"/>
        </w:rPr>
        <w:t xml:space="preserve"> </w:t>
      </w:r>
      <w:r w:rsidR="00DA227B" w:rsidRPr="00D2052C">
        <w:rPr>
          <w:lang w:val="lv-LV"/>
        </w:rPr>
        <w:t xml:space="preserve">Daugavpilī, Marijas ielā 1D </w:t>
      </w:r>
      <w:r w:rsidRPr="00D2052C">
        <w:rPr>
          <w:lang w:val="lv-LV"/>
        </w:rPr>
        <w:t xml:space="preserve">(turpmāk tekstā – “Darbs") </w:t>
      </w:r>
      <w:r w:rsidRPr="00D2052C">
        <w:rPr>
          <w:spacing w:val="7"/>
          <w:lang w:val="lv-LV"/>
        </w:rPr>
        <w:t xml:space="preserve">atbilstoši Būvuzņēmēja iesniegtajam </w:t>
      </w:r>
      <w:r w:rsidRPr="00D2052C">
        <w:rPr>
          <w:spacing w:val="1"/>
          <w:lang w:val="lv-LV"/>
        </w:rPr>
        <w:t>piedāvājumam (Līguma pielikums Nr.1).</w:t>
      </w:r>
    </w:p>
    <w:p w:rsidR="00CD13B5" w:rsidRPr="00D2052C" w:rsidRDefault="00CD13B5" w:rsidP="00CD13B5">
      <w:pPr>
        <w:pStyle w:val="Heading3"/>
        <w:numPr>
          <w:ilvl w:val="1"/>
          <w:numId w:val="12"/>
        </w:numPr>
        <w:spacing w:before="0" w:beforeAutospacing="0" w:after="0" w:afterAutospacing="0"/>
        <w:jc w:val="both"/>
        <w:rPr>
          <w:b w:val="0"/>
        </w:rPr>
      </w:pPr>
      <w:r w:rsidRPr="00D2052C">
        <w:rPr>
          <w:b w:val="0"/>
        </w:rPr>
        <w:t xml:space="preserve">“Darbi” sevī ietver visus Līgumā un tehniskajā specifikācijā noteiktos objekta izbūvei </w:t>
      </w:r>
      <w:r w:rsidRPr="00D2052C">
        <w:rPr>
          <w:b w:val="0"/>
          <w:spacing w:val="2"/>
        </w:rPr>
        <w:t xml:space="preserve">nepieciešamos būvdarbus, būvniecības vadību un organizēšanu, būvniecībai </w:t>
      </w:r>
      <w:r w:rsidRPr="00D2052C">
        <w:rPr>
          <w:b w:val="0"/>
          <w:spacing w:val="4"/>
        </w:rPr>
        <w:t>nepieciešamo materiālu un iekārtu iegādi, piegādi, ieregulēšanu, palaišanu un nodošanu ”</w:t>
      </w:r>
      <w:r w:rsidRPr="00D2052C">
        <w:rPr>
          <w:b w:val="0"/>
          <w:spacing w:val="1"/>
        </w:rPr>
        <w:t>Pasūtītājam", izpilddokumentācijas un citas dokumentācijas sagatavošanu un citas darbības, kuras izriet no šī līguma un normatīvo aktu prasībām.</w:t>
      </w:r>
    </w:p>
    <w:p w:rsidR="00CD13B5" w:rsidRPr="00D2052C" w:rsidRDefault="00CD13B5" w:rsidP="00CD13B5">
      <w:pPr>
        <w:pStyle w:val="Heading3"/>
        <w:numPr>
          <w:ilvl w:val="1"/>
          <w:numId w:val="12"/>
        </w:numPr>
        <w:spacing w:before="0" w:beforeAutospacing="0" w:after="0" w:afterAutospacing="0"/>
        <w:jc w:val="both"/>
        <w:rPr>
          <w:b w:val="0"/>
          <w:spacing w:val="2"/>
        </w:rPr>
      </w:pPr>
      <w:r w:rsidRPr="00D2052C">
        <w:rPr>
          <w:b w:val="0"/>
          <w:spacing w:val="-1"/>
        </w:rPr>
        <w:t xml:space="preserve">“Būvuzņēmējs” apliecina, ka viņš ir pienācīgi iepazinies ar tehnisko specifikāciju, tajā skaitā </w:t>
      </w:r>
      <w:r w:rsidRPr="00D2052C">
        <w:rPr>
          <w:b w:val="0"/>
          <w:spacing w:val="9"/>
        </w:rPr>
        <w:t xml:space="preserve">ar tajā ietvertajiem tehniskajiem zīmējumiem, paskaidrojuma rakstiem, darba </w:t>
      </w:r>
      <w:r w:rsidRPr="00D2052C">
        <w:rPr>
          <w:b w:val="0"/>
          <w:spacing w:val="2"/>
        </w:rPr>
        <w:t xml:space="preserve">apjomu, pielietojamiem materiāliem un prasībām. </w:t>
      </w:r>
    </w:p>
    <w:p w:rsidR="00CD13B5" w:rsidRPr="00D2052C" w:rsidRDefault="00CD13B5" w:rsidP="00CD13B5">
      <w:pPr>
        <w:pStyle w:val="Heading3"/>
        <w:numPr>
          <w:ilvl w:val="1"/>
          <w:numId w:val="12"/>
        </w:numPr>
        <w:spacing w:before="0" w:beforeAutospacing="0" w:after="0" w:afterAutospacing="0"/>
        <w:jc w:val="both"/>
        <w:rPr>
          <w:b w:val="0"/>
          <w:bCs/>
        </w:rPr>
      </w:pPr>
      <w:r w:rsidRPr="00D2052C">
        <w:rPr>
          <w:b w:val="0"/>
        </w:rPr>
        <w:t xml:space="preserve">Atbilstoši Publisko iepirkumu likuma 67.¹panta regulējumam un Eiropas Savienības Tiesas praksei, lai tiktu nodrošināta vienlīdzīga un taisnīga attieksme pret visiem pretendentiem, līguma darbības laikā nedrīkst tikt veikti būtiski līguma grozījumi, izņemot Publisko iepirkumu likuma 67.¹ panta otrajā daļā noteiktajos gadījumos. Par būtiskiem līguma grozījumiem ir atzīstami tādi grozījumi, kas atbilst minētā panta trešās daļas regulējumam. </w:t>
      </w:r>
      <w:r w:rsidRPr="00D2052C">
        <w:rPr>
          <w:b w:val="0"/>
          <w:bCs/>
        </w:rPr>
        <w:t>Nepieciešamības gadījumā (ja projektētāja dēļ atsevišķie būvdarbu apjomi tika neprecīzi aprēķināti) Pasūtītājs ir tiesīgs vienpusēji samazināt darbu apjomus (bet ne vairāk kā 15 procentu apmērā no kopējās līguma summas), attiecīgi samazinot līguma maksājumu apmēru, pamatojoties uz izcenojumiem, kas ir noteikti Būvuzņēmēja piedāvājumā atklātam konkursam. Nepieciešamības gadījumā (ja projektētāja dēļ atsevišķie būvdarbu apjomi tika neprecīzi aprēķināti) Pasūtītājs, vienojoties ar Būvuzņēmēju, nepārsniedzot kopējo līguma summu, ir tiesīgs viena objekta ietvaros novirzīt ieekonomētus līdzekļus (pamatojoties uz izcenojumiem, kas ir noteikti Būvuzņēmēja piedāvājumā atklātam konkursam) iepriekš paredzētajiem darbu veidiem, kuru apjoms ir palielinājies nolūkā sasniegt projekta mērķus. Tiks apmaksāti tikai tādi darbi, kuri sākotnēji bija ietverti darbu daudzumu sarakstos, bet kuru apjoms ir palielinājies līguma izpildes laikā. Izmaiņas darbu apjomos tiks apstiprinātas ar attiecīgu izmaiņu aktu. Attiecībā uz papildu darbiem, kās sākotnēji iepirkuma dokumentācijā nebija paredzēti, atbilstoši to līgumcenai tiks veikts jauns iepirkums, piemērojot Publisko iepirkumu likuma regulējumu.</w:t>
      </w:r>
    </w:p>
    <w:p w:rsidR="00CD13B5" w:rsidRPr="00D2052C" w:rsidRDefault="00CD13B5" w:rsidP="00CD13B5">
      <w:pPr>
        <w:ind w:firstLine="1"/>
        <w:jc w:val="both"/>
        <w:rPr>
          <w:b/>
          <w:bCs/>
          <w:lang w:val="lv-LV"/>
        </w:rPr>
      </w:pPr>
      <w:r w:rsidRPr="00D2052C">
        <w:rPr>
          <w:b/>
          <w:bCs/>
          <w:lang w:val="lv-LV"/>
        </w:rPr>
        <w:t>1.5. Līguma izpildes termiņa pagarinājums.</w:t>
      </w:r>
    </w:p>
    <w:p w:rsidR="00CD13B5" w:rsidRPr="00D2052C" w:rsidRDefault="00CD13B5" w:rsidP="00CD13B5">
      <w:pPr>
        <w:pStyle w:val="BodyText"/>
        <w:numPr>
          <w:ilvl w:val="2"/>
          <w:numId w:val="13"/>
        </w:numPr>
        <w:rPr>
          <w:lang w:val="lv-LV"/>
        </w:rPr>
      </w:pPr>
      <w:r w:rsidRPr="00D2052C">
        <w:rPr>
          <w:lang w:val="lv-LV"/>
        </w:rPr>
        <w:t>Darbu izpildes termiņi var tikt pagarināti pēc Pušu rakstiskas vienošanās, ja:</w:t>
      </w:r>
    </w:p>
    <w:p w:rsidR="00CD13B5" w:rsidRPr="00D2052C" w:rsidRDefault="00CD13B5" w:rsidP="00CD13B5">
      <w:pPr>
        <w:pStyle w:val="BodyText"/>
        <w:numPr>
          <w:ilvl w:val="3"/>
          <w:numId w:val="13"/>
        </w:numPr>
        <w:rPr>
          <w:lang w:val="lv-LV"/>
        </w:rPr>
      </w:pPr>
      <w:r w:rsidRPr="00D2052C">
        <w:rPr>
          <w:lang w:val="lv-LV"/>
        </w:rPr>
        <w:t xml:space="preserve">Būvdarbu izpildi tieši ietekmē nelabvēlīgi klimatiskie apstākļi – </w:t>
      </w:r>
      <w:r w:rsidRPr="00D2052C">
        <w:rPr>
          <w:rStyle w:val="highlightselected"/>
          <w:lang w:val="lv-LV"/>
        </w:rPr>
        <w:t>vēja</w:t>
      </w:r>
      <w:r w:rsidRPr="00D2052C">
        <w:rPr>
          <w:lang w:val="lv-LV"/>
        </w:rPr>
        <w:t xml:space="preserve"> ātrums pārsniedz 14 m/s, vidējā diennakts temperatūra ziemas periodā pārsniedz - 20°C; </w:t>
      </w:r>
    </w:p>
    <w:p w:rsidR="00CD13B5" w:rsidRPr="00D2052C" w:rsidRDefault="00CD13B5" w:rsidP="00CD13B5">
      <w:pPr>
        <w:pStyle w:val="BodyText"/>
        <w:numPr>
          <w:ilvl w:val="3"/>
          <w:numId w:val="13"/>
        </w:numPr>
        <w:rPr>
          <w:lang w:val="lv-LV"/>
        </w:rPr>
      </w:pPr>
      <w:r w:rsidRPr="00D2052C">
        <w:rPr>
          <w:lang w:val="lv-LV"/>
        </w:rPr>
        <w:lastRenderedPageBreak/>
        <w:t>no būvuzņēmēja neatkarīgo apstākļu dēļ ar kompetentas institūcijas lēmumu Būvdarbi tiek apturēti uz laiku līdz Būvdarbu veikšanas rezultātā blakus esošajā būvē radušos bojājumu novēršanai;</w:t>
      </w:r>
    </w:p>
    <w:p w:rsidR="00CD13B5" w:rsidRPr="00D2052C" w:rsidRDefault="00CD13B5" w:rsidP="00CD13B5">
      <w:pPr>
        <w:pStyle w:val="BodyText"/>
        <w:numPr>
          <w:ilvl w:val="3"/>
          <w:numId w:val="13"/>
        </w:numPr>
        <w:rPr>
          <w:lang w:val="lv-LV"/>
        </w:rPr>
      </w:pPr>
      <w:r w:rsidRPr="00D2052C">
        <w:rPr>
          <w:lang w:val="lv-LV"/>
        </w:rPr>
        <w:t>no būvuzņēmēja neatkarīgo apstākļu dēļ būvlaukumā tiek veikti avārijas darbi, proti, darbi, lai novērstu iepriekš neplānotus inženierkomunikāciju un/vai būvkonstrukciju bojājumus, kas var izsaukt cilvēku nelaimes gadījumus vai materiālus zaudējumus.</w:t>
      </w:r>
    </w:p>
    <w:p w:rsidR="00CD13B5" w:rsidRPr="00D2052C" w:rsidRDefault="00CD13B5" w:rsidP="00CD13B5">
      <w:pPr>
        <w:pStyle w:val="BodyText"/>
        <w:numPr>
          <w:ilvl w:val="3"/>
          <w:numId w:val="13"/>
        </w:numPr>
        <w:rPr>
          <w:lang w:val="lv-LV"/>
        </w:rPr>
      </w:pPr>
      <w:r w:rsidRPr="00D2052C">
        <w:rPr>
          <w:lang w:val="lv-LV"/>
        </w:rPr>
        <w:t>būvlaukumā Darbu izpildes laikā tiek atrasti sprādzienbīstami priekšmeti, kuru izņemšana ilgst vairāk kā 2 (divas) darba dienas.</w:t>
      </w:r>
    </w:p>
    <w:p w:rsidR="00CD13B5" w:rsidRPr="00D2052C" w:rsidRDefault="00CD13B5" w:rsidP="00CD13B5">
      <w:pPr>
        <w:pStyle w:val="BodyText"/>
        <w:numPr>
          <w:ilvl w:val="3"/>
          <w:numId w:val="13"/>
        </w:numPr>
        <w:rPr>
          <w:lang w:val="lv-LV"/>
        </w:rPr>
      </w:pPr>
      <w:r w:rsidRPr="00D2052C">
        <w:rPr>
          <w:lang w:val="lv-LV"/>
        </w:rPr>
        <w:t>būvlaukumā Darbu izpildes laikā tiek atrastas arheoloģiskās vērtības, kuru izņemšana ilgst vairāk kā 2 (divas) darba dienas.</w:t>
      </w:r>
    </w:p>
    <w:p w:rsidR="00CD13B5" w:rsidRPr="00D2052C" w:rsidRDefault="00CD13B5" w:rsidP="00CD13B5">
      <w:pPr>
        <w:pStyle w:val="BodyText"/>
        <w:numPr>
          <w:ilvl w:val="3"/>
          <w:numId w:val="13"/>
        </w:numPr>
        <w:rPr>
          <w:lang w:val="lv-LV"/>
        </w:rPr>
      </w:pPr>
      <w:r w:rsidRPr="00D2052C">
        <w:rPr>
          <w:lang w:val="lv-LV"/>
        </w:rPr>
        <w:t>būvlaukumā Darbu izpildes laikā tiek konstatēti būtiskie šķēršļi (pazemes pamati, nedarbojošās komunikācijas u.tml.), kuri neļauj turpināt būvdarbus Līgumā paredzētajā Darbu izpildes termiņā un kuru esamība nebija paredzēta Tehniskajā specifikācijā.</w:t>
      </w:r>
    </w:p>
    <w:p w:rsidR="00CD13B5" w:rsidRPr="00D2052C" w:rsidRDefault="00CD13B5" w:rsidP="00CD13B5">
      <w:pPr>
        <w:pStyle w:val="BodyText"/>
        <w:numPr>
          <w:ilvl w:val="3"/>
          <w:numId w:val="13"/>
        </w:numPr>
        <w:rPr>
          <w:lang w:val="lv-LV"/>
        </w:rPr>
      </w:pPr>
      <w:r w:rsidRPr="00D2052C">
        <w:rPr>
          <w:lang w:val="lv-LV"/>
        </w:rPr>
        <w:t>pasūtītājs rīko publisko iepirkumu papildus būvdarbu apjomiem, kurus atbilstoši būvniecības tehnoloģijas prasībām ir jāizpilda agrāk nekā Līgumā paredzētus būvdarbu veidus un kuri kavē Līgumā paredzētus būvdarbus.</w:t>
      </w:r>
    </w:p>
    <w:p w:rsidR="00CD13B5" w:rsidRPr="00D2052C" w:rsidRDefault="00CD13B5" w:rsidP="00CD13B5">
      <w:pPr>
        <w:pStyle w:val="BodyText"/>
        <w:numPr>
          <w:ilvl w:val="2"/>
          <w:numId w:val="13"/>
        </w:numPr>
        <w:rPr>
          <w:lang w:val="lv-LV"/>
        </w:rPr>
      </w:pPr>
      <w:r w:rsidRPr="00D2052C">
        <w:rPr>
          <w:lang w:val="lv-LV"/>
        </w:rPr>
        <w:t>Līguma izpildes termiņa pagarinājumu aprēķina tikai un vienīgi uz to laika posmu, kurā eksistē šajā punktā minētais šķērslis. Ja vienlaikus pastāv vairāki iemesli, kuri dod tiesības uz pasūtījuma termiņa pagarinājumu, būvuzņēmējs nav tiesīgs uz pilnu pagarinājumu par katru iemeslu atsevišķi, un pasūtījuma termiņš var tikt pagarināts tikai uz vienu (garāko) no tiem. Būvuzņēmējam jādara viss iespējamais, lai līdz minimumam samazinātu līguma izpildes termiņa pagarinājumu.</w:t>
      </w:r>
    </w:p>
    <w:p w:rsidR="00CD13B5" w:rsidRPr="00D2052C" w:rsidRDefault="00CD13B5" w:rsidP="00CD13B5">
      <w:pPr>
        <w:pStyle w:val="BodyText"/>
        <w:numPr>
          <w:ilvl w:val="2"/>
          <w:numId w:val="13"/>
        </w:numPr>
        <w:rPr>
          <w:lang w:val="lv-LV"/>
        </w:rPr>
      </w:pPr>
      <w:r w:rsidRPr="00D2052C">
        <w:rPr>
          <w:lang w:val="lv-LV"/>
        </w:rPr>
        <w:t>Termiņa pagarinājumu būvuzņēmējam rakstiski jāprasa nekavējoties tiklīdz attiecīgais kavējošais apstāklis ir iestājies. Ja būvuzņēmējam ir ziņas, ka kavējošais apstāklis vēl tikai var iestāties, taču šāda notikuma iestāšanās ticamības pakāpe ir pietiekami augsta, būvuzņēmējam nekavējoties jādara pasūtītājam zināms arī tas rakstiskā formā.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dienu laikā klusē, Būvuzņēmējs zaudē tiesības atsaukties uz šiem apstākļiem, izpildes laiks netiek pagarināts un pasūtītājs ir atbrīvots no jebkādas atbildības saistībā ar šo prasījumu.</w:t>
      </w:r>
    </w:p>
    <w:p w:rsidR="00CD13B5" w:rsidRPr="00D2052C" w:rsidRDefault="00CD13B5" w:rsidP="00CD13B5">
      <w:pPr>
        <w:pStyle w:val="BodyText"/>
        <w:numPr>
          <w:ilvl w:val="2"/>
          <w:numId w:val="13"/>
        </w:numPr>
        <w:rPr>
          <w:lang w:val="lv-LV"/>
        </w:rPr>
      </w:pPr>
      <w:r w:rsidRPr="00D2052C">
        <w:rPr>
          <w:lang w:val="lv-LV"/>
        </w:rPr>
        <w:t xml:space="preserve">Ja vien likumā vai citā normatīvajā aktā nav norādīts tieši pretējais, jebkura līguma izpildes termiņa pagarinājuma pierādīšanas nasta gulstas uz būvuzņēmēju. </w:t>
      </w:r>
    </w:p>
    <w:p w:rsidR="00CD13B5" w:rsidRPr="00D2052C" w:rsidRDefault="00CD13B5" w:rsidP="00CD13B5">
      <w:pPr>
        <w:pStyle w:val="BodyText"/>
        <w:numPr>
          <w:ilvl w:val="2"/>
          <w:numId w:val="13"/>
        </w:numPr>
        <w:rPr>
          <w:lang w:val="lv-LV"/>
        </w:rPr>
      </w:pPr>
      <w:r w:rsidRPr="00D2052C">
        <w:rPr>
          <w:lang w:val="lv-LV"/>
        </w:rPr>
        <w:t>Pats par sevi termiņa pagarinājums nemaina nekādus citus līguma nosacījumus un jebkurā gadījumā būvuzņēmējam ir pienākums pildīt visas tās līguma saistības, kas kavējošam apstāklim pastāvot ir iespējamas un ciktāl tās ir iespējamas.</w:t>
      </w:r>
    </w:p>
    <w:p w:rsidR="00CD13B5" w:rsidRPr="00D2052C" w:rsidRDefault="00CD13B5" w:rsidP="00CD13B5">
      <w:pPr>
        <w:pStyle w:val="BodyTextIndent2"/>
        <w:ind w:left="0" w:firstLine="0"/>
        <w:jc w:val="both"/>
        <w:rPr>
          <w:sz w:val="24"/>
        </w:rPr>
      </w:pPr>
      <w:r w:rsidRPr="00D2052C">
        <w:rPr>
          <w:sz w:val="24"/>
        </w:rPr>
        <w:t>1.6. Līgumā paredzēto būvapjomu koriģēšana vai Tehniskajā specifikācijā paredzēto materiālu un/vai iekārtu aizstāšana ar citiem risinājumiem.</w:t>
      </w:r>
    </w:p>
    <w:p w:rsidR="00CD13B5" w:rsidRPr="00D2052C" w:rsidRDefault="00CD13B5" w:rsidP="00CD13B5">
      <w:pPr>
        <w:pStyle w:val="BodyText"/>
        <w:numPr>
          <w:ilvl w:val="2"/>
          <w:numId w:val="14"/>
        </w:numPr>
        <w:rPr>
          <w:lang w:val="lv-LV"/>
        </w:rPr>
      </w:pPr>
      <w:r w:rsidRPr="00D2052C">
        <w:rPr>
          <w:lang w:val="lv-LV"/>
        </w:rPr>
        <w:t>Līgumā paredzēto būvapjomu var koriģēt vai Tehniskajā specifikācijā paredzēto materiālu un/vai iekārtu var aizstāt ar citiem risinājumiem pēc Pušu rakstiskas vienošanās, ja:</w:t>
      </w:r>
    </w:p>
    <w:p w:rsidR="00CD13B5" w:rsidRPr="00D2052C" w:rsidRDefault="00CD13B5" w:rsidP="00CD13B5">
      <w:pPr>
        <w:pStyle w:val="BodyText"/>
        <w:numPr>
          <w:ilvl w:val="3"/>
          <w:numId w:val="14"/>
        </w:numPr>
        <w:rPr>
          <w:lang w:val="lv-LV"/>
        </w:rPr>
      </w:pPr>
      <w:r w:rsidRPr="00D2052C">
        <w:rPr>
          <w:lang w:val="lv-LV"/>
        </w:rPr>
        <w:t xml:space="preserve">šāda nepieciešamība ir saistīta ar Līguma 1.5.1.2., 1.5.1.3, 1.5.1.6 vai 1.5.1.7 punktā paredzēto gadījumu; </w:t>
      </w:r>
    </w:p>
    <w:p w:rsidR="00CD13B5" w:rsidRPr="00D2052C" w:rsidRDefault="00CD13B5" w:rsidP="00CD13B5">
      <w:pPr>
        <w:pStyle w:val="BodyText"/>
        <w:numPr>
          <w:ilvl w:val="3"/>
          <w:numId w:val="14"/>
        </w:numPr>
        <w:rPr>
          <w:lang w:val="lv-LV"/>
        </w:rPr>
      </w:pPr>
      <w:r w:rsidRPr="00D2052C">
        <w:rPr>
          <w:lang w:val="lv-LV"/>
        </w:rPr>
        <w:t>tehniskajā specifikācijā paredzētais materiālu vai iekārtas vairs neražo.</w:t>
      </w:r>
    </w:p>
    <w:p w:rsidR="00CD13B5" w:rsidRPr="00D2052C" w:rsidRDefault="00CD13B5" w:rsidP="00CD13B5">
      <w:pPr>
        <w:pStyle w:val="BodyText"/>
        <w:numPr>
          <w:ilvl w:val="3"/>
          <w:numId w:val="14"/>
        </w:numPr>
        <w:rPr>
          <w:lang w:val="lv-LV"/>
        </w:rPr>
      </w:pPr>
      <w:r w:rsidRPr="00D2052C">
        <w:rPr>
          <w:lang w:val="lv-LV"/>
        </w:rPr>
        <w:t>Neviens no šajā punktā minētajiem gadījumiem nedod Būvuzņēmējam tiesības uz Līguma termiņa pagarinājumu.</w:t>
      </w:r>
    </w:p>
    <w:p w:rsidR="00CD13B5" w:rsidRPr="00D2052C" w:rsidRDefault="00CD13B5" w:rsidP="00CD13B5">
      <w:pPr>
        <w:pStyle w:val="BodyText"/>
        <w:numPr>
          <w:ilvl w:val="2"/>
          <w:numId w:val="14"/>
        </w:numPr>
        <w:shd w:val="clear" w:color="auto" w:fill="FFFFFF"/>
        <w:rPr>
          <w:lang w:val="lv-LV"/>
        </w:rPr>
      </w:pPr>
      <w:r w:rsidRPr="00D2052C">
        <w:rPr>
          <w:lang w:val="lv-LV"/>
        </w:rPr>
        <w:lastRenderedPageBreak/>
        <w:t xml:space="preserve">Līgumā paredzēto būvapjomu koriģēšana vai Tehniskajā specifikācijā paredzēto materiālu un/vai iekārtu aizstāšana ar citiem risinājumiem būvuzņēmējam rakstiski jāprasa nekavējoties un tiklīdz attiecīgais kavējošais apstāklis ir iestājies. Ja būvuzņēmējam ir ziņas, ka kavējošais apstāklis vēl tikai var iestāties, taču šāda notikuma iestāšanās ticamības pakāpe ir pietiekami augsta, būvuzņēmējam nekavējoties rakstiski jādara pasūtītājam zināms arī tas.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w:t>
      </w:r>
      <w:r w:rsidRPr="00D2052C">
        <w:rPr>
          <w:spacing w:val="-9"/>
          <w:lang w:val="lv-LV"/>
        </w:rPr>
        <w:t xml:space="preserve">Specifikācijas dokumentācijā paredzēto materiālu nomaiņas nepieciešamība un pieļaujamība (vai piedāvātais materiāls un/vai iekārtas atbilst būvdarbu veikšanai) ir rakstiski jāsaskaņo ar Pasūtītāju. </w:t>
      </w:r>
      <w:r w:rsidRPr="00D2052C">
        <w:rPr>
          <w:lang w:val="lv-LV"/>
        </w:rPr>
        <w:t>Ja būvuzņēmējs šo 5 (piecu) darba dienu laikā klusē, Būvuzņēmējs zaudē tiesības atsaukties uz šiem apstākļiem, Līgumā paredzēto būvapjomu koriģēšana vai Tehniskajā specifikācijā paredzēto materiālu un/vai iekārtu aizstāšana ar citiem risinājumiem netiek veikta un pasūtītājs ir atbrīvots no jebkādas atbildības saistībā ar šo prasījumu.</w:t>
      </w:r>
    </w:p>
    <w:p w:rsidR="00CD13B5" w:rsidRPr="00D2052C" w:rsidRDefault="00CD13B5" w:rsidP="00CD13B5">
      <w:pPr>
        <w:pStyle w:val="BodyText"/>
        <w:numPr>
          <w:ilvl w:val="2"/>
          <w:numId w:val="14"/>
        </w:numPr>
        <w:rPr>
          <w:lang w:val="lv-LV"/>
        </w:rPr>
      </w:pPr>
      <w:r w:rsidRPr="00D2052C">
        <w:rPr>
          <w:lang w:val="lv-LV"/>
        </w:rPr>
        <w:t xml:space="preserve">Jebkura Līgumā paredzēto būvapjomu koriģēšanas vai Tehniskajā specifikācijā paredzēto materiālu un/vai iekārtu aizstāšanas ar citiem risinājumiem pierādīšanas nasta gulstas uz būvuzņēmēju. </w:t>
      </w:r>
    </w:p>
    <w:p w:rsidR="00CD13B5" w:rsidRPr="00D2052C" w:rsidRDefault="00CD13B5" w:rsidP="00CD13B5">
      <w:pPr>
        <w:pStyle w:val="BodyText"/>
        <w:numPr>
          <w:ilvl w:val="2"/>
          <w:numId w:val="14"/>
        </w:numPr>
        <w:rPr>
          <w:lang w:val="lv-LV"/>
        </w:rPr>
      </w:pPr>
      <w:r w:rsidRPr="00D2052C">
        <w:rPr>
          <w:lang w:val="lv-LV"/>
        </w:rPr>
        <w:t>Pats par sevi Līgumā paredzēto būvapjomu koriģēšana vai Tehniskajā specifikācijā paredzēto materiālu un/vai iekārtu aizstāšana ar citiem risinājumiem nemaina nekādus citus līguma nosacījumus un jebkurā gadījumā būvuzņēmējam ir pienākums pildīt visas tās līguma saistības, kas kavējošam apstāklim pastāvot ir iespējamas un ciktāl tās ir iespējamas.</w:t>
      </w:r>
    </w:p>
    <w:p w:rsidR="00CD13B5" w:rsidRPr="00D2052C" w:rsidRDefault="00CD13B5" w:rsidP="00CD13B5">
      <w:pPr>
        <w:widowControl w:val="0"/>
        <w:shd w:val="clear" w:color="auto" w:fill="FFFFFF"/>
        <w:autoSpaceDE w:val="0"/>
        <w:autoSpaceDN w:val="0"/>
        <w:adjustRightInd w:val="0"/>
        <w:jc w:val="both"/>
        <w:rPr>
          <w:lang w:val="lv-LV"/>
        </w:rPr>
      </w:pPr>
      <w:r w:rsidRPr="00D2052C">
        <w:rPr>
          <w:b/>
          <w:bCs/>
          <w:spacing w:val="-1"/>
          <w:lang w:val="lv-LV"/>
        </w:rPr>
        <w:t>2. Darbu apjoms un izpildes termiņi</w:t>
      </w:r>
    </w:p>
    <w:p w:rsidR="00CD13B5" w:rsidRPr="00D2052C" w:rsidRDefault="00CD13B5" w:rsidP="00CD13B5">
      <w:pPr>
        <w:numPr>
          <w:ilvl w:val="0"/>
          <w:numId w:val="2"/>
        </w:numPr>
        <w:shd w:val="clear" w:color="auto" w:fill="FFFFFF"/>
        <w:tabs>
          <w:tab w:val="left" w:pos="540"/>
        </w:tabs>
        <w:ind w:left="461" w:hanging="461"/>
        <w:jc w:val="both"/>
        <w:rPr>
          <w:spacing w:val="-5"/>
          <w:lang w:val="lv-LV"/>
        </w:rPr>
      </w:pPr>
      <w:r w:rsidRPr="00D2052C">
        <w:rPr>
          <w:spacing w:val="2"/>
          <w:lang w:val="lv-LV"/>
        </w:rPr>
        <w:t>Būvuzņēmējs organizē un nodrošina būvdarbu sagatavošanu un veikšanu, ievērojot būvdarbu grafikā noteikto darbu veikšanas secību un termiņus</w:t>
      </w:r>
      <w:r w:rsidRPr="00D2052C">
        <w:rPr>
          <w:spacing w:val="-2"/>
          <w:lang w:val="lv-LV"/>
        </w:rPr>
        <w:t xml:space="preserve">. Būvuzņēmēja pienākums pabeigt visus Darbus, kā arī </w:t>
      </w:r>
      <w:r w:rsidRPr="00D2052C">
        <w:rPr>
          <w:spacing w:val="-9"/>
          <w:lang w:val="lv-LV"/>
        </w:rPr>
        <w:t>sagatavot un nodot Pasūtītājam visu ar būvdarbu veikšanu saistīto dokumentāciju</w:t>
      </w:r>
      <w:r w:rsidR="00AE1338" w:rsidRPr="00D2052C">
        <w:rPr>
          <w:spacing w:val="-9"/>
          <w:lang w:val="lv-LV"/>
        </w:rPr>
        <w:t xml:space="preserve"> </w:t>
      </w:r>
      <w:r w:rsidR="00AE1338" w:rsidRPr="00D2052C">
        <w:rPr>
          <w:b/>
          <w:spacing w:val="-9"/>
          <w:lang w:val="lv-LV"/>
        </w:rPr>
        <w:t>9 (deviņu) mēnešu laikā</w:t>
      </w:r>
      <w:r w:rsidR="00AE1338" w:rsidRPr="00D2052C">
        <w:rPr>
          <w:spacing w:val="-9"/>
          <w:lang w:val="lv-LV"/>
        </w:rPr>
        <w:t xml:space="preserve"> no līguma parakstīšanas dienas</w:t>
      </w:r>
      <w:r w:rsidRPr="00D2052C">
        <w:rPr>
          <w:bCs/>
          <w:spacing w:val="-2"/>
          <w:lang w:val="lv-LV"/>
        </w:rPr>
        <w:t>.</w:t>
      </w:r>
      <w:r w:rsidRPr="00D2052C">
        <w:rPr>
          <w:b/>
          <w:bCs/>
          <w:spacing w:val="-2"/>
          <w:lang w:val="lv-LV"/>
        </w:rPr>
        <w:t xml:space="preserve"> </w:t>
      </w:r>
      <w:r w:rsidRPr="00D2052C">
        <w:rPr>
          <w:bCs/>
          <w:spacing w:val="-2"/>
          <w:lang w:val="lv-LV"/>
        </w:rPr>
        <w:t>Šajā termiņā nav iekļauts objekta pieņemšanas ekspluatācijā termiņš.</w:t>
      </w:r>
    </w:p>
    <w:p w:rsidR="00CD13B5" w:rsidRPr="00D2052C" w:rsidRDefault="00CD13B5" w:rsidP="00CD13B5">
      <w:pPr>
        <w:numPr>
          <w:ilvl w:val="0"/>
          <w:numId w:val="2"/>
        </w:numPr>
        <w:shd w:val="clear" w:color="auto" w:fill="FFFFFF"/>
        <w:tabs>
          <w:tab w:val="left" w:pos="461"/>
        </w:tabs>
        <w:ind w:left="539" w:hanging="539"/>
        <w:jc w:val="both"/>
        <w:rPr>
          <w:spacing w:val="-9"/>
          <w:lang w:val="lv-LV"/>
        </w:rPr>
      </w:pPr>
      <w:r w:rsidRPr="00D2052C">
        <w:rPr>
          <w:spacing w:val="-1"/>
          <w:lang w:val="lv-LV"/>
        </w:rPr>
        <w:t>Būvuzņēmēja pienākums ir ne vēlāk kā 5 (piecu) darba dienu laikā no līguma noslēgšanas dienā:</w:t>
      </w:r>
    </w:p>
    <w:p w:rsidR="00CD13B5" w:rsidRPr="00D2052C" w:rsidRDefault="00CD13B5" w:rsidP="00CD13B5">
      <w:pPr>
        <w:numPr>
          <w:ilvl w:val="2"/>
          <w:numId w:val="1"/>
        </w:numPr>
        <w:shd w:val="clear" w:color="auto" w:fill="FFFFFF"/>
        <w:tabs>
          <w:tab w:val="left" w:pos="461"/>
        </w:tabs>
        <w:jc w:val="both"/>
        <w:rPr>
          <w:spacing w:val="-1"/>
          <w:lang w:val="lv-LV"/>
        </w:rPr>
      </w:pPr>
      <w:r w:rsidRPr="00D2052C">
        <w:rPr>
          <w:lang w:val="lv-LV"/>
        </w:rPr>
        <w:t>iesniegt Pasūtītājam visu šajā Līgumā noteikto risku, būvniecību, apdrošināšanas polišu kopijas (uzrādot oriģinālu); minētie dokumenti ir pievienojami Līgumam kā neatņemamas sastāvdaļas</w:t>
      </w:r>
      <w:r w:rsidRPr="00D2052C">
        <w:rPr>
          <w:spacing w:val="-1"/>
          <w:lang w:val="lv-LV"/>
        </w:rPr>
        <w:t>;</w:t>
      </w:r>
    </w:p>
    <w:p w:rsidR="00CD13B5" w:rsidRPr="00D2052C" w:rsidRDefault="00CD13B5" w:rsidP="00CD13B5">
      <w:pPr>
        <w:numPr>
          <w:ilvl w:val="2"/>
          <w:numId w:val="1"/>
        </w:numPr>
        <w:shd w:val="clear" w:color="auto" w:fill="FFFFFF"/>
        <w:tabs>
          <w:tab w:val="left" w:pos="461"/>
        </w:tabs>
        <w:jc w:val="both"/>
        <w:rPr>
          <w:spacing w:val="-1"/>
          <w:lang w:val="lv-LV"/>
        </w:rPr>
      </w:pPr>
      <w:r w:rsidRPr="00D2052C">
        <w:rPr>
          <w:spacing w:val="-1"/>
          <w:lang w:val="lv-LV"/>
        </w:rPr>
        <w:t>saskaņā ar Līguma nosacījumiem, iesniegt Pasūtītājam līgumsaistību izpildes garantijas oriģinālu,  minētais dokuments ir pievienojams Līgumam kā neatņemama sastāvdaļa.</w:t>
      </w:r>
    </w:p>
    <w:p w:rsidR="00CD13B5" w:rsidRPr="00D2052C" w:rsidRDefault="00CD13B5" w:rsidP="00CD13B5">
      <w:pPr>
        <w:numPr>
          <w:ilvl w:val="0"/>
          <w:numId w:val="2"/>
        </w:numPr>
        <w:shd w:val="clear" w:color="auto" w:fill="FFFFFF"/>
        <w:tabs>
          <w:tab w:val="left" w:pos="461"/>
        </w:tabs>
        <w:ind w:left="539" w:hanging="539"/>
        <w:jc w:val="both"/>
        <w:rPr>
          <w:spacing w:val="-9"/>
          <w:lang w:val="lv-LV"/>
        </w:rPr>
      </w:pPr>
      <w:r w:rsidRPr="00D2052C">
        <w:rPr>
          <w:spacing w:val="-9"/>
          <w:lang w:val="lv-LV"/>
        </w:rPr>
        <w:t xml:space="preserve">Būvuzņēmēja pienākums uzsākt Objektā būvdarbus ne vēlāk kā 15 (piecpadsmit) darba dienu laikā pēc šī Līguma abpusējas parakstīšanas. </w:t>
      </w:r>
    </w:p>
    <w:p w:rsidR="00CD13B5" w:rsidRPr="00D2052C" w:rsidRDefault="00CD13B5" w:rsidP="00CD13B5">
      <w:pPr>
        <w:numPr>
          <w:ilvl w:val="0"/>
          <w:numId w:val="2"/>
        </w:numPr>
        <w:shd w:val="clear" w:color="auto" w:fill="FFFFFF"/>
        <w:tabs>
          <w:tab w:val="left" w:pos="461"/>
        </w:tabs>
        <w:ind w:left="539" w:hanging="539"/>
        <w:jc w:val="both"/>
        <w:rPr>
          <w:spacing w:val="-9"/>
          <w:lang w:val="lv-LV"/>
        </w:rPr>
      </w:pPr>
      <w:r w:rsidRPr="00D2052C">
        <w:rPr>
          <w:spacing w:val="-9"/>
          <w:lang w:val="lv-LV"/>
        </w:rPr>
        <w:t xml:space="preserve">Ja Būvuzņēmējs nav savlaicīgi izpildījis Līguma 2.2. punkta noteikumus, tad būvdarbi nevar tikt uzsākti un Būvuzņēmējam iestājas atbildība par nokavējumu. </w:t>
      </w:r>
      <w:r w:rsidRPr="00D2052C">
        <w:rPr>
          <w:lang w:val="lv-LV"/>
        </w:rPr>
        <w:t>Par līgumsaistību izpildes nodrošinājuma savlaicīgu neiesniegšanu, Izpildītājs maksā Pasūtītājam EUR 500 (pieci simti euro) par katru nokavēto dienu.</w:t>
      </w:r>
    </w:p>
    <w:p w:rsidR="00CD13B5" w:rsidRPr="00D2052C" w:rsidRDefault="00CD13B5" w:rsidP="00CD13B5">
      <w:pPr>
        <w:numPr>
          <w:ilvl w:val="0"/>
          <w:numId w:val="2"/>
        </w:numPr>
        <w:shd w:val="clear" w:color="auto" w:fill="FFFFFF"/>
        <w:tabs>
          <w:tab w:val="left" w:pos="461"/>
        </w:tabs>
        <w:ind w:left="539" w:hanging="539"/>
        <w:jc w:val="both"/>
        <w:rPr>
          <w:spacing w:val="-9"/>
          <w:lang w:val="lv-LV"/>
        </w:rPr>
      </w:pPr>
      <w:r w:rsidRPr="00D2052C">
        <w:rPr>
          <w:spacing w:val="-9"/>
          <w:lang w:val="lv-LV"/>
        </w:rPr>
        <w:t>Būvdarbu uzsākšanas brīdis tiek dokumentāli fiksēts būvdarbu žurnālā.</w:t>
      </w:r>
    </w:p>
    <w:p w:rsidR="00CD13B5" w:rsidRPr="00D2052C" w:rsidRDefault="00CD13B5" w:rsidP="00CD13B5">
      <w:pPr>
        <w:numPr>
          <w:ilvl w:val="0"/>
          <w:numId w:val="2"/>
        </w:numPr>
        <w:shd w:val="clear" w:color="auto" w:fill="FFFFFF"/>
        <w:tabs>
          <w:tab w:val="left" w:pos="461"/>
        </w:tabs>
        <w:ind w:left="539" w:hanging="539"/>
        <w:jc w:val="both"/>
        <w:rPr>
          <w:spacing w:val="-9"/>
          <w:lang w:val="lv-LV"/>
        </w:rPr>
      </w:pPr>
      <w:r w:rsidRPr="00D2052C">
        <w:rPr>
          <w:spacing w:val="-9"/>
          <w:lang w:val="lv-LV"/>
        </w:rPr>
        <w:t>Būvuzņēmējs vienas darba dienas laikā pēc Līguma noslēgšanas ieceļ sertificētu Atbildīgo būvdarbu vadītāju un tā vietnieku. Atbildīgais būvdarbu vadītājs veic Latvijas būvnormatīvos noteiktās funkcijas. Būvdarbu vadītāja vietnieks veic būvdarbu vadītāja funkcijas tā prombūtnes laikā.</w:t>
      </w:r>
    </w:p>
    <w:p w:rsidR="00CD13B5" w:rsidRPr="00D2052C" w:rsidRDefault="00CD13B5" w:rsidP="00CD13B5">
      <w:pPr>
        <w:numPr>
          <w:ilvl w:val="0"/>
          <w:numId w:val="2"/>
        </w:numPr>
        <w:shd w:val="clear" w:color="auto" w:fill="FFFFFF"/>
        <w:tabs>
          <w:tab w:val="left" w:pos="461"/>
        </w:tabs>
        <w:ind w:left="539" w:hanging="539"/>
        <w:jc w:val="both"/>
        <w:rPr>
          <w:spacing w:val="-9"/>
          <w:lang w:val="lv-LV"/>
        </w:rPr>
      </w:pPr>
      <w:r w:rsidRPr="00D2052C">
        <w:rPr>
          <w:spacing w:val="-9"/>
          <w:lang w:val="lv-LV"/>
        </w:rPr>
        <w:lastRenderedPageBreak/>
        <w:t>Pabeidzot Līguma ietvaros paredzētos būvdarbus, būvuzņēmējs veic izpildīto būvdarbu, kā arī visas ar to saistītās dokumentācijas nodošanu Pasūtītājam saskaņā ar šī Līguma noteikumiem un Latvijas būvnormatīviem.</w:t>
      </w:r>
    </w:p>
    <w:p w:rsidR="00CD13B5" w:rsidRPr="00D2052C" w:rsidRDefault="00CD13B5" w:rsidP="00CD13B5">
      <w:pPr>
        <w:numPr>
          <w:ilvl w:val="0"/>
          <w:numId w:val="2"/>
        </w:numPr>
        <w:shd w:val="clear" w:color="auto" w:fill="FFFFFF"/>
        <w:tabs>
          <w:tab w:val="left" w:pos="461"/>
        </w:tabs>
        <w:ind w:left="539" w:hanging="539"/>
        <w:jc w:val="both"/>
        <w:rPr>
          <w:spacing w:val="-9"/>
          <w:lang w:val="lv-LV"/>
        </w:rPr>
      </w:pPr>
      <w:r w:rsidRPr="00D2052C">
        <w:rPr>
          <w:spacing w:val="-9"/>
          <w:lang w:val="lv-LV"/>
        </w:rPr>
        <w:t>Ja rodas nepieciešamība veikt darbus, kādi nav paredzēti Līgumā vai darbu veikšanas projektā, tad Pasūtītājs un Būvuzņēmējs sastāda abpusējo aktu.</w:t>
      </w:r>
    </w:p>
    <w:p w:rsidR="00CD13B5" w:rsidRPr="00D2052C" w:rsidRDefault="00CD13B5" w:rsidP="00CD13B5">
      <w:pPr>
        <w:numPr>
          <w:ilvl w:val="0"/>
          <w:numId w:val="2"/>
        </w:numPr>
        <w:shd w:val="clear" w:color="auto" w:fill="FFFFFF"/>
        <w:tabs>
          <w:tab w:val="left" w:pos="461"/>
        </w:tabs>
        <w:ind w:left="539" w:hanging="539"/>
        <w:jc w:val="both"/>
        <w:rPr>
          <w:spacing w:val="-9"/>
          <w:lang w:val="lv-LV"/>
        </w:rPr>
      </w:pPr>
      <w:r w:rsidRPr="00D2052C">
        <w:rPr>
          <w:spacing w:val="-9"/>
          <w:lang w:val="lv-LV"/>
        </w:rPr>
        <w:t>Gadījumā, ja veicot būvdarbus tiek atklāti Līdzējiem agrāk nezināmi objektīvi iemesli (tai skaitā neparedzētu papildus darbu veikšana), kas padara neiespējamu būvdarbu pabeigšanu noteiktajos termiņos, būvuzņēmēja pienākums ir nekavējoties mutiski informēt Līguma beigu rekvizītos norādīto Pasūtītāja atbildīgo darbinieku, kā arī ne vēlāk kā 3 (trīs) darba dienu laikā pēc minēto iemeslu konstatēšanas, iesniegt rakstveida paziņojumu Pasūtītājam.</w:t>
      </w:r>
    </w:p>
    <w:p w:rsidR="00CD13B5" w:rsidRPr="00D2052C" w:rsidRDefault="00CD13B5" w:rsidP="00CD13B5">
      <w:pPr>
        <w:numPr>
          <w:ilvl w:val="0"/>
          <w:numId w:val="1"/>
        </w:numPr>
        <w:shd w:val="clear" w:color="auto" w:fill="FFFFFF"/>
        <w:tabs>
          <w:tab w:val="left" w:pos="360"/>
        </w:tabs>
        <w:rPr>
          <w:b/>
          <w:spacing w:val="-9"/>
          <w:lang w:val="lv-LV"/>
        </w:rPr>
      </w:pPr>
      <w:r w:rsidRPr="00D2052C">
        <w:rPr>
          <w:b/>
          <w:spacing w:val="-9"/>
          <w:lang w:val="lv-LV"/>
        </w:rPr>
        <w:t>Būvuzņēmēja pienākumi</w:t>
      </w:r>
    </w:p>
    <w:p w:rsidR="00CD13B5" w:rsidRPr="00D2052C" w:rsidRDefault="00CD13B5" w:rsidP="00CD13B5">
      <w:pPr>
        <w:numPr>
          <w:ilvl w:val="1"/>
          <w:numId w:val="3"/>
        </w:numPr>
        <w:shd w:val="clear" w:color="auto" w:fill="FFFFFF"/>
        <w:tabs>
          <w:tab w:val="clear" w:pos="420"/>
          <w:tab w:val="num" w:pos="540"/>
        </w:tabs>
        <w:ind w:left="540" w:hanging="540"/>
        <w:jc w:val="both"/>
        <w:rPr>
          <w:spacing w:val="-9"/>
          <w:lang w:val="lv-LV"/>
        </w:rPr>
      </w:pPr>
      <w:r w:rsidRPr="00D2052C">
        <w:rPr>
          <w:spacing w:val="-9"/>
          <w:lang w:val="lv-LV"/>
        </w:rPr>
        <w:t>Ievērot Konkursa Piedāvājuma nosacījumus.</w:t>
      </w:r>
    </w:p>
    <w:p w:rsidR="00CD13B5" w:rsidRPr="00D2052C" w:rsidRDefault="00CD13B5" w:rsidP="00CD13B5">
      <w:pPr>
        <w:numPr>
          <w:ilvl w:val="1"/>
          <w:numId w:val="3"/>
        </w:numPr>
        <w:shd w:val="clear" w:color="auto" w:fill="FFFFFF"/>
        <w:tabs>
          <w:tab w:val="clear" w:pos="420"/>
          <w:tab w:val="num" w:pos="540"/>
        </w:tabs>
        <w:ind w:left="540" w:hanging="540"/>
        <w:jc w:val="both"/>
        <w:rPr>
          <w:spacing w:val="-9"/>
          <w:lang w:val="lv-LV"/>
        </w:rPr>
      </w:pPr>
      <w:r w:rsidRPr="00D2052C">
        <w:rPr>
          <w:spacing w:val="-9"/>
          <w:lang w:val="lv-LV"/>
        </w:rPr>
        <w:t>Ne vēlāk, kā trešajā darba dienā pēc Līguma parakstīšanas iesniegt Pasūtītājam būvdarbu grafiku.</w:t>
      </w:r>
    </w:p>
    <w:p w:rsidR="00CD13B5" w:rsidRPr="00D2052C" w:rsidRDefault="00CD13B5" w:rsidP="00CD13B5">
      <w:pPr>
        <w:numPr>
          <w:ilvl w:val="1"/>
          <w:numId w:val="3"/>
        </w:numPr>
        <w:shd w:val="clear" w:color="auto" w:fill="FFFFFF"/>
        <w:tabs>
          <w:tab w:val="clear" w:pos="420"/>
          <w:tab w:val="num" w:pos="540"/>
        </w:tabs>
        <w:ind w:left="540" w:hanging="540"/>
        <w:jc w:val="both"/>
        <w:rPr>
          <w:spacing w:val="-9"/>
          <w:lang w:val="lv-LV"/>
        </w:rPr>
      </w:pPr>
      <w:r w:rsidRPr="00D2052C">
        <w:rPr>
          <w:spacing w:val="-9"/>
          <w:lang w:val="lv-LV"/>
        </w:rPr>
        <w:t>Būvniecības sākumposmā Būvuzņēmējs nodrošina pagaidu elektropieslēgumu un patstāvīgi veic norēķinus par patērēto elektroenerģiju līdz objekta nodošanai ekspluatācijā.</w:t>
      </w:r>
    </w:p>
    <w:p w:rsidR="00CD13B5" w:rsidRPr="00D2052C" w:rsidRDefault="00CD13B5" w:rsidP="00CD13B5">
      <w:pPr>
        <w:numPr>
          <w:ilvl w:val="1"/>
          <w:numId w:val="3"/>
        </w:numPr>
        <w:shd w:val="clear" w:color="auto" w:fill="FFFFFF"/>
        <w:tabs>
          <w:tab w:val="clear" w:pos="420"/>
          <w:tab w:val="num" w:pos="540"/>
        </w:tabs>
        <w:ind w:left="540" w:hanging="540"/>
        <w:jc w:val="both"/>
        <w:rPr>
          <w:spacing w:val="-9"/>
          <w:lang w:val="lv-LV"/>
        </w:rPr>
      </w:pPr>
      <w:r w:rsidRPr="00D2052C">
        <w:rPr>
          <w:spacing w:val="-9"/>
          <w:lang w:val="lv-LV"/>
        </w:rPr>
        <w:t>Veikt būvdarbus kvalitatīvi, ievērojot tehniskākajā specifikācijā minētās   prasības un apjomus, saskaņot būvdarbu veikšanas grafiku.</w:t>
      </w:r>
    </w:p>
    <w:p w:rsidR="00CD13B5" w:rsidRPr="00D2052C" w:rsidRDefault="00CD13B5" w:rsidP="00CD13B5">
      <w:pPr>
        <w:numPr>
          <w:ilvl w:val="1"/>
          <w:numId w:val="3"/>
        </w:numPr>
        <w:shd w:val="clear" w:color="auto" w:fill="FFFFFF"/>
        <w:tabs>
          <w:tab w:val="clear" w:pos="420"/>
          <w:tab w:val="num" w:pos="540"/>
        </w:tabs>
        <w:ind w:left="540" w:hanging="540"/>
        <w:jc w:val="both"/>
        <w:rPr>
          <w:spacing w:val="-9"/>
          <w:lang w:val="lv-LV"/>
        </w:rPr>
      </w:pPr>
      <w:r w:rsidRPr="00D2052C">
        <w:rPr>
          <w:spacing w:val="-9"/>
          <w:lang w:val="lv-LV"/>
        </w:rPr>
        <w:t>Atbildēt par Latvijas būvnormatīvu un citu Latvijas Republikas normatīvo aktu noteikumu, Latvijas nacionālo standartu, kā arī materiālu un iekārtu piegādātāju izstrādātās tehnoloģijas ievērošanu visos sagatavotajos dokumentos un visu šajā Līgumā paredzēto būvdarbu veikšanas gaitā.</w:t>
      </w:r>
    </w:p>
    <w:p w:rsidR="00CD13B5" w:rsidRPr="00D2052C" w:rsidRDefault="00CD13B5" w:rsidP="00CD13B5">
      <w:pPr>
        <w:numPr>
          <w:ilvl w:val="1"/>
          <w:numId w:val="3"/>
        </w:numPr>
        <w:shd w:val="clear" w:color="auto" w:fill="FFFFFF"/>
        <w:tabs>
          <w:tab w:val="clear" w:pos="420"/>
          <w:tab w:val="num" w:pos="540"/>
        </w:tabs>
        <w:ind w:left="540" w:hanging="540"/>
        <w:jc w:val="both"/>
        <w:rPr>
          <w:spacing w:val="-9"/>
          <w:lang w:val="lv-LV"/>
        </w:rPr>
      </w:pPr>
      <w:r w:rsidRPr="00D2052C">
        <w:rPr>
          <w:spacing w:val="-9"/>
          <w:lang w:val="lv-LV"/>
        </w:rPr>
        <w:t>Pirms būvdarbu uzsākšanas pieņemt no Pasūtītāja būvdarbiem paredzēto objektu pēc faktiskā stāvokļa 15 (piecpadsmit) darba dienu laikā pēc šī Līguma abpusējas parakstīšanas, Līdzējiem sastādot par to pieņemšanas  - nodošanas aktu un izstrādāt būvdarbu veikšanas projektu saskaņā ar LBN 310-14.</w:t>
      </w:r>
    </w:p>
    <w:p w:rsidR="00CD13B5" w:rsidRPr="00D2052C" w:rsidRDefault="00CD13B5" w:rsidP="00CD13B5">
      <w:pPr>
        <w:numPr>
          <w:ilvl w:val="1"/>
          <w:numId w:val="3"/>
        </w:numPr>
        <w:shd w:val="clear" w:color="auto" w:fill="FFFFFF"/>
        <w:tabs>
          <w:tab w:val="clear" w:pos="420"/>
          <w:tab w:val="num" w:pos="540"/>
        </w:tabs>
        <w:ind w:left="540" w:hanging="540"/>
        <w:jc w:val="both"/>
        <w:rPr>
          <w:spacing w:val="-9"/>
          <w:lang w:val="lv-LV"/>
        </w:rPr>
      </w:pPr>
      <w:r w:rsidRPr="00D2052C">
        <w:rPr>
          <w:spacing w:val="-9"/>
          <w:lang w:val="lv-LV"/>
        </w:rPr>
        <w:t>Pirms būvdarbu uzsākšanas pie objekta uzstādīt informācijas stendu ar norādi „Projektu līdzfinansē Eiropas Savienība”. Stendam tiks piemērotas prasības saskaņā ar „</w:t>
      </w:r>
      <w:r w:rsidRPr="00D2052C">
        <w:rPr>
          <w:bCs/>
          <w:lang w:val="lv-LV"/>
        </w:rPr>
        <w:t xml:space="preserve">Eiropas Savienības fondu 2014 – 2020.gada plānošanas perioda publicitātes vadlīnijām” </w:t>
      </w:r>
    </w:p>
    <w:p w:rsidR="00CD13B5" w:rsidRPr="00D2052C" w:rsidRDefault="00CD13B5" w:rsidP="00CD13B5">
      <w:pPr>
        <w:tabs>
          <w:tab w:val="num" w:pos="540"/>
        </w:tabs>
        <w:ind w:left="567"/>
        <w:rPr>
          <w:color w:val="1F497D"/>
          <w:lang w:val="lv-LV"/>
        </w:rPr>
      </w:pPr>
      <w:r w:rsidRPr="00D2052C">
        <w:rPr>
          <w:sz w:val="20"/>
          <w:szCs w:val="20"/>
          <w:lang w:val="lv-LV"/>
        </w:rPr>
        <w:t>http://esfondi.lv/upload/00-vadlinijas/vadlinijas_2015/ES_fondu_publicitates_vadlinijas_2014-2020_13.07.2015.pdf</w:t>
      </w:r>
      <w:r w:rsidRPr="00D2052C">
        <w:rPr>
          <w:lang w:val="lv-LV"/>
        </w:rPr>
        <w:t>.</w:t>
      </w:r>
      <w:r w:rsidRPr="00D2052C">
        <w:rPr>
          <w:spacing w:val="-9"/>
          <w:lang w:val="lv-LV"/>
        </w:rPr>
        <w:t xml:space="preserve"> Stenda maketu elektroniski saskaņot ar Projekta vadītāju.</w:t>
      </w:r>
    </w:p>
    <w:p w:rsidR="00CD13B5" w:rsidRPr="00D2052C" w:rsidRDefault="00CD13B5" w:rsidP="00CD13B5">
      <w:pPr>
        <w:numPr>
          <w:ilvl w:val="1"/>
          <w:numId w:val="3"/>
        </w:numPr>
        <w:shd w:val="clear" w:color="auto" w:fill="FFFFFF"/>
        <w:tabs>
          <w:tab w:val="clear" w:pos="420"/>
          <w:tab w:val="num" w:pos="540"/>
        </w:tabs>
        <w:ind w:left="540" w:hanging="540"/>
        <w:jc w:val="both"/>
        <w:rPr>
          <w:spacing w:val="-9"/>
          <w:lang w:val="lv-LV"/>
        </w:rPr>
      </w:pPr>
      <w:r w:rsidRPr="00D2052C">
        <w:rPr>
          <w:spacing w:val="-9"/>
          <w:lang w:val="lv-LV"/>
        </w:rPr>
        <w:t>Veikt būvdarbus ar savu darbaspēku vai, pēc rakstiskas saskaņošanas ar Pasūtītāju, pieaicināt licencētus būvuzņēmējus kā apakšuzņēmējus atsevišķu darbu izpildei, uzņemoties pilnu atbildību par apakšuzņēmēju darbu un iesniedzot Pasūtītājam apakšuzņēmēju speciālo atļauju, licenču vai sertifikātu kopijas attiecīgo darbu veikšanai. Būvuzņēmējs būvdarbu veic ar savu darbaspēku un, nepieciešamības gadījumā piesaistot apakšuzņēmējus, kuri norādīti konkursā iesniegtajā piedāvājumā vai kuru atbilstību konkursa nolikuma prasībām ir izvērtējis pasūtītājs.</w:t>
      </w:r>
    </w:p>
    <w:p w:rsidR="00CD13B5" w:rsidRPr="00D2052C" w:rsidRDefault="00CD13B5" w:rsidP="00CD13B5">
      <w:pPr>
        <w:numPr>
          <w:ilvl w:val="1"/>
          <w:numId w:val="3"/>
        </w:numPr>
        <w:shd w:val="clear" w:color="auto" w:fill="FFFFFF"/>
        <w:tabs>
          <w:tab w:val="clear" w:pos="420"/>
          <w:tab w:val="num" w:pos="540"/>
        </w:tabs>
        <w:ind w:left="540" w:hanging="540"/>
        <w:jc w:val="both"/>
        <w:rPr>
          <w:spacing w:val="-9"/>
          <w:lang w:val="lv-LV"/>
        </w:rPr>
      </w:pPr>
      <w:r w:rsidRPr="00D2052C">
        <w:rPr>
          <w:spacing w:val="-9"/>
          <w:lang w:val="lv-LV"/>
        </w:rPr>
        <w:t xml:space="preserve">Veikt būvdarbus ar savu (īpašumā vai lietošanā esošu) aprīkojumu, transportu, materiāliem vai citiem nepieciešamajiem tehniskajiem līdzekļiem. </w:t>
      </w:r>
    </w:p>
    <w:p w:rsidR="00CD13B5" w:rsidRPr="00D2052C" w:rsidRDefault="00CD13B5" w:rsidP="00CD13B5">
      <w:pPr>
        <w:numPr>
          <w:ilvl w:val="1"/>
          <w:numId w:val="3"/>
        </w:numPr>
        <w:shd w:val="clear" w:color="auto" w:fill="FFFFFF"/>
        <w:tabs>
          <w:tab w:val="clear" w:pos="420"/>
          <w:tab w:val="num" w:pos="540"/>
        </w:tabs>
        <w:ind w:left="540" w:hanging="540"/>
        <w:jc w:val="both"/>
        <w:rPr>
          <w:spacing w:val="-9"/>
          <w:lang w:val="lv-LV"/>
        </w:rPr>
      </w:pPr>
      <w:r w:rsidRPr="00D2052C">
        <w:rPr>
          <w:spacing w:val="-9"/>
          <w:lang w:val="lv-LV"/>
        </w:rPr>
        <w:t>Piegādāt darbam nepieciešamos materiālus, konstrukcijas un iekārtas saskaņā ar tehnisko specifikāciju un rakstveidā saskaņot ar Pasūtītāju attiecīgo iekārtu nomenklatūru, ja mainās piegādes noteikumi.</w:t>
      </w:r>
    </w:p>
    <w:p w:rsidR="00CD13B5" w:rsidRPr="00D2052C" w:rsidRDefault="00CD13B5" w:rsidP="00CD13B5">
      <w:pPr>
        <w:numPr>
          <w:ilvl w:val="1"/>
          <w:numId w:val="3"/>
        </w:numPr>
        <w:shd w:val="clear" w:color="auto" w:fill="FFFFFF"/>
        <w:tabs>
          <w:tab w:val="clear" w:pos="420"/>
          <w:tab w:val="num" w:pos="540"/>
        </w:tabs>
        <w:ind w:left="540" w:hanging="540"/>
        <w:jc w:val="both"/>
        <w:rPr>
          <w:spacing w:val="-9"/>
          <w:lang w:val="lv-LV"/>
        </w:rPr>
      </w:pPr>
      <w:r w:rsidRPr="00D2052C">
        <w:rPr>
          <w:spacing w:val="-9"/>
          <w:lang w:val="lv-LV"/>
        </w:rPr>
        <w:t>Darbus izpildīt ar Latvijas Republikā / Eiropas Savienībā sertificētiem un kvalitatīviem materiāliem saskaņā ar tehnisko specifikāciju.</w:t>
      </w:r>
    </w:p>
    <w:p w:rsidR="00CD13B5" w:rsidRPr="00D2052C" w:rsidRDefault="00CD13B5" w:rsidP="00CD13B5">
      <w:pPr>
        <w:numPr>
          <w:ilvl w:val="1"/>
          <w:numId w:val="3"/>
        </w:numPr>
        <w:shd w:val="clear" w:color="auto" w:fill="FFFFFF"/>
        <w:tabs>
          <w:tab w:val="clear" w:pos="420"/>
          <w:tab w:val="num" w:pos="540"/>
        </w:tabs>
        <w:ind w:left="540" w:hanging="540"/>
        <w:jc w:val="both"/>
        <w:rPr>
          <w:spacing w:val="-9"/>
          <w:lang w:val="lv-LV"/>
        </w:rPr>
      </w:pPr>
      <w:r w:rsidRPr="00D2052C">
        <w:rPr>
          <w:spacing w:val="-9"/>
          <w:lang w:val="lv-LV"/>
        </w:rPr>
        <w:t>Būvdarbu veikšanas procesā ievērot darba aizsardzības, ugunsdrošības un satiksmes drošības noteikumus, kā arī visu būvniecības uzraudzības dienestu priekšrakstus un veikt apkārtējās vides aizsardzības pasākumus, kas saistīti ar būvdarbiem Objektā, kā arī uzņemties pilnu atbildību par jebkādiem minēto noteikumu pārkāpumiem un to izraisītām sekām.</w:t>
      </w:r>
    </w:p>
    <w:p w:rsidR="00CD13B5" w:rsidRPr="00D2052C" w:rsidRDefault="00CD13B5" w:rsidP="00CD13B5">
      <w:pPr>
        <w:numPr>
          <w:ilvl w:val="1"/>
          <w:numId w:val="3"/>
        </w:numPr>
        <w:shd w:val="clear" w:color="auto" w:fill="FFFFFF"/>
        <w:tabs>
          <w:tab w:val="clear" w:pos="420"/>
          <w:tab w:val="num" w:pos="540"/>
        </w:tabs>
        <w:ind w:left="540" w:hanging="540"/>
        <w:jc w:val="both"/>
        <w:rPr>
          <w:spacing w:val="-9"/>
          <w:lang w:val="lv-LV"/>
        </w:rPr>
      </w:pPr>
      <w:r w:rsidRPr="00D2052C">
        <w:rPr>
          <w:spacing w:val="-9"/>
          <w:lang w:val="lv-LV"/>
        </w:rPr>
        <w:t>Nodrošināt darba aizsardzības pasākumus Objektā, tai skaitā darbinieku instruēšanu par visu tehnisko iekārtu ekspluatāciju, kā arī veikt visas citas Latvijas Republikas normatīvajos aktos paredzētās darba drošības instruktāžas.</w:t>
      </w:r>
    </w:p>
    <w:p w:rsidR="00CD13B5" w:rsidRPr="00D2052C" w:rsidRDefault="00CD13B5" w:rsidP="00CD13B5">
      <w:pPr>
        <w:numPr>
          <w:ilvl w:val="1"/>
          <w:numId w:val="3"/>
        </w:numPr>
        <w:shd w:val="clear" w:color="auto" w:fill="FFFFFF"/>
        <w:tabs>
          <w:tab w:val="clear" w:pos="420"/>
          <w:tab w:val="num" w:pos="540"/>
        </w:tabs>
        <w:ind w:left="540" w:hanging="540"/>
        <w:jc w:val="both"/>
        <w:rPr>
          <w:spacing w:val="-9"/>
          <w:lang w:val="lv-LV"/>
        </w:rPr>
      </w:pPr>
      <w:r w:rsidRPr="00D2052C">
        <w:rPr>
          <w:spacing w:val="-9"/>
          <w:lang w:val="lv-LV"/>
        </w:rPr>
        <w:t>Ar rīkojumu noteikt atbildīgās personas par darba aizsardzību un ugunsdrošību Objektā.</w:t>
      </w:r>
    </w:p>
    <w:p w:rsidR="00CD13B5" w:rsidRPr="00D2052C" w:rsidRDefault="00CD13B5" w:rsidP="00CD13B5">
      <w:pPr>
        <w:numPr>
          <w:ilvl w:val="1"/>
          <w:numId w:val="3"/>
        </w:numPr>
        <w:shd w:val="clear" w:color="auto" w:fill="FFFFFF"/>
        <w:tabs>
          <w:tab w:val="clear" w:pos="420"/>
          <w:tab w:val="num" w:pos="540"/>
        </w:tabs>
        <w:ind w:left="540" w:hanging="540"/>
        <w:jc w:val="both"/>
        <w:rPr>
          <w:spacing w:val="-9"/>
          <w:lang w:val="lv-LV"/>
        </w:rPr>
      </w:pPr>
      <w:r w:rsidRPr="00D2052C">
        <w:rPr>
          <w:spacing w:val="-9"/>
          <w:lang w:val="lv-LV"/>
        </w:rPr>
        <w:lastRenderedPageBreak/>
        <w:t>Nodrošināt Objektā strādājošo ar nepieciešamajiem darba aizsardzības un ugunsdrošības līdzekļiem.</w:t>
      </w:r>
    </w:p>
    <w:p w:rsidR="00CD13B5" w:rsidRPr="00D2052C" w:rsidRDefault="00CD13B5" w:rsidP="00CD13B5">
      <w:pPr>
        <w:numPr>
          <w:ilvl w:val="1"/>
          <w:numId w:val="3"/>
        </w:numPr>
        <w:shd w:val="clear" w:color="auto" w:fill="FFFFFF"/>
        <w:tabs>
          <w:tab w:val="clear" w:pos="420"/>
          <w:tab w:val="num" w:pos="540"/>
        </w:tabs>
        <w:ind w:left="540" w:hanging="540"/>
        <w:jc w:val="both"/>
        <w:rPr>
          <w:spacing w:val="-9"/>
          <w:lang w:val="lv-LV"/>
        </w:rPr>
      </w:pPr>
      <w:r w:rsidRPr="00D2052C">
        <w:rPr>
          <w:spacing w:val="-9"/>
          <w:lang w:val="lv-LV"/>
        </w:rPr>
        <w:t>Savlaicīgi instruēt Pasūtītāja Objekta apkalpojošo personālu par visu tehnisko iekārtu ekspluatāciju vai organizēt atbilstošas apmācības, pieaicinot iekārtu izgatavotāja speciālistus.</w:t>
      </w:r>
    </w:p>
    <w:p w:rsidR="00CD13B5" w:rsidRPr="00D2052C" w:rsidRDefault="00CD13B5" w:rsidP="00CD13B5">
      <w:pPr>
        <w:numPr>
          <w:ilvl w:val="1"/>
          <w:numId w:val="3"/>
        </w:numPr>
        <w:shd w:val="clear" w:color="auto" w:fill="FFFFFF"/>
        <w:tabs>
          <w:tab w:val="clear" w:pos="420"/>
          <w:tab w:val="num" w:pos="540"/>
        </w:tabs>
        <w:ind w:left="540" w:hanging="540"/>
        <w:jc w:val="both"/>
        <w:rPr>
          <w:spacing w:val="-9"/>
          <w:lang w:val="lv-LV"/>
        </w:rPr>
      </w:pPr>
      <w:r w:rsidRPr="00D2052C">
        <w:rPr>
          <w:spacing w:val="-9"/>
          <w:lang w:val="lv-LV"/>
        </w:rPr>
        <w:t>Ierīkot darbam nepieciešamās palīgtelpas un segt visus ar šo palīgtelpu uzturēšanu saistītos izdevumus, tai skaitā par elektroenerģiju, ūdens apgādi, kanalizāciju un citiem komunālajiem pakalpojumiem, kā arī par telekomunikāciju pakalpojumiem visā savu būvdarbu veikšanas laikā.</w:t>
      </w:r>
    </w:p>
    <w:p w:rsidR="00CD13B5" w:rsidRPr="00D2052C" w:rsidRDefault="00CD13B5" w:rsidP="00CD13B5">
      <w:pPr>
        <w:numPr>
          <w:ilvl w:val="1"/>
          <w:numId w:val="3"/>
        </w:numPr>
        <w:shd w:val="clear" w:color="auto" w:fill="FFFFFF"/>
        <w:tabs>
          <w:tab w:val="clear" w:pos="420"/>
          <w:tab w:val="num" w:pos="540"/>
        </w:tabs>
        <w:ind w:left="540" w:hanging="540"/>
        <w:jc w:val="both"/>
        <w:rPr>
          <w:spacing w:val="-9"/>
          <w:lang w:val="lv-LV"/>
        </w:rPr>
      </w:pPr>
      <w:r w:rsidRPr="00D2052C">
        <w:rPr>
          <w:spacing w:val="-9"/>
          <w:lang w:val="lv-LV"/>
        </w:rPr>
        <w:t>Uz sava rēķina nodrošināt Objekta un tam pieguļošās teritorijas, būvmateriālu, būvizstrādājumu, aprīkojuma un izpildīto darbu apsardzi visā Līguma darbības laikā, rakstveidā saskaņojot ar Pasūtītāju apsardzes veicēju, uzņemoties pilnu materiālo atbildību par Objektā un tam pieguļošajā teritorijā esošajām materiālajām vērtībām līdz objekta nodošanai ekspluatācijā.</w:t>
      </w:r>
    </w:p>
    <w:p w:rsidR="00CD13B5" w:rsidRPr="00D2052C" w:rsidRDefault="00CD13B5" w:rsidP="00CD13B5">
      <w:pPr>
        <w:numPr>
          <w:ilvl w:val="1"/>
          <w:numId w:val="3"/>
        </w:numPr>
        <w:shd w:val="clear" w:color="auto" w:fill="FFFFFF"/>
        <w:tabs>
          <w:tab w:val="clear" w:pos="420"/>
          <w:tab w:val="num" w:pos="540"/>
        </w:tabs>
        <w:ind w:left="540" w:hanging="540"/>
        <w:jc w:val="both"/>
        <w:rPr>
          <w:spacing w:val="-9"/>
          <w:lang w:val="lv-LV"/>
        </w:rPr>
      </w:pPr>
      <w:r w:rsidRPr="00D2052C">
        <w:rPr>
          <w:spacing w:val="-9"/>
          <w:lang w:val="lv-LV"/>
        </w:rPr>
        <w:t xml:space="preserve">Nodrošināt katru darba dienu būvdarbu žurnāla aizpildīšanu, segto darbu un nozīmīgo konstrukciju elementu uzrādīšanu Pasūtītājam, aktu sastādīšanu un iesniegšanu Pasūtītājam parakstīšanai. </w:t>
      </w:r>
    </w:p>
    <w:p w:rsidR="00CD13B5" w:rsidRPr="00D2052C" w:rsidRDefault="00CD13B5" w:rsidP="00CD13B5">
      <w:pPr>
        <w:numPr>
          <w:ilvl w:val="1"/>
          <w:numId w:val="3"/>
        </w:numPr>
        <w:shd w:val="clear" w:color="auto" w:fill="FFFFFF"/>
        <w:tabs>
          <w:tab w:val="clear" w:pos="420"/>
          <w:tab w:val="num" w:pos="540"/>
        </w:tabs>
        <w:ind w:left="540" w:hanging="540"/>
        <w:jc w:val="both"/>
        <w:rPr>
          <w:spacing w:val="-9"/>
          <w:lang w:val="lv-LV"/>
        </w:rPr>
      </w:pPr>
      <w:r w:rsidRPr="00D2052C">
        <w:rPr>
          <w:spacing w:val="-9"/>
          <w:lang w:val="lv-LV"/>
        </w:rPr>
        <w:t>Nodrošināt visu nepieciešamo dokumentu atrašanos būvlaukumā, kuru uzrādīšanu var prasīt amatpersonas, kas ir tiesīgas kontrolēt būvdarbus.</w:t>
      </w:r>
    </w:p>
    <w:p w:rsidR="00CD13B5" w:rsidRPr="00D2052C" w:rsidRDefault="00CD13B5" w:rsidP="00CD13B5">
      <w:pPr>
        <w:numPr>
          <w:ilvl w:val="1"/>
          <w:numId w:val="3"/>
        </w:numPr>
        <w:shd w:val="clear" w:color="auto" w:fill="FFFFFF"/>
        <w:tabs>
          <w:tab w:val="clear" w:pos="420"/>
          <w:tab w:val="num" w:pos="540"/>
        </w:tabs>
        <w:ind w:left="540" w:hanging="540"/>
        <w:jc w:val="both"/>
        <w:rPr>
          <w:spacing w:val="-9"/>
          <w:lang w:val="lv-LV"/>
        </w:rPr>
      </w:pPr>
      <w:r w:rsidRPr="00D2052C">
        <w:rPr>
          <w:spacing w:val="-9"/>
          <w:lang w:val="lv-LV"/>
        </w:rPr>
        <w:t>Nodrošināt visas būvdarbu izpildes procesā nepieciešamās dokumentācijas sagatavošanu un iesniegšanu Pasūtītājam, Projekta vadītājam un Projekta Būvuzraugam saskaņā ar projektu un Latvijas būvnormatīviem.</w:t>
      </w:r>
    </w:p>
    <w:p w:rsidR="00CD13B5" w:rsidRPr="00D2052C" w:rsidRDefault="00CD13B5" w:rsidP="00CD13B5">
      <w:pPr>
        <w:numPr>
          <w:ilvl w:val="1"/>
          <w:numId w:val="3"/>
        </w:numPr>
        <w:shd w:val="clear" w:color="auto" w:fill="FFFFFF"/>
        <w:tabs>
          <w:tab w:val="clear" w:pos="420"/>
          <w:tab w:val="num" w:pos="540"/>
        </w:tabs>
        <w:ind w:left="540" w:hanging="540"/>
        <w:jc w:val="both"/>
        <w:rPr>
          <w:spacing w:val="-9"/>
          <w:lang w:val="lv-LV"/>
        </w:rPr>
      </w:pPr>
      <w:r w:rsidRPr="00D2052C">
        <w:rPr>
          <w:spacing w:val="-9"/>
          <w:lang w:val="lv-LV"/>
        </w:rPr>
        <w:t>Iesniegt pēc nepieciešamības izpildshēmas grafiskā un digitālā formātā.</w:t>
      </w:r>
    </w:p>
    <w:p w:rsidR="00CD13B5" w:rsidRPr="00D2052C" w:rsidRDefault="00CD13B5" w:rsidP="00CD13B5">
      <w:pPr>
        <w:numPr>
          <w:ilvl w:val="1"/>
          <w:numId w:val="3"/>
        </w:numPr>
        <w:shd w:val="clear" w:color="auto" w:fill="FFFFFF"/>
        <w:tabs>
          <w:tab w:val="clear" w:pos="420"/>
          <w:tab w:val="num" w:pos="540"/>
        </w:tabs>
        <w:ind w:left="540" w:hanging="540"/>
        <w:jc w:val="both"/>
        <w:rPr>
          <w:spacing w:val="-9"/>
          <w:lang w:val="lv-LV"/>
        </w:rPr>
      </w:pPr>
      <w:r w:rsidRPr="00D2052C">
        <w:rPr>
          <w:spacing w:val="-9"/>
          <w:lang w:val="lv-LV"/>
        </w:rPr>
        <w:t>Būvdarbu veikšanas gaitā ievērot visus Projekta būvuzrauga izvirzītos nosacījumus, kas nav pretrunā ar šo Līgumu un Latvijas Republikā spēkā esošajiem normatīvajiem aktiem.</w:t>
      </w:r>
    </w:p>
    <w:p w:rsidR="00CD13B5" w:rsidRPr="00D2052C" w:rsidRDefault="00CD13B5" w:rsidP="00CD13B5">
      <w:pPr>
        <w:numPr>
          <w:ilvl w:val="1"/>
          <w:numId w:val="3"/>
        </w:numPr>
        <w:shd w:val="clear" w:color="auto" w:fill="FFFFFF"/>
        <w:tabs>
          <w:tab w:val="clear" w:pos="420"/>
          <w:tab w:val="num" w:pos="540"/>
        </w:tabs>
        <w:ind w:left="540" w:hanging="540"/>
        <w:jc w:val="both"/>
        <w:rPr>
          <w:spacing w:val="-9"/>
          <w:lang w:val="lv-LV"/>
        </w:rPr>
      </w:pPr>
      <w:r w:rsidRPr="00D2052C">
        <w:rPr>
          <w:spacing w:val="-9"/>
          <w:lang w:val="lv-LV"/>
        </w:rPr>
        <w:t>Nodrošināt darba laikā Pasūtītājam, Projekta vadītājam, Projekta būvuzraugam, autoruzraugam, kā arī būvniecības uzraudzības dienestu pārstāvjiem brīvu un drošu piekļūšanu Objektam.</w:t>
      </w:r>
    </w:p>
    <w:p w:rsidR="00CD13B5" w:rsidRPr="00D2052C" w:rsidRDefault="00CD13B5" w:rsidP="00CD13B5">
      <w:pPr>
        <w:numPr>
          <w:ilvl w:val="1"/>
          <w:numId w:val="3"/>
        </w:numPr>
        <w:shd w:val="clear" w:color="auto" w:fill="FFFFFF"/>
        <w:tabs>
          <w:tab w:val="clear" w:pos="420"/>
          <w:tab w:val="num" w:pos="540"/>
        </w:tabs>
        <w:ind w:left="540" w:hanging="540"/>
        <w:jc w:val="both"/>
        <w:rPr>
          <w:spacing w:val="-9"/>
          <w:lang w:val="lv-LV"/>
        </w:rPr>
      </w:pPr>
      <w:r w:rsidRPr="00D2052C">
        <w:rPr>
          <w:spacing w:val="-9"/>
          <w:lang w:val="lv-LV"/>
        </w:rPr>
        <w:t>Nodrošināt tīrību būvdarbu teritorijā un visā Būvuzņēmēja darbības zonā atbilstoši esošajiem normatīviem vai noteikumiem, nekavējoši veikt visa veida darbības, kas saistītas ar šī Līguma izpildes, rezultātā radīto tīrības normu vai noteikumu pārkāpšanas seku novēršanu.</w:t>
      </w:r>
    </w:p>
    <w:p w:rsidR="00CD13B5" w:rsidRPr="00D2052C" w:rsidRDefault="00CD13B5" w:rsidP="00CD13B5">
      <w:pPr>
        <w:numPr>
          <w:ilvl w:val="1"/>
          <w:numId w:val="3"/>
        </w:numPr>
        <w:shd w:val="clear" w:color="auto" w:fill="FFFFFF"/>
        <w:tabs>
          <w:tab w:val="clear" w:pos="420"/>
          <w:tab w:val="num" w:pos="540"/>
        </w:tabs>
        <w:ind w:left="540" w:hanging="540"/>
        <w:jc w:val="both"/>
        <w:rPr>
          <w:spacing w:val="-9"/>
          <w:lang w:val="lv-LV"/>
        </w:rPr>
      </w:pPr>
      <w:r w:rsidRPr="00D2052C">
        <w:rPr>
          <w:spacing w:val="-9"/>
          <w:lang w:val="lv-LV"/>
        </w:rPr>
        <w:t>Nodrošināt Objektu ar nepieciešamajām ierīcēm visu būvgružu aizvākšanai, kā arī nodrošināt to regulāru izvešanu uz speciāli ierīkotām vietām.</w:t>
      </w:r>
    </w:p>
    <w:p w:rsidR="00CD13B5" w:rsidRPr="00D2052C" w:rsidRDefault="00CD13B5" w:rsidP="00CD13B5">
      <w:pPr>
        <w:numPr>
          <w:ilvl w:val="1"/>
          <w:numId w:val="3"/>
        </w:numPr>
        <w:shd w:val="clear" w:color="auto" w:fill="FFFFFF"/>
        <w:tabs>
          <w:tab w:val="clear" w:pos="420"/>
          <w:tab w:val="num" w:pos="540"/>
        </w:tabs>
        <w:ind w:left="540" w:hanging="540"/>
        <w:jc w:val="both"/>
        <w:rPr>
          <w:spacing w:val="-9"/>
          <w:lang w:val="lv-LV"/>
        </w:rPr>
      </w:pPr>
      <w:r w:rsidRPr="00D2052C">
        <w:rPr>
          <w:spacing w:val="-9"/>
          <w:lang w:val="lv-LV"/>
        </w:rPr>
        <w:t>Ne vēlāk kā būvdarbu pabeigšanas dienā veikt visu būvgružu izvešanu no Objekta un teritorijas sakārtošanu, kā arī Objekta atbrīvošanu no Būvuzņēmējam un apakšuzņēmējam piederošiem, darba rīkiem un inventāra.</w:t>
      </w:r>
    </w:p>
    <w:p w:rsidR="00CD13B5" w:rsidRPr="00D2052C" w:rsidRDefault="00CD13B5" w:rsidP="00CD13B5">
      <w:pPr>
        <w:numPr>
          <w:ilvl w:val="1"/>
          <w:numId w:val="3"/>
        </w:numPr>
        <w:shd w:val="clear" w:color="auto" w:fill="FFFFFF"/>
        <w:tabs>
          <w:tab w:val="clear" w:pos="420"/>
          <w:tab w:val="num" w:pos="540"/>
        </w:tabs>
        <w:ind w:left="540" w:hanging="540"/>
        <w:jc w:val="both"/>
        <w:rPr>
          <w:spacing w:val="-9"/>
          <w:lang w:val="lv-LV"/>
        </w:rPr>
      </w:pPr>
      <w:r w:rsidRPr="00D2052C">
        <w:rPr>
          <w:spacing w:val="-9"/>
          <w:lang w:val="lv-LV"/>
        </w:rPr>
        <w:t>Rakstveidā nekavējoties informēt Pasūtītāju, Projekta vadītāju un Projekta Būvuzraugu par visiem apstākļiem, kas atklājušies būvdarbu izpildes procesā un var neparedzēti ietekmēt būvdarbu izpildi.</w:t>
      </w:r>
    </w:p>
    <w:p w:rsidR="00CD13B5" w:rsidRPr="00D2052C" w:rsidRDefault="00CD13B5" w:rsidP="00CD13B5">
      <w:pPr>
        <w:numPr>
          <w:ilvl w:val="1"/>
          <w:numId w:val="3"/>
        </w:numPr>
        <w:shd w:val="clear" w:color="auto" w:fill="FFFFFF"/>
        <w:tabs>
          <w:tab w:val="clear" w:pos="420"/>
          <w:tab w:val="num" w:pos="540"/>
        </w:tabs>
        <w:ind w:left="540" w:hanging="540"/>
        <w:jc w:val="both"/>
        <w:rPr>
          <w:spacing w:val="-9"/>
          <w:lang w:val="lv-LV"/>
        </w:rPr>
      </w:pPr>
      <w:r w:rsidRPr="00D2052C">
        <w:rPr>
          <w:spacing w:val="-9"/>
          <w:lang w:val="lv-LV"/>
        </w:rPr>
        <w:t>Rakstveidā saskaņot ar Pasūtītāju, Projekta vadītāju un Projekta būvuzraugu jebkuru būvdarbu izpildes procesā radušos nepieciešamo atkāpi no Līdzēju sākotnējās vienošanās.</w:t>
      </w:r>
    </w:p>
    <w:p w:rsidR="00CD13B5" w:rsidRPr="00D2052C" w:rsidRDefault="00CD13B5" w:rsidP="00CD13B5">
      <w:pPr>
        <w:numPr>
          <w:ilvl w:val="1"/>
          <w:numId w:val="3"/>
        </w:numPr>
        <w:shd w:val="clear" w:color="auto" w:fill="FFFFFF"/>
        <w:tabs>
          <w:tab w:val="clear" w:pos="420"/>
          <w:tab w:val="num" w:pos="540"/>
        </w:tabs>
        <w:ind w:left="540" w:hanging="540"/>
        <w:jc w:val="both"/>
        <w:rPr>
          <w:spacing w:val="-9"/>
          <w:lang w:val="lv-LV"/>
        </w:rPr>
      </w:pPr>
      <w:r w:rsidRPr="00D2052C">
        <w:rPr>
          <w:spacing w:val="-9"/>
          <w:lang w:val="lv-LV"/>
        </w:rPr>
        <w:t>Savlaicīgi brīdināt Pasūtītāju, Projekta vadītāju un Projekta Būvuzraugu, ja būvdarbu izpildes gaitā radušies apstākļi, kas var būt bīstami cilvēku veselībai vai dzīvībai, un veikt visus nepieciešamos pasākumus, lai tos novērstu.</w:t>
      </w:r>
    </w:p>
    <w:p w:rsidR="00CD13B5" w:rsidRPr="00D2052C" w:rsidRDefault="00CD13B5" w:rsidP="00CD13B5">
      <w:pPr>
        <w:numPr>
          <w:ilvl w:val="1"/>
          <w:numId w:val="3"/>
        </w:numPr>
        <w:shd w:val="clear" w:color="auto" w:fill="FFFFFF"/>
        <w:tabs>
          <w:tab w:val="clear" w:pos="420"/>
          <w:tab w:val="num" w:pos="540"/>
        </w:tabs>
        <w:ind w:left="540" w:hanging="540"/>
        <w:jc w:val="both"/>
        <w:rPr>
          <w:spacing w:val="-9"/>
          <w:lang w:val="lv-LV"/>
        </w:rPr>
      </w:pPr>
      <w:r w:rsidRPr="00D2052C">
        <w:rPr>
          <w:spacing w:val="-9"/>
          <w:lang w:val="lv-LV"/>
        </w:rPr>
        <w:t>Līdz katra mēneša 7 (septītajam) datumam iesniegt Projekta vadītājam atskaiti par iepriekšējā kalendārā mēneša ietvaros paveikto būvdarbu norises gaitu, rezultātiem un termiņu ievērošanu.</w:t>
      </w:r>
    </w:p>
    <w:p w:rsidR="00CD13B5" w:rsidRPr="00D2052C" w:rsidRDefault="00CD13B5" w:rsidP="00CD13B5">
      <w:pPr>
        <w:numPr>
          <w:ilvl w:val="1"/>
          <w:numId w:val="3"/>
        </w:numPr>
        <w:shd w:val="clear" w:color="auto" w:fill="FFFFFF"/>
        <w:tabs>
          <w:tab w:val="clear" w:pos="420"/>
          <w:tab w:val="num" w:pos="540"/>
        </w:tabs>
        <w:ind w:left="540" w:hanging="540"/>
        <w:jc w:val="both"/>
        <w:rPr>
          <w:spacing w:val="-9"/>
          <w:lang w:val="lv-LV"/>
        </w:rPr>
      </w:pPr>
      <w:r w:rsidRPr="00D2052C">
        <w:rPr>
          <w:spacing w:val="-9"/>
          <w:lang w:val="lv-LV"/>
        </w:rPr>
        <w:t>Pildīt visus citus no šī Līguma un Latvijas būvnormatīviem izrietošos Būvuzņēmēja pienākumus.</w:t>
      </w:r>
    </w:p>
    <w:p w:rsidR="00CD13B5" w:rsidRPr="00D2052C" w:rsidRDefault="00CD13B5" w:rsidP="00CD13B5">
      <w:pPr>
        <w:numPr>
          <w:ilvl w:val="1"/>
          <w:numId w:val="3"/>
        </w:numPr>
        <w:shd w:val="clear" w:color="auto" w:fill="FFFFFF"/>
        <w:tabs>
          <w:tab w:val="clear" w:pos="420"/>
          <w:tab w:val="num" w:pos="540"/>
        </w:tabs>
        <w:ind w:left="540" w:hanging="540"/>
        <w:jc w:val="both"/>
        <w:rPr>
          <w:spacing w:val="-9"/>
          <w:lang w:val="lv-LV"/>
        </w:rPr>
      </w:pPr>
      <w:r w:rsidRPr="00D2052C">
        <w:rPr>
          <w:spacing w:val="-9"/>
          <w:lang w:val="lv-LV"/>
        </w:rPr>
        <w:t>Savlaicīgi rakstiski informēt Pasūtītāju, Projekta vadītāju par jebkuru būvuzņēmēja pamanītu kļūdu projektā, neveiksmīgu būvprojekta risinājumu, materiālu vai metožu pielietojumu.</w:t>
      </w:r>
    </w:p>
    <w:p w:rsidR="00CD13B5" w:rsidRPr="00D2052C" w:rsidRDefault="00CD13B5" w:rsidP="00CD13B5">
      <w:pPr>
        <w:numPr>
          <w:ilvl w:val="1"/>
          <w:numId w:val="3"/>
        </w:numPr>
        <w:shd w:val="clear" w:color="auto" w:fill="FFFFFF"/>
        <w:tabs>
          <w:tab w:val="clear" w:pos="420"/>
          <w:tab w:val="num" w:pos="540"/>
        </w:tabs>
        <w:ind w:left="540" w:hanging="540"/>
        <w:jc w:val="both"/>
        <w:rPr>
          <w:spacing w:val="-9"/>
          <w:lang w:val="lv-LV"/>
        </w:rPr>
      </w:pPr>
      <w:r w:rsidRPr="00D2052C">
        <w:rPr>
          <w:spacing w:val="-9"/>
          <w:lang w:val="lv-LV"/>
        </w:rPr>
        <w:t>Nodrošināt atbildīgā būvdarbu vadītāja vai viņa vietnieka atrašanos Objektā visā darba dienas garumā un izpildāmo darbu kontroli no minēto personu puses.</w:t>
      </w:r>
    </w:p>
    <w:p w:rsidR="00CD13B5" w:rsidRPr="00D2052C" w:rsidRDefault="00CD13B5" w:rsidP="00CD13B5">
      <w:pPr>
        <w:numPr>
          <w:ilvl w:val="1"/>
          <w:numId w:val="3"/>
        </w:numPr>
        <w:shd w:val="clear" w:color="auto" w:fill="FFFFFF"/>
        <w:tabs>
          <w:tab w:val="clear" w:pos="420"/>
          <w:tab w:val="num" w:pos="540"/>
        </w:tabs>
        <w:ind w:left="540" w:hanging="540"/>
        <w:jc w:val="both"/>
        <w:rPr>
          <w:spacing w:val="-9"/>
          <w:lang w:val="lv-LV"/>
        </w:rPr>
      </w:pPr>
      <w:r w:rsidRPr="00D2052C">
        <w:rPr>
          <w:spacing w:val="-9"/>
          <w:lang w:val="lv-LV"/>
        </w:rPr>
        <w:t>Būvuzņēmējam ir pienākums rakstveidā saskaņot ar būvuzraugu un projekta vadītāju Darbu veikšanas secību, kā arī citus jautājumus, kas  skar līguma izpildes procesu.</w:t>
      </w:r>
    </w:p>
    <w:p w:rsidR="00CD13B5" w:rsidRPr="00D2052C" w:rsidRDefault="00CD13B5" w:rsidP="00CD13B5">
      <w:pPr>
        <w:numPr>
          <w:ilvl w:val="1"/>
          <w:numId w:val="3"/>
        </w:numPr>
        <w:shd w:val="clear" w:color="auto" w:fill="FFFFFF"/>
        <w:tabs>
          <w:tab w:val="clear" w:pos="420"/>
          <w:tab w:val="num" w:pos="540"/>
        </w:tabs>
        <w:ind w:left="540" w:hanging="540"/>
        <w:jc w:val="both"/>
        <w:rPr>
          <w:spacing w:val="-9"/>
          <w:lang w:val="lv-LV"/>
        </w:rPr>
      </w:pPr>
      <w:r w:rsidRPr="00D2052C">
        <w:rPr>
          <w:spacing w:val="-9"/>
          <w:lang w:val="lv-LV"/>
        </w:rPr>
        <w:t>Pēc Pasūtītāja pieprasījuma sniegt Pasūtītajam informāciju par norēķiniem ar apakšuzņēmumiem.</w:t>
      </w:r>
    </w:p>
    <w:p w:rsidR="00CD13B5" w:rsidRPr="00D2052C" w:rsidRDefault="00CD13B5" w:rsidP="00CD13B5">
      <w:pPr>
        <w:numPr>
          <w:ilvl w:val="0"/>
          <w:numId w:val="1"/>
        </w:numPr>
        <w:shd w:val="clear" w:color="auto" w:fill="FFFFFF"/>
        <w:tabs>
          <w:tab w:val="left" w:pos="360"/>
        </w:tabs>
        <w:jc w:val="both"/>
        <w:rPr>
          <w:b/>
          <w:spacing w:val="-9"/>
          <w:lang w:val="lv-LV"/>
        </w:rPr>
      </w:pPr>
      <w:r w:rsidRPr="00D2052C">
        <w:rPr>
          <w:b/>
          <w:spacing w:val="-9"/>
          <w:lang w:val="lv-LV"/>
        </w:rPr>
        <w:t>Pasūtītāja pienākumi.</w:t>
      </w:r>
    </w:p>
    <w:p w:rsidR="00CD13B5" w:rsidRPr="00D2052C" w:rsidRDefault="00CD13B5" w:rsidP="00CD13B5">
      <w:pPr>
        <w:numPr>
          <w:ilvl w:val="1"/>
          <w:numId w:val="11"/>
        </w:numPr>
        <w:shd w:val="clear" w:color="auto" w:fill="FFFFFF"/>
        <w:jc w:val="both"/>
        <w:rPr>
          <w:spacing w:val="-9"/>
          <w:lang w:val="lv-LV"/>
        </w:rPr>
      </w:pPr>
      <w:r w:rsidRPr="00D2052C">
        <w:rPr>
          <w:spacing w:val="-9"/>
          <w:lang w:val="lv-LV"/>
        </w:rPr>
        <w:lastRenderedPageBreak/>
        <w:t>Izsniegt Pasūtītāja rīcībā esošo dokumentāciju, kas nepieciešama Būvuzņēmējam līgumsaistību izpildei.</w:t>
      </w:r>
    </w:p>
    <w:p w:rsidR="00CD13B5" w:rsidRPr="00D2052C" w:rsidRDefault="00CD13B5" w:rsidP="00CD13B5">
      <w:pPr>
        <w:numPr>
          <w:ilvl w:val="1"/>
          <w:numId w:val="11"/>
        </w:numPr>
        <w:shd w:val="clear" w:color="auto" w:fill="FFFFFF"/>
        <w:jc w:val="both"/>
        <w:rPr>
          <w:spacing w:val="-9"/>
          <w:lang w:val="lv-LV"/>
        </w:rPr>
      </w:pPr>
      <w:r w:rsidRPr="00D2052C">
        <w:rPr>
          <w:spacing w:val="-9"/>
          <w:lang w:val="lv-LV"/>
        </w:rPr>
        <w:t>Savlaicīgi veikt visus nepieciešamos maksājumus.</w:t>
      </w:r>
    </w:p>
    <w:p w:rsidR="00CD13B5" w:rsidRPr="00D2052C" w:rsidRDefault="00CD13B5" w:rsidP="00CD13B5">
      <w:pPr>
        <w:numPr>
          <w:ilvl w:val="1"/>
          <w:numId w:val="11"/>
        </w:numPr>
        <w:shd w:val="clear" w:color="auto" w:fill="FFFFFF"/>
        <w:ind w:left="540" w:hanging="540"/>
        <w:jc w:val="both"/>
        <w:rPr>
          <w:spacing w:val="-9"/>
          <w:lang w:val="lv-LV"/>
        </w:rPr>
      </w:pPr>
      <w:r w:rsidRPr="00D2052C">
        <w:rPr>
          <w:spacing w:val="-9"/>
          <w:lang w:val="lv-LV"/>
        </w:rPr>
        <w:t>Būvdarbu tehniskajai uzraudzībai nozīmēt būvuzraugu.</w:t>
      </w:r>
    </w:p>
    <w:p w:rsidR="00CD13B5" w:rsidRPr="00D2052C" w:rsidRDefault="00CD13B5" w:rsidP="00CD13B5">
      <w:pPr>
        <w:numPr>
          <w:ilvl w:val="1"/>
          <w:numId w:val="11"/>
        </w:numPr>
        <w:shd w:val="clear" w:color="auto" w:fill="FFFFFF"/>
        <w:ind w:left="540" w:hanging="540"/>
        <w:jc w:val="both"/>
        <w:rPr>
          <w:spacing w:val="-9"/>
          <w:lang w:val="lv-LV"/>
        </w:rPr>
      </w:pPr>
      <w:r w:rsidRPr="00D2052C">
        <w:rPr>
          <w:spacing w:val="-9"/>
          <w:lang w:val="lv-LV"/>
        </w:rPr>
        <w:t>Pasūtītājs var rakstiski pilnvarot savu pienākumu pildīšanu citām personām, pilnvarā norādot pilnvarojuma robežas, pilnvarnieka funkcijas un uzdevumus par to pirmajām kārtām informējot Būvuzņēmēju. Atbilstoši, par Pasūtītāja izsniegtās pārstāvības pilnvaras atsaukšanu pirmkārt tiek informēts Būvuzņēmējs.</w:t>
      </w:r>
    </w:p>
    <w:p w:rsidR="00CD13B5" w:rsidRPr="00D2052C" w:rsidRDefault="00CD13B5" w:rsidP="00CD13B5">
      <w:pPr>
        <w:numPr>
          <w:ilvl w:val="1"/>
          <w:numId w:val="11"/>
        </w:numPr>
        <w:shd w:val="clear" w:color="auto" w:fill="FFFFFF"/>
        <w:jc w:val="both"/>
        <w:rPr>
          <w:spacing w:val="-9"/>
          <w:lang w:val="lv-LV"/>
        </w:rPr>
      </w:pPr>
      <w:r w:rsidRPr="00D2052C">
        <w:rPr>
          <w:spacing w:val="4"/>
          <w:szCs w:val="25"/>
          <w:lang w:val="lv-LV"/>
        </w:rPr>
        <w:t>Finansējuma trūkuma dēļ Pasūtītājam ir tiesības:</w:t>
      </w:r>
    </w:p>
    <w:p w:rsidR="00CD13B5" w:rsidRPr="00D2052C" w:rsidRDefault="00CD13B5" w:rsidP="00CD13B5">
      <w:pPr>
        <w:numPr>
          <w:ilvl w:val="2"/>
          <w:numId w:val="11"/>
        </w:numPr>
        <w:shd w:val="clear" w:color="auto" w:fill="FFFFFF"/>
        <w:jc w:val="both"/>
        <w:rPr>
          <w:spacing w:val="-9"/>
          <w:lang w:val="lv-LV"/>
        </w:rPr>
      </w:pPr>
      <w:r w:rsidRPr="00D2052C">
        <w:rPr>
          <w:spacing w:val="4"/>
          <w:szCs w:val="25"/>
          <w:lang w:val="lv-LV"/>
        </w:rPr>
        <w:t>apturēt darbu izpildi. Darbu apturēšanas gadījumā, Puses veic grozījumus Darbu izpildes grafikā, grozot tikai darbu izpildes termiņus, nevis darbu izpildes ilgumu. Pasūtītāja tiesības apturēt darbu izpildi nav uzskatāmas par Pasūtītāja vainu un nevar būt par pamatu Būvuzņēmējam prasīt no Pasūtītāja jebkādu kompensāciju, atlīdzību vai līgumsodu;</w:t>
      </w:r>
    </w:p>
    <w:p w:rsidR="00CD13B5" w:rsidRPr="00D2052C" w:rsidRDefault="00CD13B5" w:rsidP="00CD13B5">
      <w:pPr>
        <w:numPr>
          <w:ilvl w:val="2"/>
          <w:numId w:val="11"/>
        </w:numPr>
        <w:shd w:val="clear" w:color="auto" w:fill="FFFFFF"/>
        <w:jc w:val="both"/>
        <w:rPr>
          <w:spacing w:val="-9"/>
          <w:lang w:val="lv-LV"/>
        </w:rPr>
      </w:pPr>
      <w:r w:rsidRPr="00D2052C">
        <w:rPr>
          <w:spacing w:val="4"/>
          <w:szCs w:val="25"/>
          <w:lang w:val="lv-LV"/>
        </w:rPr>
        <w:t xml:space="preserve">neapturot darbu izpildi, grozīt darbu apmaksas grafiku. Darbu apmaksas grafika grozīšanas gadījumā Puses groza tikai maksājumu veikšanas termiņus, nevis maksājumu summu. Pasūtītāja tiesības grozīt darbu apmaksas grafiku nav uzskatāmas par Pasūtītāja vainu un nevar būt par pamatu Būvuzņēmējam prasīt no Pasūtītāja jebkādu kompensāciju, atlīdzību vai līgumsodu. </w:t>
      </w:r>
    </w:p>
    <w:p w:rsidR="00CD13B5" w:rsidRPr="00D2052C" w:rsidRDefault="00CD13B5" w:rsidP="00CD13B5">
      <w:pPr>
        <w:numPr>
          <w:ilvl w:val="0"/>
          <w:numId w:val="11"/>
        </w:numPr>
        <w:shd w:val="clear" w:color="auto" w:fill="FFFFFF"/>
        <w:jc w:val="both"/>
        <w:rPr>
          <w:b/>
          <w:spacing w:val="-9"/>
          <w:lang w:val="lv-LV"/>
        </w:rPr>
      </w:pPr>
      <w:r w:rsidRPr="00D2052C">
        <w:rPr>
          <w:b/>
          <w:spacing w:val="-9"/>
          <w:lang w:val="lv-LV"/>
        </w:rPr>
        <w:t>Maksāšanas noteikumi.</w:t>
      </w:r>
    </w:p>
    <w:p w:rsidR="00CD13B5" w:rsidRPr="00D2052C" w:rsidRDefault="00CD13B5" w:rsidP="00CD13B5">
      <w:pPr>
        <w:numPr>
          <w:ilvl w:val="1"/>
          <w:numId w:val="11"/>
        </w:numPr>
        <w:shd w:val="clear" w:color="auto" w:fill="FFFFFF"/>
        <w:jc w:val="both"/>
        <w:rPr>
          <w:lang w:val="lv-LV"/>
        </w:rPr>
      </w:pPr>
      <w:r w:rsidRPr="00D2052C">
        <w:rPr>
          <w:spacing w:val="-9"/>
          <w:lang w:val="lv-LV"/>
        </w:rPr>
        <w:t>Līguma summa bez PVN par darbu veikšanu saskaņā ar tehnisko specifikāciju un Finanšu piedāvājumu atklātam konkursam</w:t>
      </w:r>
      <w:r w:rsidR="00AE1338" w:rsidRPr="00D2052C">
        <w:rPr>
          <w:spacing w:val="-9"/>
          <w:lang w:val="lv-LV"/>
        </w:rPr>
        <w:t xml:space="preserve"> (pēc aritmētisko kļūdu labošanas)</w:t>
      </w:r>
      <w:r w:rsidRPr="00D2052C">
        <w:rPr>
          <w:spacing w:val="-9"/>
          <w:lang w:val="lv-LV"/>
        </w:rPr>
        <w:t xml:space="preserve">, sastāda </w:t>
      </w:r>
      <w:r w:rsidR="00AE1338" w:rsidRPr="00D2052C">
        <w:rPr>
          <w:b/>
          <w:spacing w:val="-9"/>
          <w:u w:val="single"/>
          <w:lang w:val="lv-LV"/>
        </w:rPr>
        <w:t>534503,31</w:t>
      </w:r>
      <w:r w:rsidR="00AE1338" w:rsidRPr="00D2052C">
        <w:rPr>
          <w:spacing w:val="-9"/>
          <w:lang w:val="lv-LV"/>
        </w:rPr>
        <w:t xml:space="preserve"> </w:t>
      </w:r>
      <w:r w:rsidRPr="00D2052C">
        <w:rPr>
          <w:spacing w:val="-9"/>
          <w:lang w:val="lv-LV"/>
        </w:rPr>
        <w:t>EUR (</w:t>
      </w:r>
      <w:r w:rsidR="00AE1338" w:rsidRPr="00D2052C">
        <w:rPr>
          <w:spacing w:val="-9"/>
          <w:lang w:val="lv-LV"/>
        </w:rPr>
        <w:t xml:space="preserve">pieci simti trīsdesmit četri </w:t>
      </w:r>
      <w:r w:rsidR="0087763C" w:rsidRPr="00D2052C">
        <w:rPr>
          <w:spacing w:val="-9"/>
          <w:lang w:val="lv-LV"/>
        </w:rPr>
        <w:t xml:space="preserve">tūkstoši </w:t>
      </w:r>
      <w:r w:rsidR="00AE1338" w:rsidRPr="00D2052C">
        <w:rPr>
          <w:spacing w:val="-9"/>
          <w:lang w:val="lv-LV"/>
        </w:rPr>
        <w:t>pieci simti trīs euro un trīsdesmit viens cents</w:t>
      </w:r>
      <w:r w:rsidRPr="00D2052C">
        <w:rPr>
          <w:spacing w:val="-9"/>
          <w:lang w:val="lv-LV"/>
        </w:rPr>
        <w:t xml:space="preserve">). PVN 21% sastāda </w:t>
      </w:r>
      <w:r w:rsidR="00AE1338" w:rsidRPr="00D2052C">
        <w:rPr>
          <w:spacing w:val="-9"/>
          <w:lang w:val="lv-LV"/>
        </w:rPr>
        <w:t>112245,</w:t>
      </w:r>
      <w:r w:rsidR="0087763C" w:rsidRPr="00D2052C">
        <w:rPr>
          <w:spacing w:val="-9"/>
          <w:lang w:val="lv-LV"/>
        </w:rPr>
        <w:t>70</w:t>
      </w:r>
      <w:r w:rsidR="00AE1338" w:rsidRPr="00D2052C">
        <w:rPr>
          <w:spacing w:val="-9"/>
          <w:lang w:val="lv-LV"/>
        </w:rPr>
        <w:t xml:space="preserve"> </w:t>
      </w:r>
      <w:r w:rsidRPr="00D2052C">
        <w:rPr>
          <w:spacing w:val="-9"/>
          <w:lang w:val="lv-LV"/>
        </w:rPr>
        <w:t>EUR (</w:t>
      </w:r>
      <w:r w:rsidR="0087763C" w:rsidRPr="00D2052C">
        <w:rPr>
          <w:spacing w:val="-9"/>
          <w:lang w:val="lv-LV"/>
        </w:rPr>
        <w:t xml:space="preserve">viens </w:t>
      </w:r>
      <w:r w:rsidR="00AE1338" w:rsidRPr="00D2052C">
        <w:rPr>
          <w:spacing w:val="-9"/>
          <w:lang w:val="lv-LV"/>
        </w:rPr>
        <w:t>simts divpadsmit tūkstoši divi</w:t>
      </w:r>
      <w:r w:rsidR="002504B9" w:rsidRPr="00D2052C">
        <w:rPr>
          <w:spacing w:val="-9"/>
          <w:lang w:val="lv-LV"/>
        </w:rPr>
        <w:t xml:space="preserve"> simti četrdesmit pieci euro un </w:t>
      </w:r>
      <w:r w:rsidR="0087763C" w:rsidRPr="00D2052C">
        <w:rPr>
          <w:spacing w:val="-9"/>
          <w:lang w:val="lv-LV"/>
        </w:rPr>
        <w:t xml:space="preserve">septiņdesmit </w:t>
      </w:r>
      <w:r w:rsidR="00AE1338" w:rsidRPr="00D2052C">
        <w:rPr>
          <w:spacing w:val="-9"/>
          <w:lang w:val="lv-LV"/>
        </w:rPr>
        <w:t>centi</w:t>
      </w:r>
      <w:r w:rsidRPr="00D2052C">
        <w:rPr>
          <w:spacing w:val="-9"/>
          <w:lang w:val="lv-LV"/>
        </w:rPr>
        <w:t>). Pavisam ko</w:t>
      </w:r>
      <w:r w:rsidR="002504B9" w:rsidRPr="00D2052C">
        <w:rPr>
          <w:spacing w:val="-9"/>
          <w:lang w:val="lv-LV"/>
        </w:rPr>
        <w:t>pā Līguma summa ar PVN sastāda 646749,0</w:t>
      </w:r>
      <w:r w:rsidR="0087763C" w:rsidRPr="00D2052C">
        <w:rPr>
          <w:spacing w:val="-9"/>
          <w:lang w:val="lv-LV"/>
        </w:rPr>
        <w:t>1</w:t>
      </w:r>
      <w:r w:rsidR="002504B9" w:rsidRPr="00D2052C">
        <w:rPr>
          <w:spacing w:val="-9"/>
          <w:lang w:val="lv-LV"/>
        </w:rPr>
        <w:t xml:space="preserve"> </w:t>
      </w:r>
      <w:r w:rsidR="00976211" w:rsidRPr="00D2052C">
        <w:rPr>
          <w:spacing w:val="-9"/>
          <w:lang w:val="lv-LV"/>
        </w:rPr>
        <w:t>EUR (seši simti četrdesmit seši tūkstoši septiņi simti četrdesmit deviņ</w:t>
      </w:r>
      <w:r w:rsidR="0087763C" w:rsidRPr="00D2052C">
        <w:rPr>
          <w:spacing w:val="-9"/>
          <w:lang w:val="lv-LV"/>
        </w:rPr>
        <w:t>i</w:t>
      </w:r>
      <w:r w:rsidR="00976211" w:rsidRPr="00D2052C">
        <w:rPr>
          <w:spacing w:val="-9"/>
          <w:lang w:val="lv-LV"/>
        </w:rPr>
        <w:t xml:space="preserve"> euro un </w:t>
      </w:r>
      <w:r w:rsidR="0087763C" w:rsidRPr="00D2052C">
        <w:rPr>
          <w:spacing w:val="-9"/>
          <w:lang w:val="lv-LV"/>
        </w:rPr>
        <w:t>viens cents</w:t>
      </w:r>
      <w:r w:rsidRPr="00D2052C">
        <w:rPr>
          <w:spacing w:val="-9"/>
          <w:lang w:val="lv-LV"/>
        </w:rPr>
        <w:t xml:space="preserve">). </w:t>
      </w:r>
      <w:r w:rsidRPr="00D2052C">
        <w:rPr>
          <w:lang w:val="lv-LV"/>
        </w:rPr>
        <w:t>Pasūtītājs pievienotās vērtības nodokli (PVN) aprēķina un maksā valsts budžetā piemērojot likumā „Pievienotās vērības nodokļa likums” 142.pantā noteikto nodokļa apgriezto (reverso) maksāšanas kārtību.</w:t>
      </w:r>
    </w:p>
    <w:p w:rsidR="00CD13B5" w:rsidRPr="00D2052C" w:rsidRDefault="00CD13B5" w:rsidP="00CD13B5">
      <w:pPr>
        <w:numPr>
          <w:ilvl w:val="1"/>
          <w:numId w:val="11"/>
        </w:numPr>
        <w:shd w:val="clear" w:color="auto" w:fill="FFFFFF"/>
        <w:ind w:left="540" w:hanging="540"/>
        <w:jc w:val="both"/>
        <w:rPr>
          <w:lang w:val="lv-LV"/>
        </w:rPr>
      </w:pPr>
      <w:r w:rsidRPr="00D2052C">
        <w:rPr>
          <w:lang w:val="lv-LV"/>
        </w:rPr>
        <w:t>Līguma summa ietver samaksu par šī Līguma ietvaros paredzēto Būvuzņēmēja saistību izpildi – darbu, materiāliem, mehānismu izmaksām, iekārtu izmaksām un visiem citiem izdevumiem.</w:t>
      </w:r>
    </w:p>
    <w:p w:rsidR="00CD13B5" w:rsidRPr="00D2052C" w:rsidRDefault="00CD13B5" w:rsidP="00CD13B5">
      <w:pPr>
        <w:numPr>
          <w:ilvl w:val="1"/>
          <w:numId w:val="11"/>
        </w:numPr>
        <w:shd w:val="clear" w:color="auto" w:fill="FFFFFF"/>
        <w:ind w:left="540" w:hanging="540"/>
        <w:jc w:val="both"/>
        <w:rPr>
          <w:lang w:val="lv-LV"/>
        </w:rPr>
      </w:pPr>
      <w:r w:rsidRPr="00D2052C">
        <w:rPr>
          <w:lang w:val="lv-LV"/>
        </w:rPr>
        <w:t>Apmaksa par būvdarbu izpildi tiks veikta šādā kārtībā :</w:t>
      </w:r>
    </w:p>
    <w:p w:rsidR="00CD13B5" w:rsidRPr="00D2052C" w:rsidRDefault="00CD13B5" w:rsidP="00CD13B5">
      <w:pPr>
        <w:numPr>
          <w:ilvl w:val="2"/>
          <w:numId w:val="11"/>
        </w:numPr>
        <w:shd w:val="clear" w:color="auto" w:fill="FFFFFF"/>
        <w:jc w:val="both"/>
        <w:rPr>
          <w:lang w:val="lv-LV"/>
        </w:rPr>
      </w:pPr>
      <w:r w:rsidRPr="00D2052C">
        <w:rPr>
          <w:lang w:val="lv-LV"/>
        </w:rPr>
        <w:t xml:space="preserve">Maksājumi par darbiem tiek veikti ik mēnesi, atbilstoši izpildīto darbu apjomam (ja Pasūtītajam  ir pieejami finanšu līdzekļi). Maksājumi veicami pēc Būvuzņēmēja piestādīto rēķinu un akta par izpildīto būvdarbu (formas Nr. 2., formas Nr.3.) apstiprināšanas 30 (trīsdesmit) darba dienu laikā. Akts – forma Nr.2, forma Nr.3 un rēķins jāiesniedz Pasūtītājam apstiprināšanai līdz katra mēneša 7.datumam. </w:t>
      </w:r>
    </w:p>
    <w:p w:rsidR="00CD13B5" w:rsidRPr="00D2052C" w:rsidRDefault="00CD13B5" w:rsidP="00CD13B5">
      <w:pPr>
        <w:numPr>
          <w:ilvl w:val="2"/>
          <w:numId w:val="11"/>
        </w:numPr>
        <w:shd w:val="clear" w:color="auto" w:fill="FFFFFF"/>
        <w:jc w:val="both"/>
        <w:rPr>
          <w:lang w:val="lv-LV"/>
        </w:rPr>
      </w:pPr>
      <w:r w:rsidRPr="00D2052C">
        <w:rPr>
          <w:lang w:val="lv-LV"/>
        </w:rPr>
        <w:t>No katra ikmēneša maksājuma Pasūtītājs ietur garantijas summu 5% apmērā. Ieturētā garantijas summa 5% apmērā no Līguma summas tiek apmaksāta 30 darba dienu laikā pēc Objekta nodošanas ekspluatācijā un bankas vai apdrošināšanas sabiedrības garantijas iesniegšanas. Laika posmā, kamēr Būvuzņēmējs nav iesniedzis minēto garantiju, Pasūtītājs ir tiesīgs novirzīt ieturēto garantijas summu defektu novēršanai.</w:t>
      </w:r>
    </w:p>
    <w:p w:rsidR="00CD13B5" w:rsidRPr="00D2052C" w:rsidRDefault="00CD13B5" w:rsidP="00CD13B5">
      <w:pPr>
        <w:numPr>
          <w:ilvl w:val="2"/>
          <w:numId w:val="11"/>
        </w:numPr>
        <w:shd w:val="clear" w:color="auto" w:fill="FFFFFF"/>
        <w:jc w:val="both"/>
        <w:rPr>
          <w:lang w:val="lv-LV"/>
        </w:rPr>
      </w:pPr>
      <w:r w:rsidRPr="00D2052C">
        <w:rPr>
          <w:lang w:val="lv-LV"/>
        </w:rPr>
        <w:t>No katra ikmēneša maksājuma Pasūtītājs ietur summu 0,5% (nulle komats pieci procenti) apmērā (līdz Objekta nodošanai ekspluatācijā). Ieturētā summa tiek apmaksāta 30 darba dienu laikā pēc Objekta nodošanas ekspluatācijā.</w:t>
      </w:r>
    </w:p>
    <w:p w:rsidR="00CD13B5" w:rsidRPr="00D2052C" w:rsidRDefault="0087763C" w:rsidP="00CD13B5">
      <w:pPr>
        <w:numPr>
          <w:ilvl w:val="2"/>
          <w:numId w:val="11"/>
        </w:numPr>
        <w:shd w:val="clear" w:color="auto" w:fill="FFFFFF"/>
        <w:jc w:val="both"/>
        <w:rPr>
          <w:lang w:val="lv-LV"/>
        </w:rPr>
      </w:pPr>
      <w:r w:rsidRPr="00D2052C">
        <w:rPr>
          <w:lang w:val="lv-LV"/>
        </w:rPr>
        <w:t>I</w:t>
      </w:r>
      <w:r w:rsidR="00CD13B5" w:rsidRPr="00D2052C">
        <w:rPr>
          <w:lang w:val="lv-LV"/>
        </w:rPr>
        <w:t>esniedzot piedāvājumu iepirkuma procedūrai Būvuzņēmējs ir pieprasījis priekšapmaksu, pasūtītājs veic šo priekšapmaksas maksājumu (</w:t>
      </w:r>
      <w:r w:rsidRPr="00D2052C">
        <w:rPr>
          <w:lang w:val="lv-LV"/>
        </w:rPr>
        <w:t>10</w:t>
      </w:r>
      <w:r w:rsidR="00CD13B5" w:rsidRPr="00D2052C">
        <w:rPr>
          <w:lang w:val="lv-LV"/>
        </w:rPr>
        <w:t xml:space="preserve">% </w:t>
      </w:r>
      <w:r w:rsidRPr="00D2052C">
        <w:rPr>
          <w:lang w:val="lv-LV"/>
        </w:rPr>
        <w:t xml:space="preserve">(desmit procentu) </w:t>
      </w:r>
      <w:r w:rsidR="00CD13B5" w:rsidRPr="00D2052C">
        <w:rPr>
          <w:lang w:val="lv-LV"/>
        </w:rPr>
        <w:t xml:space="preserve">apmērā no līguma summas) 20 darba dienu laikā pēc līguma parakstīšanas, Būvuzņēmēja rēķina saņemšanas un bankas galvojuma par priekšapmaksas atmaksas nodrošinājumu saņemšanas. </w:t>
      </w:r>
      <w:r w:rsidR="00CD13B5" w:rsidRPr="00D2052C">
        <w:rPr>
          <w:lang w:val="lv-LV"/>
        </w:rPr>
        <w:lastRenderedPageBreak/>
        <w:t>Priekšapmaksa tiks ieturēta no katra ikmēneša maksājuma (</w:t>
      </w:r>
      <w:r w:rsidRPr="00D2052C">
        <w:rPr>
          <w:lang w:val="lv-LV"/>
        </w:rPr>
        <w:t>10</w:t>
      </w:r>
      <w:r w:rsidR="00CD13B5" w:rsidRPr="00D2052C">
        <w:rPr>
          <w:lang w:val="lv-LV"/>
        </w:rPr>
        <w:t xml:space="preserve">% </w:t>
      </w:r>
      <w:r w:rsidRPr="00D2052C">
        <w:rPr>
          <w:lang w:val="lv-LV"/>
        </w:rPr>
        <w:t xml:space="preserve">(desmit procentu) </w:t>
      </w:r>
      <w:r w:rsidR="00CD13B5" w:rsidRPr="00D2052C">
        <w:rPr>
          <w:lang w:val="lv-LV"/>
        </w:rPr>
        <w:t>apmērā no ikmēneša maksājuma summas).</w:t>
      </w:r>
    </w:p>
    <w:p w:rsidR="00CD13B5" w:rsidRPr="00D2052C" w:rsidRDefault="00CD13B5" w:rsidP="00CD13B5">
      <w:pPr>
        <w:pStyle w:val="BodyTextIndent"/>
        <w:numPr>
          <w:ilvl w:val="2"/>
          <w:numId w:val="11"/>
        </w:numPr>
        <w:rPr>
          <w:u w:val="single"/>
        </w:rPr>
      </w:pPr>
      <w:r w:rsidRPr="00D2052C">
        <w:t>Iespējamais sadārdzinājums līguma realizācijas laikā netiks papildus apmaksāts.</w:t>
      </w:r>
    </w:p>
    <w:p w:rsidR="00CD13B5" w:rsidRPr="00D2052C" w:rsidRDefault="00CD13B5" w:rsidP="00CD13B5">
      <w:pPr>
        <w:numPr>
          <w:ilvl w:val="0"/>
          <w:numId w:val="11"/>
        </w:numPr>
        <w:shd w:val="clear" w:color="auto" w:fill="FFFFFF"/>
        <w:jc w:val="both"/>
        <w:rPr>
          <w:b/>
          <w:spacing w:val="-9"/>
          <w:lang w:val="lv-LV"/>
        </w:rPr>
      </w:pPr>
      <w:r w:rsidRPr="00D2052C">
        <w:rPr>
          <w:b/>
          <w:spacing w:val="-9"/>
          <w:lang w:val="lv-LV"/>
        </w:rPr>
        <w:t>Būvdarbu nodošana Pasūtītājam un objekta nodošana ekspluatācijā</w:t>
      </w:r>
    </w:p>
    <w:p w:rsidR="00CD13B5" w:rsidRPr="00D2052C" w:rsidRDefault="00CD13B5" w:rsidP="00CD13B5">
      <w:pPr>
        <w:numPr>
          <w:ilvl w:val="1"/>
          <w:numId w:val="11"/>
        </w:numPr>
        <w:shd w:val="clear" w:color="auto" w:fill="FFFFFF"/>
        <w:tabs>
          <w:tab w:val="left" w:pos="540"/>
        </w:tabs>
        <w:jc w:val="both"/>
        <w:rPr>
          <w:spacing w:val="-9"/>
          <w:lang w:val="lv-LV"/>
        </w:rPr>
      </w:pPr>
      <w:r w:rsidRPr="00D2052C">
        <w:rPr>
          <w:spacing w:val="-9"/>
          <w:lang w:val="lv-LV"/>
        </w:rPr>
        <w:t>Pēc katra nozīmīga konstrukcijas elementa vai segto darbu pabeigšanas saskaņā ar spēkā esošajiem Latvijas būvnormatīviem, būvuzņēmējs par to rakstiski paziņo Pasūtītājam un veic to uzrādīšanu un nodošanu Pasūtītājam.</w:t>
      </w:r>
    </w:p>
    <w:p w:rsidR="00CD13B5" w:rsidRPr="00D2052C" w:rsidRDefault="00CD13B5" w:rsidP="00CD13B5">
      <w:pPr>
        <w:numPr>
          <w:ilvl w:val="1"/>
          <w:numId w:val="11"/>
        </w:numPr>
        <w:shd w:val="clear" w:color="auto" w:fill="FFFFFF"/>
        <w:tabs>
          <w:tab w:val="left" w:pos="540"/>
        </w:tabs>
        <w:ind w:left="540" w:hanging="540"/>
        <w:jc w:val="both"/>
        <w:rPr>
          <w:spacing w:val="-9"/>
          <w:lang w:val="lv-LV"/>
        </w:rPr>
      </w:pPr>
      <w:r w:rsidRPr="00D2052C">
        <w:rPr>
          <w:spacing w:val="-9"/>
          <w:lang w:val="lv-LV"/>
        </w:rPr>
        <w:t>Gadījumā, ja Pasūtītājs ir konstatējis nozīmīga konstrukcijas elementa vai segto darbu neatbilstību tehniskajai specifikācijai, kā arī, ja Būvuzņēmējs nav pieaicinājis Pasūtītāju šādu darbu pārbaudē, visus izdevumus sakarā ar neatbilstības novēršanu un konstrukciju vai segto darbu atklāšanu un uzrādīšanu Pasūtītājam sedz Būvuzņēmējs.</w:t>
      </w:r>
    </w:p>
    <w:p w:rsidR="00CD13B5" w:rsidRPr="00D2052C" w:rsidRDefault="00CD13B5" w:rsidP="00CD13B5">
      <w:pPr>
        <w:numPr>
          <w:ilvl w:val="1"/>
          <w:numId w:val="11"/>
        </w:numPr>
        <w:shd w:val="clear" w:color="auto" w:fill="FFFFFF"/>
        <w:tabs>
          <w:tab w:val="left" w:pos="540"/>
        </w:tabs>
        <w:ind w:left="540" w:hanging="540"/>
        <w:jc w:val="both"/>
        <w:rPr>
          <w:spacing w:val="-9"/>
          <w:lang w:val="lv-LV"/>
        </w:rPr>
      </w:pPr>
      <w:r w:rsidRPr="00D2052C">
        <w:rPr>
          <w:spacing w:val="-9"/>
          <w:lang w:val="lv-LV"/>
        </w:rPr>
        <w:t>5 (piecu) darba dienu laikā pēc akta par izpildītajiem būvdarbiem – formas Nr. 2. saņemšanas Pasūtītājs un Būvuzraugs pārbauda izpildīto būvdarbu apjomu un kvalitāti, kā arī būvdarbu izpildes dokumentāciju un paraksta aktu vai noformē rakstveida motivētu atteikumu būvdarbus pieņemt.</w:t>
      </w:r>
    </w:p>
    <w:p w:rsidR="00CD13B5" w:rsidRPr="00D2052C" w:rsidRDefault="00CD13B5" w:rsidP="00CD13B5">
      <w:pPr>
        <w:numPr>
          <w:ilvl w:val="1"/>
          <w:numId w:val="11"/>
        </w:numPr>
        <w:shd w:val="clear" w:color="auto" w:fill="FFFFFF"/>
        <w:tabs>
          <w:tab w:val="left" w:pos="540"/>
        </w:tabs>
        <w:ind w:left="540" w:hanging="540"/>
        <w:jc w:val="both"/>
        <w:rPr>
          <w:spacing w:val="-9"/>
          <w:lang w:val="lv-LV"/>
        </w:rPr>
      </w:pPr>
      <w:r w:rsidRPr="00D2052C">
        <w:rPr>
          <w:spacing w:val="-9"/>
          <w:lang w:val="lv-LV"/>
        </w:rPr>
        <w:t>Pasūtītājam ir tiesības atteikties no būvdarbu pieņemšanas, ja būvdarbu pieņemšanas procesā tiek konstatēti kvalitātes trūkumi, paveikto būvdarbu neatbilstība šī Līguma noteikumiem vai Latvijas Republikas normatīvajiem aktiem. Pēc attiecīgo trūkumu novēršanas Būvuzņēmējs atkārtoti veic būvdarbu nodošanu Pasūtītājam. Pasūtītājs 10 (desmit) darba dienu laikā pēc akta par izpildītajiem būvdarbiem saņemšanas pārbauda izpildīto būvdarbu apjomu un kvalitāti, kā arī būvdarbu izpildes dokumentāciju un paraksta aktu vai noformē rakstveida motivētu atteikumu būvdarbus pieņemt.</w:t>
      </w:r>
    </w:p>
    <w:p w:rsidR="00CD13B5" w:rsidRPr="00D2052C" w:rsidRDefault="00CD13B5" w:rsidP="00CD13B5">
      <w:pPr>
        <w:numPr>
          <w:ilvl w:val="1"/>
          <w:numId w:val="11"/>
        </w:numPr>
        <w:shd w:val="clear" w:color="auto" w:fill="FFFFFF"/>
        <w:tabs>
          <w:tab w:val="left" w:pos="540"/>
        </w:tabs>
        <w:ind w:left="540" w:hanging="540"/>
        <w:jc w:val="both"/>
        <w:rPr>
          <w:spacing w:val="-9"/>
          <w:lang w:val="lv-LV"/>
        </w:rPr>
      </w:pPr>
      <w:r w:rsidRPr="00D2052C">
        <w:rPr>
          <w:spacing w:val="-9"/>
          <w:lang w:val="lv-LV"/>
        </w:rPr>
        <w:t>Būvdarbu pieņemšanas laikā konstatēto defektu novēršana neatbrīvo Būvuzņēmēju no atbildības par būvdarbu kalendārā grafika neievērošanu.</w:t>
      </w:r>
    </w:p>
    <w:p w:rsidR="00CD13B5" w:rsidRPr="00D2052C" w:rsidRDefault="00CD13B5" w:rsidP="00CD13B5">
      <w:pPr>
        <w:numPr>
          <w:ilvl w:val="1"/>
          <w:numId w:val="11"/>
        </w:numPr>
        <w:shd w:val="clear" w:color="auto" w:fill="FFFFFF"/>
        <w:tabs>
          <w:tab w:val="left" w:pos="540"/>
        </w:tabs>
        <w:ind w:left="540" w:hanging="540"/>
        <w:jc w:val="both"/>
        <w:rPr>
          <w:spacing w:val="-9"/>
          <w:lang w:val="lv-LV"/>
        </w:rPr>
      </w:pPr>
      <w:r w:rsidRPr="00D2052C">
        <w:rPr>
          <w:spacing w:val="-9"/>
          <w:lang w:val="lv-LV"/>
        </w:rPr>
        <w:t>Pēc šajā Līgumā paredzēto būvdarbu pabeigšanas Būvuzņēmējs par to rakstiski paziņo Pasūtītājam un veic būvdarbu nodošanu.</w:t>
      </w:r>
    </w:p>
    <w:p w:rsidR="00CD13B5" w:rsidRPr="00D2052C" w:rsidRDefault="00CD13B5" w:rsidP="00CD13B5">
      <w:pPr>
        <w:numPr>
          <w:ilvl w:val="1"/>
          <w:numId w:val="11"/>
        </w:numPr>
        <w:shd w:val="clear" w:color="auto" w:fill="FFFFFF"/>
        <w:tabs>
          <w:tab w:val="left" w:pos="540"/>
        </w:tabs>
        <w:ind w:left="540" w:hanging="540"/>
        <w:jc w:val="both"/>
        <w:rPr>
          <w:spacing w:val="-9"/>
          <w:lang w:val="lv-LV"/>
        </w:rPr>
      </w:pPr>
      <w:r w:rsidRPr="00D2052C">
        <w:rPr>
          <w:spacing w:val="-9"/>
          <w:lang w:val="lv-LV"/>
        </w:rPr>
        <w:t>Paveikto būvdarbu nodošanai Līdzēji izveido Darba komisiju, kuras sastāvā ietilpst Pasūtītāja pārstāvis, Projekta vadītājs, Būvuzņēmēja pārstāvis, Projekta būvuzraugs, Autoruzraugs. Darba komisija pārbauda izpildīto būvdarbu apjomu un kvalitāti un sastāda nodošanas – pieņemšanas aktu, ko paraksta visi Darba komisijas locekļi. Jebkurš no Darba komisijas locekļiem ir tiesīgs neparakstīt nodošanas – pieņemšanas aktu, tam pievienojot rakstisku motivētu atteikšanos no būvdarbu pieņemšanas. Pēc attiecīgo trūkumu novēršanas Būvuzņēmējs veic atkārtotu būvdarbu nodošanu.</w:t>
      </w:r>
    </w:p>
    <w:p w:rsidR="00CD13B5" w:rsidRPr="00D2052C" w:rsidRDefault="00CD13B5" w:rsidP="00CD13B5">
      <w:pPr>
        <w:numPr>
          <w:ilvl w:val="1"/>
          <w:numId w:val="11"/>
        </w:numPr>
        <w:shd w:val="clear" w:color="auto" w:fill="FFFFFF"/>
        <w:tabs>
          <w:tab w:val="left" w:pos="540"/>
        </w:tabs>
        <w:ind w:left="540" w:hanging="540"/>
        <w:jc w:val="both"/>
        <w:rPr>
          <w:spacing w:val="-9"/>
          <w:lang w:val="lv-LV"/>
        </w:rPr>
      </w:pPr>
      <w:r w:rsidRPr="00D2052C">
        <w:rPr>
          <w:spacing w:val="-9"/>
          <w:lang w:val="lv-LV"/>
        </w:rPr>
        <w:t>Pasūtītājs ir tiesīgs noteikt jebkura risinājuma ekspertīzi, pieaicinot neatkarīgus ekspertus. Ekspertīzes izdevumus sedz Pasūtītājs, izņemot gadījumus, kad ekspertīzes rezultātā tiek konstatēti trūkumi vai nepilnības, kas radušies Būvuzņēmēja vainas, nolaidības vai neuzmanības dēļ. Šādā gadījumā ekspertīzes izdevumus sedz Būvuzņēmējs.</w:t>
      </w:r>
    </w:p>
    <w:p w:rsidR="00CD13B5" w:rsidRPr="00D2052C" w:rsidRDefault="00CD13B5" w:rsidP="00CD13B5">
      <w:pPr>
        <w:numPr>
          <w:ilvl w:val="1"/>
          <w:numId w:val="11"/>
        </w:numPr>
        <w:shd w:val="clear" w:color="auto" w:fill="FFFFFF"/>
        <w:tabs>
          <w:tab w:val="left" w:pos="540"/>
        </w:tabs>
        <w:ind w:left="540" w:hanging="540"/>
        <w:jc w:val="both"/>
        <w:rPr>
          <w:spacing w:val="-9"/>
          <w:lang w:val="lv-LV"/>
        </w:rPr>
      </w:pPr>
      <w:r w:rsidRPr="00D2052C">
        <w:rPr>
          <w:spacing w:val="-9"/>
          <w:lang w:val="lv-LV"/>
        </w:rPr>
        <w:t xml:space="preserve">Pasūtītājs sadarbībā ar Būvuzņēmēju veic Objekta nodošanu ekspluatācijā Latvijas būvnormatīvos noteiktajā kārtībā. Objekts kopumā no Būvuzņēmēja ir pieņemts ar brīdi, kad parakstīts un apstiprināts akts par būves pieņemšanu ekspluatācijā. </w:t>
      </w:r>
    </w:p>
    <w:p w:rsidR="00CD13B5" w:rsidRPr="00D2052C" w:rsidRDefault="00CD13B5" w:rsidP="00CD13B5">
      <w:pPr>
        <w:numPr>
          <w:ilvl w:val="1"/>
          <w:numId w:val="11"/>
        </w:numPr>
        <w:shd w:val="clear" w:color="auto" w:fill="FFFFFF"/>
        <w:tabs>
          <w:tab w:val="left" w:pos="540"/>
        </w:tabs>
        <w:ind w:left="540" w:hanging="540"/>
        <w:jc w:val="both"/>
        <w:rPr>
          <w:spacing w:val="-9"/>
          <w:lang w:val="lv-LV"/>
        </w:rPr>
      </w:pPr>
      <w:r w:rsidRPr="00D2052C">
        <w:rPr>
          <w:spacing w:val="-9"/>
          <w:lang w:val="lv-LV"/>
        </w:rPr>
        <w:t xml:space="preserve">Ja Objekts kopumā netiek pieņemts ekspluatācijā, tad Būvuzņēmējs par saviem līdzekļiem un ar saviem spēkiem novērš ekspluatācijā pieņemšanas komisijas lēmumā norādītos trūkumus vai defektus, sastādot un parakstot aktu ar Pasūtītāju par trūkumu vai defektu novēršanas termiņiem. Pēc lēmuma izpildes Līdzēji veic atkārtotu Objekta nodošanu ekspluatācijā. </w:t>
      </w:r>
    </w:p>
    <w:p w:rsidR="00CD13B5" w:rsidRPr="00D2052C" w:rsidRDefault="00CD13B5" w:rsidP="00CD13B5">
      <w:pPr>
        <w:numPr>
          <w:ilvl w:val="1"/>
          <w:numId w:val="11"/>
        </w:numPr>
        <w:shd w:val="clear" w:color="auto" w:fill="FFFFFF"/>
        <w:tabs>
          <w:tab w:val="left" w:pos="540"/>
        </w:tabs>
        <w:ind w:left="540" w:hanging="540"/>
        <w:jc w:val="both"/>
        <w:rPr>
          <w:spacing w:val="-9"/>
          <w:lang w:val="lv-LV"/>
        </w:rPr>
      </w:pPr>
      <w:r w:rsidRPr="00D2052C">
        <w:rPr>
          <w:spacing w:val="-9"/>
          <w:lang w:val="lv-LV"/>
        </w:rPr>
        <w:t>Visi papildus izdevumi par atkārtotu nodošanas – pieņemšanas komisijas darbu tiek ieturēti no gala samaksas par Objektu kopumā.</w:t>
      </w:r>
    </w:p>
    <w:p w:rsidR="00CD13B5" w:rsidRPr="00D2052C" w:rsidRDefault="00CD13B5" w:rsidP="00CD13B5">
      <w:pPr>
        <w:numPr>
          <w:ilvl w:val="0"/>
          <w:numId w:val="11"/>
        </w:numPr>
        <w:shd w:val="clear" w:color="auto" w:fill="FFFFFF"/>
        <w:jc w:val="both"/>
        <w:rPr>
          <w:b/>
          <w:spacing w:val="-9"/>
          <w:lang w:val="lv-LV"/>
        </w:rPr>
      </w:pPr>
      <w:r w:rsidRPr="00D2052C">
        <w:rPr>
          <w:b/>
          <w:spacing w:val="-9"/>
          <w:lang w:val="lv-LV"/>
        </w:rPr>
        <w:t>Garantijas</w:t>
      </w:r>
    </w:p>
    <w:p w:rsidR="00CD13B5" w:rsidRPr="00D2052C" w:rsidRDefault="00CD13B5" w:rsidP="00CD13B5">
      <w:pPr>
        <w:numPr>
          <w:ilvl w:val="1"/>
          <w:numId w:val="4"/>
        </w:numPr>
        <w:shd w:val="clear" w:color="auto" w:fill="FFFFFF"/>
        <w:tabs>
          <w:tab w:val="left" w:pos="540"/>
        </w:tabs>
        <w:jc w:val="both"/>
        <w:rPr>
          <w:spacing w:val="-9"/>
          <w:lang w:val="lv-LV"/>
        </w:rPr>
      </w:pPr>
      <w:r w:rsidRPr="00D2052C">
        <w:rPr>
          <w:spacing w:val="-9"/>
          <w:lang w:val="lv-LV"/>
        </w:rPr>
        <w:t>Būvuzņēmējs garantē izpildīto būvdarbu kvalitāti un atbilstību šī Līguma noteikumiem un Latvijas Republikas normatīvajiem aktiem.</w:t>
      </w:r>
    </w:p>
    <w:p w:rsidR="00CD13B5" w:rsidRPr="00D2052C" w:rsidRDefault="00CD13B5" w:rsidP="00CD13B5">
      <w:pPr>
        <w:numPr>
          <w:ilvl w:val="1"/>
          <w:numId w:val="4"/>
        </w:numPr>
        <w:shd w:val="clear" w:color="auto" w:fill="FFFFFF"/>
        <w:tabs>
          <w:tab w:val="left" w:pos="540"/>
        </w:tabs>
        <w:jc w:val="both"/>
        <w:rPr>
          <w:spacing w:val="-9"/>
          <w:lang w:val="lv-LV"/>
        </w:rPr>
      </w:pPr>
      <w:r w:rsidRPr="00D2052C">
        <w:rPr>
          <w:spacing w:val="-9"/>
          <w:lang w:val="lv-LV"/>
        </w:rPr>
        <w:t>„Garantēšana” šī Līguma izpratnē nozīmē, ka Līdzējs, kurš devis garantijas, apņemas atlīdzināt visus zaudējumus, ja tā izteiktie apgalvojumi izrādās nepatiesi vai arī uzņemtās saistības netiek izpildītas.</w:t>
      </w:r>
    </w:p>
    <w:p w:rsidR="00CD13B5" w:rsidRPr="00D2052C" w:rsidRDefault="00CD13B5" w:rsidP="00CD13B5">
      <w:pPr>
        <w:numPr>
          <w:ilvl w:val="1"/>
          <w:numId w:val="4"/>
        </w:numPr>
        <w:shd w:val="clear" w:color="auto" w:fill="FFFFFF"/>
        <w:tabs>
          <w:tab w:val="left" w:pos="540"/>
        </w:tabs>
        <w:jc w:val="both"/>
        <w:rPr>
          <w:spacing w:val="-9"/>
          <w:lang w:val="lv-LV"/>
        </w:rPr>
      </w:pPr>
      <w:r w:rsidRPr="00D2052C">
        <w:rPr>
          <w:spacing w:val="-9"/>
          <w:lang w:val="lv-LV"/>
        </w:rPr>
        <w:lastRenderedPageBreak/>
        <w:t xml:space="preserve">Būvuzņēmēja izpildīto būvdarbu garantijas termiņš ir 5 </w:t>
      </w:r>
      <w:r w:rsidR="0087763C" w:rsidRPr="00D2052C">
        <w:rPr>
          <w:spacing w:val="-9"/>
          <w:lang w:val="lv-LV"/>
        </w:rPr>
        <w:t xml:space="preserve">(pieci) </w:t>
      </w:r>
      <w:r w:rsidRPr="00D2052C">
        <w:rPr>
          <w:spacing w:val="-9"/>
          <w:lang w:val="lv-LV"/>
        </w:rPr>
        <w:t>gadi pēc būves nodošanas ekspluatācijā.</w:t>
      </w:r>
    </w:p>
    <w:p w:rsidR="00CD13B5" w:rsidRPr="00D2052C" w:rsidRDefault="00CD13B5" w:rsidP="00CD13B5">
      <w:pPr>
        <w:numPr>
          <w:ilvl w:val="1"/>
          <w:numId w:val="4"/>
        </w:numPr>
        <w:shd w:val="clear" w:color="auto" w:fill="FFFFFF"/>
        <w:tabs>
          <w:tab w:val="left" w:pos="540"/>
        </w:tabs>
        <w:jc w:val="both"/>
        <w:rPr>
          <w:spacing w:val="-9"/>
          <w:lang w:val="lv-LV"/>
        </w:rPr>
      </w:pPr>
      <w:r w:rsidRPr="00D2052C">
        <w:rPr>
          <w:spacing w:val="-9"/>
          <w:lang w:val="lv-LV"/>
        </w:rPr>
        <w:t>Garantijas termiņā konstatētos defektus un citus trūkumus Būvuzņēmējs apņemas novērst saviem spēkiem un par saviem līdzekļiem. Defektu un trūkumu novēršanas termiņš tiek noteikts pusēm vienojoties, bet, ja vienošanos panākt neizdodas, Pasūtītājs ir tiesīgs pieprasīt veikt neatkarīgu ekspertīzi, kuras slēdziens attiecībā uz trūkumu un defektu novēršanas termiņu Būvuzņēmējam ir obligāts. Ekspertīze tiek veikta uz Būvuzņēmēja rēķina. Ja Būvuzņēmējs nokavē savstarpēji nolīgto vai ekspertīzes noteikto termiņu, tad par šo nokavējumu iestājas sankcijas, kādas šajā līgumā paredzētas par saistību izpildes nokavējumu. Būvuzņēmējam ir pienākums šos darbus veikt ar tādu pat darbaspēka un tehnikas resursu apjomu, kā Līguma ietvaros veiktos darbus, un darbaspēka un tehnikas resursu noslodze citos Būvuzņēmēja objektos nevar būt par iemeslu savstarpēju nolīgtā vai Ekspertīzes noteiktā termiņa nokavējumam.</w:t>
      </w:r>
    </w:p>
    <w:p w:rsidR="00CD13B5" w:rsidRPr="00D2052C" w:rsidRDefault="00CD13B5" w:rsidP="00CD13B5">
      <w:pPr>
        <w:numPr>
          <w:ilvl w:val="1"/>
          <w:numId w:val="4"/>
        </w:numPr>
        <w:shd w:val="clear" w:color="auto" w:fill="FFFFFF"/>
        <w:tabs>
          <w:tab w:val="left" w:pos="540"/>
        </w:tabs>
        <w:jc w:val="both"/>
        <w:rPr>
          <w:spacing w:val="-9"/>
          <w:lang w:val="lv-LV"/>
        </w:rPr>
      </w:pPr>
      <w:r w:rsidRPr="00D2052C">
        <w:rPr>
          <w:spacing w:val="-9"/>
          <w:lang w:val="lv-LV"/>
        </w:rPr>
        <w:t>Ja Būvuzņēmējs garantijas termiņā atsakās novērst konstatētos defektus vai nenovērš tos noteiktajā termiņā, Pasūtītājam ir tiesības šo darbu veikšanu uz Būvuzņēmēja rēķina uzdot trešajai personai.</w:t>
      </w:r>
    </w:p>
    <w:p w:rsidR="00CD13B5" w:rsidRPr="00D2052C" w:rsidRDefault="00CD13B5" w:rsidP="00CD13B5">
      <w:pPr>
        <w:numPr>
          <w:ilvl w:val="1"/>
          <w:numId w:val="4"/>
        </w:numPr>
        <w:shd w:val="clear" w:color="auto" w:fill="FFFFFF"/>
        <w:tabs>
          <w:tab w:val="left" w:pos="540"/>
        </w:tabs>
        <w:jc w:val="both"/>
        <w:rPr>
          <w:spacing w:val="-9"/>
          <w:lang w:val="lv-LV"/>
        </w:rPr>
      </w:pPr>
      <w:r w:rsidRPr="00D2052C">
        <w:rPr>
          <w:spacing w:val="-9"/>
          <w:lang w:val="lv-LV"/>
        </w:rPr>
        <w:t>Būvuzņēmējs nodrošina, ka tā iegādāto materiālu ražotāju un pārdevēju garantijas tiek nodotas Pasūtītājam.</w:t>
      </w:r>
    </w:p>
    <w:p w:rsidR="00CD13B5" w:rsidRPr="00D2052C" w:rsidRDefault="00CD13B5" w:rsidP="00CD13B5">
      <w:pPr>
        <w:numPr>
          <w:ilvl w:val="1"/>
          <w:numId w:val="4"/>
        </w:numPr>
        <w:shd w:val="clear" w:color="auto" w:fill="FFFFFF"/>
        <w:tabs>
          <w:tab w:val="left" w:pos="540"/>
        </w:tabs>
        <w:jc w:val="both"/>
        <w:rPr>
          <w:spacing w:val="-9"/>
          <w:lang w:val="lv-LV"/>
        </w:rPr>
      </w:pPr>
      <w:r w:rsidRPr="00D2052C">
        <w:rPr>
          <w:spacing w:val="-9"/>
          <w:lang w:val="lv-LV"/>
        </w:rPr>
        <w:t>Būvuzņēmējs apņemas ne vēlāk kā līguma parakstīšanas dienā iesniegt Pasūtītājam šādus Pasūtītāja akceptētas bankas garantijas vai apdrošināšanas sabiedrības garantijas oriģinālus:</w:t>
      </w:r>
    </w:p>
    <w:p w:rsidR="00CD13B5" w:rsidRPr="00D2052C" w:rsidRDefault="00CD13B5" w:rsidP="00CD13B5">
      <w:pPr>
        <w:numPr>
          <w:ilvl w:val="2"/>
          <w:numId w:val="4"/>
        </w:numPr>
        <w:shd w:val="clear" w:color="auto" w:fill="FFFFFF"/>
        <w:tabs>
          <w:tab w:val="left" w:pos="540"/>
        </w:tabs>
        <w:jc w:val="both"/>
        <w:rPr>
          <w:spacing w:val="-9"/>
          <w:lang w:val="lv-LV"/>
        </w:rPr>
      </w:pPr>
      <w:r w:rsidRPr="00D2052C">
        <w:rPr>
          <w:spacing w:val="-9"/>
          <w:lang w:val="lv-LV"/>
        </w:rPr>
        <w:t>Līguma saistību izpildes nodrošinājuma bankas garantija vai apdrošināšanas sabiedrības garantija par summu 10% (desmit procenti) apmērā no Līguma summas.</w:t>
      </w:r>
    </w:p>
    <w:p w:rsidR="00CD13B5" w:rsidRPr="00D2052C" w:rsidRDefault="00CD13B5" w:rsidP="00CD13B5">
      <w:pPr>
        <w:numPr>
          <w:ilvl w:val="1"/>
          <w:numId w:val="4"/>
        </w:numPr>
        <w:shd w:val="clear" w:color="auto" w:fill="FFFFFF"/>
        <w:tabs>
          <w:tab w:val="left" w:pos="540"/>
        </w:tabs>
        <w:jc w:val="both"/>
        <w:rPr>
          <w:spacing w:val="-9"/>
          <w:lang w:val="lv-LV"/>
        </w:rPr>
      </w:pPr>
      <w:r w:rsidRPr="00D2052C">
        <w:rPr>
          <w:spacing w:val="-9"/>
          <w:lang w:val="lv-LV"/>
        </w:rPr>
        <w:t xml:space="preserve"> Būvuzņēmējam ir pienākums pēc būves nodošanas ekspluatācijā iesniegt Pasūtītājam bankas, vai, ja Pasūtītājs tam piekrīt, LR darbojošās Pasūtītāja akceptētas apdrošināšanas sabiedrības garantiju oriģinālu par summu 5% (pieci procenti) apmērā no Objekta Kopējo Būvdarbu Realizācijas Tāmes par būvdarbu veikšanu garantijas laikā atklāto defektu novēršanai.</w:t>
      </w:r>
    </w:p>
    <w:p w:rsidR="00CD13B5" w:rsidRPr="00D2052C" w:rsidRDefault="00CD13B5" w:rsidP="00CD13B5">
      <w:pPr>
        <w:numPr>
          <w:ilvl w:val="1"/>
          <w:numId w:val="4"/>
        </w:numPr>
        <w:shd w:val="clear" w:color="auto" w:fill="FFFFFF"/>
        <w:tabs>
          <w:tab w:val="left" w:pos="540"/>
        </w:tabs>
        <w:jc w:val="both"/>
        <w:rPr>
          <w:spacing w:val="-9"/>
          <w:lang w:val="lv-LV"/>
        </w:rPr>
      </w:pPr>
      <w:r w:rsidRPr="00D2052C">
        <w:rPr>
          <w:spacing w:val="-9"/>
          <w:lang w:val="lv-LV"/>
        </w:rPr>
        <w:t>Būvuzņēmējs garantē, ka pašlaik pret Būvuzņēmēju nav, vai, pēc viņa labākās pārliecības, nedraud un netiek uzsākta tiesāšanās, arbitrāža, vai arī citi administratīvi procesi, kas varētu (ja netiek pierādīts pretējais) būtiski nelabvēlīgi ietekmēt Būvuzņēmēja finansiālo stāvokli vai Būvuzņēmēju spēju izpildīt jebkādas viņa saistības sakarā ar šo Līgumu.</w:t>
      </w:r>
    </w:p>
    <w:p w:rsidR="00CD13B5" w:rsidRPr="00D2052C" w:rsidRDefault="00CD13B5" w:rsidP="00CD13B5">
      <w:pPr>
        <w:numPr>
          <w:ilvl w:val="1"/>
          <w:numId w:val="4"/>
        </w:numPr>
        <w:shd w:val="clear" w:color="auto" w:fill="FFFFFF"/>
        <w:tabs>
          <w:tab w:val="left" w:pos="540"/>
        </w:tabs>
        <w:jc w:val="both"/>
        <w:rPr>
          <w:spacing w:val="-9"/>
          <w:lang w:val="lv-LV"/>
        </w:rPr>
      </w:pPr>
      <w:r w:rsidRPr="00D2052C">
        <w:rPr>
          <w:spacing w:val="-9"/>
          <w:lang w:val="lv-LV"/>
        </w:rPr>
        <w:t>Būvuzņēmējs apliecina, ka ir</w:t>
      </w:r>
      <w:r w:rsidR="00496207" w:rsidRPr="00D2052C">
        <w:rPr>
          <w:spacing w:val="-9"/>
          <w:lang w:val="lv-LV"/>
        </w:rPr>
        <w:t xml:space="preserve"> SIA (Sabiedrība ar ierobežotu atbildību)</w:t>
      </w:r>
      <w:r w:rsidRPr="00D2052C">
        <w:rPr>
          <w:spacing w:val="-9"/>
          <w:lang w:val="lv-LV"/>
        </w:rPr>
        <w:t>, kas likumīgi dibināta un darbojas saskaņā ar Latvijas Republikas likumdošanu; un Būvuzņēmējs ir likumīgs savu aktīvu īpašnieks un tam ir tiesības un pilnvaras veikt darījumus, ko tas veic.</w:t>
      </w:r>
    </w:p>
    <w:p w:rsidR="00CD13B5" w:rsidRPr="00D2052C" w:rsidRDefault="00CD13B5" w:rsidP="00CD13B5">
      <w:pPr>
        <w:numPr>
          <w:ilvl w:val="0"/>
          <w:numId w:val="11"/>
        </w:numPr>
        <w:shd w:val="clear" w:color="auto" w:fill="FFFFFF"/>
        <w:jc w:val="both"/>
        <w:rPr>
          <w:b/>
          <w:spacing w:val="-9"/>
          <w:lang w:val="lv-LV"/>
        </w:rPr>
      </w:pPr>
      <w:r w:rsidRPr="00D2052C">
        <w:rPr>
          <w:b/>
          <w:spacing w:val="-9"/>
          <w:lang w:val="lv-LV"/>
        </w:rPr>
        <w:t>Atbildība</w:t>
      </w:r>
    </w:p>
    <w:p w:rsidR="00CD13B5" w:rsidRPr="00D2052C" w:rsidRDefault="00CD13B5" w:rsidP="00CD13B5">
      <w:pPr>
        <w:numPr>
          <w:ilvl w:val="1"/>
          <w:numId w:val="5"/>
        </w:numPr>
        <w:shd w:val="clear" w:color="auto" w:fill="FFFFFF"/>
        <w:tabs>
          <w:tab w:val="left" w:pos="540"/>
        </w:tabs>
        <w:jc w:val="both"/>
        <w:rPr>
          <w:spacing w:val="-9"/>
          <w:lang w:val="lv-LV"/>
        </w:rPr>
      </w:pPr>
      <w:r w:rsidRPr="00D2052C">
        <w:rPr>
          <w:spacing w:val="-9"/>
          <w:lang w:val="lv-LV"/>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CD13B5" w:rsidRPr="00D2052C" w:rsidRDefault="00CD13B5" w:rsidP="00CD13B5">
      <w:pPr>
        <w:numPr>
          <w:ilvl w:val="1"/>
          <w:numId w:val="5"/>
        </w:numPr>
        <w:shd w:val="clear" w:color="auto" w:fill="FFFFFF"/>
        <w:tabs>
          <w:tab w:val="left" w:pos="540"/>
        </w:tabs>
        <w:jc w:val="both"/>
        <w:rPr>
          <w:spacing w:val="-9"/>
          <w:lang w:val="lv-LV"/>
        </w:rPr>
      </w:pPr>
      <w:r w:rsidRPr="00D2052C">
        <w:rPr>
          <w:spacing w:val="-9"/>
          <w:lang w:val="lv-LV"/>
        </w:rPr>
        <w:t>Būvuzņēmējs uzņemas pilnu atbildību par mantiskajiem zaudējumiem, kas var rasties Pasūtītājam vai trešajām personām, Būvuzņēmējam veicot šajā Līgumā paredzētos darbus, un apņemas patstāvīgi atrisināt visas pretenzijas un prasības, kādas šajā sakarā izvirza trešās personas vai Pasūtītājs.</w:t>
      </w:r>
    </w:p>
    <w:p w:rsidR="00CD13B5" w:rsidRPr="00D2052C" w:rsidRDefault="00CD13B5" w:rsidP="00CD13B5">
      <w:pPr>
        <w:numPr>
          <w:ilvl w:val="1"/>
          <w:numId w:val="5"/>
        </w:numPr>
        <w:shd w:val="clear" w:color="auto" w:fill="FFFFFF"/>
        <w:tabs>
          <w:tab w:val="left" w:pos="540"/>
        </w:tabs>
        <w:jc w:val="both"/>
        <w:rPr>
          <w:spacing w:val="-9"/>
          <w:lang w:val="lv-LV"/>
        </w:rPr>
      </w:pPr>
      <w:r w:rsidRPr="00D2052C">
        <w:rPr>
          <w:spacing w:val="-9"/>
          <w:lang w:val="lv-LV"/>
        </w:rPr>
        <w:t>Būvuzņēmējs ir atbildīgs pret Pasūtītāju un trešajām personām par visiem zaudējumiem, kuri radušies Būvuzņēmēja nodarbināto apakšuzņēmēju saistību izpildes ietvaros.</w:t>
      </w:r>
    </w:p>
    <w:p w:rsidR="00CD13B5" w:rsidRPr="00D2052C" w:rsidRDefault="00CD13B5" w:rsidP="00CD13B5">
      <w:pPr>
        <w:numPr>
          <w:ilvl w:val="1"/>
          <w:numId w:val="5"/>
        </w:numPr>
        <w:shd w:val="clear" w:color="auto" w:fill="FFFFFF"/>
        <w:tabs>
          <w:tab w:val="left" w:pos="540"/>
        </w:tabs>
        <w:jc w:val="both"/>
        <w:rPr>
          <w:spacing w:val="-9"/>
          <w:lang w:val="lv-LV"/>
        </w:rPr>
      </w:pPr>
      <w:r w:rsidRPr="00D2052C">
        <w:rPr>
          <w:spacing w:val="-9"/>
          <w:lang w:val="lv-LV"/>
        </w:rPr>
        <w:t>Līdzēji ir savstarpēji atbildīgi par sniegto ziņu patiesumu un pilnību.</w:t>
      </w:r>
    </w:p>
    <w:p w:rsidR="00CD13B5" w:rsidRPr="00D2052C" w:rsidRDefault="00CD13B5" w:rsidP="00CD13B5">
      <w:pPr>
        <w:numPr>
          <w:ilvl w:val="1"/>
          <w:numId w:val="5"/>
        </w:numPr>
        <w:shd w:val="clear" w:color="auto" w:fill="FFFFFF"/>
        <w:tabs>
          <w:tab w:val="left" w:pos="540"/>
        </w:tabs>
        <w:jc w:val="both"/>
        <w:rPr>
          <w:spacing w:val="-9"/>
          <w:lang w:val="lv-LV"/>
        </w:rPr>
      </w:pPr>
      <w:r w:rsidRPr="00D2052C">
        <w:rPr>
          <w:spacing w:val="-9"/>
          <w:lang w:val="lv-LV"/>
        </w:rPr>
        <w:t>Būvuzraudzība un autoruzraudzība neatbrīvo Būvuzņēmēju no atbildības par būvdarbu kvalitāti, atbilstību būvprojektam, Latvijas būvnormatīviem un citiem Latvijas Republikas normatīvajiem aktiem.</w:t>
      </w:r>
    </w:p>
    <w:p w:rsidR="00CD13B5" w:rsidRPr="00D2052C" w:rsidRDefault="00CD13B5" w:rsidP="00CD13B5">
      <w:pPr>
        <w:numPr>
          <w:ilvl w:val="1"/>
          <w:numId w:val="5"/>
        </w:numPr>
        <w:shd w:val="clear" w:color="auto" w:fill="FFFFFF"/>
        <w:tabs>
          <w:tab w:val="left" w:pos="540"/>
        </w:tabs>
        <w:jc w:val="both"/>
        <w:rPr>
          <w:spacing w:val="-9"/>
          <w:lang w:val="lv-LV"/>
        </w:rPr>
      </w:pPr>
      <w:r w:rsidRPr="00D2052C">
        <w:rPr>
          <w:spacing w:val="-9"/>
          <w:lang w:val="lv-LV"/>
        </w:rPr>
        <w:t>Būvuzņēmējs ir atbildīgs un sedz visus zaudējumus Pasūtītājam gadījumā, ja ar kompetentas institūcijas lēmumu tiek apturēta būvdarbu veikšana sakarā ar Būvuzņēmēja pieļautiem šī Līguma noteikumu pārkāpumiem.</w:t>
      </w:r>
    </w:p>
    <w:p w:rsidR="00CD13B5" w:rsidRPr="00D2052C" w:rsidRDefault="00CD13B5" w:rsidP="00CD13B5">
      <w:pPr>
        <w:numPr>
          <w:ilvl w:val="0"/>
          <w:numId w:val="11"/>
        </w:numPr>
        <w:shd w:val="clear" w:color="auto" w:fill="FFFFFF"/>
        <w:jc w:val="both"/>
        <w:rPr>
          <w:b/>
          <w:spacing w:val="-9"/>
          <w:lang w:val="lv-LV"/>
        </w:rPr>
      </w:pPr>
      <w:r w:rsidRPr="00D2052C">
        <w:rPr>
          <w:b/>
          <w:spacing w:val="-9"/>
          <w:lang w:val="lv-LV"/>
        </w:rPr>
        <w:t>Apdrošināšana un garantija</w:t>
      </w:r>
    </w:p>
    <w:p w:rsidR="00CD13B5" w:rsidRPr="00D2052C" w:rsidRDefault="00CD13B5" w:rsidP="00CD13B5">
      <w:pPr>
        <w:numPr>
          <w:ilvl w:val="1"/>
          <w:numId w:val="6"/>
        </w:numPr>
        <w:shd w:val="clear" w:color="auto" w:fill="FFFFFF"/>
        <w:tabs>
          <w:tab w:val="left" w:pos="540"/>
        </w:tabs>
        <w:jc w:val="both"/>
        <w:rPr>
          <w:spacing w:val="-9"/>
          <w:lang w:val="lv-LV"/>
        </w:rPr>
      </w:pPr>
      <w:r w:rsidRPr="00D2052C">
        <w:rPr>
          <w:spacing w:val="-9"/>
          <w:lang w:val="lv-LV"/>
        </w:rPr>
        <w:t>Būvuzņēmējs par saviem līdzekļiem apdrošina savu atbildību tādā apmērā, kas nodrošina visu zaudējumu atlīdzību, kuri var rasties Pasūtītājam vai trešajām personām Būvuzņēmēja darbības vai bezdarbības, vai to seku rezultātā būvdarbu vai būves ekspluatācijas laikā, tajā skaitā veicot šādu risku apdrošināšanu:</w:t>
      </w:r>
    </w:p>
    <w:p w:rsidR="00CD13B5" w:rsidRPr="00D2052C" w:rsidRDefault="00CD13B5" w:rsidP="00CD13B5">
      <w:pPr>
        <w:numPr>
          <w:ilvl w:val="2"/>
          <w:numId w:val="6"/>
        </w:numPr>
        <w:shd w:val="clear" w:color="auto" w:fill="FFFFFF"/>
        <w:tabs>
          <w:tab w:val="clear" w:pos="720"/>
          <w:tab w:val="num" w:pos="540"/>
        </w:tabs>
        <w:ind w:left="540" w:hanging="540"/>
        <w:jc w:val="both"/>
        <w:rPr>
          <w:spacing w:val="-9"/>
          <w:lang w:val="lv-LV"/>
        </w:rPr>
      </w:pPr>
      <w:r w:rsidRPr="00D2052C">
        <w:rPr>
          <w:spacing w:val="-9"/>
          <w:lang w:val="lv-LV"/>
        </w:rPr>
        <w:t>Veic Celtniecības visu risku apdrošināšanu (CAR) Līguma summas apmērā līdz Objekta nodošanai ekspluatācijā;</w:t>
      </w:r>
    </w:p>
    <w:p w:rsidR="00CD13B5" w:rsidRPr="00D2052C" w:rsidRDefault="00CD13B5" w:rsidP="00CD13B5">
      <w:pPr>
        <w:numPr>
          <w:ilvl w:val="2"/>
          <w:numId w:val="6"/>
        </w:numPr>
        <w:shd w:val="clear" w:color="auto" w:fill="FFFFFF"/>
        <w:tabs>
          <w:tab w:val="clear" w:pos="720"/>
          <w:tab w:val="num" w:pos="540"/>
        </w:tabs>
        <w:ind w:left="540" w:hanging="540"/>
        <w:jc w:val="both"/>
        <w:rPr>
          <w:spacing w:val="-9"/>
          <w:lang w:val="lv-LV"/>
        </w:rPr>
      </w:pPr>
      <w:r w:rsidRPr="00D2052C">
        <w:rPr>
          <w:spacing w:val="-9"/>
          <w:lang w:val="lv-LV"/>
        </w:rPr>
        <w:t>civiltiesiskās atbildības pret trešajām personām apdrošināšana 30% no Līgumā paredzētās atlīdzības par būvdarbu veikšanu līdz garantijas termiņa beigām.</w:t>
      </w:r>
    </w:p>
    <w:p w:rsidR="00CD13B5" w:rsidRPr="00D2052C" w:rsidRDefault="00CD13B5" w:rsidP="00CD13B5">
      <w:pPr>
        <w:numPr>
          <w:ilvl w:val="2"/>
          <w:numId w:val="6"/>
        </w:numPr>
        <w:shd w:val="clear" w:color="auto" w:fill="FFFFFF"/>
        <w:tabs>
          <w:tab w:val="clear" w:pos="720"/>
          <w:tab w:val="num" w:pos="540"/>
        </w:tabs>
        <w:ind w:left="540" w:hanging="540"/>
        <w:jc w:val="both"/>
        <w:rPr>
          <w:spacing w:val="-9"/>
          <w:lang w:val="lv-LV"/>
        </w:rPr>
      </w:pPr>
      <w:r w:rsidRPr="00D2052C">
        <w:rPr>
          <w:spacing w:val="-9"/>
          <w:lang w:val="lv-LV"/>
        </w:rPr>
        <w:t>Būvuzņēmējs iesniedz Pasūtītājam visu nepieciešamo apdrošināšanas polišu kopijas Līgumā noteiktajā kārtībā.</w:t>
      </w:r>
    </w:p>
    <w:p w:rsidR="00CD13B5" w:rsidRPr="00D2052C" w:rsidRDefault="00CD13B5" w:rsidP="00CD13B5">
      <w:pPr>
        <w:numPr>
          <w:ilvl w:val="1"/>
          <w:numId w:val="6"/>
        </w:numPr>
        <w:shd w:val="clear" w:color="auto" w:fill="FFFFFF"/>
        <w:tabs>
          <w:tab w:val="left" w:pos="540"/>
        </w:tabs>
        <w:jc w:val="both"/>
        <w:rPr>
          <w:spacing w:val="-9"/>
          <w:lang w:val="lv-LV"/>
        </w:rPr>
      </w:pPr>
      <w:r w:rsidRPr="00D2052C">
        <w:rPr>
          <w:spacing w:val="-9"/>
          <w:lang w:val="lv-LV"/>
        </w:rPr>
        <w:t>Gadījumā, ja Būvuzņēmējs neiesniedz apdrošināšanas polišu kopijas noteiktajā termiņā, Pasūtītājs ir tiesīgs pats veikt apdrošināšanu, atskaitot ieguldīto apdrošināšanas prēmiju summu no Būvuzņēmējam izmaksājamās summas par būvdarbu veikšanu.</w:t>
      </w:r>
    </w:p>
    <w:p w:rsidR="00CD13B5" w:rsidRPr="00D2052C" w:rsidRDefault="00CD13B5" w:rsidP="00CD13B5">
      <w:pPr>
        <w:numPr>
          <w:ilvl w:val="0"/>
          <w:numId w:val="11"/>
        </w:numPr>
        <w:shd w:val="clear" w:color="auto" w:fill="FFFFFF"/>
        <w:jc w:val="both"/>
        <w:rPr>
          <w:b/>
          <w:spacing w:val="-9"/>
          <w:lang w:val="lv-LV"/>
        </w:rPr>
      </w:pPr>
      <w:r w:rsidRPr="00D2052C">
        <w:rPr>
          <w:b/>
          <w:spacing w:val="-9"/>
          <w:lang w:val="lv-LV"/>
        </w:rPr>
        <w:t>Sankcijas</w:t>
      </w:r>
    </w:p>
    <w:p w:rsidR="00CD13B5" w:rsidRPr="00D2052C" w:rsidRDefault="00CD13B5" w:rsidP="00CD13B5">
      <w:pPr>
        <w:numPr>
          <w:ilvl w:val="1"/>
          <w:numId w:val="7"/>
        </w:numPr>
        <w:shd w:val="clear" w:color="auto" w:fill="FFFFFF"/>
        <w:tabs>
          <w:tab w:val="num" w:pos="720"/>
        </w:tabs>
        <w:jc w:val="both"/>
        <w:rPr>
          <w:spacing w:val="-9"/>
          <w:lang w:val="lv-LV"/>
        </w:rPr>
      </w:pPr>
      <w:r w:rsidRPr="00D2052C">
        <w:rPr>
          <w:spacing w:val="-9"/>
          <w:lang w:val="lv-LV"/>
        </w:rPr>
        <w:t>Ja Būvuzņēmējs neuzsāk būvdarbus noteiktajā termiņā, tad veicot norēķinu no Būvuzņēmējam izmaksājamās summas ietur līgumsodu 0,05% apmērā no Līguma summas par katru nokavēto dienu.</w:t>
      </w:r>
    </w:p>
    <w:p w:rsidR="00CD13B5" w:rsidRPr="00D2052C" w:rsidRDefault="00CD13B5" w:rsidP="00CD13B5">
      <w:pPr>
        <w:numPr>
          <w:ilvl w:val="1"/>
          <w:numId w:val="7"/>
        </w:numPr>
        <w:shd w:val="clear" w:color="auto" w:fill="FFFFFF"/>
        <w:tabs>
          <w:tab w:val="num" w:pos="720"/>
        </w:tabs>
        <w:jc w:val="both"/>
        <w:rPr>
          <w:spacing w:val="-9"/>
          <w:lang w:val="lv-LV"/>
        </w:rPr>
      </w:pPr>
      <w:r w:rsidRPr="00D2052C">
        <w:rPr>
          <w:spacing w:val="-9"/>
          <w:lang w:val="lv-LV"/>
        </w:rPr>
        <w:t>Ja Būvuzņēmējs nokavē būvdarbu grafikā paredzētus būvdarbu izpildes termiņus, Pasūtītājs, veicot norēķinu par kārtējo mēnesi, no Būvuzņēmējam izmaksājamās summas ietur līgumsodu 0,05% apmērā no attiecīgā kalendārā mēneša ietvaros nepaveikto būvdarbu summas par katru nokavēto dienu.</w:t>
      </w:r>
    </w:p>
    <w:p w:rsidR="00CD13B5" w:rsidRPr="00D2052C" w:rsidRDefault="00CD13B5" w:rsidP="00CD13B5">
      <w:pPr>
        <w:numPr>
          <w:ilvl w:val="1"/>
          <w:numId w:val="7"/>
        </w:numPr>
        <w:shd w:val="clear" w:color="auto" w:fill="FFFFFF"/>
        <w:tabs>
          <w:tab w:val="num" w:pos="720"/>
        </w:tabs>
        <w:jc w:val="both"/>
        <w:rPr>
          <w:spacing w:val="-9"/>
          <w:lang w:val="lv-LV"/>
        </w:rPr>
      </w:pPr>
      <w:r w:rsidRPr="00D2052C">
        <w:rPr>
          <w:spacing w:val="-9"/>
          <w:lang w:val="lv-LV"/>
        </w:rPr>
        <w:t>Ja Būvuzņēmējs nokavē būvdarbu izpildes galīgo termiņu, Pasūtītājs, veicot norēķinu, no Būvuzņēmējam izmaksājamās summas ietur līgumsodu 0,05% apmērā no neizpildīto darbu summas par katru nokavēto dienu.</w:t>
      </w:r>
    </w:p>
    <w:p w:rsidR="00CD13B5" w:rsidRPr="00D2052C" w:rsidRDefault="00CD13B5" w:rsidP="00CD13B5">
      <w:pPr>
        <w:numPr>
          <w:ilvl w:val="1"/>
          <w:numId w:val="7"/>
        </w:numPr>
        <w:shd w:val="clear" w:color="auto" w:fill="FFFFFF"/>
        <w:tabs>
          <w:tab w:val="num" w:pos="720"/>
        </w:tabs>
        <w:jc w:val="both"/>
        <w:rPr>
          <w:spacing w:val="-9"/>
          <w:lang w:val="lv-LV"/>
        </w:rPr>
      </w:pPr>
      <w:r w:rsidRPr="00D2052C">
        <w:rPr>
          <w:spacing w:val="-9"/>
          <w:lang w:val="lv-LV"/>
        </w:rPr>
        <w:t>Līgumsods vienmēr tiek aprēķināts par būvdarbu gala termiņa nokavējumu, arī tad, ja „Būvdarbu kalendārajā grafikā” nav atsevišķas vienošanās, par kuru termiņu nokavējumu tiks aprēķināts līgumsods.</w:t>
      </w:r>
    </w:p>
    <w:p w:rsidR="00CD13B5" w:rsidRPr="00D2052C" w:rsidRDefault="00CD13B5" w:rsidP="00CD13B5">
      <w:pPr>
        <w:numPr>
          <w:ilvl w:val="1"/>
          <w:numId w:val="7"/>
        </w:numPr>
        <w:shd w:val="clear" w:color="auto" w:fill="FFFFFF"/>
        <w:tabs>
          <w:tab w:val="num" w:pos="720"/>
        </w:tabs>
        <w:jc w:val="both"/>
        <w:rPr>
          <w:spacing w:val="-9"/>
          <w:lang w:val="lv-LV"/>
        </w:rPr>
      </w:pPr>
      <w:r w:rsidRPr="00D2052C">
        <w:rPr>
          <w:spacing w:val="-9"/>
          <w:lang w:val="lv-LV"/>
        </w:rPr>
        <w:t>Līgumsods tiek atmaksāts Būvuzņēmējam, ja Būvuzņēmējs pabeidz būvdarbus paredzētajā termiņā, un Objekts pēc saskaņošanas kalendārā grafika tiek nodots ekspluatācijā.</w:t>
      </w:r>
    </w:p>
    <w:p w:rsidR="00CD13B5" w:rsidRPr="00D2052C" w:rsidRDefault="00CD13B5" w:rsidP="00CD13B5">
      <w:pPr>
        <w:numPr>
          <w:ilvl w:val="0"/>
          <w:numId w:val="11"/>
        </w:numPr>
        <w:shd w:val="clear" w:color="auto" w:fill="FFFFFF"/>
        <w:jc w:val="both"/>
        <w:rPr>
          <w:b/>
          <w:spacing w:val="-9"/>
          <w:lang w:val="lv-LV"/>
        </w:rPr>
      </w:pPr>
      <w:r w:rsidRPr="00D2052C">
        <w:rPr>
          <w:b/>
          <w:spacing w:val="-9"/>
          <w:lang w:val="lv-LV"/>
        </w:rPr>
        <w:t>Nepārvarama vara</w:t>
      </w:r>
    </w:p>
    <w:p w:rsidR="00CD13B5" w:rsidRPr="00D2052C" w:rsidRDefault="00CD13B5" w:rsidP="00CD13B5">
      <w:pPr>
        <w:numPr>
          <w:ilvl w:val="1"/>
          <w:numId w:val="8"/>
        </w:numPr>
        <w:shd w:val="clear" w:color="auto" w:fill="FFFFFF"/>
        <w:tabs>
          <w:tab w:val="clear" w:pos="645"/>
          <w:tab w:val="left" w:pos="360"/>
          <w:tab w:val="num" w:pos="540"/>
        </w:tabs>
        <w:ind w:left="540" w:hanging="540"/>
        <w:jc w:val="both"/>
        <w:rPr>
          <w:spacing w:val="-9"/>
          <w:lang w:val="lv-LV"/>
        </w:rPr>
      </w:pPr>
      <w:r w:rsidRPr="00D2052C">
        <w:rPr>
          <w:spacing w:val="-9"/>
          <w:lang w:val="lv-LV"/>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Par nepārvaramas varas apstākļu esamību pusei, kurai šie apstākļi radušies, jāapstiprina un jāpierāda ar LR Rūpniecības un tirdzniecības kameras apstiprinātu izziņu par šādu apstākļu esamību.</w:t>
      </w:r>
    </w:p>
    <w:p w:rsidR="00CD13B5" w:rsidRPr="00D2052C" w:rsidRDefault="00CD13B5" w:rsidP="00CD13B5">
      <w:pPr>
        <w:numPr>
          <w:ilvl w:val="1"/>
          <w:numId w:val="8"/>
        </w:numPr>
        <w:shd w:val="clear" w:color="auto" w:fill="FFFFFF"/>
        <w:tabs>
          <w:tab w:val="clear" w:pos="645"/>
          <w:tab w:val="left" w:pos="360"/>
          <w:tab w:val="num" w:pos="540"/>
        </w:tabs>
        <w:ind w:left="540" w:hanging="540"/>
        <w:jc w:val="both"/>
        <w:rPr>
          <w:spacing w:val="-9"/>
          <w:lang w:val="lv-LV"/>
        </w:rPr>
      </w:pPr>
      <w:r w:rsidRPr="00D2052C">
        <w:rPr>
          <w:spacing w:val="-9"/>
          <w:lang w:val="lv-LV"/>
        </w:rPr>
        <w:t>Ja iestājas nepārvaramas varas apstākļi, Līdzējam ir pienākums nekavējoties mutiski informēt Līguma  beigu rekvizītos norādīto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šajā Līgumā paredzēto pienākumu izpildi.</w:t>
      </w:r>
    </w:p>
    <w:p w:rsidR="00CD13B5" w:rsidRPr="00D2052C" w:rsidRDefault="00CD13B5" w:rsidP="00CD13B5">
      <w:pPr>
        <w:numPr>
          <w:ilvl w:val="1"/>
          <w:numId w:val="8"/>
        </w:numPr>
        <w:shd w:val="clear" w:color="auto" w:fill="FFFFFF"/>
        <w:tabs>
          <w:tab w:val="clear" w:pos="645"/>
          <w:tab w:val="left" w:pos="360"/>
          <w:tab w:val="num" w:pos="540"/>
        </w:tabs>
        <w:ind w:left="540" w:hanging="540"/>
        <w:jc w:val="both"/>
        <w:rPr>
          <w:spacing w:val="-9"/>
          <w:lang w:val="lv-LV"/>
        </w:rPr>
      </w:pPr>
      <w:r w:rsidRPr="00D2052C">
        <w:rPr>
          <w:spacing w:val="-9"/>
          <w:lang w:val="lv-LV"/>
        </w:rPr>
        <w:t>Līdzēji var vienpusēji izbeigt šo Līgumu, ja nepārvaramas varas apstākļi turpinās ilgāk par 2 (diviem) kalendārajiem mēnešiem. Šajā gadījumā neviens no Līdzējiem nav tiesīgs prasīt tādējādi radušos zaudējumu atlīdzību. Ja līgums tiek izbeigts nepārvaramas varas apstākļu dēļ, Pasūtītājs veic norēķinus par faktiski izpildītajiem būvdarbiem.</w:t>
      </w:r>
    </w:p>
    <w:p w:rsidR="00CD13B5" w:rsidRPr="00D2052C" w:rsidRDefault="00CD13B5" w:rsidP="00CD13B5">
      <w:pPr>
        <w:numPr>
          <w:ilvl w:val="1"/>
          <w:numId w:val="8"/>
        </w:numPr>
        <w:shd w:val="clear" w:color="auto" w:fill="FFFFFF"/>
        <w:tabs>
          <w:tab w:val="clear" w:pos="645"/>
          <w:tab w:val="left" w:pos="360"/>
          <w:tab w:val="num" w:pos="540"/>
        </w:tabs>
        <w:ind w:left="540" w:hanging="540"/>
        <w:jc w:val="both"/>
        <w:rPr>
          <w:spacing w:val="-9"/>
          <w:lang w:val="lv-LV"/>
        </w:rPr>
      </w:pPr>
      <w:r w:rsidRPr="00D2052C">
        <w:rPr>
          <w:spacing w:val="-9"/>
          <w:lang w:val="lv-LV"/>
        </w:rPr>
        <w:t>Nepārvaramas varas apstākļiem beidzoties, Līdzējam, kurš pirmais konstatējis minēto apstākļu izbeigšanos, ir pienākums nekavējoties iesniegt rakstisku paziņojumu otram Līdzējam par minēto apstākļu beigšanos.</w:t>
      </w:r>
    </w:p>
    <w:p w:rsidR="00CD13B5" w:rsidRPr="00D2052C" w:rsidRDefault="00CD13B5" w:rsidP="00CD13B5">
      <w:pPr>
        <w:numPr>
          <w:ilvl w:val="0"/>
          <w:numId w:val="11"/>
        </w:numPr>
        <w:shd w:val="clear" w:color="auto" w:fill="FFFFFF"/>
        <w:jc w:val="both"/>
        <w:rPr>
          <w:b/>
          <w:spacing w:val="-9"/>
          <w:lang w:val="lv-LV"/>
        </w:rPr>
      </w:pPr>
      <w:r w:rsidRPr="00D2052C">
        <w:rPr>
          <w:b/>
          <w:spacing w:val="-9"/>
          <w:lang w:val="lv-LV"/>
        </w:rPr>
        <w:t>Vadības sanāksmes</w:t>
      </w:r>
    </w:p>
    <w:p w:rsidR="00CD13B5" w:rsidRPr="00D2052C" w:rsidRDefault="00CD13B5" w:rsidP="00CD13B5">
      <w:pPr>
        <w:numPr>
          <w:ilvl w:val="1"/>
          <w:numId w:val="9"/>
        </w:numPr>
        <w:shd w:val="clear" w:color="auto" w:fill="FFFFFF"/>
        <w:tabs>
          <w:tab w:val="left" w:pos="360"/>
        </w:tabs>
        <w:jc w:val="both"/>
        <w:rPr>
          <w:spacing w:val="-9"/>
          <w:lang w:val="lv-LV"/>
        </w:rPr>
      </w:pPr>
      <w:r w:rsidRPr="00D2052C">
        <w:rPr>
          <w:spacing w:val="-9"/>
          <w:lang w:val="lv-LV"/>
        </w:rPr>
        <w:t>Līguma darba vadībai, koordinācijai un kontrolei Pasūtītājs nozīmē savu pārstāvi.</w:t>
      </w:r>
    </w:p>
    <w:p w:rsidR="00CD13B5" w:rsidRPr="00D2052C" w:rsidRDefault="00CD13B5" w:rsidP="00CD13B5">
      <w:pPr>
        <w:numPr>
          <w:ilvl w:val="1"/>
          <w:numId w:val="9"/>
        </w:numPr>
        <w:shd w:val="clear" w:color="auto" w:fill="FFFFFF"/>
        <w:tabs>
          <w:tab w:val="left" w:pos="360"/>
        </w:tabs>
        <w:jc w:val="both"/>
        <w:rPr>
          <w:spacing w:val="-9"/>
          <w:lang w:val="lv-LV"/>
        </w:rPr>
      </w:pPr>
      <w:r w:rsidRPr="00D2052C">
        <w:rPr>
          <w:spacing w:val="-9"/>
          <w:lang w:val="lv-LV"/>
        </w:rPr>
        <w:t>Būvuzņēmējs norīko pilnvaroto pārstāvi, kurš darbu izpildes procesā pārstāvēs galveno būvuzņēmēju.</w:t>
      </w:r>
    </w:p>
    <w:p w:rsidR="00CD13B5" w:rsidRPr="00D2052C" w:rsidRDefault="00CD13B5" w:rsidP="00CD13B5">
      <w:pPr>
        <w:numPr>
          <w:ilvl w:val="1"/>
          <w:numId w:val="9"/>
        </w:numPr>
        <w:shd w:val="clear" w:color="auto" w:fill="FFFFFF"/>
        <w:tabs>
          <w:tab w:val="left" w:pos="360"/>
        </w:tabs>
        <w:jc w:val="both"/>
        <w:rPr>
          <w:spacing w:val="-9"/>
          <w:lang w:val="lv-LV"/>
        </w:rPr>
      </w:pPr>
      <w:r w:rsidRPr="00D2052C">
        <w:rPr>
          <w:spacing w:val="-9"/>
          <w:lang w:val="lv-LV"/>
        </w:rPr>
        <w:t>Vadības sanāksmes tiek rīkotas vienu reizi nedēļā ar Pasūtītāju saskaņotā laikā. Tajās piedalās Pasūtītāja pārstāvis, Projekta vadītājs, Būvuzņēmēja pārstāvis, Projekta Būvuzraugs, Autoruzraugs, kā arī nepieciešamības gadījumā pieaicinātie speciālisti.</w:t>
      </w:r>
    </w:p>
    <w:p w:rsidR="00CD13B5" w:rsidRPr="00D2052C" w:rsidRDefault="00CD13B5" w:rsidP="00CD13B5">
      <w:pPr>
        <w:numPr>
          <w:ilvl w:val="1"/>
          <w:numId w:val="9"/>
        </w:numPr>
        <w:shd w:val="clear" w:color="auto" w:fill="FFFFFF"/>
        <w:tabs>
          <w:tab w:val="left" w:pos="360"/>
        </w:tabs>
        <w:jc w:val="both"/>
        <w:rPr>
          <w:spacing w:val="-9"/>
          <w:lang w:val="lv-LV"/>
        </w:rPr>
      </w:pPr>
      <w:r w:rsidRPr="00D2052C">
        <w:rPr>
          <w:spacing w:val="-9"/>
          <w:lang w:val="lv-LV"/>
        </w:rPr>
        <w:t xml:space="preserve">Pasūtītāja atbildīgā persona līguma izpildes jautājumos – Daugavpils pilsētas domes Attīstības departamenta Projektu nodaļas vadītāja </w:t>
      </w:r>
      <w:r w:rsidRPr="00D2052C">
        <w:rPr>
          <w:b/>
          <w:spacing w:val="-9"/>
          <w:lang w:val="lv-LV"/>
        </w:rPr>
        <w:t>Svetlana Krapivina</w:t>
      </w:r>
      <w:r w:rsidRPr="00D2052C">
        <w:rPr>
          <w:spacing w:val="-9"/>
          <w:lang w:val="lv-LV"/>
        </w:rPr>
        <w:t xml:space="preserve"> </w:t>
      </w:r>
      <w:r w:rsidRPr="00D2052C">
        <w:rPr>
          <w:lang w:val="lv-LV"/>
        </w:rPr>
        <w:t>(tālr.654</w:t>
      </w:r>
      <w:r w:rsidRPr="00D2052C">
        <w:rPr>
          <w:bCs/>
          <w:lang w:val="lv-LV"/>
        </w:rPr>
        <w:t>76067</w:t>
      </w:r>
      <w:r w:rsidRPr="00D2052C">
        <w:rPr>
          <w:lang w:val="lv-LV"/>
        </w:rPr>
        <w:t>, e-pasta adrese: svetlana.krapivina@daugavpils.lv).</w:t>
      </w:r>
    </w:p>
    <w:p w:rsidR="00CD13B5" w:rsidRPr="00D2052C" w:rsidRDefault="00CD13B5" w:rsidP="00CD13B5">
      <w:pPr>
        <w:numPr>
          <w:ilvl w:val="0"/>
          <w:numId w:val="11"/>
        </w:numPr>
        <w:shd w:val="clear" w:color="auto" w:fill="FFFFFF"/>
        <w:jc w:val="both"/>
        <w:rPr>
          <w:b/>
          <w:spacing w:val="-9"/>
          <w:lang w:val="lv-LV"/>
        </w:rPr>
      </w:pPr>
      <w:r w:rsidRPr="00D2052C">
        <w:rPr>
          <w:b/>
          <w:spacing w:val="-9"/>
          <w:lang w:val="lv-LV"/>
        </w:rPr>
        <w:t>Līguma laušana, Līguma darbības pārtraukšana</w:t>
      </w:r>
    </w:p>
    <w:p w:rsidR="00CD13B5" w:rsidRPr="00D2052C" w:rsidRDefault="00CD13B5" w:rsidP="00CD13B5">
      <w:pPr>
        <w:numPr>
          <w:ilvl w:val="1"/>
          <w:numId w:val="11"/>
        </w:numPr>
        <w:shd w:val="clear" w:color="auto" w:fill="FFFFFF"/>
        <w:jc w:val="both"/>
        <w:rPr>
          <w:spacing w:val="-9"/>
          <w:lang w:val="lv-LV"/>
        </w:rPr>
      </w:pPr>
      <w:r w:rsidRPr="00D2052C">
        <w:rPr>
          <w:spacing w:val="-9"/>
          <w:lang w:val="lv-LV"/>
        </w:rPr>
        <w:t>Pasūtītājs ir tiesīgs vienpusēji izbeigt šo Līgumu, paziņojot par to Būvuzņēmējam rakstveidā 5 (piecas) kalendārās dienas iepriekš šādos gadījumos:</w:t>
      </w:r>
    </w:p>
    <w:p w:rsidR="00CD13B5" w:rsidRPr="00D2052C" w:rsidRDefault="00CD13B5" w:rsidP="00CD13B5">
      <w:pPr>
        <w:numPr>
          <w:ilvl w:val="2"/>
          <w:numId w:val="11"/>
        </w:numPr>
        <w:shd w:val="clear" w:color="auto" w:fill="FFFFFF"/>
        <w:tabs>
          <w:tab w:val="left" w:pos="360"/>
        </w:tabs>
        <w:jc w:val="both"/>
        <w:rPr>
          <w:spacing w:val="-9"/>
          <w:lang w:val="lv-LV"/>
        </w:rPr>
      </w:pPr>
      <w:r w:rsidRPr="00D2052C">
        <w:rPr>
          <w:spacing w:val="-9"/>
          <w:lang w:val="lv-LV"/>
        </w:rPr>
        <w:t>ja Būvuzņēmējs nepieņem būvlaukumu un neuzsāk būvdarbus Līgumā noteiktajā termiņā. Līgums tomēr netiek izbeigts, ja Būvuzņēmējs minēto 5 (piecu) darba dienu laikā pierāda, ka nav vainojams pie būvdarbu neuzsākšanas noteiktajā termiņā;</w:t>
      </w:r>
    </w:p>
    <w:p w:rsidR="00CD13B5" w:rsidRPr="00D2052C" w:rsidRDefault="00CD13B5" w:rsidP="00CD13B5">
      <w:pPr>
        <w:numPr>
          <w:ilvl w:val="2"/>
          <w:numId w:val="11"/>
        </w:numPr>
        <w:shd w:val="clear" w:color="auto" w:fill="FFFFFF"/>
        <w:tabs>
          <w:tab w:val="left" w:pos="360"/>
        </w:tabs>
        <w:jc w:val="both"/>
        <w:rPr>
          <w:spacing w:val="-9"/>
          <w:lang w:val="lv-LV"/>
        </w:rPr>
      </w:pPr>
      <w:r w:rsidRPr="00D2052C">
        <w:rPr>
          <w:spacing w:val="-9"/>
          <w:lang w:val="lv-LV"/>
        </w:rPr>
        <w:t>ja Būvuzņēmējs pēc Pasūtītāja rakstveida brīdinājuma, kurā ir brīdinājums par Līguma laušanu, saņemšanas un tajā norādīto pārkāpumu novēršanas 2 (divas) reizes atkārtoti 10 (desmit) kalendāro dienu laikā ir pieļāvis brīdinājumā minētos Līguma noteikumu pārkāpumus un/vai ignorē Pasūtītāja brīdinājumu un prasību par pārkāpumu novēršanu;</w:t>
      </w:r>
    </w:p>
    <w:p w:rsidR="00CD13B5" w:rsidRPr="00D2052C" w:rsidRDefault="00CD13B5" w:rsidP="00CD13B5">
      <w:pPr>
        <w:numPr>
          <w:ilvl w:val="2"/>
          <w:numId w:val="11"/>
        </w:numPr>
        <w:shd w:val="clear" w:color="auto" w:fill="FFFFFF"/>
        <w:tabs>
          <w:tab w:val="left" w:pos="360"/>
        </w:tabs>
        <w:jc w:val="both"/>
        <w:rPr>
          <w:spacing w:val="-9"/>
          <w:lang w:val="lv-LV"/>
        </w:rPr>
      </w:pPr>
      <w:r w:rsidRPr="00D2052C">
        <w:rPr>
          <w:spacing w:val="-9"/>
          <w:lang w:val="lv-LV"/>
        </w:rPr>
        <w:t>ja pēc Pasūtītāja pieprasījuma neatkarīga būvtehniskā ekspertīze, kuras sastāvu rakstveidā apstiprinājuši abi Līdzēji, ir konstatējusi, ka Būvuzņēmējs būvdarbus veic nekvalitatīvi vai neatbilstoši tehniskajai specifikācijai vai Latvijas būvnormatīviem, kas būtiski varētu ietekmēt Objekta tālāko ekspluatāciju;</w:t>
      </w:r>
    </w:p>
    <w:p w:rsidR="00CD13B5" w:rsidRPr="00D2052C" w:rsidRDefault="00CD13B5" w:rsidP="00CD13B5">
      <w:pPr>
        <w:numPr>
          <w:ilvl w:val="2"/>
          <w:numId w:val="11"/>
        </w:numPr>
        <w:shd w:val="clear" w:color="auto" w:fill="FFFFFF"/>
        <w:tabs>
          <w:tab w:val="left" w:pos="360"/>
        </w:tabs>
        <w:jc w:val="both"/>
        <w:rPr>
          <w:spacing w:val="-9"/>
          <w:lang w:val="lv-LV"/>
        </w:rPr>
      </w:pPr>
      <w:r w:rsidRPr="00D2052C">
        <w:rPr>
          <w:spacing w:val="-9"/>
          <w:lang w:val="lv-LV"/>
        </w:rPr>
        <w:t>Būvuzņēmējs pārkāpj kādu no šī Līguma noteikumiem, un šāds pārkāpums, pēc Pasūtītāja viedokļa, var būtiski ietekmēt Būvuzņēmēja spējas pildīt savas saistības saskaņā ar šo Līgumu;</w:t>
      </w:r>
    </w:p>
    <w:p w:rsidR="00CD13B5" w:rsidRPr="00D2052C" w:rsidRDefault="00CD13B5" w:rsidP="00CD13B5">
      <w:pPr>
        <w:numPr>
          <w:ilvl w:val="2"/>
          <w:numId w:val="11"/>
        </w:numPr>
        <w:shd w:val="clear" w:color="auto" w:fill="FFFFFF"/>
        <w:tabs>
          <w:tab w:val="left" w:pos="360"/>
        </w:tabs>
        <w:jc w:val="both"/>
        <w:rPr>
          <w:spacing w:val="-9"/>
          <w:lang w:val="lv-LV"/>
        </w:rPr>
      </w:pPr>
      <w:r w:rsidRPr="00D2052C">
        <w:rPr>
          <w:spacing w:val="-9"/>
          <w:lang w:val="lv-LV"/>
        </w:rPr>
        <w:t>notiek jebkāds gadījums vai gadījumu virkne, kam pēc Pasūtītāja viedokļa ir būtiska nelabvēlīga ietekme uz Būvuzņēmēja komercdarbību, aktīviem, darbību vai finansiālo stāvokli, kas iespaido Būvuzņēmēja spēju izpildīt saistības saskaņā ar šo Līgumu.</w:t>
      </w:r>
    </w:p>
    <w:p w:rsidR="00CD13B5" w:rsidRPr="00D2052C" w:rsidRDefault="00CD13B5" w:rsidP="00CD13B5">
      <w:pPr>
        <w:numPr>
          <w:ilvl w:val="2"/>
          <w:numId w:val="11"/>
        </w:numPr>
        <w:shd w:val="clear" w:color="auto" w:fill="FFFFFF"/>
        <w:tabs>
          <w:tab w:val="left" w:pos="360"/>
        </w:tabs>
        <w:jc w:val="both"/>
        <w:rPr>
          <w:spacing w:val="-9"/>
          <w:lang w:val="lv-LV"/>
        </w:rPr>
      </w:pPr>
      <w:r w:rsidRPr="00D2052C">
        <w:rPr>
          <w:spacing w:val="-9"/>
          <w:lang w:val="lv-LV"/>
        </w:rPr>
        <w:t>ja šī līguma izpildes laikā iestājas viens no zemāk minētajiem gadījumiem:</w:t>
      </w:r>
    </w:p>
    <w:p w:rsidR="00CD13B5" w:rsidRPr="00D2052C" w:rsidRDefault="00CD13B5" w:rsidP="00CD13B5">
      <w:pPr>
        <w:numPr>
          <w:ilvl w:val="0"/>
          <w:numId w:val="10"/>
        </w:numPr>
        <w:shd w:val="clear" w:color="auto" w:fill="FFFFFF"/>
        <w:tabs>
          <w:tab w:val="clear" w:pos="2406"/>
          <w:tab w:val="left" w:pos="360"/>
          <w:tab w:val="num" w:pos="1260"/>
        </w:tabs>
        <w:ind w:left="1260"/>
        <w:jc w:val="both"/>
        <w:rPr>
          <w:spacing w:val="-9"/>
          <w:lang w:val="lv-LV"/>
        </w:rPr>
      </w:pPr>
      <w:r w:rsidRPr="00D2052C">
        <w:rPr>
          <w:spacing w:val="-9"/>
          <w:lang w:val="lv-LV"/>
        </w:rPr>
        <w:t>ja Būvuzņēmējs pārtrauc būvdarbu izpildi Objektā uz 5 (piecām) dienām vai tā izpilde nenotiek paredzēto darbu apjomā, bet esošajā būvdarbu grafikā šāds darbu pārtraukums nav paredzēts un šo pārtraukumu nav apstiprinājis Pasūtītājs;</w:t>
      </w:r>
    </w:p>
    <w:p w:rsidR="00CD13B5" w:rsidRPr="00D2052C" w:rsidRDefault="00CD13B5" w:rsidP="00CD13B5">
      <w:pPr>
        <w:numPr>
          <w:ilvl w:val="0"/>
          <w:numId w:val="10"/>
        </w:numPr>
        <w:shd w:val="clear" w:color="auto" w:fill="FFFFFF"/>
        <w:tabs>
          <w:tab w:val="clear" w:pos="2406"/>
          <w:tab w:val="left" w:pos="360"/>
          <w:tab w:val="num" w:pos="1260"/>
        </w:tabs>
        <w:ind w:left="1260"/>
        <w:jc w:val="both"/>
        <w:rPr>
          <w:spacing w:val="-9"/>
          <w:lang w:val="lv-LV"/>
        </w:rPr>
      </w:pPr>
      <w:r w:rsidRPr="00D2052C">
        <w:rPr>
          <w:spacing w:val="-9"/>
          <w:lang w:val="lv-LV"/>
        </w:rPr>
        <w:t>ja Būvuzņēmēja pārstāvis neierodas Pušu noteiktajās vadības sanāksmēs atbilstoši šī līguma 12. punktam 2 (divas) reizes pēc kārtas;</w:t>
      </w:r>
    </w:p>
    <w:p w:rsidR="00CD13B5" w:rsidRPr="00D2052C" w:rsidRDefault="00CD13B5" w:rsidP="00CD13B5">
      <w:pPr>
        <w:numPr>
          <w:ilvl w:val="0"/>
          <w:numId w:val="10"/>
        </w:numPr>
        <w:shd w:val="clear" w:color="auto" w:fill="FFFFFF"/>
        <w:tabs>
          <w:tab w:val="clear" w:pos="2406"/>
          <w:tab w:val="left" w:pos="360"/>
          <w:tab w:val="num" w:pos="1260"/>
        </w:tabs>
        <w:ind w:left="1260"/>
        <w:jc w:val="both"/>
        <w:rPr>
          <w:spacing w:val="-9"/>
          <w:lang w:val="lv-LV"/>
        </w:rPr>
      </w:pPr>
      <w:r w:rsidRPr="00D2052C">
        <w:rPr>
          <w:spacing w:val="-9"/>
          <w:lang w:val="lv-LV"/>
        </w:rPr>
        <w:t>Pret Būvuzņēmēju tiek iesniegta prasība par atzīšanu par maksātnespējīgu;</w:t>
      </w:r>
    </w:p>
    <w:p w:rsidR="00CD13B5" w:rsidRPr="00D2052C" w:rsidRDefault="00CD13B5" w:rsidP="00CD13B5">
      <w:pPr>
        <w:numPr>
          <w:ilvl w:val="0"/>
          <w:numId w:val="10"/>
        </w:numPr>
        <w:shd w:val="clear" w:color="auto" w:fill="FFFFFF"/>
        <w:tabs>
          <w:tab w:val="clear" w:pos="2406"/>
          <w:tab w:val="left" w:pos="360"/>
          <w:tab w:val="num" w:pos="1260"/>
        </w:tabs>
        <w:ind w:left="1260"/>
        <w:jc w:val="both"/>
        <w:rPr>
          <w:spacing w:val="-9"/>
          <w:lang w:val="lv-LV"/>
        </w:rPr>
      </w:pPr>
      <w:r w:rsidRPr="00D2052C">
        <w:rPr>
          <w:spacing w:val="-9"/>
          <w:lang w:val="lv-LV"/>
        </w:rPr>
        <w:t xml:space="preserve">Tiek veiktas piespiedu darbības no trešo personu puses, kā rezultātā tiek apķīlāta (aprakstīta) Būvuzņēmēja manta, uzlikts liegums rīcībai ar banku kontiem, uzlikts liegums kustamām mantām un nekustamajam īpašumam valsts publiskajos reģistros. </w:t>
      </w:r>
    </w:p>
    <w:p w:rsidR="00CD13B5" w:rsidRPr="00D2052C" w:rsidRDefault="00CD13B5" w:rsidP="00CD13B5">
      <w:pPr>
        <w:numPr>
          <w:ilvl w:val="1"/>
          <w:numId w:val="11"/>
        </w:numPr>
        <w:shd w:val="clear" w:color="auto" w:fill="FFFFFF"/>
        <w:ind w:left="540" w:hanging="540"/>
        <w:jc w:val="both"/>
        <w:rPr>
          <w:spacing w:val="-9"/>
          <w:lang w:val="lv-LV"/>
        </w:rPr>
      </w:pPr>
      <w:r w:rsidRPr="00D2052C">
        <w:rPr>
          <w:spacing w:val="-9"/>
          <w:lang w:val="lv-LV"/>
        </w:rPr>
        <w:t>Jebkurš Līdzējs var izbeigt šī Līguma darbību 30 (trīsdesmit) darba dienas pēc rakstveida brīdinājuma iesniegšanas otram Līdzējam, ja otrs Līdzējs nav pildījis savus pienākumus un nav novērsis savu Līguma noteikumu pārkāpumu 30 (trīsdesmit) darba dienu laikā kopš rakstiska brīdinājuma saņemšanas, izņemot šī Līguma 14.1. noteiktajos gadījumos.</w:t>
      </w:r>
    </w:p>
    <w:p w:rsidR="00CD13B5" w:rsidRPr="00D2052C" w:rsidRDefault="00CD13B5" w:rsidP="00CD13B5">
      <w:pPr>
        <w:numPr>
          <w:ilvl w:val="1"/>
          <w:numId w:val="11"/>
        </w:numPr>
        <w:shd w:val="clear" w:color="auto" w:fill="FFFFFF"/>
        <w:ind w:left="540" w:hanging="540"/>
        <w:jc w:val="both"/>
        <w:rPr>
          <w:spacing w:val="-9"/>
          <w:lang w:val="lv-LV"/>
        </w:rPr>
      </w:pPr>
      <w:r w:rsidRPr="00D2052C">
        <w:rPr>
          <w:spacing w:val="-9"/>
          <w:lang w:val="lv-LV"/>
        </w:rPr>
        <w:t>Jebkurā Līguma izbeigšanas gadījumā vainīgajam Līdzējam ir pienākums atlīdzināt otram Līdzējam ieguldītos līdzekļus un izdevumus, kas radušies sakarā ar to, ka vainīgais Līdzējs nav pildījis Līgumā noteiktos pienākumus.</w:t>
      </w:r>
    </w:p>
    <w:p w:rsidR="00CD13B5" w:rsidRPr="00D2052C" w:rsidRDefault="00CD13B5" w:rsidP="00CD13B5">
      <w:pPr>
        <w:numPr>
          <w:ilvl w:val="1"/>
          <w:numId w:val="11"/>
        </w:numPr>
        <w:shd w:val="clear" w:color="auto" w:fill="FFFFFF"/>
        <w:ind w:left="540" w:hanging="540"/>
        <w:jc w:val="both"/>
        <w:rPr>
          <w:spacing w:val="-9"/>
          <w:lang w:val="lv-LV"/>
        </w:rPr>
      </w:pPr>
      <w:r w:rsidRPr="00D2052C">
        <w:rPr>
          <w:spacing w:val="-9"/>
          <w:lang w:val="lv-LV"/>
        </w:rPr>
        <w:t>Būvuzņēmējam ir pienākums pārtraukt būvdarbu izpildi ar Pasūtītāja paziņojuma par Līguma izbeigšanu saņemšanas brīdi. Līguma izbeigšanas gadījumā, veicot galīgo norēķinu, Pasūtītājs samaksā Būvuzņēmējam par līdz paziņojuma saņemšanas dienai Objektā izpildītajiem būvdarbiem, izmantotajiem materiāliem un piegādātajām iekārtām. Pēc būvdarbu pārtraukšanas, Būvuzņēmējam jāatstāj Objekts 7 (septiņu) kalendāro dienu laikā, aizvācot savas mantas, instrumentus, strādnieku vagoniņus, izvedot būvgružus un atstājot Objektu sakārtotā vidē.</w:t>
      </w:r>
    </w:p>
    <w:p w:rsidR="00CD13B5" w:rsidRPr="00D2052C" w:rsidRDefault="00CD13B5" w:rsidP="00CD13B5">
      <w:pPr>
        <w:numPr>
          <w:ilvl w:val="0"/>
          <w:numId w:val="11"/>
        </w:numPr>
        <w:shd w:val="clear" w:color="auto" w:fill="FFFFFF"/>
        <w:jc w:val="both"/>
        <w:rPr>
          <w:b/>
          <w:spacing w:val="-9"/>
          <w:lang w:val="lv-LV"/>
        </w:rPr>
      </w:pPr>
      <w:r w:rsidRPr="00D2052C">
        <w:rPr>
          <w:b/>
          <w:spacing w:val="-9"/>
          <w:lang w:val="lv-LV"/>
        </w:rPr>
        <w:t>Nobeiguma noteikumi</w:t>
      </w:r>
    </w:p>
    <w:p w:rsidR="00CD13B5" w:rsidRPr="00D2052C" w:rsidRDefault="00CD13B5" w:rsidP="00CD13B5">
      <w:pPr>
        <w:numPr>
          <w:ilvl w:val="1"/>
          <w:numId w:val="11"/>
        </w:numPr>
        <w:shd w:val="clear" w:color="auto" w:fill="FFFFFF"/>
        <w:jc w:val="both"/>
        <w:rPr>
          <w:spacing w:val="-9"/>
          <w:lang w:val="lv-LV"/>
        </w:rPr>
      </w:pPr>
      <w:r w:rsidRPr="00D2052C">
        <w:rPr>
          <w:spacing w:val="-9"/>
          <w:lang w:val="lv-LV"/>
        </w:rPr>
        <w:t>Visas domstarpības, kas ir saistītas ar šī Līguma izpildi, Līdzēji risina pārrunu ceļā, bet, ja vienošanos nav iespējams panākt 15 (piecpadsmit) kalendāro dienu laikā, tad tiesā, Latvijas Republikas normatīvajos aktos noteiktā kārtībā.</w:t>
      </w:r>
    </w:p>
    <w:p w:rsidR="00CD13B5" w:rsidRPr="00D2052C" w:rsidRDefault="00CD13B5" w:rsidP="00CD13B5">
      <w:pPr>
        <w:numPr>
          <w:ilvl w:val="1"/>
          <w:numId w:val="11"/>
        </w:numPr>
        <w:shd w:val="clear" w:color="auto" w:fill="FFFFFF"/>
        <w:jc w:val="both"/>
        <w:rPr>
          <w:spacing w:val="-9"/>
          <w:lang w:val="lv-LV"/>
        </w:rPr>
      </w:pPr>
      <w:r w:rsidRPr="00D2052C">
        <w:rPr>
          <w:spacing w:val="-9"/>
          <w:lang w:val="lv-LV"/>
        </w:rPr>
        <w:t>Līdzēju strīdi, kas rodas būvdarbu un materiālu kvalitātes novērtēšanā būvdarbu veikšanas vai garantijas termiņa laikā, risināmi, pieaicinot neatkarīgu(s) sertificētu(s) ekspertu(s) vai valsts ekspertīzes institūcijas, un ekspertīzes izdevumus sedz Līdzējs, kurš saskaņā ar ekspertīzes slēdzienu ir vainojams. Ja ekspertīze nekonstatē pārkāpumus, ekspertīzes izdevumus sedz Līdzējs, kurš ekspertīzi ierosinājis.</w:t>
      </w:r>
    </w:p>
    <w:p w:rsidR="00CD13B5" w:rsidRPr="00D2052C" w:rsidRDefault="00CD13B5" w:rsidP="00CD13B5">
      <w:pPr>
        <w:numPr>
          <w:ilvl w:val="1"/>
          <w:numId w:val="11"/>
        </w:numPr>
        <w:shd w:val="clear" w:color="auto" w:fill="FFFFFF"/>
        <w:jc w:val="both"/>
        <w:rPr>
          <w:spacing w:val="-9"/>
          <w:lang w:val="lv-LV"/>
        </w:rPr>
      </w:pPr>
      <w:r w:rsidRPr="00D2052C">
        <w:rPr>
          <w:spacing w:val="-9"/>
          <w:lang w:val="lv-LV"/>
        </w:rPr>
        <w:t>Ja kāds no Līguma punktiem neparedzētu apstākļu dēļ tiek atzīts par spēkā neesošu vai likumam neatbilstošu, tas neietekmē citu Līgumā pielīgto saistību izpildi, kuras netiek skartas sakarā ar šīm izmaiņām.</w:t>
      </w:r>
    </w:p>
    <w:p w:rsidR="00CD13B5" w:rsidRPr="00D2052C" w:rsidRDefault="00CD13B5" w:rsidP="00CD13B5">
      <w:pPr>
        <w:numPr>
          <w:ilvl w:val="1"/>
          <w:numId w:val="11"/>
        </w:numPr>
        <w:shd w:val="clear" w:color="auto" w:fill="FFFFFF"/>
        <w:jc w:val="both"/>
        <w:rPr>
          <w:spacing w:val="-9"/>
          <w:lang w:val="lv-LV"/>
        </w:rPr>
      </w:pPr>
      <w:r w:rsidRPr="00D2052C">
        <w:rPr>
          <w:spacing w:val="-9"/>
          <w:lang w:val="lv-LV"/>
        </w:rPr>
        <w:t>Nevienam no Līdzējiem nav tiesību nodot šajā Līgumā noteiktās saistības trešajai personai bez otra Līdzēja rakstiskas piekrišanas.</w:t>
      </w:r>
    </w:p>
    <w:p w:rsidR="00CD13B5" w:rsidRPr="00D2052C" w:rsidRDefault="00CD13B5" w:rsidP="00CD13B5">
      <w:pPr>
        <w:numPr>
          <w:ilvl w:val="1"/>
          <w:numId w:val="11"/>
        </w:numPr>
        <w:shd w:val="clear" w:color="auto" w:fill="FFFFFF"/>
        <w:jc w:val="both"/>
        <w:rPr>
          <w:spacing w:val="-9"/>
          <w:lang w:val="lv-LV"/>
        </w:rPr>
      </w:pPr>
      <w:r w:rsidRPr="00D2052C">
        <w:rPr>
          <w:spacing w:val="-9"/>
          <w:lang w:val="lv-LV"/>
        </w:rPr>
        <w:t>Šī Līguma noteikumi ir saistoši Līdzējiem un pilnā apmērā pāriet uz Līdzēju tiesību un saistību pārņēmējiem.</w:t>
      </w:r>
    </w:p>
    <w:p w:rsidR="00CD13B5" w:rsidRPr="00D2052C" w:rsidRDefault="00CD13B5" w:rsidP="00CD13B5">
      <w:pPr>
        <w:numPr>
          <w:ilvl w:val="1"/>
          <w:numId w:val="11"/>
        </w:numPr>
        <w:shd w:val="clear" w:color="auto" w:fill="FFFFFF"/>
        <w:jc w:val="both"/>
        <w:rPr>
          <w:spacing w:val="-9"/>
          <w:lang w:val="lv-LV"/>
        </w:rPr>
      </w:pPr>
      <w:r w:rsidRPr="00D2052C">
        <w:rPr>
          <w:spacing w:val="-9"/>
          <w:lang w:val="lv-LV"/>
        </w:rPr>
        <w:t>Tās Līguma attiecības, kuras nav atrunātas šī Līguma tekstā, tiek regulētas saskaņā ar Latvijas Republikas normatīvajiem aktiem.</w:t>
      </w:r>
    </w:p>
    <w:p w:rsidR="00CD13B5" w:rsidRPr="00D2052C" w:rsidRDefault="00CD13B5" w:rsidP="00CD13B5">
      <w:pPr>
        <w:numPr>
          <w:ilvl w:val="1"/>
          <w:numId w:val="11"/>
        </w:numPr>
        <w:shd w:val="clear" w:color="auto" w:fill="FFFFFF"/>
        <w:jc w:val="both"/>
        <w:rPr>
          <w:spacing w:val="-9"/>
          <w:lang w:val="lv-LV"/>
        </w:rPr>
      </w:pPr>
      <w:r w:rsidRPr="00D2052C">
        <w:rPr>
          <w:spacing w:val="-9"/>
          <w:lang w:val="lv-LV"/>
        </w:rPr>
        <w:t>Visi šī Līguma grozījumi ir noformējami rakstveidā un iegūst spēku ar brīdi, kad tos parakstījuši abi Līdzēji.</w:t>
      </w:r>
    </w:p>
    <w:p w:rsidR="00CD13B5" w:rsidRPr="00D2052C" w:rsidRDefault="00CD13B5" w:rsidP="00CD13B5">
      <w:pPr>
        <w:numPr>
          <w:ilvl w:val="1"/>
          <w:numId w:val="11"/>
        </w:numPr>
        <w:shd w:val="clear" w:color="auto" w:fill="FFFFFF"/>
        <w:jc w:val="both"/>
        <w:rPr>
          <w:spacing w:val="-9"/>
          <w:lang w:val="lv-LV"/>
        </w:rPr>
      </w:pPr>
      <w:r w:rsidRPr="00D2052C">
        <w:rPr>
          <w:spacing w:val="-9"/>
          <w:lang w:val="lv-LV"/>
        </w:rPr>
        <w:t>Par Līguma izpildei būtisko rekvizītu maiņu, kā arī par izmaiņām īpašnieku vai amatpersonu ar paraksta tiesībām sastāvā, Līdzēji informē viens otru 10 (desmit) darba dienu laikā. Ja kāds no Līdzējiem neinformē otru Līdzēju par savu rekvizītu maiņu šajā Līgumā noteiktajā termiņā, tas uzņemas atbildību par visiem zaudējumiem, kas šajā sakarā varētu rasties otram Līdzējam.</w:t>
      </w:r>
    </w:p>
    <w:p w:rsidR="00CD13B5" w:rsidRPr="00D2052C" w:rsidRDefault="00CD13B5" w:rsidP="00CD13B5">
      <w:pPr>
        <w:numPr>
          <w:ilvl w:val="1"/>
          <w:numId w:val="11"/>
        </w:numPr>
        <w:shd w:val="clear" w:color="auto" w:fill="FFFFFF"/>
        <w:jc w:val="both"/>
        <w:rPr>
          <w:spacing w:val="-9"/>
          <w:lang w:val="lv-LV"/>
        </w:rPr>
      </w:pPr>
      <w:r w:rsidRPr="00D2052C">
        <w:rPr>
          <w:spacing w:val="-9"/>
          <w:lang w:val="lv-LV"/>
        </w:rPr>
        <w:t xml:space="preserve">Līgums tiek sastādīts uz </w:t>
      </w:r>
      <w:r w:rsidR="00496207" w:rsidRPr="00D2052C">
        <w:rPr>
          <w:spacing w:val="-9"/>
          <w:lang w:val="lv-LV"/>
        </w:rPr>
        <w:t xml:space="preserve">11 </w:t>
      </w:r>
      <w:r w:rsidRPr="00D2052C">
        <w:rPr>
          <w:spacing w:val="-9"/>
          <w:lang w:val="lv-LV"/>
        </w:rPr>
        <w:t>(</w:t>
      </w:r>
      <w:r w:rsidR="00496207" w:rsidRPr="00D2052C">
        <w:rPr>
          <w:spacing w:val="-9"/>
          <w:lang w:val="lv-LV"/>
        </w:rPr>
        <w:t>vienpadsmit</w:t>
      </w:r>
      <w:r w:rsidRPr="00D2052C">
        <w:rPr>
          <w:spacing w:val="-9"/>
          <w:lang w:val="lv-LV"/>
        </w:rPr>
        <w:t>) lapām latviešu valodā un parakstīts divos eksemplāros, pa vienam eksemplāram katram Līdzējam. Abiem eksemplāriem ir vienāds juridiskais spēks.</w:t>
      </w:r>
    </w:p>
    <w:p w:rsidR="00CD13B5" w:rsidRPr="00D2052C" w:rsidRDefault="00CD13B5" w:rsidP="00CD13B5">
      <w:pPr>
        <w:numPr>
          <w:ilvl w:val="0"/>
          <w:numId w:val="11"/>
        </w:numPr>
        <w:shd w:val="clear" w:color="auto" w:fill="FFFFFF"/>
        <w:jc w:val="both"/>
        <w:rPr>
          <w:b/>
          <w:spacing w:val="-9"/>
          <w:lang w:val="lv-LV"/>
        </w:rPr>
      </w:pPr>
      <w:r w:rsidRPr="00D2052C">
        <w:rPr>
          <w:b/>
          <w:spacing w:val="-9"/>
          <w:lang w:val="lv-LV"/>
        </w:rPr>
        <w:t>Līdzēju juridiskās adreses, rekvizīti un paraksti</w:t>
      </w:r>
    </w:p>
    <w:tbl>
      <w:tblPr>
        <w:tblW w:w="4965" w:type="pct"/>
        <w:tblInd w:w="-10" w:type="dxa"/>
        <w:tblLook w:val="01E0" w:firstRow="1" w:lastRow="1" w:firstColumn="1" w:lastColumn="1" w:noHBand="0" w:noVBand="0"/>
      </w:tblPr>
      <w:tblGrid>
        <w:gridCol w:w="4669"/>
        <w:gridCol w:w="4670"/>
      </w:tblGrid>
      <w:tr w:rsidR="00C54B4B" w:rsidRPr="00D2052C" w:rsidTr="00E84D40">
        <w:tc>
          <w:tcPr>
            <w:tcW w:w="2500" w:type="pct"/>
            <w:hideMark/>
          </w:tcPr>
          <w:p w:rsidR="00C54B4B" w:rsidRPr="00D2052C" w:rsidRDefault="00C54B4B" w:rsidP="00677197">
            <w:pPr>
              <w:jc w:val="both"/>
              <w:rPr>
                <w:b/>
                <w:lang w:val="lv-LV" w:eastAsia="en-GB"/>
              </w:rPr>
            </w:pPr>
            <w:r w:rsidRPr="00D2052C">
              <w:rPr>
                <w:b/>
                <w:lang w:val="lv-LV"/>
              </w:rPr>
              <w:t>Pasūtītājs</w:t>
            </w:r>
          </w:p>
        </w:tc>
        <w:tc>
          <w:tcPr>
            <w:tcW w:w="2500" w:type="pct"/>
          </w:tcPr>
          <w:p w:rsidR="00C54B4B" w:rsidRPr="00D2052C" w:rsidRDefault="00C54B4B" w:rsidP="00677197">
            <w:pPr>
              <w:jc w:val="both"/>
              <w:rPr>
                <w:b/>
                <w:lang w:val="lv-LV" w:eastAsia="en-GB"/>
              </w:rPr>
            </w:pPr>
            <w:r w:rsidRPr="00D2052C">
              <w:rPr>
                <w:b/>
                <w:lang w:val="lv-LV"/>
              </w:rPr>
              <w:t>Būvuzņēmējs</w:t>
            </w:r>
          </w:p>
        </w:tc>
      </w:tr>
      <w:tr w:rsidR="00C54B4B" w:rsidRPr="006F26AC" w:rsidTr="00E84D40">
        <w:trPr>
          <w:trHeight w:val="2760"/>
        </w:trPr>
        <w:tc>
          <w:tcPr>
            <w:tcW w:w="2500" w:type="pct"/>
            <w:hideMark/>
          </w:tcPr>
          <w:p w:rsidR="00C54B4B" w:rsidRPr="00D2052C" w:rsidRDefault="00C54B4B" w:rsidP="00677197">
            <w:pPr>
              <w:jc w:val="both"/>
              <w:rPr>
                <w:b/>
                <w:lang w:val="lv-LV" w:eastAsia="en-GB"/>
              </w:rPr>
            </w:pPr>
            <w:r w:rsidRPr="00D2052C">
              <w:rPr>
                <w:b/>
                <w:lang w:val="lv-LV"/>
              </w:rPr>
              <w:t>Daugavpils pilsētas dome</w:t>
            </w:r>
          </w:p>
          <w:p w:rsidR="00C54B4B" w:rsidRPr="00D2052C" w:rsidRDefault="00C54B4B" w:rsidP="00677197">
            <w:pPr>
              <w:jc w:val="both"/>
              <w:rPr>
                <w:lang w:val="lv-LV" w:eastAsia="en-GB"/>
              </w:rPr>
            </w:pPr>
            <w:r w:rsidRPr="00D2052C">
              <w:rPr>
                <w:lang w:val="lv-LV"/>
              </w:rPr>
              <w:t>reģ.Nr</w:t>
            </w:r>
            <w:r w:rsidRPr="00D2052C">
              <w:rPr>
                <w:b/>
                <w:lang w:val="lv-LV"/>
              </w:rPr>
              <w:t>.</w:t>
            </w:r>
            <w:r w:rsidRPr="00D2052C">
              <w:rPr>
                <w:lang w:val="lv-LV"/>
              </w:rPr>
              <w:t>LV 90000077325</w:t>
            </w:r>
          </w:p>
          <w:p w:rsidR="00C54B4B" w:rsidRPr="00D2052C" w:rsidRDefault="00C54B4B" w:rsidP="00677197">
            <w:pPr>
              <w:jc w:val="both"/>
              <w:rPr>
                <w:lang w:val="lv-LV" w:eastAsia="en-GB"/>
              </w:rPr>
            </w:pPr>
            <w:r w:rsidRPr="00D2052C">
              <w:rPr>
                <w:lang w:val="lv-LV"/>
              </w:rPr>
              <w:t>K.Valdemāra iela 1, Daugavpils, LV-5401</w:t>
            </w:r>
          </w:p>
          <w:p w:rsidR="00C54B4B" w:rsidRPr="00D2052C" w:rsidRDefault="00C54B4B" w:rsidP="00677197">
            <w:pPr>
              <w:pStyle w:val="BodyTextIndent"/>
              <w:ind w:left="0"/>
            </w:pPr>
            <w:r w:rsidRPr="00D2052C">
              <w:t xml:space="preserve">Banka: </w:t>
            </w:r>
            <w:r w:rsidRPr="00D2052C">
              <w:rPr>
                <w:color w:val="000000"/>
              </w:rPr>
              <w:t>AS „Swedbank”</w:t>
            </w:r>
          </w:p>
          <w:p w:rsidR="00C54B4B" w:rsidRPr="00D2052C" w:rsidRDefault="00C54B4B" w:rsidP="00677197">
            <w:pPr>
              <w:jc w:val="both"/>
              <w:rPr>
                <w:lang w:val="lv-LV" w:eastAsia="en-GB"/>
              </w:rPr>
            </w:pPr>
            <w:r w:rsidRPr="00D2052C">
              <w:rPr>
                <w:lang w:val="lv-LV"/>
              </w:rPr>
              <w:t xml:space="preserve">Konts: </w:t>
            </w:r>
            <w:r w:rsidRPr="00D2052C">
              <w:rPr>
                <w:color w:val="000000"/>
                <w:lang w:val="lv-LV"/>
              </w:rPr>
              <w:t>LV69HABA0001402041250</w:t>
            </w:r>
          </w:p>
          <w:p w:rsidR="00C54B4B" w:rsidRPr="00D2052C" w:rsidRDefault="00C54B4B" w:rsidP="00677197">
            <w:pPr>
              <w:jc w:val="both"/>
              <w:rPr>
                <w:lang w:val="lv-LV" w:eastAsia="en-GB"/>
              </w:rPr>
            </w:pPr>
            <w:r w:rsidRPr="00D2052C">
              <w:rPr>
                <w:lang w:val="lv-LV"/>
              </w:rPr>
              <w:t xml:space="preserve">Kods: </w:t>
            </w:r>
            <w:r w:rsidRPr="00D2052C">
              <w:rPr>
                <w:color w:val="000000"/>
                <w:lang w:val="lv-LV"/>
              </w:rPr>
              <w:t>HABALV22</w:t>
            </w:r>
          </w:p>
          <w:p w:rsidR="00C54B4B" w:rsidRPr="00D2052C" w:rsidRDefault="00C54B4B" w:rsidP="00677197">
            <w:pPr>
              <w:jc w:val="both"/>
              <w:rPr>
                <w:lang w:val="lv-LV" w:eastAsia="en-GB"/>
              </w:rPr>
            </w:pPr>
          </w:p>
          <w:p w:rsidR="00C54B4B" w:rsidRPr="00D2052C" w:rsidRDefault="00C54B4B" w:rsidP="00677197">
            <w:pPr>
              <w:jc w:val="both"/>
              <w:rPr>
                <w:lang w:val="lv-LV"/>
              </w:rPr>
            </w:pPr>
            <w:r w:rsidRPr="00D2052C">
              <w:rPr>
                <w:lang w:val="lv-LV"/>
              </w:rPr>
              <w:t xml:space="preserve">Daugavpils pilsētas domes </w:t>
            </w:r>
          </w:p>
          <w:p w:rsidR="00C54B4B" w:rsidRPr="00D2052C" w:rsidRDefault="0087763C" w:rsidP="00677197">
            <w:pPr>
              <w:jc w:val="both"/>
              <w:rPr>
                <w:lang w:val="lv-LV" w:eastAsia="en-GB"/>
              </w:rPr>
            </w:pPr>
            <w:r w:rsidRPr="00D2052C">
              <w:rPr>
                <w:lang w:val="lv-LV" w:eastAsia="en-GB"/>
              </w:rPr>
              <w:t>priekšsēdētājs                                     J.Lāčplēsis</w:t>
            </w:r>
          </w:p>
        </w:tc>
        <w:tc>
          <w:tcPr>
            <w:tcW w:w="2500" w:type="pct"/>
          </w:tcPr>
          <w:p w:rsidR="00C54B4B" w:rsidRPr="00D2052C" w:rsidRDefault="00C54B4B" w:rsidP="00677197">
            <w:pPr>
              <w:rPr>
                <w:b/>
                <w:lang w:val="lv-LV"/>
              </w:rPr>
            </w:pPr>
            <w:r w:rsidRPr="00D2052C">
              <w:rPr>
                <w:b/>
                <w:lang w:val="lv-LV"/>
              </w:rPr>
              <w:t>SIA „</w:t>
            </w:r>
            <w:r w:rsidR="001211B4" w:rsidRPr="00D2052C">
              <w:rPr>
                <w:b/>
                <w:lang w:val="lv-LV"/>
              </w:rPr>
              <w:t>Modus būve</w:t>
            </w:r>
            <w:r w:rsidRPr="00D2052C">
              <w:rPr>
                <w:b/>
                <w:lang w:val="lv-LV"/>
              </w:rPr>
              <w:t>”</w:t>
            </w:r>
          </w:p>
          <w:p w:rsidR="00C54B4B" w:rsidRPr="00D2052C" w:rsidRDefault="00C54B4B" w:rsidP="00677197">
            <w:pPr>
              <w:rPr>
                <w:lang w:val="lv-LV"/>
              </w:rPr>
            </w:pPr>
            <w:r w:rsidRPr="00D2052C">
              <w:rPr>
                <w:lang w:val="lv-LV"/>
              </w:rPr>
              <w:t>reģ.Nr.</w:t>
            </w:r>
            <w:r w:rsidR="0087763C" w:rsidRPr="00D2052C">
              <w:rPr>
                <w:lang w:val="lv-LV"/>
              </w:rPr>
              <w:t>LV</w:t>
            </w:r>
            <w:r w:rsidR="00E84D40" w:rsidRPr="00D2052C">
              <w:rPr>
                <w:lang w:val="lv-LV"/>
              </w:rPr>
              <w:t>40103178848</w:t>
            </w:r>
          </w:p>
          <w:p w:rsidR="00C54B4B" w:rsidRPr="00D2052C" w:rsidRDefault="0087763C" w:rsidP="00677197">
            <w:pPr>
              <w:rPr>
                <w:lang w:val="lv-LV"/>
              </w:rPr>
            </w:pPr>
            <w:r w:rsidRPr="00D2052C">
              <w:rPr>
                <w:lang w:val="lv-LV"/>
              </w:rPr>
              <w:t xml:space="preserve">Duntes </w:t>
            </w:r>
            <w:r w:rsidR="00C54B4B" w:rsidRPr="00D2052C">
              <w:rPr>
                <w:lang w:val="lv-LV"/>
              </w:rPr>
              <w:t xml:space="preserve">iela </w:t>
            </w:r>
            <w:r w:rsidRPr="00D2052C">
              <w:rPr>
                <w:lang w:val="lv-LV"/>
              </w:rPr>
              <w:t>34</w:t>
            </w:r>
            <w:r w:rsidR="00E84D40" w:rsidRPr="00D2052C">
              <w:rPr>
                <w:lang w:val="lv-LV"/>
              </w:rPr>
              <w:t>,</w:t>
            </w:r>
            <w:r w:rsidR="00C54B4B" w:rsidRPr="00D2052C">
              <w:rPr>
                <w:lang w:val="lv-LV"/>
              </w:rPr>
              <w:t xml:space="preserve"> </w:t>
            </w:r>
            <w:r w:rsidR="00E84D40" w:rsidRPr="00D2052C">
              <w:rPr>
                <w:lang w:val="lv-LV"/>
              </w:rPr>
              <w:t>Rīga</w:t>
            </w:r>
            <w:r w:rsidR="00C54B4B" w:rsidRPr="00D2052C">
              <w:rPr>
                <w:lang w:val="lv-LV"/>
              </w:rPr>
              <w:t>, LV-</w:t>
            </w:r>
            <w:r w:rsidRPr="00D2052C">
              <w:rPr>
                <w:lang w:val="lv-LV"/>
              </w:rPr>
              <w:t>1005</w:t>
            </w:r>
          </w:p>
          <w:p w:rsidR="00C54B4B" w:rsidRPr="00D2052C" w:rsidRDefault="00C54B4B" w:rsidP="00677197">
            <w:pPr>
              <w:rPr>
                <w:lang w:val="lv-LV"/>
              </w:rPr>
            </w:pPr>
            <w:r w:rsidRPr="00D2052C">
              <w:rPr>
                <w:lang w:val="lv-LV"/>
              </w:rPr>
              <w:t xml:space="preserve">Banka: </w:t>
            </w:r>
            <w:r w:rsidR="0087763C" w:rsidRPr="00D2052C">
              <w:rPr>
                <w:lang w:val="lv-LV"/>
              </w:rPr>
              <w:t>A/S “Reģionālā investīciju banka”</w:t>
            </w:r>
          </w:p>
          <w:p w:rsidR="00C54B4B" w:rsidRPr="00D2052C" w:rsidRDefault="00C54B4B" w:rsidP="00677197">
            <w:pPr>
              <w:rPr>
                <w:lang w:val="lv-LV"/>
              </w:rPr>
            </w:pPr>
            <w:r w:rsidRPr="00D2052C">
              <w:rPr>
                <w:lang w:val="lv-LV"/>
              </w:rPr>
              <w:t xml:space="preserve">Kods: </w:t>
            </w:r>
            <w:r w:rsidR="0087763C" w:rsidRPr="00D2052C">
              <w:rPr>
                <w:lang w:val="lv-LV"/>
              </w:rPr>
              <w:t>RIBRLV2</w:t>
            </w:r>
          </w:p>
          <w:p w:rsidR="00C54B4B" w:rsidRPr="00D2052C" w:rsidRDefault="00C54B4B" w:rsidP="00677197">
            <w:pPr>
              <w:rPr>
                <w:lang w:val="lv-LV"/>
              </w:rPr>
            </w:pPr>
            <w:r w:rsidRPr="00D2052C">
              <w:rPr>
                <w:lang w:val="lv-LV"/>
              </w:rPr>
              <w:t xml:space="preserve">Konta Nr.: </w:t>
            </w:r>
            <w:r w:rsidR="0087763C" w:rsidRPr="00D2052C">
              <w:rPr>
                <w:lang w:val="lv-LV"/>
              </w:rPr>
              <w:t>LV20RIBR00082940N0000</w:t>
            </w:r>
          </w:p>
          <w:p w:rsidR="00C54B4B" w:rsidRPr="00D2052C" w:rsidRDefault="00E84D40" w:rsidP="00677197">
            <w:pPr>
              <w:rPr>
                <w:lang w:val="lv-LV"/>
              </w:rPr>
            </w:pPr>
            <w:r w:rsidRPr="00D2052C">
              <w:rPr>
                <w:lang w:val="lv-LV"/>
              </w:rPr>
              <w:t xml:space="preserve">E-pasts: </w:t>
            </w:r>
            <w:r w:rsidR="0087763C" w:rsidRPr="00D2052C">
              <w:rPr>
                <w:lang w:val="lv-LV"/>
              </w:rPr>
              <w:t>info@modusbuve.lv</w:t>
            </w:r>
            <w:r w:rsidR="00C54B4B" w:rsidRPr="00D2052C">
              <w:rPr>
                <w:lang w:val="lv-LV"/>
              </w:rPr>
              <w:t xml:space="preserve">, </w:t>
            </w:r>
            <w:r w:rsidRPr="00D2052C">
              <w:rPr>
                <w:lang w:val="lv-LV"/>
              </w:rPr>
              <w:t>tālr.: 6</w:t>
            </w:r>
            <w:r w:rsidR="00251804" w:rsidRPr="00D2052C">
              <w:rPr>
                <w:lang w:val="lv-LV"/>
              </w:rPr>
              <w:t>7279066</w:t>
            </w:r>
          </w:p>
          <w:p w:rsidR="00C54B4B" w:rsidRPr="00D2052C" w:rsidRDefault="00C54B4B" w:rsidP="00677197">
            <w:pPr>
              <w:rPr>
                <w:lang w:val="lv-LV"/>
              </w:rPr>
            </w:pPr>
            <w:r w:rsidRPr="00D2052C">
              <w:rPr>
                <w:lang w:val="lv-LV"/>
              </w:rPr>
              <w:t>SIA „</w:t>
            </w:r>
            <w:r w:rsidR="00E84D40" w:rsidRPr="00D2052C">
              <w:rPr>
                <w:lang w:val="lv-LV"/>
              </w:rPr>
              <w:t>Modus būve</w:t>
            </w:r>
            <w:r w:rsidRPr="00D2052C">
              <w:rPr>
                <w:lang w:val="lv-LV"/>
              </w:rPr>
              <w:t>”</w:t>
            </w:r>
          </w:p>
          <w:p w:rsidR="00C54B4B" w:rsidRPr="00D2052C" w:rsidRDefault="0087763C" w:rsidP="0087763C">
            <w:pPr>
              <w:rPr>
                <w:lang w:val="lv-LV"/>
              </w:rPr>
            </w:pPr>
            <w:r w:rsidRPr="00D2052C">
              <w:rPr>
                <w:lang w:val="lv-LV"/>
              </w:rPr>
              <w:t>Valdes priekšsēdētājs</w:t>
            </w:r>
            <w:r w:rsidR="00C54B4B" w:rsidRPr="00D2052C">
              <w:rPr>
                <w:lang w:val="lv-LV"/>
              </w:rPr>
              <w:t xml:space="preserve">               </w:t>
            </w:r>
            <w:r w:rsidR="00E84D40" w:rsidRPr="00D2052C">
              <w:rPr>
                <w:lang w:val="lv-LV"/>
              </w:rPr>
              <w:t xml:space="preserve">     </w:t>
            </w:r>
            <w:r w:rsidRPr="00D2052C">
              <w:rPr>
                <w:lang w:val="lv-LV"/>
              </w:rPr>
              <w:t xml:space="preserve">     J.Sprūga</w:t>
            </w:r>
          </w:p>
        </w:tc>
      </w:tr>
    </w:tbl>
    <w:p w:rsidR="00CD13B5" w:rsidRPr="006F26AC" w:rsidRDefault="00CD13B5" w:rsidP="00CD13B5">
      <w:pPr>
        <w:shd w:val="clear" w:color="auto" w:fill="FFFFFF"/>
        <w:jc w:val="both"/>
        <w:rPr>
          <w:spacing w:val="-2"/>
          <w:lang w:val="lv-LV"/>
        </w:rPr>
      </w:pPr>
    </w:p>
    <w:p w:rsidR="00CD13B5" w:rsidRPr="006F26AC" w:rsidRDefault="00CD13B5" w:rsidP="00CD13B5">
      <w:pPr>
        <w:shd w:val="clear" w:color="auto" w:fill="FFFFFF"/>
        <w:jc w:val="both"/>
        <w:rPr>
          <w:spacing w:val="-2"/>
          <w:lang w:val="lv-LV"/>
        </w:rPr>
      </w:pPr>
    </w:p>
    <w:p w:rsidR="00DF334C" w:rsidRPr="006F26AC" w:rsidRDefault="00DF334C">
      <w:pPr>
        <w:rPr>
          <w:lang w:val="lv-LV"/>
        </w:rPr>
      </w:pPr>
    </w:p>
    <w:sectPr w:rsidR="00DF334C" w:rsidRPr="006F26AC" w:rsidSect="00CD13B5">
      <w:footerReference w:type="default" r:id="rId8"/>
      <w:pgSz w:w="12240" w:h="15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D40" w:rsidRDefault="00E84D40" w:rsidP="00E84D40">
      <w:r>
        <w:separator/>
      </w:r>
    </w:p>
  </w:endnote>
  <w:endnote w:type="continuationSeparator" w:id="0">
    <w:p w:rsidR="00E84D40" w:rsidRDefault="00E84D40" w:rsidP="00E8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535393"/>
      <w:docPartObj>
        <w:docPartGallery w:val="Page Numbers (Bottom of Page)"/>
        <w:docPartUnique/>
      </w:docPartObj>
    </w:sdtPr>
    <w:sdtEndPr>
      <w:rPr>
        <w:noProof/>
      </w:rPr>
    </w:sdtEndPr>
    <w:sdtContent>
      <w:p w:rsidR="00E84D40" w:rsidRDefault="00E84D40">
        <w:pPr>
          <w:pStyle w:val="Footer"/>
          <w:jc w:val="right"/>
        </w:pPr>
        <w:r>
          <w:fldChar w:fldCharType="begin"/>
        </w:r>
        <w:r>
          <w:instrText xml:space="preserve"> PAGE   \* MERGEFORMAT </w:instrText>
        </w:r>
        <w:r>
          <w:fldChar w:fldCharType="separate"/>
        </w:r>
        <w:r w:rsidR="00D308D3">
          <w:rPr>
            <w:noProof/>
          </w:rPr>
          <w:t>4</w:t>
        </w:r>
        <w:r>
          <w:rPr>
            <w:noProof/>
          </w:rPr>
          <w:fldChar w:fldCharType="end"/>
        </w:r>
      </w:p>
    </w:sdtContent>
  </w:sdt>
  <w:p w:rsidR="00E84D40" w:rsidRDefault="00E84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D40" w:rsidRDefault="00E84D40" w:rsidP="00E84D40">
      <w:r>
        <w:separator/>
      </w:r>
    </w:p>
  </w:footnote>
  <w:footnote w:type="continuationSeparator" w:id="0">
    <w:p w:rsidR="00E84D40" w:rsidRDefault="00E84D40" w:rsidP="00E84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51C"/>
    <w:multiLevelType w:val="multilevel"/>
    <w:tmpl w:val="CEBA3DA8"/>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9F3DCF"/>
    <w:multiLevelType w:val="multilevel"/>
    <w:tmpl w:val="DC2C2D3A"/>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44D023C"/>
    <w:multiLevelType w:val="multilevel"/>
    <w:tmpl w:val="E8CA127C"/>
    <w:lvl w:ilvl="0">
      <w:start w:val="1"/>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B4B3464"/>
    <w:multiLevelType w:val="multilevel"/>
    <w:tmpl w:val="1C16C042"/>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7A1311"/>
    <w:multiLevelType w:val="multilevel"/>
    <w:tmpl w:val="5D2835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F5E4321"/>
    <w:multiLevelType w:val="multilevel"/>
    <w:tmpl w:val="3A5C3C6E"/>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F932B8A"/>
    <w:multiLevelType w:val="multilevel"/>
    <w:tmpl w:val="366ADC08"/>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26C5076"/>
    <w:multiLevelType w:val="hybridMultilevel"/>
    <w:tmpl w:val="0140407C"/>
    <w:lvl w:ilvl="0" w:tplc="04260005">
      <w:start w:val="1"/>
      <w:numFmt w:val="bullet"/>
      <w:lvlText w:val=""/>
      <w:lvlJc w:val="left"/>
      <w:pPr>
        <w:tabs>
          <w:tab w:val="num" w:pos="2406"/>
        </w:tabs>
        <w:ind w:left="2406"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53B7B85"/>
    <w:multiLevelType w:val="singleLevel"/>
    <w:tmpl w:val="0164BFF6"/>
    <w:lvl w:ilvl="0">
      <w:start w:val="1"/>
      <w:numFmt w:val="decimal"/>
      <w:lvlText w:val="2.%1."/>
      <w:legacy w:legacy="1" w:legacySpace="0" w:legacyIndent="461"/>
      <w:lvlJc w:val="left"/>
      <w:rPr>
        <w:rFonts w:ascii="Times New Roman" w:hAnsi="Times New Roman" w:cs="Times New Roman" w:hint="default"/>
      </w:rPr>
    </w:lvl>
  </w:abstractNum>
  <w:abstractNum w:abstractNumId="9" w15:restartNumberingAfterBreak="0">
    <w:nsid w:val="61FC42DD"/>
    <w:multiLevelType w:val="multilevel"/>
    <w:tmpl w:val="A56EF910"/>
    <w:lvl w:ilvl="0">
      <w:start w:val="11"/>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620178D"/>
    <w:multiLevelType w:val="multilevel"/>
    <w:tmpl w:val="5A9800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62D6C06"/>
    <w:multiLevelType w:val="multilevel"/>
    <w:tmpl w:val="CB0C09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D810BDE"/>
    <w:multiLevelType w:val="multilevel"/>
    <w:tmpl w:val="EC34340E"/>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F857015"/>
    <w:multiLevelType w:val="multilevel"/>
    <w:tmpl w:val="50485C22"/>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8"/>
  </w:num>
  <w:num w:numId="3">
    <w:abstractNumId w:val="4"/>
  </w:num>
  <w:num w:numId="4">
    <w:abstractNumId w:val="1"/>
  </w:num>
  <w:num w:numId="5">
    <w:abstractNumId w:val="5"/>
  </w:num>
  <w:num w:numId="6">
    <w:abstractNumId w:val="6"/>
  </w:num>
  <w:num w:numId="7">
    <w:abstractNumId w:val="12"/>
  </w:num>
  <w:num w:numId="8">
    <w:abstractNumId w:val="9"/>
  </w:num>
  <w:num w:numId="9">
    <w:abstractNumId w:val="13"/>
  </w:num>
  <w:num w:numId="10">
    <w:abstractNumId w:val="7"/>
  </w:num>
  <w:num w:numId="11">
    <w:abstractNumId w:val="10"/>
  </w:num>
  <w:num w:numId="12">
    <w:abstractNumId w:val="1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B5"/>
    <w:rsid w:val="001211B4"/>
    <w:rsid w:val="0021081F"/>
    <w:rsid w:val="002370F8"/>
    <w:rsid w:val="002504B9"/>
    <w:rsid w:val="00251804"/>
    <w:rsid w:val="00273FA3"/>
    <w:rsid w:val="00311E8D"/>
    <w:rsid w:val="00496207"/>
    <w:rsid w:val="004963C6"/>
    <w:rsid w:val="005E4F43"/>
    <w:rsid w:val="006A528B"/>
    <w:rsid w:val="006F26AC"/>
    <w:rsid w:val="0079475F"/>
    <w:rsid w:val="0087763C"/>
    <w:rsid w:val="00976211"/>
    <w:rsid w:val="00A80824"/>
    <w:rsid w:val="00AE1338"/>
    <w:rsid w:val="00AE6A46"/>
    <w:rsid w:val="00B45A99"/>
    <w:rsid w:val="00C54B4B"/>
    <w:rsid w:val="00CD13B5"/>
    <w:rsid w:val="00CD4DCD"/>
    <w:rsid w:val="00D2052C"/>
    <w:rsid w:val="00D308D3"/>
    <w:rsid w:val="00DA227B"/>
    <w:rsid w:val="00DF334C"/>
    <w:rsid w:val="00E6305F"/>
    <w:rsid w:val="00E84D40"/>
    <w:rsid w:val="00F10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34421-D16E-482C-9552-D2F124EE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B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CD13B5"/>
    <w:pPr>
      <w:keepNext/>
      <w:spacing w:before="100" w:beforeAutospacing="1" w:after="100" w:afterAutospacing="1"/>
      <w:jc w:val="center"/>
      <w:outlineLvl w:val="2"/>
    </w:pPr>
    <w:rPr>
      <w:b/>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D13B5"/>
    <w:rPr>
      <w:rFonts w:ascii="Times New Roman" w:eastAsia="Times New Roman" w:hAnsi="Times New Roman" w:cs="Times New Roman"/>
      <w:b/>
      <w:sz w:val="24"/>
      <w:szCs w:val="24"/>
      <w:lang w:val="lv-LV"/>
    </w:rPr>
  </w:style>
  <w:style w:type="paragraph" w:styleId="BodyTextIndent2">
    <w:name w:val="Body Text Indent 2"/>
    <w:basedOn w:val="Normal"/>
    <w:link w:val="BodyTextIndent2Char"/>
    <w:semiHidden/>
    <w:rsid w:val="00CD13B5"/>
    <w:pPr>
      <w:ind w:left="4320" w:firstLine="720"/>
    </w:pPr>
    <w:rPr>
      <w:b/>
      <w:sz w:val="28"/>
      <w:lang w:val="lv-LV"/>
    </w:rPr>
  </w:style>
  <w:style w:type="character" w:customStyle="1" w:styleId="BodyTextIndent2Char">
    <w:name w:val="Body Text Indent 2 Char"/>
    <w:basedOn w:val="DefaultParagraphFont"/>
    <w:link w:val="BodyTextIndent2"/>
    <w:semiHidden/>
    <w:rsid w:val="00CD13B5"/>
    <w:rPr>
      <w:rFonts w:ascii="Times New Roman" w:eastAsia="Times New Roman" w:hAnsi="Times New Roman" w:cs="Times New Roman"/>
      <w:b/>
      <w:sz w:val="28"/>
      <w:szCs w:val="24"/>
      <w:lang w:val="lv-LV"/>
    </w:rPr>
  </w:style>
  <w:style w:type="paragraph" w:styleId="BodyText">
    <w:name w:val="Body Text"/>
    <w:basedOn w:val="Normal"/>
    <w:link w:val="BodyTextChar"/>
    <w:rsid w:val="00CD13B5"/>
    <w:pPr>
      <w:jc w:val="both"/>
    </w:pPr>
    <w:rPr>
      <w:szCs w:val="20"/>
      <w:lang w:val="x-none"/>
    </w:rPr>
  </w:style>
  <w:style w:type="character" w:customStyle="1" w:styleId="BodyTextChar">
    <w:name w:val="Body Text Char"/>
    <w:basedOn w:val="DefaultParagraphFont"/>
    <w:link w:val="BodyText"/>
    <w:rsid w:val="00CD13B5"/>
    <w:rPr>
      <w:rFonts w:ascii="Times New Roman" w:eastAsia="Times New Roman" w:hAnsi="Times New Roman" w:cs="Times New Roman"/>
      <w:sz w:val="24"/>
      <w:szCs w:val="20"/>
      <w:lang w:val="x-none"/>
    </w:rPr>
  </w:style>
  <w:style w:type="paragraph" w:styleId="BodyTextIndent">
    <w:name w:val="Body Text Indent"/>
    <w:basedOn w:val="Normal"/>
    <w:link w:val="BodyTextIndentChar"/>
    <w:rsid w:val="00CD13B5"/>
    <w:pPr>
      <w:ind w:left="720"/>
      <w:jc w:val="both"/>
    </w:pPr>
    <w:rPr>
      <w:szCs w:val="20"/>
      <w:lang w:val="lv-LV"/>
    </w:rPr>
  </w:style>
  <w:style w:type="character" w:customStyle="1" w:styleId="BodyTextIndentChar">
    <w:name w:val="Body Text Indent Char"/>
    <w:basedOn w:val="DefaultParagraphFont"/>
    <w:link w:val="BodyTextIndent"/>
    <w:rsid w:val="00CD13B5"/>
    <w:rPr>
      <w:rFonts w:ascii="Times New Roman" w:eastAsia="Times New Roman" w:hAnsi="Times New Roman" w:cs="Times New Roman"/>
      <w:sz w:val="24"/>
      <w:szCs w:val="20"/>
      <w:lang w:val="lv-LV"/>
    </w:rPr>
  </w:style>
  <w:style w:type="character" w:customStyle="1" w:styleId="highlightselected">
    <w:name w:val="highlight selected"/>
    <w:basedOn w:val="DefaultParagraphFont"/>
    <w:rsid w:val="00CD13B5"/>
  </w:style>
  <w:style w:type="paragraph" w:styleId="Header">
    <w:name w:val="header"/>
    <w:basedOn w:val="Normal"/>
    <w:link w:val="HeaderChar"/>
    <w:uiPriority w:val="99"/>
    <w:unhideWhenUsed/>
    <w:rsid w:val="00E84D40"/>
    <w:pPr>
      <w:tabs>
        <w:tab w:val="center" w:pos="4680"/>
        <w:tab w:val="right" w:pos="9360"/>
      </w:tabs>
    </w:pPr>
  </w:style>
  <w:style w:type="character" w:customStyle="1" w:styleId="HeaderChar">
    <w:name w:val="Header Char"/>
    <w:basedOn w:val="DefaultParagraphFont"/>
    <w:link w:val="Header"/>
    <w:uiPriority w:val="99"/>
    <w:rsid w:val="00E84D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4D40"/>
    <w:pPr>
      <w:tabs>
        <w:tab w:val="center" w:pos="4680"/>
        <w:tab w:val="right" w:pos="9360"/>
      </w:tabs>
    </w:pPr>
  </w:style>
  <w:style w:type="character" w:customStyle="1" w:styleId="FooterChar">
    <w:name w:val="Footer Char"/>
    <w:basedOn w:val="DefaultParagraphFont"/>
    <w:link w:val="Footer"/>
    <w:uiPriority w:val="99"/>
    <w:rsid w:val="00E84D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47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7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72651-9E2B-403F-9558-1A19335C8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6028</Words>
  <Characters>34364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2</cp:revision>
  <cp:lastPrinted>2016-10-03T13:19:00Z</cp:lastPrinted>
  <dcterms:created xsi:type="dcterms:W3CDTF">2016-10-07T12:00:00Z</dcterms:created>
  <dcterms:modified xsi:type="dcterms:W3CDTF">2016-10-07T12:00:00Z</dcterms:modified>
</cp:coreProperties>
</file>