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66" w:rsidRPr="008B5D16" w:rsidRDefault="00292066" w:rsidP="00292066">
      <w:pPr>
        <w:jc w:val="center"/>
        <w:rPr>
          <w:lang w:val="lv-LV"/>
        </w:rPr>
      </w:pPr>
      <w:r w:rsidRPr="008B5D16">
        <w:rPr>
          <w:lang w:val="lv-LV"/>
        </w:rPr>
        <w:t>Daugavpils pilsētas domes iepirkumu komisija</w:t>
      </w:r>
    </w:p>
    <w:p w:rsidR="00292066" w:rsidRPr="008B5D16" w:rsidRDefault="00292066" w:rsidP="00292066">
      <w:pPr>
        <w:jc w:val="center"/>
        <w:rPr>
          <w:b/>
          <w:bCs/>
          <w:lang w:val="lv-LV"/>
        </w:rPr>
      </w:pPr>
      <w:r w:rsidRPr="008B5D16">
        <w:rPr>
          <w:b/>
          <w:bCs/>
          <w:szCs w:val="32"/>
          <w:lang w:val="lv-LV"/>
        </w:rPr>
        <w:t>“</w:t>
      </w:r>
      <w:r w:rsidRPr="008B5D16">
        <w:rPr>
          <w:b/>
          <w:bCs/>
          <w:szCs w:val="20"/>
          <w:lang w:val="lv-LV"/>
        </w:rPr>
        <w:t>Ielu atsevišķo posmu pārbūve Daugavpils pilsētā”</w:t>
      </w:r>
    </w:p>
    <w:p w:rsidR="00292066" w:rsidRDefault="00292066" w:rsidP="00292066">
      <w:pPr>
        <w:jc w:val="center"/>
        <w:rPr>
          <w:lang w:val="lv-LV"/>
        </w:rPr>
      </w:pPr>
      <w:r w:rsidRPr="008B5D16">
        <w:rPr>
          <w:lang w:val="lv-LV"/>
        </w:rPr>
        <w:t>identifikācijas numurs DPD 2016/26</w:t>
      </w:r>
    </w:p>
    <w:p w:rsidR="00292066" w:rsidRPr="008B5D16" w:rsidRDefault="00292066" w:rsidP="00292066">
      <w:pPr>
        <w:jc w:val="center"/>
        <w:rPr>
          <w:lang w:val="lv-LV"/>
        </w:rPr>
      </w:pPr>
    </w:p>
    <w:p w:rsidR="00292066" w:rsidRDefault="00292066" w:rsidP="00292066">
      <w:pPr>
        <w:spacing w:line="360" w:lineRule="auto"/>
        <w:jc w:val="center"/>
        <w:rPr>
          <w:b/>
          <w:lang w:val="lv-LV"/>
        </w:rPr>
      </w:pPr>
      <w:r w:rsidRPr="00A51539">
        <w:rPr>
          <w:b/>
          <w:lang w:val="lv-LV"/>
        </w:rPr>
        <w:t>ATBILDES U</w:t>
      </w:r>
      <w:r w:rsidR="00A51539">
        <w:rPr>
          <w:b/>
          <w:lang w:val="lv-LV"/>
        </w:rPr>
        <w:t>Z</w:t>
      </w:r>
      <w:r w:rsidR="00F8538E">
        <w:rPr>
          <w:b/>
          <w:lang w:val="lv-LV"/>
        </w:rPr>
        <w:t xml:space="preserve"> PIEGĀDĀTĀJU JAUTĀJUMIEM Nr.6</w:t>
      </w:r>
    </w:p>
    <w:p w:rsidR="006975F7" w:rsidRPr="00A51539" w:rsidRDefault="006975F7" w:rsidP="00292066">
      <w:pPr>
        <w:spacing w:line="360" w:lineRule="auto"/>
        <w:jc w:val="center"/>
        <w:rPr>
          <w:b/>
          <w:lang w:val="lv-LV"/>
        </w:rPr>
      </w:pPr>
    </w:p>
    <w:p w:rsidR="00303CDF" w:rsidRDefault="00303CDF" w:rsidP="00303CDF">
      <w:pPr>
        <w:jc w:val="both"/>
        <w:rPr>
          <w:lang w:val="lv-LV"/>
        </w:rPr>
      </w:pPr>
      <w:r>
        <w:rPr>
          <w:b/>
          <w:lang w:val="lv-LV"/>
        </w:rPr>
        <w:t>6.</w:t>
      </w:r>
      <w:r>
        <w:rPr>
          <w:b/>
          <w:lang w:val="lv-LV"/>
        </w:rPr>
        <w:t xml:space="preserve">1.jautājums. </w:t>
      </w:r>
      <w:r>
        <w:rPr>
          <w:i/>
          <w:lang w:val="lv-LV"/>
        </w:rPr>
        <w:t>Puškina ielas pārbūve posmā no Kauņas ielas līdz Dobeles ielai, Daugavpilī - piegādātājs uzskata, ka lietus ūdens kanalizācijas cauruļvadiem ir atšķirīgi apjomi.</w:t>
      </w:r>
    </w:p>
    <w:p w:rsidR="00303CDF" w:rsidRDefault="00303CDF" w:rsidP="00303CDF">
      <w:pPr>
        <w:pStyle w:val="ListParagraph"/>
        <w:jc w:val="both"/>
        <w:rPr>
          <w:rFonts w:ascii="Times New Roman" w:hAnsi="Times New Roman"/>
          <w:sz w:val="24"/>
          <w:szCs w:val="24"/>
          <w:lang w:val="lv-LV"/>
        </w:rPr>
      </w:pPr>
      <w:r>
        <w:rPr>
          <w:rFonts w:ascii="Times New Roman" w:hAnsi="Times New Roman"/>
          <w:b/>
          <w:sz w:val="24"/>
          <w:szCs w:val="24"/>
          <w:lang w:val="lv-LV"/>
        </w:rPr>
        <w:t>6.</w:t>
      </w:r>
      <w:r>
        <w:rPr>
          <w:rFonts w:ascii="Times New Roman" w:hAnsi="Times New Roman"/>
          <w:b/>
          <w:sz w:val="24"/>
          <w:szCs w:val="24"/>
          <w:lang w:val="lv-LV"/>
        </w:rPr>
        <w:t>1.atbilde.</w:t>
      </w:r>
      <w:r>
        <w:rPr>
          <w:rFonts w:ascii="Times New Roman" w:hAnsi="Times New Roman"/>
          <w:sz w:val="24"/>
          <w:szCs w:val="24"/>
          <w:lang w:val="lv-LV"/>
        </w:rPr>
        <w:t xml:space="preserve"> Skatīties Tehniskās specifikācijas p.3.12. Darbu apjomus skatīt kopā ar projektu. Tāmju sastādīšanas pamatojums, saskaņā ar LBN 501-15 ir būvprojekts un tam pievienotais būvdarbu apjomu saraksts un būvprojekta specifikācijas  un p.3.13.  Gadījumā, ja konstatē neatbilstību starp dotajiem darbu apjomiem un būvprojekta rasējumos dotajiem risinājumiem, par noteicošo jāpieņem būvprojektā rasējumos norādīto. Apmaksa tiks veikta pēc faktiski padarītā darba.</w:t>
      </w:r>
    </w:p>
    <w:p w:rsidR="00303CDF" w:rsidRDefault="00303CDF" w:rsidP="00303CDF">
      <w:pPr>
        <w:pStyle w:val="ListParagraph"/>
        <w:jc w:val="both"/>
        <w:rPr>
          <w:rFonts w:ascii="Times New Roman" w:hAnsi="Times New Roman"/>
          <w:sz w:val="24"/>
          <w:szCs w:val="24"/>
          <w:lang w:val="lv-LV"/>
        </w:rPr>
      </w:pPr>
    </w:p>
    <w:p w:rsidR="00303CDF" w:rsidRDefault="00303CDF" w:rsidP="00303CDF">
      <w:pPr>
        <w:jc w:val="both"/>
        <w:rPr>
          <w:b/>
          <w:lang w:val="lv-LV"/>
        </w:rPr>
      </w:pPr>
      <w:r>
        <w:rPr>
          <w:b/>
          <w:lang w:val="lv-LV"/>
        </w:rPr>
        <w:t>6.</w:t>
      </w:r>
      <w:r>
        <w:rPr>
          <w:b/>
          <w:lang w:val="lv-LV"/>
        </w:rPr>
        <w:t xml:space="preserve">2.jautājums. </w:t>
      </w:r>
      <w:r>
        <w:rPr>
          <w:i/>
          <w:lang w:val="lv-LV"/>
        </w:rPr>
        <w:t xml:space="preserve">Viestura ielas pārbūve (brauktuves paplašināšana) posmā no 18.novembra ielas līdz </w:t>
      </w:r>
      <w:proofErr w:type="spellStart"/>
      <w:r>
        <w:rPr>
          <w:i/>
          <w:lang w:val="lv-LV"/>
        </w:rPr>
        <w:t>Kr.Valdemāra</w:t>
      </w:r>
      <w:proofErr w:type="spellEnd"/>
      <w:r>
        <w:rPr>
          <w:i/>
          <w:lang w:val="lv-LV"/>
        </w:rPr>
        <w:t xml:space="preserve"> ielai, Daugavpilī, 1.kārta – piegādātājs uzskata, ka sadaļā 1.6.3. nav pieejama segas konstrukcija.</w:t>
      </w:r>
    </w:p>
    <w:p w:rsidR="00303CDF" w:rsidRDefault="00303CDF" w:rsidP="00303CDF">
      <w:pPr>
        <w:ind w:left="720"/>
        <w:rPr>
          <w:lang w:val="lv-LV"/>
        </w:rPr>
      </w:pPr>
      <w:r>
        <w:rPr>
          <w:b/>
          <w:lang w:val="lv-LV"/>
        </w:rPr>
        <w:t>6.</w:t>
      </w:r>
      <w:r>
        <w:rPr>
          <w:b/>
          <w:lang w:val="lv-LV"/>
        </w:rPr>
        <w:t>2.atbilde.</w:t>
      </w:r>
      <w:r>
        <w:rPr>
          <w:lang w:val="lv-LV"/>
        </w:rPr>
        <w:t xml:space="preserve"> Segas konstrukcijas atspoguļotas rasējumos CD-4-1 un CD-4-2 „Griezumi un segas konstrukcijas”.</w:t>
      </w:r>
    </w:p>
    <w:p w:rsidR="00303CDF" w:rsidRDefault="00303CDF" w:rsidP="00303CDF">
      <w:pPr>
        <w:ind w:left="720"/>
        <w:rPr>
          <w:rFonts w:asciiTheme="minorHAnsi" w:hAnsiTheme="minorHAnsi"/>
          <w:color w:val="1F497D"/>
          <w:sz w:val="22"/>
          <w:szCs w:val="22"/>
          <w:lang w:val="lv-LV"/>
        </w:rPr>
      </w:pPr>
    </w:p>
    <w:p w:rsidR="00303CDF" w:rsidRDefault="00303CDF" w:rsidP="00303CDF">
      <w:pPr>
        <w:jc w:val="both"/>
        <w:rPr>
          <w:b/>
          <w:lang w:val="lv-LV"/>
        </w:rPr>
      </w:pPr>
      <w:r>
        <w:rPr>
          <w:b/>
          <w:lang w:val="lv-LV"/>
        </w:rPr>
        <w:t>6.</w:t>
      </w:r>
      <w:r>
        <w:rPr>
          <w:b/>
          <w:lang w:val="lv-LV"/>
        </w:rPr>
        <w:t xml:space="preserve">3.jautājums. </w:t>
      </w:r>
      <w:r>
        <w:rPr>
          <w:i/>
          <w:lang w:val="lv-LV"/>
        </w:rPr>
        <w:t xml:space="preserve">Viestura ielas pārbūve (brauktuves paplašināšana) posmā no 18.novembra ielas līdz </w:t>
      </w:r>
      <w:proofErr w:type="spellStart"/>
      <w:r>
        <w:rPr>
          <w:i/>
          <w:lang w:val="lv-LV"/>
        </w:rPr>
        <w:t>Kr.Valdemāra</w:t>
      </w:r>
      <w:proofErr w:type="spellEnd"/>
      <w:r>
        <w:rPr>
          <w:i/>
          <w:lang w:val="lv-LV"/>
        </w:rPr>
        <w:t xml:space="preserve"> ielai, Daugavpilī, 1.kārta – Nr.p.k.2.2. “Vājas nestspējas grunts noņemšana vidēji 40cm biezumā un transportēšana uz Būvuzņēmēja </w:t>
      </w:r>
      <w:proofErr w:type="spellStart"/>
      <w:r>
        <w:rPr>
          <w:i/>
          <w:lang w:val="lv-LV"/>
        </w:rPr>
        <w:t>atbērtni</w:t>
      </w:r>
      <w:proofErr w:type="spellEnd"/>
      <w:r>
        <w:rPr>
          <w:i/>
          <w:lang w:val="lv-LV"/>
        </w:rPr>
        <w:t>”, apjoms 303 m3. Kurā vietā šis darbs ir veicams?</w:t>
      </w:r>
    </w:p>
    <w:p w:rsidR="00303CDF" w:rsidRDefault="00303CDF" w:rsidP="00303CDF">
      <w:pPr>
        <w:ind w:left="720"/>
        <w:jc w:val="both"/>
        <w:rPr>
          <w:lang w:val="lv-LV"/>
        </w:rPr>
      </w:pPr>
      <w:r>
        <w:rPr>
          <w:b/>
          <w:lang w:val="lv-LV"/>
        </w:rPr>
        <w:t>6.</w:t>
      </w:r>
      <w:r>
        <w:rPr>
          <w:b/>
          <w:lang w:val="lv-LV"/>
        </w:rPr>
        <w:t>3.atbilde.</w:t>
      </w:r>
      <w:r>
        <w:rPr>
          <w:lang w:val="lv-LV"/>
        </w:rPr>
        <w:t xml:space="preserve"> Vājas nestspējas grunts noņemšana vidēji 40 cm biezumā šinī gadījumā domāta ierakuma būvniecība brauktuves paplašināšanas vietā, sašaurinot esošo sadalošo joslu. Skatīties rasējumu CD-4-1 Griezums 1-1 un rasējumu CD-1-1.</w:t>
      </w:r>
    </w:p>
    <w:p w:rsidR="00B041BF" w:rsidRDefault="00B041BF" w:rsidP="00303CDF">
      <w:pPr>
        <w:ind w:left="720"/>
        <w:jc w:val="both"/>
        <w:rPr>
          <w:lang w:val="lv-LV"/>
        </w:rPr>
      </w:pPr>
    </w:p>
    <w:p w:rsidR="00B041BF" w:rsidRPr="00D84302" w:rsidRDefault="00B041BF" w:rsidP="00B041BF">
      <w:pPr>
        <w:jc w:val="both"/>
        <w:rPr>
          <w:lang w:val="lv-LV"/>
        </w:rPr>
      </w:pPr>
      <w:r>
        <w:rPr>
          <w:b/>
          <w:lang w:val="lv-LV"/>
        </w:rPr>
        <w:t>6.4</w:t>
      </w:r>
      <w:r w:rsidRPr="00D84302">
        <w:rPr>
          <w:b/>
          <w:lang w:val="lv-LV"/>
        </w:rPr>
        <w:t xml:space="preserve">.jautājums. </w:t>
      </w:r>
      <w:r>
        <w:rPr>
          <w:i/>
          <w:lang w:val="lv-LV"/>
        </w:rPr>
        <w:t xml:space="preserve">Piegādātājs piedāvā izbūvēt pārbrauktuvi uz dzelzsbetona plātnēm, kas pretendenta ieskatā varētu nodrošināt kvalitatīvu un </w:t>
      </w:r>
      <w:proofErr w:type="spellStart"/>
      <w:r>
        <w:rPr>
          <w:i/>
          <w:lang w:val="lv-LV"/>
        </w:rPr>
        <w:t>ilgmūžīgu</w:t>
      </w:r>
      <w:proofErr w:type="spellEnd"/>
      <w:r>
        <w:rPr>
          <w:i/>
          <w:lang w:val="lv-LV"/>
        </w:rPr>
        <w:t xml:space="preserve"> bruģa segumu gar sliedi.</w:t>
      </w:r>
    </w:p>
    <w:p w:rsidR="00B041BF" w:rsidRDefault="00B041BF" w:rsidP="00B041BF">
      <w:pPr>
        <w:pStyle w:val="ListParagraph"/>
        <w:jc w:val="both"/>
        <w:rPr>
          <w:rFonts w:ascii="Times New Roman" w:hAnsi="Times New Roman"/>
          <w:sz w:val="24"/>
          <w:szCs w:val="24"/>
          <w:lang w:val="lv-LV"/>
        </w:rPr>
      </w:pPr>
      <w:r>
        <w:rPr>
          <w:rFonts w:ascii="Times New Roman" w:hAnsi="Times New Roman"/>
          <w:b/>
          <w:sz w:val="24"/>
          <w:szCs w:val="24"/>
          <w:lang w:val="lv-LV"/>
        </w:rPr>
        <w:t>6.4</w:t>
      </w:r>
      <w:r w:rsidRPr="00D84302">
        <w:rPr>
          <w:rFonts w:ascii="Times New Roman" w:hAnsi="Times New Roman"/>
          <w:b/>
          <w:sz w:val="24"/>
          <w:szCs w:val="24"/>
          <w:lang w:val="lv-LV"/>
        </w:rPr>
        <w:t>.atbilde.</w:t>
      </w:r>
      <w:r w:rsidRPr="00D84302">
        <w:rPr>
          <w:rFonts w:ascii="Times New Roman" w:hAnsi="Times New Roman"/>
          <w:sz w:val="24"/>
          <w:szCs w:val="24"/>
          <w:lang w:val="lv-LV"/>
        </w:rPr>
        <w:t xml:space="preserve"> </w:t>
      </w:r>
      <w:r>
        <w:rPr>
          <w:rFonts w:ascii="Times New Roman" w:hAnsi="Times New Roman"/>
          <w:sz w:val="24"/>
          <w:szCs w:val="24"/>
          <w:lang w:val="lv-LV"/>
        </w:rPr>
        <w:t>Lūdzam ņemt vērā tehniskās specifikācijas prasības un iepriekš sniegtās pas</w:t>
      </w:r>
      <w:bookmarkStart w:id="0" w:name="_GoBack"/>
      <w:bookmarkEnd w:id="0"/>
      <w:r>
        <w:rPr>
          <w:rFonts w:ascii="Times New Roman" w:hAnsi="Times New Roman"/>
          <w:sz w:val="24"/>
          <w:szCs w:val="24"/>
          <w:lang w:val="lv-LV"/>
        </w:rPr>
        <w:t>ūtītāja atbildes uz piegādātāju jautājumiem.</w:t>
      </w:r>
    </w:p>
    <w:p w:rsidR="006975F7" w:rsidRDefault="006975F7" w:rsidP="007A334C">
      <w:pPr>
        <w:spacing w:line="360" w:lineRule="auto"/>
        <w:ind w:firstLine="720"/>
        <w:jc w:val="right"/>
        <w:rPr>
          <w:lang w:val="lv-LV"/>
        </w:rPr>
      </w:pPr>
    </w:p>
    <w:p w:rsidR="00292066" w:rsidRDefault="00292066" w:rsidP="007A334C">
      <w:pPr>
        <w:spacing w:line="360" w:lineRule="auto"/>
        <w:ind w:firstLine="720"/>
        <w:jc w:val="right"/>
        <w:rPr>
          <w:lang w:val="lv-LV"/>
        </w:rPr>
      </w:pPr>
      <w:r>
        <w:rPr>
          <w:lang w:val="lv-LV"/>
        </w:rPr>
        <w:t>Iepirkumu komisija</w:t>
      </w:r>
    </w:p>
    <w:sectPr w:rsidR="002920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70818"/>
    <w:multiLevelType w:val="multilevel"/>
    <w:tmpl w:val="7F7AE1E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66"/>
    <w:rsid w:val="00091650"/>
    <w:rsid w:val="000C5D1D"/>
    <w:rsid w:val="00264967"/>
    <w:rsid w:val="00292066"/>
    <w:rsid w:val="00303CDF"/>
    <w:rsid w:val="006975F7"/>
    <w:rsid w:val="007A334C"/>
    <w:rsid w:val="009001DE"/>
    <w:rsid w:val="00A51539"/>
    <w:rsid w:val="00A578DA"/>
    <w:rsid w:val="00AD682F"/>
    <w:rsid w:val="00B041BF"/>
    <w:rsid w:val="00EA12EE"/>
    <w:rsid w:val="00F8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88ADE-D308-496C-805D-81D23DD5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06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92066"/>
    <w:pPr>
      <w:ind w:firstLine="540"/>
      <w:jc w:val="both"/>
    </w:pPr>
    <w:rPr>
      <w:sz w:val="28"/>
      <w:lang w:val="lv-LV"/>
    </w:rPr>
  </w:style>
  <w:style w:type="character" w:customStyle="1" w:styleId="BodyTextIndentChar">
    <w:name w:val="Body Text Indent Char"/>
    <w:basedOn w:val="DefaultParagraphFont"/>
    <w:link w:val="BodyTextIndent"/>
    <w:semiHidden/>
    <w:rsid w:val="00292066"/>
    <w:rPr>
      <w:rFonts w:ascii="Times New Roman" w:eastAsia="Times New Roman" w:hAnsi="Times New Roman" w:cs="Times New Roman"/>
      <w:sz w:val="28"/>
      <w:szCs w:val="24"/>
      <w:lang w:val="lv-LV"/>
    </w:rPr>
  </w:style>
  <w:style w:type="paragraph" w:styleId="ListParagraph">
    <w:name w:val="List Paragraph"/>
    <w:basedOn w:val="Normal"/>
    <w:uiPriority w:val="34"/>
    <w:qFormat/>
    <w:rsid w:val="00264967"/>
    <w:pPr>
      <w:ind w:left="720"/>
    </w:pPr>
    <w:rPr>
      <w:rFonts w:ascii="Calibri" w:eastAsiaTheme="minorHAns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239125">
      <w:bodyDiv w:val="1"/>
      <w:marLeft w:val="0"/>
      <w:marRight w:val="0"/>
      <w:marTop w:val="0"/>
      <w:marBottom w:val="0"/>
      <w:divBdr>
        <w:top w:val="none" w:sz="0" w:space="0" w:color="auto"/>
        <w:left w:val="none" w:sz="0" w:space="0" w:color="auto"/>
        <w:bottom w:val="none" w:sz="0" w:space="0" w:color="auto"/>
        <w:right w:val="none" w:sz="0" w:space="0" w:color="auto"/>
      </w:divBdr>
    </w:div>
    <w:div w:id="5349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6</cp:revision>
  <dcterms:created xsi:type="dcterms:W3CDTF">2016-03-22T11:48:00Z</dcterms:created>
  <dcterms:modified xsi:type="dcterms:W3CDTF">2016-03-22T11:54:00Z</dcterms:modified>
</cp:coreProperties>
</file>