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05" w:rsidRPr="00146CDA" w:rsidRDefault="00877005" w:rsidP="00877005">
      <w:pPr>
        <w:spacing w:after="0" w:line="240" w:lineRule="auto"/>
        <w:jc w:val="center"/>
        <w:rPr>
          <w:rFonts w:ascii="Times New Roman" w:hAnsi="Times New Roman" w:cs="Times New Roman"/>
          <w:sz w:val="24"/>
          <w:szCs w:val="24"/>
          <w:lang w:val="lv-LV"/>
        </w:rPr>
      </w:pPr>
      <w:r w:rsidRPr="00146CDA">
        <w:rPr>
          <w:rFonts w:ascii="Times New Roman" w:hAnsi="Times New Roman" w:cs="Times New Roman"/>
          <w:sz w:val="24"/>
          <w:szCs w:val="24"/>
          <w:lang w:val="lv-LV"/>
        </w:rPr>
        <w:t>Daugavpils pilsētas domes iepirkumu komisija</w:t>
      </w:r>
    </w:p>
    <w:p w:rsidR="00877005" w:rsidRPr="00146CDA" w:rsidRDefault="00877005" w:rsidP="00877005">
      <w:pPr>
        <w:spacing w:after="0" w:line="240" w:lineRule="auto"/>
        <w:jc w:val="center"/>
        <w:rPr>
          <w:rFonts w:ascii="Times New Roman" w:hAnsi="Times New Roman" w:cs="Times New Roman"/>
          <w:b/>
          <w:bCs/>
          <w:sz w:val="24"/>
          <w:szCs w:val="24"/>
          <w:lang w:val="lv-LV"/>
        </w:rPr>
      </w:pPr>
      <w:r w:rsidRPr="00146CDA">
        <w:rPr>
          <w:rFonts w:ascii="Times New Roman" w:hAnsi="Times New Roman" w:cs="Times New Roman"/>
          <w:b/>
          <w:bCs/>
          <w:sz w:val="24"/>
          <w:szCs w:val="24"/>
          <w:lang w:val="lv-LV"/>
        </w:rPr>
        <w:t xml:space="preserve">““Smiltenes ielas </w:t>
      </w:r>
      <w:proofErr w:type="spellStart"/>
      <w:r w:rsidRPr="00146CDA">
        <w:rPr>
          <w:rFonts w:ascii="Times New Roman" w:hAnsi="Times New Roman" w:cs="Times New Roman"/>
          <w:b/>
          <w:bCs/>
          <w:sz w:val="24"/>
          <w:szCs w:val="24"/>
          <w:lang w:val="lv-LV"/>
        </w:rPr>
        <w:t>divlīmeņu</w:t>
      </w:r>
      <w:proofErr w:type="spellEnd"/>
      <w:r w:rsidRPr="00146CDA">
        <w:rPr>
          <w:rFonts w:ascii="Times New Roman" w:hAnsi="Times New Roman" w:cs="Times New Roman"/>
          <w:b/>
          <w:bCs/>
          <w:sz w:val="24"/>
          <w:szCs w:val="24"/>
          <w:lang w:val="lv-LV"/>
        </w:rPr>
        <w:t xml:space="preserve"> pārvada ar </w:t>
      </w:r>
      <w:proofErr w:type="spellStart"/>
      <w:r w:rsidRPr="00146CDA">
        <w:rPr>
          <w:rFonts w:ascii="Times New Roman" w:hAnsi="Times New Roman" w:cs="Times New Roman"/>
          <w:b/>
          <w:bCs/>
          <w:sz w:val="24"/>
          <w:szCs w:val="24"/>
          <w:lang w:val="lv-LV"/>
        </w:rPr>
        <w:t>pievadiem</w:t>
      </w:r>
      <w:proofErr w:type="spellEnd"/>
      <w:r w:rsidRPr="00146CDA">
        <w:rPr>
          <w:rFonts w:ascii="Times New Roman" w:hAnsi="Times New Roman" w:cs="Times New Roman"/>
          <w:b/>
          <w:bCs/>
          <w:sz w:val="24"/>
          <w:szCs w:val="24"/>
          <w:lang w:val="lv-LV"/>
        </w:rPr>
        <w:t xml:space="preserve"> būvniecība līdz Smilšu un Kauņu ielu krustojumam, Daugavpilī” KF projekta ietvaros (SAM 6.1.4.2.)”</w:t>
      </w:r>
    </w:p>
    <w:p w:rsidR="00877005" w:rsidRPr="00146CDA" w:rsidRDefault="00877005" w:rsidP="00877005">
      <w:pPr>
        <w:spacing w:after="0" w:line="240" w:lineRule="auto"/>
        <w:jc w:val="center"/>
        <w:rPr>
          <w:rFonts w:ascii="Times New Roman" w:hAnsi="Times New Roman" w:cs="Times New Roman"/>
          <w:sz w:val="24"/>
          <w:szCs w:val="24"/>
          <w:lang w:val="lv-LV"/>
        </w:rPr>
      </w:pPr>
      <w:r w:rsidRPr="00146CDA">
        <w:rPr>
          <w:rFonts w:ascii="Times New Roman" w:hAnsi="Times New Roman" w:cs="Times New Roman"/>
          <w:sz w:val="24"/>
          <w:szCs w:val="24"/>
          <w:lang w:val="lv-LV"/>
        </w:rPr>
        <w:t>identifikācijas numurs DPD 2016/175</w:t>
      </w:r>
    </w:p>
    <w:p w:rsidR="00877005" w:rsidRPr="00146CDA" w:rsidRDefault="00877005" w:rsidP="00877005">
      <w:pPr>
        <w:spacing w:after="0" w:line="240" w:lineRule="auto"/>
        <w:jc w:val="center"/>
        <w:rPr>
          <w:rFonts w:ascii="Times New Roman" w:hAnsi="Times New Roman" w:cs="Times New Roman"/>
          <w:b/>
          <w:sz w:val="24"/>
          <w:szCs w:val="24"/>
          <w:lang w:val="lv-LV"/>
        </w:rPr>
      </w:pPr>
    </w:p>
    <w:p w:rsidR="00711B49" w:rsidRPr="00146CDA" w:rsidRDefault="00711B49" w:rsidP="00877005">
      <w:pPr>
        <w:spacing w:after="0" w:line="240" w:lineRule="auto"/>
        <w:jc w:val="center"/>
        <w:rPr>
          <w:rFonts w:ascii="Times New Roman" w:hAnsi="Times New Roman" w:cs="Times New Roman"/>
          <w:b/>
          <w:sz w:val="24"/>
          <w:szCs w:val="24"/>
          <w:lang w:val="lv-LV"/>
        </w:rPr>
      </w:pPr>
    </w:p>
    <w:p w:rsidR="00877005" w:rsidRPr="00146CDA" w:rsidRDefault="00877005" w:rsidP="00877005">
      <w:pPr>
        <w:spacing w:after="0" w:line="240" w:lineRule="auto"/>
        <w:jc w:val="center"/>
        <w:rPr>
          <w:rFonts w:ascii="Times New Roman" w:hAnsi="Times New Roman" w:cs="Times New Roman"/>
          <w:b/>
          <w:sz w:val="24"/>
          <w:szCs w:val="24"/>
          <w:lang w:val="lv-LV"/>
        </w:rPr>
      </w:pPr>
      <w:r w:rsidRPr="00146CDA">
        <w:rPr>
          <w:rFonts w:ascii="Times New Roman" w:hAnsi="Times New Roman" w:cs="Times New Roman"/>
          <w:b/>
          <w:sz w:val="24"/>
          <w:szCs w:val="24"/>
          <w:lang w:val="lv-LV"/>
        </w:rPr>
        <w:t>GROZĪJUMI Nr.2</w:t>
      </w:r>
    </w:p>
    <w:p w:rsidR="00877005" w:rsidRPr="00146CDA" w:rsidRDefault="00877005" w:rsidP="00877005">
      <w:pPr>
        <w:spacing w:after="0" w:line="240" w:lineRule="auto"/>
        <w:jc w:val="center"/>
        <w:rPr>
          <w:rFonts w:ascii="Times New Roman" w:hAnsi="Times New Roman" w:cs="Times New Roman"/>
          <w:b/>
          <w:sz w:val="24"/>
          <w:szCs w:val="24"/>
          <w:lang w:val="lv-LV"/>
        </w:rPr>
      </w:pPr>
    </w:p>
    <w:p w:rsidR="00877005" w:rsidRPr="00146CDA" w:rsidRDefault="00877005" w:rsidP="00877005">
      <w:pPr>
        <w:spacing w:after="0" w:line="240" w:lineRule="auto"/>
        <w:jc w:val="center"/>
        <w:rPr>
          <w:rFonts w:ascii="Times New Roman" w:hAnsi="Times New Roman" w:cs="Times New Roman"/>
          <w:sz w:val="24"/>
          <w:szCs w:val="24"/>
          <w:lang w:val="lv-LV"/>
        </w:rPr>
      </w:pPr>
      <w:r w:rsidRPr="00146CDA">
        <w:rPr>
          <w:rFonts w:ascii="Times New Roman" w:hAnsi="Times New Roman" w:cs="Times New Roman"/>
          <w:sz w:val="24"/>
          <w:szCs w:val="24"/>
          <w:lang w:val="lv-LV"/>
        </w:rPr>
        <w:t xml:space="preserve">Iepirkuma procedūras identifikācijas numurs DPD 2016/175 </w:t>
      </w:r>
      <w:r w:rsidRPr="00146CDA">
        <w:rPr>
          <w:rFonts w:ascii="Times New Roman" w:hAnsi="Times New Roman" w:cs="Times New Roman"/>
          <w:b/>
          <w:bCs/>
          <w:sz w:val="24"/>
          <w:szCs w:val="24"/>
          <w:lang w:val="lv-LV"/>
        </w:rPr>
        <w:t>““</w:t>
      </w:r>
      <w:r w:rsidRPr="00146CDA">
        <w:rPr>
          <w:rFonts w:ascii="Times New Roman" w:hAnsi="Times New Roman" w:cs="Times New Roman"/>
          <w:bCs/>
          <w:sz w:val="24"/>
          <w:szCs w:val="24"/>
          <w:lang w:val="lv-LV"/>
        </w:rPr>
        <w:t xml:space="preserve">Smiltenes ielas </w:t>
      </w:r>
      <w:proofErr w:type="spellStart"/>
      <w:r w:rsidRPr="00146CDA">
        <w:rPr>
          <w:rFonts w:ascii="Times New Roman" w:hAnsi="Times New Roman" w:cs="Times New Roman"/>
          <w:bCs/>
          <w:sz w:val="24"/>
          <w:szCs w:val="24"/>
          <w:lang w:val="lv-LV"/>
        </w:rPr>
        <w:t>divlīmeņu</w:t>
      </w:r>
      <w:proofErr w:type="spellEnd"/>
      <w:r w:rsidRPr="00146CDA">
        <w:rPr>
          <w:rFonts w:ascii="Times New Roman" w:hAnsi="Times New Roman" w:cs="Times New Roman"/>
          <w:bCs/>
          <w:sz w:val="24"/>
          <w:szCs w:val="24"/>
          <w:lang w:val="lv-LV"/>
        </w:rPr>
        <w:t xml:space="preserve"> pārvada ar </w:t>
      </w:r>
      <w:proofErr w:type="spellStart"/>
      <w:r w:rsidRPr="00146CDA">
        <w:rPr>
          <w:rFonts w:ascii="Times New Roman" w:hAnsi="Times New Roman" w:cs="Times New Roman"/>
          <w:bCs/>
          <w:sz w:val="24"/>
          <w:szCs w:val="24"/>
          <w:lang w:val="lv-LV"/>
        </w:rPr>
        <w:t>pievadiem</w:t>
      </w:r>
      <w:proofErr w:type="spellEnd"/>
      <w:r w:rsidRPr="00146CDA">
        <w:rPr>
          <w:rFonts w:ascii="Times New Roman" w:hAnsi="Times New Roman" w:cs="Times New Roman"/>
          <w:bCs/>
          <w:sz w:val="24"/>
          <w:szCs w:val="24"/>
          <w:lang w:val="lv-LV"/>
        </w:rPr>
        <w:t xml:space="preserve"> būvniecība līdz Smilšu un Kauņu ielu krustojumam, Daugavpilī” KF projekta ietvaros (SAM 6.1.4.2.)”,</w:t>
      </w:r>
      <w:r w:rsidRPr="00146CDA">
        <w:rPr>
          <w:rFonts w:ascii="Times New Roman" w:hAnsi="Times New Roman" w:cs="Times New Roman"/>
          <w:b/>
          <w:bCs/>
          <w:sz w:val="24"/>
          <w:szCs w:val="24"/>
          <w:lang w:val="lv-LV"/>
        </w:rPr>
        <w:t xml:space="preserve"> </w:t>
      </w:r>
      <w:r w:rsidRPr="00146CDA">
        <w:rPr>
          <w:rFonts w:ascii="Times New Roman" w:hAnsi="Times New Roman" w:cs="Times New Roman"/>
          <w:sz w:val="24"/>
          <w:szCs w:val="24"/>
          <w:lang w:val="lv-LV"/>
        </w:rPr>
        <w:t>dokumentos</w:t>
      </w:r>
    </w:p>
    <w:p w:rsidR="006F7B93" w:rsidRPr="00146CDA" w:rsidRDefault="006F7B93" w:rsidP="00977442">
      <w:pPr>
        <w:spacing w:after="0" w:line="240" w:lineRule="auto"/>
        <w:jc w:val="center"/>
        <w:rPr>
          <w:rFonts w:ascii="Times New Roman" w:hAnsi="Times New Roman" w:cs="Times New Roman"/>
          <w:sz w:val="24"/>
          <w:szCs w:val="24"/>
          <w:lang w:val="lv-LV"/>
        </w:rPr>
      </w:pPr>
    </w:p>
    <w:p w:rsidR="001B7362" w:rsidRPr="00146CDA" w:rsidRDefault="001B7362" w:rsidP="00977442">
      <w:pPr>
        <w:spacing w:after="0" w:line="240" w:lineRule="auto"/>
        <w:jc w:val="center"/>
        <w:rPr>
          <w:rFonts w:ascii="Times New Roman" w:hAnsi="Times New Roman" w:cs="Times New Roman"/>
          <w:sz w:val="24"/>
          <w:szCs w:val="24"/>
          <w:lang w:val="lv-LV"/>
        </w:rPr>
      </w:pPr>
    </w:p>
    <w:p w:rsidR="00E6798D" w:rsidRPr="00146CDA" w:rsidRDefault="00E6798D" w:rsidP="00977442">
      <w:pPr>
        <w:spacing w:after="0" w:line="240" w:lineRule="auto"/>
        <w:rPr>
          <w:rFonts w:ascii="Times New Roman" w:hAnsi="Times New Roman" w:cs="Times New Roman"/>
          <w:sz w:val="24"/>
          <w:szCs w:val="24"/>
          <w:lang w:val="lv-LV"/>
        </w:rPr>
      </w:pPr>
      <w:r w:rsidRPr="00146CDA">
        <w:rPr>
          <w:rFonts w:ascii="Times New Roman" w:hAnsi="Times New Roman" w:cs="Times New Roman"/>
          <w:sz w:val="24"/>
          <w:szCs w:val="24"/>
          <w:lang w:val="lv-LV"/>
        </w:rPr>
        <w:t>1.</w:t>
      </w:r>
    </w:p>
    <w:p w:rsidR="00E6798D" w:rsidRPr="00146CDA" w:rsidRDefault="00E6798D" w:rsidP="00977442">
      <w:pPr>
        <w:pStyle w:val="BodyTextIndent"/>
        <w:ind w:left="0"/>
        <w:rPr>
          <w:szCs w:val="24"/>
        </w:rPr>
      </w:pPr>
      <w:r w:rsidRPr="00146CDA">
        <w:rPr>
          <w:szCs w:val="24"/>
        </w:rPr>
        <w:t xml:space="preserve">Konkursa nolikuma 3.3.punktā aizstāt vārdus "Aktu par objekta nodošanu ekspluatācijā (kopija). </w:t>
      </w:r>
      <w:r w:rsidRPr="00146CDA">
        <w:rPr>
          <w:rFonts w:eastAsia="SimSun"/>
          <w:szCs w:val="24"/>
        </w:rPr>
        <w:t xml:space="preserve">Ārvalstu pretendenti iesniedz attiecīgus līdzvērtīgus dokumentus; </w:t>
      </w:r>
      <w:r w:rsidRPr="00146CDA">
        <w:rPr>
          <w:szCs w:val="24"/>
        </w:rPr>
        <w:t>Pasūtītāja atsauksmi.</w:t>
      </w:r>
      <w:r w:rsidRPr="00146CDA">
        <w:rPr>
          <w:rFonts w:eastAsia="SimSun"/>
          <w:szCs w:val="24"/>
        </w:rPr>
        <w:t>" ar vārdiem "</w:t>
      </w:r>
      <w:r w:rsidRPr="00146CDA">
        <w:rPr>
          <w:szCs w:val="24"/>
        </w:rPr>
        <w:t xml:space="preserve">Pasūtītāja atsauksmi. Gadījumā, ja pretendentam par attiecīgo darbu nav pieejama pasūtītāja atsauksme, pretendents var iesniegt akta par objekta nodošanu ekspluatācijā kopiju. </w:t>
      </w:r>
      <w:r w:rsidRPr="00146CDA">
        <w:rPr>
          <w:rFonts w:eastAsia="SimSun"/>
          <w:szCs w:val="24"/>
        </w:rPr>
        <w:t>Ārvalstu pretendenti iesniedz attiecīgus līdzvērtīgus dokumentus".</w:t>
      </w:r>
    </w:p>
    <w:p w:rsidR="00E6798D" w:rsidRPr="00146CDA" w:rsidRDefault="00E6798D" w:rsidP="00977442">
      <w:pPr>
        <w:spacing w:after="0" w:line="240" w:lineRule="auto"/>
        <w:rPr>
          <w:rFonts w:ascii="Times New Roman" w:hAnsi="Times New Roman" w:cs="Times New Roman"/>
          <w:sz w:val="24"/>
          <w:szCs w:val="24"/>
          <w:lang w:val="lv-LV"/>
        </w:rPr>
      </w:pPr>
    </w:p>
    <w:p w:rsidR="00E6798D" w:rsidRPr="00146CDA" w:rsidRDefault="00E6798D" w:rsidP="00977442">
      <w:pPr>
        <w:spacing w:after="0" w:line="240" w:lineRule="auto"/>
        <w:rPr>
          <w:rFonts w:ascii="Times New Roman" w:hAnsi="Times New Roman" w:cs="Times New Roman"/>
          <w:sz w:val="24"/>
          <w:szCs w:val="24"/>
          <w:lang w:val="lv-LV"/>
        </w:rPr>
      </w:pPr>
      <w:r w:rsidRPr="00146CDA">
        <w:rPr>
          <w:rFonts w:ascii="Times New Roman" w:hAnsi="Times New Roman" w:cs="Times New Roman"/>
          <w:sz w:val="24"/>
          <w:szCs w:val="24"/>
          <w:lang w:val="lv-LV"/>
        </w:rPr>
        <w:t>2.</w:t>
      </w:r>
    </w:p>
    <w:p w:rsidR="00E6798D" w:rsidRPr="00146CDA" w:rsidRDefault="00E6798D" w:rsidP="00977442">
      <w:pPr>
        <w:pStyle w:val="BodyTextIndent"/>
        <w:ind w:left="0"/>
        <w:rPr>
          <w:rFonts w:eastAsia="SimSun"/>
          <w:szCs w:val="24"/>
        </w:rPr>
      </w:pPr>
      <w:r w:rsidRPr="00146CDA">
        <w:rPr>
          <w:szCs w:val="24"/>
        </w:rPr>
        <w:t xml:space="preserve">Konkursa nolikuma 3.4.punktā </w:t>
      </w:r>
      <w:r w:rsidR="00EF0AB1" w:rsidRPr="00146CDA">
        <w:rPr>
          <w:szCs w:val="24"/>
        </w:rPr>
        <w:t>svītrot vārdus "</w:t>
      </w:r>
      <w:r w:rsidR="00EF0AB1" w:rsidRPr="00146CDA">
        <w:rPr>
          <w:rFonts w:eastAsia="SimSun"/>
          <w:szCs w:val="24"/>
        </w:rPr>
        <w:t xml:space="preserve">saistību raksts un CV" un </w:t>
      </w:r>
      <w:r w:rsidRPr="00146CDA">
        <w:rPr>
          <w:szCs w:val="24"/>
        </w:rPr>
        <w:t xml:space="preserve">aizstāt vārdus "Aktu par objekta nodošanu ekspluatācijā (kopija). </w:t>
      </w:r>
      <w:r w:rsidRPr="00146CDA">
        <w:rPr>
          <w:rFonts w:eastAsia="SimSun"/>
          <w:szCs w:val="24"/>
        </w:rPr>
        <w:t>Kompetences pārbaudes iestādes lēmums par iegūtās izglītības un profesionālās kvalifikācijas atzīšanu jāiesniedz tikai tam pretendentam, kurš tiks uzaicināts slēgt līgumu." ar vārdiem "jebkuru no vairākiem alternatīviem dokumentiem: atsauksmi, vai objekta būvatļaujas kopiju, vai objekta nodošanas ekspluatācijā kopiju, vai saistību raksta kopiju. Ārvalstu pretendenti iesniedz attiecīgus līdzvērtīgus dokumentus".</w:t>
      </w:r>
    </w:p>
    <w:p w:rsidR="00977442" w:rsidRPr="00146CDA" w:rsidRDefault="00977442" w:rsidP="00977442">
      <w:pPr>
        <w:spacing w:after="0" w:line="240" w:lineRule="auto"/>
        <w:rPr>
          <w:rFonts w:ascii="Times New Roman" w:hAnsi="Times New Roman" w:cs="Times New Roman"/>
          <w:sz w:val="24"/>
          <w:szCs w:val="24"/>
          <w:lang w:val="lv-LV"/>
        </w:rPr>
      </w:pPr>
    </w:p>
    <w:p w:rsidR="00E6798D" w:rsidRPr="00146CDA" w:rsidRDefault="0042497A" w:rsidP="00977442">
      <w:pPr>
        <w:spacing w:after="0" w:line="240" w:lineRule="auto"/>
        <w:rPr>
          <w:rFonts w:ascii="Times New Roman" w:hAnsi="Times New Roman" w:cs="Times New Roman"/>
          <w:sz w:val="24"/>
          <w:szCs w:val="24"/>
          <w:lang w:val="lv-LV"/>
        </w:rPr>
      </w:pPr>
      <w:r w:rsidRPr="00146CDA">
        <w:rPr>
          <w:rFonts w:ascii="Times New Roman" w:hAnsi="Times New Roman" w:cs="Times New Roman"/>
          <w:sz w:val="24"/>
          <w:szCs w:val="24"/>
          <w:lang w:val="lv-LV"/>
        </w:rPr>
        <w:t>3.</w:t>
      </w:r>
    </w:p>
    <w:p w:rsidR="0042497A" w:rsidRPr="00146CDA" w:rsidRDefault="0042497A" w:rsidP="00977442">
      <w:pPr>
        <w:pStyle w:val="BodyTextIndent"/>
        <w:ind w:left="0"/>
        <w:rPr>
          <w:rFonts w:eastAsia="SimSun"/>
          <w:szCs w:val="24"/>
        </w:rPr>
      </w:pPr>
      <w:r w:rsidRPr="00146CDA">
        <w:rPr>
          <w:szCs w:val="24"/>
        </w:rPr>
        <w:t>Konkursa nolikuma 3.</w:t>
      </w:r>
      <w:r w:rsidR="00044171" w:rsidRPr="00146CDA">
        <w:rPr>
          <w:szCs w:val="24"/>
        </w:rPr>
        <w:t>6</w:t>
      </w:r>
      <w:r w:rsidRPr="00146CDA">
        <w:rPr>
          <w:szCs w:val="24"/>
        </w:rPr>
        <w:t xml:space="preserve">.punktā aizstāt vārdus "Aktu par objekta nodošanu ekspluatācijā (kopija). </w:t>
      </w:r>
      <w:r w:rsidRPr="00146CDA">
        <w:rPr>
          <w:rFonts w:eastAsia="SimSun"/>
          <w:szCs w:val="24"/>
        </w:rPr>
        <w:t xml:space="preserve">Ārvalstu pretendenti iesniedz attiecīgus līdzvērtīgus dokumentus; </w:t>
      </w:r>
      <w:r w:rsidRPr="00146CDA">
        <w:rPr>
          <w:szCs w:val="24"/>
        </w:rPr>
        <w:t xml:space="preserve">Pasūtītāja atsauksmi." </w:t>
      </w:r>
      <w:r w:rsidR="00977442" w:rsidRPr="00146CDA">
        <w:rPr>
          <w:szCs w:val="24"/>
        </w:rPr>
        <w:t>a</w:t>
      </w:r>
      <w:r w:rsidRPr="00146CDA">
        <w:rPr>
          <w:szCs w:val="24"/>
        </w:rPr>
        <w:t xml:space="preserve">r vārdiem "Pasūtītāja atsauksmi. Gadījumā, ja pretendentam par attiecīgo darbu nav pieejama pasūtītāja atsauksme, pretendents var iesniegt akta par objekta nodošanu ekspluatācijā kopiju. </w:t>
      </w:r>
      <w:r w:rsidRPr="00146CDA">
        <w:rPr>
          <w:rFonts w:eastAsia="SimSun"/>
          <w:szCs w:val="24"/>
        </w:rPr>
        <w:t>Ārvalstu pretendenti iesniedz attiecīgus līdzvērtīgus dokumentus".</w:t>
      </w:r>
    </w:p>
    <w:p w:rsidR="00044171" w:rsidRPr="00146CDA" w:rsidRDefault="00044171" w:rsidP="00977442">
      <w:pPr>
        <w:pStyle w:val="BodyTextIndent"/>
        <w:ind w:left="0"/>
        <w:rPr>
          <w:rFonts w:eastAsia="SimSun"/>
          <w:szCs w:val="24"/>
        </w:rPr>
      </w:pPr>
    </w:p>
    <w:p w:rsidR="00044171" w:rsidRPr="00146CDA" w:rsidRDefault="00044171" w:rsidP="00977442">
      <w:pPr>
        <w:pStyle w:val="BodyTextIndent"/>
        <w:ind w:left="0"/>
        <w:rPr>
          <w:rFonts w:eastAsia="SimSun"/>
          <w:szCs w:val="24"/>
        </w:rPr>
      </w:pPr>
      <w:r w:rsidRPr="00146CDA">
        <w:rPr>
          <w:rFonts w:eastAsia="SimSun"/>
          <w:szCs w:val="24"/>
        </w:rPr>
        <w:t>4.</w:t>
      </w:r>
    </w:p>
    <w:p w:rsidR="00044171" w:rsidRPr="00146CDA" w:rsidRDefault="00361B6E" w:rsidP="00977442">
      <w:pPr>
        <w:pStyle w:val="BodyTextIndent"/>
        <w:tabs>
          <w:tab w:val="left" w:pos="189"/>
        </w:tabs>
        <w:ind w:left="0"/>
        <w:rPr>
          <w:rFonts w:eastAsia="SimSun"/>
          <w:szCs w:val="24"/>
        </w:rPr>
      </w:pPr>
      <w:r w:rsidRPr="00146CDA">
        <w:rPr>
          <w:szCs w:val="24"/>
        </w:rPr>
        <w:t xml:space="preserve">Konkursa nolikuma 3.7.punktā aizstāt vārdus "Atbildīgajam būvdarbu vadītājam jābūt sertificētam būvdarbu vadītājam, kas tiesīgs vadīt tiltu, pārvadu būvdarbus" ar vārdiem "Atbildīgajam būvdarbu vadītājam ir jābūt speciālistam tiltu būvdarbu vadīšanā". </w:t>
      </w:r>
      <w:r w:rsidR="00044171" w:rsidRPr="00146CDA">
        <w:rPr>
          <w:szCs w:val="24"/>
        </w:rPr>
        <w:t xml:space="preserve">Konkursa nolikuma 3.7.punktā </w:t>
      </w:r>
      <w:r w:rsidR="00B21EB1" w:rsidRPr="00146CDA">
        <w:rPr>
          <w:szCs w:val="24"/>
        </w:rPr>
        <w:t>svītrot vārdus "</w:t>
      </w:r>
      <w:r w:rsidR="00B21EB1" w:rsidRPr="00146CDA">
        <w:rPr>
          <w:rFonts w:eastAsia="SimSun"/>
          <w:szCs w:val="24"/>
        </w:rPr>
        <w:t xml:space="preserve">saistību raksts un CV" un </w:t>
      </w:r>
      <w:r w:rsidR="00044171" w:rsidRPr="00146CDA">
        <w:rPr>
          <w:szCs w:val="24"/>
        </w:rPr>
        <w:t xml:space="preserve">aizstāt vārdus "Aktu par objekta nodošanu ekspluatācijā (kopija). </w:t>
      </w:r>
      <w:r w:rsidR="00044171" w:rsidRPr="00146CDA">
        <w:rPr>
          <w:rFonts w:eastAsia="SimSun"/>
          <w:szCs w:val="24"/>
        </w:rPr>
        <w:t>Ārvalstu pretendenti iesniedz attiecīgus līdzvērtīgus dokumentus. Kompetences pārbaudes iestādes lēmums par iegūtās izglītības un profesionālās kvalifikācijas atzīšanu jāiesniedz tikai tam pretendentam, kurš tiks uzaicināts slēgt līgumu." ar vārdiem "jebkuru no vairākiem alternatīviem dokumentiem: atsauksmi, vai objekta būvatļaujas kopiju, vai objekta nodošanas ekspluatācijā kopiju, vai saistību raksta kopiju. Ārvalstu pretendenti iesniedz attiecīgus līdzvērtīgus dokumentus".</w:t>
      </w:r>
    </w:p>
    <w:p w:rsidR="00044171" w:rsidRPr="00146CDA" w:rsidRDefault="00044171" w:rsidP="00977442">
      <w:pPr>
        <w:pStyle w:val="BodyTextIndent"/>
        <w:ind w:left="0"/>
        <w:rPr>
          <w:szCs w:val="24"/>
        </w:rPr>
      </w:pPr>
    </w:p>
    <w:p w:rsidR="00EF0AB1" w:rsidRPr="00146CDA" w:rsidRDefault="00EF0AB1" w:rsidP="00977442">
      <w:pPr>
        <w:pStyle w:val="BodyTextIndent"/>
        <w:ind w:left="0"/>
        <w:rPr>
          <w:szCs w:val="24"/>
        </w:rPr>
      </w:pPr>
      <w:r w:rsidRPr="00146CDA">
        <w:rPr>
          <w:szCs w:val="24"/>
        </w:rPr>
        <w:t>5.</w:t>
      </w:r>
    </w:p>
    <w:p w:rsidR="00EF0AB1" w:rsidRPr="00146CDA" w:rsidRDefault="00EF0AB1" w:rsidP="00977442">
      <w:pPr>
        <w:pStyle w:val="BodyTextIndent"/>
        <w:ind w:left="0"/>
        <w:rPr>
          <w:szCs w:val="24"/>
        </w:rPr>
      </w:pPr>
      <w:r w:rsidRPr="00146CDA">
        <w:rPr>
          <w:szCs w:val="24"/>
        </w:rPr>
        <w:t>Konkursa nolikuma 3.5.punktā</w:t>
      </w:r>
      <w:r w:rsidR="00C950BB" w:rsidRPr="00146CDA">
        <w:rPr>
          <w:szCs w:val="24"/>
        </w:rPr>
        <w:t xml:space="preserve"> svītrot vārdus "un pievieno viņu CV un ziņas par pieredzi un tiesībām veikt norādītos darbus" un svītrot vārdus "</w:t>
      </w:r>
      <w:r w:rsidR="00C950BB" w:rsidRPr="00146CDA">
        <w:rPr>
          <w:rFonts w:eastAsia="SimSun"/>
          <w:szCs w:val="24"/>
        </w:rPr>
        <w:t>Kompetences pārbaudes iestādes lēmums par iegūtās izglītības un profesionālās kvalifikācijas atzīšanu jāiesniedz tikai tam pretendentam, kurš tiks uzaicināts slēgt līgumu".</w:t>
      </w:r>
    </w:p>
    <w:p w:rsidR="00EF0AB1" w:rsidRPr="00146CDA" w:rsidRDefault="00EF0AB1" w:rsidP="00977442">
      <w:pPr>
        <w:pStyle w:val="BodyTextIndent"/>
        <w:ind w:left="0"/>
        <w:rPr>
          <w:szCs w:val="24"/>
        </w:rPr>
      </w:pPr>
    </w:p>
    <w:p w:rsidR="00EF0AB1" w:rsidRPr="00146CDA" w:rsidRDefault="00EF0AB1" w:rsidP="00977442">
      <w:pPr>
        <w:pStyle w:val="BodyTextIndent"/>
        <w:ind w:left="0"/>
        <w:rPr>
          <w:szCs w:val="24"/>
        </w:rPr>
      </w:pPr>
      <w:r w:rsidRPr="00146CDA">
        <w:rPr>
          <w:szCs w:val="24"/>
        </w:rPr>
        <w:t>6.</w:t>
      </w:r>
    </w:p>
    <w:p w:rsidR="00EF0AB1" w:rsidRPr="00146CDA" w:rsidRDefault="00EF0AB1" w:rsidP="00977442">
      <w:pPr>
        <w:pStyle w:val="BodyTextIndent"/>
        <w:ind w:left="0"/>
        <w:rPr>
          <w:rFonts w:eastAsia="SimSun"/>
          <w:szCs w:val="24"/>
        </w:rPr>
      </w:pPr>
      <w:r w:rsidRPr="00146CDA">
        <w:rPr>
          <w:szCs w:val="24"/>
        </w:rPr>
        <w:t>Konkursa nolikuma 3.8.punktā</w:t>
      </w:r>
      <w:r w:rsidR="00C950BB" w:rsidRPr="00146CDA">
        <w:rPr>
          <w:szCs w:val="24"/>
        </w:rPr>
        <w:t xml:space="preserve"> svītrot vārdus "un pievieno viņu CV un ziņas par pieredzi un tiesībām veikt norādītos darbus" un svītrot vārdus "</w:t>
      </w:r>
      <w:r w:rsidR="00C950BB" w:rsidRPr="00146CDA">
        <w:rPr>
          <w:rFonts w:eastAsia="SimSun"/>
          <w:szCs w:val="24"/>
        </w:rPr>
        <w:t>Kompetences pārbaudes iestādes lēmums par iegūtās izglītības un profesionālās kvalifikācijas atzīšanu jāiesniedz tikai tam pretendentam, kurš tiks uzaicināts slēgt līgumu".</w:t>
      </w:r>
    </w:p>
    <w:p w:rsidR="00C85ABC" w:rsidRPr="00146CDA" w:rsidRDefault="00C85ABC" w:rsidP="00977442">
      <w:pPr>
        <w:pStyle w:val="BodyTextIndent"/>
        <w:ind w:left="0"/>
        <w:rPr>
          <w:rFonts w:eastAsia="SimSun"/>
          <w:szCs w:val="24"/>
        </w:rPr>
      </w:pPr>
    </w:p>
    <w:p w:rsidR="00C85ABC" w:rsidRPr="00146CDA" w:rsidRDefault="00C85ABC" w:rsidP="00977442">
      <w:pPr>
        <w:pStyle w:val="BodyTextIndent"/>
        <w:ind w:left="0"/>
        <w:rPr>
          <w:rFonts w:eastAsia="SimSun"/>
          <w:szCs w:val="24"/>
        </w:rPr>
      </w:pPr>
      <w:r w:rsidRPr="00146CDA">
        <w:rPr>
          <w:rFonts w:eastAsia="SimSun"/>
          <w:szCs w:val="24"/>
        </w:rPr>
        <w:t>7.</w:t>
      </w:r>
    </w:p>
    <w:p w:rsidR="001236A5" w:rsidRPr="00146CDA" w:rsidRDefault="00C85ABC" w:rsidP="001236A5">
      <w:pPr>
        <w:pStyle w:val="BodyTextIndent"/>
        <w:ind w:left="0"/>
        <w:rPr>
          <w:color w:val="000000"/>
        </w:rPr>
      </w:pPr>
      <w:r w:rsidRPr="00146CDA">
        <w:rPr>
          <w:szCs w:val="24"/>
        </w:rPr>
        <w:t>Konkursa nolikum</w:t>
      </w:r>
      <w:r w:rsidR="001236A5" w:rsidRPr="00146CDA">
        <w:rPr>
          <w:szCs w:val="24"/>
        </w:rPr>
        <w:t xml:space="preserve">a 3.16.punktā papildināt vārdus </w:t>
      </w:r>
      <w:r w:rsidRPr="00146CDA">
        <w:rPr>
          <w:szCs w:val="24"/>
        </w:rPr>
        <w:t>"</w:t>
      </w:r>
      <w:r w:rsidRPr="00146CDA">
        <w:rPr>
          <w:szCs w:val="24"/>
          <w:shd w:val="clear" w:color="auto" w:fill="FFFFFF"/>
        </w:rPr>
        <w:t>Nosacījums neattiecas uz ārvalstu pr</w:t>
      </w:r>
      <w:r w:rsidR="001236A5" w:rsidRPr="00146CDA">
        <w:rPr>
          <w:szCs w:val="24"/>
          <w:shd w:val="clear" w:color="auto" w:fill="FFFFFF"/>
        </w:rPr>
        <w:t>etendentiem" ar šādu teikumu: "</w:t>
      </w:r>
      <w:r w:rsidR="001236A5" w:rsidRPr="00146CDA">
        <w:rPr>
          <w:color w:val="000000"/>
        </w:rPr>
        <w:t>Nosacījums attiecas arī uz ārvalsts piegādātājiem, kas reģistrēti Valsts ieņēmumu dienestā kā nodokļu maksātāji un Latvijā nodarbina darbiniekus”.</w:t>
      </w:r>
    </w:p>
    <w:p w:rsidR="00D33036" w:rsidRPr="00146CDA" w:rsidRDefault="00D33036" w:rsidP="00977442">
      <w:pPr>
        <w:pStyle w:val="BodyTextIndent"/>
        <w:ind w:left="0"/>
        <w:rPr>
          <w:i/>
          <w:szCs w:val="24"/>
          <w:shd w:val="clear" w:color="auto" w:fill="FFFFFF"/>
        </w:rPr>
      </w:pPr>
      <w:r w:rsidRPr="00146CDA">
        <w:rPr>
          <w:szCs w:val="24"/>
        </w:rPr>
        <w:t>Papildināt Konkursa nolikuma 3.16.punktu ar teikumu: "Ja pretendents kā nodokļu maksātājs ir reģistrēts pēdējo četru gada ceturkšņu periodā līdz piedāvājuma iesniegšanas dienai, tiek ņemta vērā darba ņēmēju vidējā stundas tarifa likme periodā no nākamā mēneša pēc reģistrācijas mēneša līdz piedāvājuma iesniegšanas dienai."</w:t>
      </w:r>
    </w:p>
    <w:p w:rsidR="007F0CF7" w:rsidRPr="00146CDA" w:rsidRDefault="007F0CF7" w:rsidP="00977442">
      <w:pPr>
        <w:pStyle w:val="BodyTextIndent"/>
        <w:ind w:left="0"/>
        <w:rPr>
          <w:i/>
          <w:szCs w:val="24"/>
          <w:shd w:val="clear" w:color="auto" w:fill="FFFFFF"/>
        </w:rPr>
      </w:pPr>
    </w:p>
    <w:p w:rsidR="007F0CF7" w:rsidRPr="00146CDA" w:rsidRDefault="007F0CF7" w:rsidP="00977442">
      <w:pPr>
        <w:pStyle w:val="BodyTextIndent"/>
        <w:ind w:left="0"/>
        <w:rPr>
          <w:szCs w:val="24"/>
          <w:shd w:val="clear" w:color="auto" w:fill="FFFFFF"/>
        </w:rPr>
      </w:pPr>
      <w:r w:rsidRPr="00146CDA">
        <w:rPr>
          <w:szCs w:val="24"/>
          <w:shd w:val="clear" w:color="auto" w:fill="FFFFFF"/>
        </w:rPr>
        <w:t xml:space="preserve">8. </w:t>
      </w:r>
    </w:p>
    <w:p w:rsidR="007F0CF7" w:rsidRPr="00146CDA" w:rsidRDefault="001A5616" w:rsidP="00977442">
      <w:pPr>
        <w:pStyle w:val="BodyTextIndent"/>
        <w:ind w:left="0"/>
        <w:rPr>
          <w:szCs w:val="24"/>
          <w:shd w:val="clear" w:color="auto" w:fill="FFFFFF"/>
        </w:rPr>
      </w:pPr>
      <w:r w:rsidRPr="00146CDA">
        <w:rPr>
          <w:szCs w:val="24"/>
          <w:shd w:val="clear" w:color="auto" w:fill="FFFFFF"/>
        </w:rPr>
        <w:t xml:space="preserve">Konkursa nolikuma Līguma projekta </w:t>
      </w:r>
      <w:r w:rsidR="007F0CF7" w:rsidRPr="00146CDA">
        <w:rPr>
          <w:szCs w:val="24"/>
          <w:shd w:val="clear" w:color="auto" w:fill="FFFFFF"/>
        </w:rPr>
        <w:t>4.3.4.2.</w:t>
      </w:r>
      <w:r w:rsidRPr="00146CDA">
        <w:rPr>
          <w:szCs w:val="24"/>
          <w:shd w:val="clear" w:color="auto" w:fill="FFFFFF"/>
        </w:rPr>
        <w:t xml:space="preserve">punktā, </w:t>
      </w:r>
      <w:r w:rsidR="007F0CF7" w:rsidRPr="00146CDA">
        <w:rPr>
          <w:szCs w:val="24"/>
          <w:shd w:val="clear" w:color="auto" w:fill="FFFFFF"/>
        </w:rPr>
        <w:t>4.3.4.3.</w:t>
      </w:r>
      <w:r w:rsidRPr="00146CDA">
        <w:rPr>
          <w:szCs w:val="24"/>
          <w:shd w:val="clear" w:color="auto" w:fill="FFFFFF"/>
        </w:rPr>
        <w:t xml:space="preserve">punktā, </w:t>
      </w:r>
      <w:r w:rsidR="007F0CF7" w:rsidRPr="00146CDA">
        <w:rPr>
          <w:szCs w:val="24"/>
          <w:shd w:val="clear" w:color="auto" w:fill="FFFFFF"/>
        </w:rPr>
        <w:t>4.4.4.2.</w:t>
      </w:r>
      <w:r w:rsidRPr="00146CDA">
        <w:rPr>
          <w:szCs w:val="24"/>
          <w:shd w:val="clear" w:color="auto" w:fill="FFFFFF"/>
        </w:rPr>
        <w:t>punktā un 4.4.4.3.punktā aizstāt vārdu “</w:t>
      </w:r>
      <w:r w:rsidRPr="00146CDA">
        <w:rPr>
          <w:szCs w:val="24"/>
        </w:rPr>
        <w:t>standartiem” ar vārdiem “VAS “Latvijas Valsts ceļi” izstrādāto dokumentu “Ceļu specifikācijas 2017 – vispārējās Valsts auto ceļu tīklā veicamo darbu izpildes un kvalitātes prasības atbilstoši autoceļu noslogojumam” (http://lvceli.lv/wp-content/uploads/2015/06/Celu_specifikacijas_2017_ar_izmainjam.pdf).”</w:t>
      </w:r>
    </w:p>
    <w:p w:rsidR="00462987" w:rsidRPr="00146CDA" w:rsidRDefault="00462987" w:rsidP="00977442">
      <w:pPr>
        <w:pStyle w:val="BodyTextIndent"/>
        <w:ind w:left="0"/>
        <w:rPr>
          <w:szCs w:val="24"/>
          <w:shd w:val="clear" w:color="auto" w:fill="FFFFFF"/>
        </w:rPr>
      </w:pPr>
    </w:p>
    <w:p w:rsidR="00462987" w:rsidRPr="00146CDA" w:rsidRDefault="00462987" w:rsidP="00977442">
      <w:pPr>
        <w:pStyle w:val="BodyTextIndent"/>
        <w:ind w:left="0"/>
        <w:rPr>
          <w:szCs w:val="24"/>
          <w:shd w:val="clear" w:color="auto" w:fill="FFFFFF"/>
        </w:rPr>
      </w:pPr>
      <w:r w:rsidRPr="00146CDA">
        <w:rPr>
          <w:szCs w:val="24"/>
          <w:shd w:val="clear" w:color="auto" w:fill="FFFFFF"/>
        </w:rPr>
        <w:t>9.</w:t>
      </w:r>
    </w:p>
    <w:p w:rsidR="00462987" w:rsidRPr="00146CDA" w:rsidRDefault="00462987" w:rsidP="00977442">
      <w:pPr>
        <w:pStyle w:val="BodyTextIndent"/>
        <w:ind w:left="0"/>
        <w:rPr>
          <w:szCs w:val="24"/>
          <w:shd w:val="clear" w:color="auto" w:fill="FFFFFF"/>
        </w:rPr>
      </w:pPr>
      <w:r w:rsidRPr="00146CDA">
        <w:rPr>
          <w:szCs w:val="24"/>
          <w:shd w:val="clear" w:color="auto" w:fill="FFFFFF"/>
        </w:rPr>
        <w:t>Svītrot Konkursa nolikuma Līguma projekta 7.8.punktu un 7.9.punktu.</w:t>
      </w:r>
    </w:p>
    <w:p w:rsidR="00462987" w:rsidRPr="00146CDA" w:rsidRDefault="00462987" w:rsidP="00977442">
      <w:pPr>
        <w:pStyle w:val="BodyTextIndent"/>
        <w:ind w:left="0"/>
        <w:rPr>
          <w:szCs w:val="24"/>
          <w:shd w:val="clear" w:color="auto" w:fill="FFFFFF"/>
        </w:rPr>
      </w:pPr>
    </w:p>
    <w:p w:rsidR="00462987" w:rsidRPr="00146CDA" w:rsidRDefault="00462987" w:rsidP="00977442">
      <w:pPr>
        <w:pStyle w:val="BodyTextIndent"/>
        <w:ind w:left="0"/>
        <w:rPr>
          <w:szCs w:val="24"/>
          <w:shd w:val="clear" w:color="auto" w:fill="FFFFFF"/>
        </w:rPr>
      </w:pPr>
      <w:r w:rsidRPr="00146CDA">
        <w:rPr>
          <w:szCs w:val="24"/>
          <w:shd w:val="clear" w:color="auto" w:fill="FFFFFF"/>
        </w:rPr>
        <w:t>10.</w:t>
      </w:r>
    </w:p>
    <w:p w:rsidR="00711B49" w:rsidRPr="00146CDA" w:rsidRDefault="00711B49" w:rsidP="00CE7A88">
      <w:pPr>
        <w:pStyle w:val="BodyTextIndent"/>
        <w:ind w:left="0"/>
        <w:rPr>
          <w:szCs w:val="24"/>
          <w:shd w:val="clear" w:color="auto" w:fill="FFFFFF"/>
        </w:rPr>
      </w:pPr>
      <w:r w:rsidRPr="00146CDA">
        <w:rPr>
          <w:szCs w:val="24"/>
          <w:shd w:val="clear" w:color="auto" w:fill="FFFFFF"/>
        </w:rPr>
        <w:t>Konkursa nolikuma Līguma projekta 9.punktā aizstāt vārdus “</w:t>
      </w:r>
      <w:r w:rsidRPr="00146CDA">
        <w:t>būves ekspluatācijas laikā” ar vārdiem “būvdarbu garantijas termiņa laikā”.</w:t>
      </w:r>
    </w:p>
    <w:p w:rsidR="00CE7A88" w:rsidRPr="00146CDA" w:rsidRDefault="00CE7A88" w:rsidP="00CE7A88">
      <w:pPr>
        <w:pStyle w:val="BodyTextIndent"/>
        <w:ind w:left="0"/>
        <w:rPr>
          <w:szCs w:val="24"/>
        </w:rPr>
      </w:pPr>
      <w:r w:rsidRPr="00146CDA">
        <w:rPr>
          <w:szCs w:val="24"/>
          <w:shd w:val="clear" w:color="auto" w:fill="FFFFFF"/>
        </w:rPr>
        <w:t>Konkursa nolikuma Līguma projekta 9.1.1.punktā aizstāt vārdus “l</w:t>
      </w:r>
      <w:r w:rsidRPr="00146CDA">
        <w:rPr>
          <w:szCs w:val="24"/>
        </w:rPr>
        <w:t>īdz Objekta nodošanai ekspluatācijā;” ar vārdiem “atbilstoši normatīvo aktu prasībām.”</w:t>
      </w:r>
    </w:p>
    <w:p w:rsidR="006D5D92" w:rsidRPr="00146CDA" w:rsidRDefault="006D5D92" w:rsidP="00977442">
      <w:pPr>
        <w:pStyle w:val="BodyTextIndent"/>
        <w:ind w:left="0"/>
        <w:rPr>
          <w:szCs w:val="24"/>
          <w:shd w:val="clear" w:color="auto" w:fill="FFFFFF"/>
        </w:rPr>
      </w:pPr>
    </w:p>
    <w:p w:rsidR="006D5D92" w:rsidRPr="00146CDA" w:rsidRDefault="006D5D92" w:rsidP="00977442">
      <w:pPr>
        <w:pStyle w:val="BodyTextIndent"/>
        <w:ind w:left="0"/>
        <w:rPr>
          <w:szCs w:val="24"/>
          <w:shd w:val="clear" w:color="auto" w:fill="FFFFFF"/>
        </w:rPr>
      </w:pPr>
      <w:r w:rsidRPr="00146CDA">
        <w:rPr>
          <w:szCs w:val="24"/>
          <w:shd w:val="clear" w:color="auto" w:fill="FFFFFF"/>
        </w:rPr>
        <w:t>11.</w:t>
      </w:r>
    </w:p>
    <w:p w:rsidR="006D5D92" w:rsidRPr="00146CDA" w:rsidRDefault="006D5D92" w:rsidP="00977442">
      <w:pPr>
        <w:pStyle w:val="BodyTextIndent"/>
        <w:ind w:left="0"/>
        <w:rPr>
          <w:szCs w:val="24"/>
          <w:shd w:val="clear" w:color="auto" w:fill="FFFFFF"/>
        </w:rPr>
      </w:pPr>
      <w:r w:rsidRPr="00146CDA">
        <w:rPr>
          <w:szCs w:val="24"/>
        </w:rPr>
        <w:t xml:space="preserve">Konkursa nolikuma </w:t>
      </w:r>
      <w:r w:rsidRPr="00146CDA">
        <w:rPr>
          <w:szCs w:val="24"/>
          <w:shd w:val="clear" w:color="auto" w:fill="FFFFFF"/>
        </w:rPr>
        <w:t>1.2.punktā aizstāt vārdus "</w:t>
      </w:r>
      <w:r w:rsidRPr="00146CDA">
        <w:rPr>
          <w:szCs w:val="24"/>
        </w:rPr>
        <w:t xml:space="preserve">LV-5401, </w:t>
      </w:r>
      <w:r w:rsidRPr="00146CDA">
        <w:rPr>
          <w:iCs/>
          <w:szCs w:val="24"/>
        </w:rPr>
        <w:t xml:space="preserve">tālrunis: </w:t>
      </w:r>
      <w:r w:rsidRPr="00146CDA">
        <w:rPr>
          <w:szCs w:val="24"/>
        </w:rPr>
        <w:t>5404338, fakss 5421941",</w:t>
      </w:r>
      <w:r w:rsidRPr="00146CDA">
        <w:rPr>
          <w:iCs/>
          <w:szCs w:val="24"/>
        </w:rPr>
        <w:t xml:space="preserve"> ar vārdiem "</w:t>
      </w:r>
      <w:r w:rsidRPr="00146CDA">
        <w:rPr>
          <w:szCs w:val="24"/>
        </w:rPr>
        <w:t xml:space="preserve">LV-5400, </w:t>
      </w:r>
      <w:r w:rsidRPr="00146CDA">
        <w:rPr>
          <w:iCs/>
          <w:szCs w:val="24"/>
        </w:rPr>
        <w:t>tālrunis:65404329</w:t>
      </w:r>
      <w:r w:rsidRPr="00146CDA">
        <w:rPr>
          <w:szCs w:val="24"/>
        </w:rPr>
        <w:t>, fakss 65421941".</w:t>
      </w:r>
    </w:p>
    <w:p w:rsidR="00462987" w:rsidRPr="00146CDA" w:rsidRDefault="00462987" w:rsidP="00977442">
      <w:pPr>
        <w:pStyle w:val="BodyTextIndent"/>
        <w:ind w:left="0"/>
        <w:rPr>
          <w:szCs w:val="24"/>
        </w:rPr>
      </w:pPr>
    </w:p>
    <w:p w:rsidR="00406E08" w:rsidRPr="00146CDA" w:rsidRDefault="00406E08" w:rsidP="00977442">
      <w:pPr>
        <w:pStyle w:val="BodyTextIndent"/>
        <w:ind w:left="0"/>
        <w:rPr>
          <w:szCs w:val="24"/>
        </w:rPr>
      </w:pPr>
      <w:r w:rsidRPr="00146CDA">
        <w:rPr>
          <w:szCs w:val="24"/>
        </w:rPr>
        <w:t>12.</w:t>
      </w:r>
    </w:p>
    <w:p w:rsidR="00406E08" w:rsidRPr="00146CDA" w:rsidRDefault="00406E08" w:rsidP="00977442">
      <w:pPr>
        <w:pStyle w:val="BodyTextIndent"/>
        <w:ind w:left="0"/>
        <w:rPr>
          <w:szCs w:val="24"/>
        </w:rPr>
      </w:pPr>
      <w:r w:rsidRPr="00146CDA">
        <w:rPr>
          <w:szCs w:val="24"/>
        </w:rPr>
        <w:t>Konkursa nolikuma 1.3.6.punktā svītrot vārdus " kandidāta vai"; Konkursa nolikuma 3.20.punktā svītrot vārdus "un kandidātu", "kandidāts vai", "kandidātus un", "</w:t>
      </w:r>
      <w:r w:rsidRPr="00146CDA">
        <w:rPr>
          <w:rStyle w:val="Strong"/>
          <w:b w:val="0"/>
          <w:szCs w:val="24"/>
        </w:rPr>
        <w:t>kandidāta vai", "</w:t>
      </w:r>
      <w:r w:rsidRPr="00146CDA">
        <w:rPr>
          <w:szCs w:val="24"/>
        </w:rPr>
        <w:t>un kandidātu", "kandidāts vai".</w:t>
      </w:r>
    </w:p>
    <w:p w:rsidR="00F72836" w:rsidRPr="00146CDA" w:rsidRDefault="00F72836" w:rsidP="00977442">
      <w:pPr>
        <w:pStyle w:val="BodyTextIndent"/>
        <w:ind w:left="0"/>
        <w:rPr>
          <w:szCs w:val="24"/>
        </w:rPr>
      </w:pPr>
    </w:p>
    <w:p w:rsidR="00F72836" w:rsidRPr="00146CDA" w:rsidRDefault="00F72836" w:rsidP="00977442">
      <w:pPr>
        <w:pStyle w:val="BodyTextIndent"/>
        <w:ind w:left="0"/>
        <w:rPr>
          <w:szCs w:val="24"/>
        </w:rPr>
      </w:pPr>
      <w:r w:rsidRPr="00146CDA">
        <w:rPr>
          <w:szCs w:val="24"/>
        </w:rPr>
        <w:t>13.</w:t>
      </w:r>
    </w:p>
    <w:p w:rsidR="002A0152" w:rsidRPr="00146CDA" w:rsidRDefault="00F72836" w:rsidP="00977442">
      <w:pPr>
        <w:pStyle w:val="BodyTextIndent"/>
        <w:ind w:left="0"/>
        <w:rPr>
          <w:szCs w:val="24"/>
        </w:rPr>
      </w:pPr>
      <w:r w:rsidRPr="00146CDA">
        <w:rPr>
          <w:szCs w:val="24"/>
        </w:rPr>
        <w:t>Konkursa nolikuma 1.5.1.punktā, 1.5.2.punktā un Konkursa nolikuma Līguma projekta 2.2.2.punktā aizstāt vārdu "galvojums" attiecīgajā locījumā ar vārdu "garantija" attiecīgajā locījumā.</w:t>
      </w:r>
    </w:p>
    <w:p w:rsidR="002A0152" w:rsidRPr="00146CDA" w:rsidRDefault="002A0152" w:rsidP="00977442">
      <w:pPr>
        <w:pStyle w:val="BodyTextIndent"/>
        <w:ind w:left="0"/>
        <w:rPr>
          <w:szCs w:val="24"/>
        </w:rPr>
      </w:pPr>
    </w:p>
    <w:p w:rsidR="002A0152" w:rsidRPr="00146CDA" w:rsidRDefault="002A0152" w:rsidP="00977442">
      <w:pPr>
        <w:pStyle w:val="BodyTextIndent"/>
        <w:ind w:left="0"/>
        <w:rPr>
          <w:szCs w:val="24"/>
        </w:rPr>
      </w:pPr>
      <w:r w:rsidRPr="00146CDA">
        <w:rPr>
          <w:szCs w:val="24"/>
        </w:rPr>
        <w:t>14.</w:t>
      </w:r>
    </w:p>
    <w:p w:rsidR="002A0152" w:rsidRPr="00146CDA" w:rsidRDefault="002A0152" w:rsidP="00977442">
      <w:pPr>
        <w:pStyle w:val="BodyTextIndent"/>
        <w:ind w:left="0"/>
        <w:rPr>
          <w:szCs w:val="24"/>
        </w:rPr>
      </w:pPr>
      <w:r w:rsidRPr="00146CDA">
        <w:rPr>
          <w:szCs w:val="24"/>
        </w:rPr>
        <w:t>Konkursa nolikuma 1.5.4.punktā svītrot 2.apakšpunktu; Konkursa nolikuma 5.pielikumā svītrot vārdus "Ņemot vērā to, ka iepirkuma procedūras dokumentos ir noteikts, ka pretendents, kura piedāvājums izraudzīts saskaņā ar piedāvājuma izvēles kritēriju, pirms līguma noslēgšanas iesniedz līguma nodrošinājumu, attiecībā uz šo personu piedāvājuma nodrošinājums ir spēkā līdz dienai, kad izraudzītais pretendents iesniedz šādu līguma nodrošinājumu".</w:t>
      </w:r>
    </w:p>
    <w:p w:rsidR="00524AB6" w:rsidRPr="00146CDA" w:rsidRDefault="00524AB6" w:rsidP="00977442">
      <w:pPr>
        <w:pStyle w:val="BodyTextIndent"/>
        <w:ind w:left="0"/>
        <w:rPr>
          <w:szCs w:val="24"/>
        </w:rPr>
      </w:pPr>
      <w:r w:rsidRPr="00146CDA">
        <w:rPr>
          <w:szCs w:val="24"/>
        </w:rPr>
        <w:lastRenderedPageBreak/>
        <w:t>15.</w:t>
      </w:r>
    </w:p>
    <w:p w:rsidR="002A0152" w:rsidRPr="00146CDA" w:rsidRDefault="00524AB6" w:rsidP="00977442">
      <w:pPr>
        <w:pStyle w:val="BodyTextIndent"/>
        <w:ind w:left="0"/>
        <w:rPr>
          <w:szCs w:val="24"/>
        </w:rPr>
      </w:pPr>
      <w:r w:rsidRPr="00146CDA">
        <w:rPr>
          <w:szCs w:val="24"/>
        </w:rPr>
        <w:t>Konkursa nolikuma 1.5.5.3.punktā svītrot vārdus " vai vispārīgo vienošanos".</w:t>
      </w:r>
    </w:p>
    <w:p w:rsidR="00524AB6" w:rsidRPr="00146CDA" w:rsidRDefault="00524AB6" w:rsidP="00977442">
      <w:pPr>
        <w:pStyle w:val="BodyTextIndent"/>
        <w:ind w:left="0"/>
        <w:rPr>
          <w:szCs w:val="24"/>
        </w:rPr>
      </w:pPr>
    </w:p>
    <w:p w:rsidR="00524AB6" w:rsidRPr="00146CDA" w:rsidRDefault="00524AB6" w:rsidP="00977442">
      <w:pPr>
        <w:pStyle w:val="BodyTextIndent"/>
        <w:ind w:left="0"/>
        <w:rPr>
          <w:szCs w:val="24"/>
        </w:rPr>
      </w:pPr>
      <w:r w:rsidRPr="00146CDA">
        <w:rPr>
          <w:szCs w:val="24"/>
        </w:rPr>
        <w:t>16.</w:t>
      </w:r>
    </w:p>
    <w:p w:rsidR="00524AB6" w:rsidRPr="00146CDA" w:rsidRDefault="00524AB6" w:rsidP="00977442">
      <w:pPr>
        <w:pStyle w:val="BodyTextIndent"/>
        <w:ind w:left="0"/>
        <w:rPr>
          <w:szCs w:val="24"/>
        </w:rPr>
      </w:pPr>
      <w:r w:rsidRPr="00146CDA">
        <w:rPr>
          <w:szCs w:val="24"/>
        </w:rPr>
        <w:t>Konkursa nolikuma 1.5.6.punktā aizstāt vārdus "Pretendentiem, kas nav izturējuši konkursu, tiek atgriezta garantija pēc līguma noslēgšanas ar konkursa uzvarētāju." ar vārdiem "Piedāvājuma nodrošinājums tiks atgriezts ievērojot īsāko no termiņiem, kas ir paredzēts Konkursa nolikuma 1.5.4.punktā".</w:t>
      </w:r>
    </w:p>
    <w:p w:rsidR="00A319A0" w:rsidRPr="00146CDA" w:rsidRDefault="00A319A0" w:rsidP="00977442">
      <w:pPr>
        <w:pStyle w:val="BodyTextIndent"/>
        <w:ind w:left="0"/>
        <w:rPr>
          <w:szCs w:val="24"/>
        </w:rPr>
      </w:pPr>
    </w:p>
    <w:p w:rsidR="00A319A0" w:rsidRPr="00146CDA" w:rsidRDefault="00A319A0" w:rsidP="00977442">
      <w:pPr>
        <w:pStyle w:val="BodyTextIndent"/>
        <w:ind w:left="0"/>
        <w:rPr>
          <w:szCs w:val="24"/>
        </w:rPr>
      </w:pPr>
      <w:r w:rsidRPr="00146CDA">
        <w:rPr>
          <w:szCs w:val="24"/>
        </w:rPr>
        <w:t>17.</w:t>
      </w:r>
    </w:p>
    <w:p w:rsidR="00977442" w:rsidRPr="00146CDA" w:rsidRDefault="00A319A0" w:rsidP="00977442">
      <w:pPr>
        <w:pStyle w:val="BodyTextIndent"/>
        <w:ind w:left="0"/>
        <w:rPr>
          <w:color w:val="000000"/>
        </w:rPr>
      </w:pPr>
      <w:r w:rsidRPr="00146CDA">
        <w:rPr>
          <w:szCs w:val="24"/>
        </w:rPr>
        <w:t xml:space="preserve">Papildināt Konkursa nolikuma 3.punktu ar vārdiem "tostarp Publisko iepirkumu likuma </w:t>
      </w:r>
      <w:r w:rsidRPr="00146CDA">
        <w:rPr>
          <w:bCs/>
          <w:szCs w:val="24"/>
        </w:rPr>
        <w:t>39.</w:t>
      </w:r>
      <w:r w:rsidRPr="00146CDA">
        <w:rPr>
          <w:bCs/>
          <w:szCs w:val="24"/>
          <w:vertAlign w:val="superscript"/>
        </w:rPr>
        <w:t>3</w:t>
      </w:r>
      <w:r w:rsidR="00F53F0E" w:rsidRPr="00146CDA">
        <w:rPr>
          <w:bCs/>
          <w:szCs w:val="24"/>
        </w:rPr>
        <w:t xml:space="preserve"> panta otrās daļas regulējumu. </w:t>
      </w:r>
      <w:r w:rsidR="00F53F0E" w:rsidRPr="00146CDA">
        <w:rPr>
          <w:bCs/>
        </w:rPr>
        <w:t>P</w:t>
      </w:r>
      <w:r w:rsidR="00F53F0E" w:rsidRPr="00146CDA">
        <w:rPr>
          <w:color w:val="000000"/>
        </w:rPr>
        <w:t xml:space="preserve">retendentam Publisko iepirkumu likuma 39. trīs </w:t>
      </w:r>
      <w:proofErr w:type="spellStart"/>
      <w:r w:rsidR="00F53F0E" w:rsidRPr="00146CDA">
        <w:rPr>
          <w:color w:val="000000"/>
        </w:rPr>
        <w:t>prim</w:t>
      </w:r>
      <w:proofErr w:type="spellEnd"/>
      <w:r w:rsidR="00F53F0E" w:rsidRPr="00146CDA">
        <w:rPr>
          <w:color w:val="000000"/>
        </w:rPr>
        <w:t xml:space="preserve"> panta otrajā daļā norādītā informācija ir jāiekļauj piedāvājumā.”</w:t>
      </w:r>
    </w:p>
    <w:p w:rsidR="00F53F0E" w:rsidRPr="00146CDA" w:rsidRDefault="00F53F0E" w:rsidP="00977442">
      <w:pPr>
        <w:pStyle w:val="BodyTextIndent"/>
        <w:ind w:left="0"/>
        <w:rPr>
          <w:szCs w:val="24"/>
        </w:rPr>
      </w:pPr>
    </w:p>
    <w:p w:rsidR="00524AB6" w:rsidRPr="00146CDA" w:rsidRDefault="00156CE0" w:rsidP="00977442">
      <w:pPr>
        <w:pStyle w:val="BodyTextIndent"/>
        <w:ind w:left="0"/>
        <w:rPr>
          <w:szCs w:val="24"/>
        </w:rPr>
      </w:pPr>
      <w:r w:rsidRPr="00146CDA">
        <w:rPr>
          <w:szCs w:val="24"/>
        </w:rPr>
        <w:t>18.</w:t>
      </w:r>
    </w:p>
    <w:p w:rsidR="00156CE0" w:rsidRPr="00146CDA" w:rsidRDefault="00156CE0" w:rsidP="00977442">
      <w:pPr>
        <w:pStyle w:val="BodyTextIndent"/>
        <w:ind w:left="0"/>
        <w:rPr>
          <w:bCs/>
          <w:szCs w:val="24"/>
        </w:rPr>
      </w:pPr>
      <w:r w:rsidRPr="00146CDA">
        <w:rPr>
          <w:szCs w:val="24"/>
        </w:rPr>
        <w:t>Konkursa nolikuma 3.9.punktā aizstāt vārdus "</w:t>
      </w:r>
      <w:r w:rsidRPr="00146CDA">
        <w:rPr>
          <w:bCs/>
          <w:szCs w:val="24"/>
        </w:rPr>
        <w:t>Publisko iepirkumu likuma 68.panta regulējumu" ar vārdiem "jaunā Publisko iepirkumu likuma, kas ir stājies spēkā 2017.gada 1.martā, 62.panta regulējumu</w:t>
      </w:r>
      <w:r w:rsidR="00D33036" w:rsidRPr="00146CDA">
        <w:rPr>
          <w:bCs/>
          <w:szCs w:val="24"/>
        </w:rPr>
        <w:t>.</w:t>
      </w:r>
      <w:r w:rsidRPr="00146CDA">
        <w:rPr>
          <w:bCs/>
          <w:szCs w:val="24"/>
        </w:rPr>
        <w:t>"</w:t>
      </w:r>
    </w:p>
    <w:p w:rsidR="00D33036" w:rsidRPr="00146CDA" w:rsidRDefault="00D33036" w:rsidP="00977442">
      <w:pPr>
        <w:pStyle w:val="BodyTextIndent"/>
        <w:ind w:left="0"/>
        <w:rPr>
          <w:bCs/>
          <w:szCs w:val="24"/>
        </w:rPr>
      </w:pPr>
    </w:p>
    <w:p w:rsidR="00D33036" w:rsidRPr="00146CDA" w:rsidRDefault="00D33036" w:rsidP="00977442">
      <w:pPr>
        <w:pStyle w:val="BodyTextIndent"/>
        <w:ind w:left="0"/>
        <w:rPr>
          <w:bCs/>
          <w:szCs w:val="24"/>
        </w:rPr>
      </w:pPr>
      <w:r w:rsidRPr="00146CDA">
        <w:rPr>
          <w:bCs/>
          <w:szCs w:val="24"/>
        </w:rPr>
        <w:t>19.</w:t>
      </w:r>
    </w:p>
    <w:p w:rsidR="00D33036" w:rsidRPr="00146CDA" w:rsidRDefault="00D33036" w:rsidP="00977442">
      <w:pPr>
        <w:pStyle w:val="BodyTextIndent"/>
        <w:ind w:left="0"/>
        <w:rPr>
          <w:szCs w:val="24"/>
        </w:rPr>
      </w:pPr>
      <w:r w:rsidRPr="00146CDA">
        <w:rPr>
          <w:szCs w:val="24"/>
        </w:rPr>
        <w:t>Papildināt Konkursa nolikuma 3.14.punktu ar vārdiem "(ir iekļauts Konkursa nolikuma pielikuma Nr.9 tekstā)".</w:t>
      </w:r>
    </w:p>
    <w:p w:rsidR="00FA27F2" w:rsidRPr="00146CDA" w:rsidRDefault="00FA27F2" w:rsidP="00977442">
      <w:pPr>
        <w:pStyle w:val="BodyTextIndent"/>
        <w:ind w:left="0"/>
        <w:rPr>
          <w:szCs w:val="24"/>
        </w:rPr>
      </w:pPr>
    </w:p>
    <w:p w:rsidR="00FA27F2" w:rsidRPr="00146CDA" w:rsidRDefault="00FA27F2" w:rsidP="00977442">
      <w:pPr>
        <w:pStyle w:val="BodyTextIndent"/>
        <w:ind w:left="0"/>
        <w:rPr>
          <w:szCs w:val="24"/>
        </w:rPr>
      </w:pPr>
      <w:r w:rsidRPr="00146CDA">
        <w:rPr>
          <w:szCs w:val="24"/>
        </w:rPr>
        <w:t>20.</w:t>
      </w:r>
    </w:p>
    <w:p w:rsidR="00FA27F2" w:rsidRPr="00146CDA" w:rsidRDefault="00FA27F2" w:rsidP="00977442">
      <w:pPr>
        <w:pStyle w:val="BodyTextIndent"/>
        <w:ind w:left="0"/>
        <w:rPr>
          <w:szCs w:val="24"/>
        </w:rPr>
      </w:pPr>
      <w:r w:rsidRPr="00146CDA">
        <w:rPr>
          <w:szCs w:val="24"/>
        </w:rPr>
        <w:t xml:space="preserve">Papildināt Konkursa nolikuma 3.20.punktu ar teikumu "Saite uz Eiropas Komisijas 2016.gada 5.janvāra īstenošanas regulu Nr.2016/7: http://eur-lex.europa.eu/legal-content/LV/TXT/HTML/?uri=CELEX:32016R0007&amp;from=EN (ir aizpildāms tās 2.pielikums (regulas pielikums </w:t>
      </w:r>
      <w:proofErr w:type="spellStart"/>
      <w:r w:rsidRPr="00146CDA">
        <w:rPr>
          <w:szCs w:val="24"/>
        </w:rPr>
        <w:t>word</w:t>
      </w:r>
      <w:proofErr w:type="spellEnd"/>
      <w:r w:rsidRPr="00146CDA">
        <w:rPr>
          <w:szCs w:val="24"/>
        </w:rPr>
        <w:t xml:space="preserve"> formātā))."</w:t>
      </w:r>
    </w:p>
    <w:p w:rsidR="00FA27F2" w:rsidRPr="00146CDA" w:rsidRDefault="00FA27F2" w:rsidP="00977442">
      <w:pPr>
        <w:pStyle w:val="BodyTextIndent"/>
        <w:ind w:left="0"/>
        <w:rPr>
          <w:szCs w:val="24"/>
        </w:rPr>
      </w:pPr>
    </w:p>
    <w:p w:rsidR="00617DFF" w:rsidRPr="00146CDA" w:rsidRDefault="00617DFF" w:rsidP="00977442">
      <w:pPr>
        <w:pStyle w:val="BodyTextIndent"/>
        <w:ind w:left="0"/>
        <w:rPr>
          <w:szCs w:val="24"/>
        </w:rPr>
      </w:pPr>
      <w:r w:rsidRPr="00146CDA">
        <w:rPr>
          <w:szCs w:val="24"/>
        </w:rPr>
        <w:t>21.</w:t>
      </w:r>
    </w:p>
    <w:p w:rsidR="00FA27F2" w:rsidRPr="00146CDA" w:rsidRDefault="00FA27F2" w:rsidP="00977442">
      <w:pPr>
        <w:pStyle w:val="BodyTextIndent"/>
        <w:ind w:left="0"/>
        <w:rPr>
          <w:szCs w:val="24"/>
        </w:rPr>
      </w:pPr>
      <w:r w:rsidRPr="00146CDA">
        <w:rPr>
          <w:szCs w:val="24"/>
        </w:rPr>
        <w:t>Konkursa nolikuma 8.pielikuma tabulā iekļaut kolonnu "</w:t>
      </w:r>
      <w:r w:rsidRPr="00146CDA">
        <w:rPr>
          <w:iCs/>
          <w:szCs w:val="24"/>
        </w:rPr>
        <w:t>Informācija par apakšuzņēmēju (nosaukums, reģistrācijas numurs u.tml.)"</w:t>
      </w:r>
    </w:p>
    <w:p w:rsidR="00FA27F2" w:rsidRPr="00146CDA" w:rsidRDefault="00FA27F2" w:rsidP="00977442">
      <w:pPr>
        <w:pStyle w:val="BodyTextIndent"/>
        <w:ind w:left="0"/>
        <w:rPr>
          <w:szCs w:val="24"/>
        </w:rPr>
      </w:pPr>
    </w:p>
    <w:p w:rsidR="00EE29FE" w:rsidRPr="00146CDA" w:rsidRDefault="00EE29FE" w:rsidP="00977442">
      <w:pPr>
        <w:pStyle w:val="BodyTextIndent"/>
        <w:ind w:left="0"/>
        <w:rPr>
          <w:szCs w:val="24"/>
        </w:rPr>
      </w:pPr>
      <w:r w:rsidRPr="00146CDA">
        <w:rPr>
          <w:szCs w:val="24"/>
        </w:rPr>
        <w:t>22.</w:t>
      </w:r>
    </w:p>
    <w:p w:rsidR="00EE29FE" w:rsidRPr="00146CDA" w:rsidRDefault="00EE29FE" w:rsidP="00977442">
      <w:pPr>
        <w:pStyle w:val="BodyTextIndent"/>
        <w:ind w:left="0"/>
        <w:rPr>
          <w:szCs w:val="24"/>
        </w:rPr>
      </w:pPr>
      <w:r w:rsidRPr="00146CDA">
        <w:rPr>
          <w:szCs w:val="24"/>
        </w:rPr>
        <w:t>Konkursa nolikuma 4.3.5.1.punktā un 4.4.5.1.punktā aizstāt vārdus "LBN-14" ar vārdiem  LBN 310-14.</w:t>
      </w:r>
    </w:p>
    <w:p w:rsidR="0027629E" w:rsidRPr="00146CDA" w:rsidRDefault="0027629E" w:rsidP="00977442">
      <w:pPr>
        <w:pStyle w:val="BodyTextIndent"/>
        <w:ind w:left="0"/>
        <w:rPr>
          <w:szCs w:val="24"/>
        </w:rPr>
      </w:pPr>
    </w:p>
    <w:p w:rsidR="0027629E" w:rsidRPr="00146CDA" w:rsidRDefault="0027629E" w:rsidP="00977442">
      <w:pPr>
        <w:pStyle w:val="BodyTextIndent"/>
        <w:ind w:left="0"/>
        <w:rPr>
          <w:szCs w:val="24"/>
        </w:rPr>
      </w:pPr>
      <w:r w:rsidRPr="00146CDA">
        <w:rPr>
          <w:szCs w:val="24"/>
        </w:rPr>
        <w:t>23.</w:t>
      </w:r>
    </w:p>
    <w:p w:rsidR="0027629E" w:rsidRPr="00146CDA" w:rsidRDefault="0027629E" w:rsidP="00977442">
      <w:pPr>
        <w:pStyle w:val="BodyTextIndent"/>
        <w:ind w:left="0"/>
        <w:rPr>
          <w:szCs w:val="24"/>
        </w:rPr>
      </w:pPr>
      <w:r w:rsidRPr="00146CDA">
        <w:rPr>
          <w:szCs w:val="24"/>
        </w:rPr>
        <w:t>Konkursa nolikuma 4.3.7.punktu</w:t>
      </w:r>
      <w:r w:rsidR="00D11D10" w:rsidRPr="00146CDA">
        <w:rPr>
          <w:szCs w:val="24"/>
        </w:rPr>
        <w:t>,</w:t>
      </w:r>
      <w:r w:rsidRPr="00146CDA">
        <w:rPr>
          <w:szCs w:val="24"/>
        </w:rPr>
        <w:t xml:space="preserve"> aiz vārdiem "vienāds punktu skaits" papildināt ar vārdiem "un neviens no šiem pretendentiem nenodarbina vismaz 20 notiesātos ieslodzījuma vietās". Konkursa nolikuma 4.4.7.punktu aiz vārdiem "vienāds punktu skaits" papildināt ar vārdiem "un neviens no šiem pretendentiem nenodarbina vismaz 20 notiesātos ieslodzījuma vietās". </w:t>
      </w:r>
    </w:p>
    <w:p w:rsidR="0027629E" w:rsidRPr="00146CDA" w:rsidRDefault="0027629E" w:rsidP="00977442">
      <w:pPr>
        <w:pStyle w:val="BodyTextIndent"/>
        <w:ind w:left="0"/>
        <w:rPr>
          <w:szCs w:val="24"/>
        </w:rPr>
      </w:pPr>
    </w:p>
    <w:p w:rsidR="0027629E" w:rsidRPr="00146CDA" w:rsidRDefault="00D11D10" w:rsidP="00977442">
      <w:pPr>
        <w:pStyle w:val="BodyTextIndent"/>
        <w:ind w:left="0"/>
        <w:rPr>
          <w:szCs w:val="24"/>
        </w:rPr>
      </w:pPr>
      <w:r w:rsidRPr="00146CDA">
        <w:rPr>
          <w:szCs w:val="24"/>
        </w:rPr>
        <w:t>24.</w:t>
      </w:r>
    </w:p>
    <w:p w:rsidR="00D11D10" w:rsidRPr="00146CDA" w:rsidRDefault="00D11D10" w:rsidP="00977442">
      <w:pPr>
        <w:pStyle w:val="BodyTextIndent"/>
        <w:ind w:left="0"/>
        <w:rPr>
          <w:szCs w:val="24"/>
        </w:rPr>
      </w:pPr>
      <w:r w:rsidRPr="00146CDA">
        <w:rPr>
          <w:szCs w:val="24"/>
        </w:rPr>
        <w:t>Konkursa nolikuma 4.4.9.punktu, aiz vārdiem "nākamo pretendentu" papildināt ar vārdiem "kurš piedāvājis saimnieciski izdevīgāko piedāvājumu."</w:t>
      </w:r>
    </w:p>
    <w:p w:rsidR="008E465A" w:rsidRPr="00146CDA" w:rsidRDefault="008E465A" w:rsidP="00977442">
      <w:pPr>
        <w:pStyle w:val="BodyTextIndent"/>
        <w:ind w:left="0"/>
        <w:rPr>
          <w:szCs w:val="24"/>
        </w:rPr>
      </w:pPr>
    </w:p>
    <w:p w:rsidR="008E465A" w:rsidRPr="00146CDA" w:rsidRDefault="008E465A" w:rsidP="00977442">
      <w:pPr>
        <w:pStyle w:val="BodyTextIndent"/>
        <w:ind w:left="0"/>
        <w:rPr>
          <w:szCs w:val="24"/>
        </w:rPr>
      </w:pPr>
      <w:r w:rsidRPr="00146CDA">
        <w:rPr>
          <w:szCs w:val="24"/>
        </w:rPr>
        <w:t>25.</w:t>
      </w:r>
    </w:p>
    <w:p w:rsidR="008E465A" w:rsidRPr="00146CDA" w:rsidRDefault="008E465A" w:rsidP="00977442">
      <w:pPr>
        <w:pStyle w:val="BodyTextIndent"/>
        <w:ind w:left="0"/>
        <w:rPr>
          <w:szCs w:val="24"/>
        </w:rPr>
      </w:pPr>
      <w:r w:rsidRPr="00146CDA">
        <w:rPr>
          <w:szCs w:val="24"/>
        </w:rPr>
        <w:t>Konkursa nolikuma Līguma projekta pirmajā rindkopā aizstāt vārdus "2016.gada" ar vārdiem "2017.gada".</w:t>
      </w:r>
    </w:p>
    <w:p w:rsidR="008E465A" w:rsidRPr="00146CDA" w:rsidRDefault="008E465A" w:rsidP="00977442">
      <w:pPr>
        <w:pStyle w:val="BodyTextIndent"/>
        <w:ind w:left="0"/>
        <w:rPr>
          <w:szCs w:val="24"/>
        </w:rPr>
      </w:pPr>
    </w:p>
    <w:p w:rsidR="001B7362" w:rsidRPr="00146CDA" w:rsidRDefault="001B7362" w:rsidP="00977442">
      <w:pPr>
        <w:pStyle w:val="BodyTextIndent"/>
        <w:ind w:left="0"/>
        <w:rPr>
          <w:szCs w:val="24"/>
        </w:rPr>
      </w:pPr>
    </w:p>
    <w:p w:rsidR="008E465A" w:rsidRPr="00146CDA" w:rsidRDefault="008E465A" w:rsidP="00977442">
      <w:pPr>
        <w:pStyle w:val="BodyTextIndent"/>
        <w:ind w:left="0"/>
        <w:rPr>
          <w:szCs w:val="24"/>
        </w:rPr>
      </w:pPr>
      <w:r w:rsidRPr="00146CDA">
        <w:rPr>
          <w:szCs w:val="24"/>
        </w:rPr>
        <w:lastRenderedPageBreak/>
        <w:t>26.</w:t>
      </w:r>
    </w:p>
    <w:p w:rsidR="00A1507B" w:rsidRPr="00146CDA" w:rsidRDefault="00A1507B" w:rsidP="00977442">
      <w:pPr>
        <w:pStyle w:val="BodyTextIndent"/>
        <w:ind w:left="0"/>
        <w:rPr>
          <w:szCs w:val="24"/>
        </w:rPr>
      </w:pPr>
      <w:r w:rsidRPr="00146CDA">
        <w:rPr>
          <w:szCs w:val="24"/>
        </w:rPr>
        <w:t xml:space="preserve">Konkursa nolikuma Līguma projekta 1.4.punktā aizstāt vārdus "Publisko iepirkumu likuma 67.¹panta" ar vārdiem "jaunā Publisko iepirkumu likuma 61.panta". </w:t>
      </w:r>
    </w:p>
    <w:p w:rsidR="00A1507B" w:rsidRPr="00146CDA" w:rsidRDefault="00A1507B" w:rsidP="00977442">
      <w:pPr>
        <w:pStyle w:val="BodyTextIndent"/>
        <w:ind w:left="0"/>
        <w:rPr>
          <w:szCs w:val="24"/>
        </w:rPr>
      </w:pPr>
      <w:r w:rsidRPr="00146CDA">
        <w:rPr>
          <w:szCs w:val="24"/>
        </w:rPr>
        <w:t>Konkursa nolikuma Līguma projekta 1.4.punktu, pirms vārdiem "Tiks apmaksāti" papildināt ar teikumu "</w:t>
      </w:r>
      <w:r w:rsidRPr="00146CDA">
        <w:rPr>
          <w:bCs/>
          <w:szCs w:val="24"/>
        </w:rPr>
        <w:t>Gadījumā, ja Pasūtītājam nebūs ieekonomēto līdzekļu, šo darbu izmaksas apmaksās pasūtītājs."</w:t>
      </w:r>
    </w:p>
    <w:p w:rsidR="00A1507B" w:rsidRPr="00146CDA" w:rsidRDefault="00A1507B" w:rsidP="00977442">
      <w:pPr>
        <w:pStyle w:val="BodyTextIndent"/>
        <w:ind w:left="0"/>
        <w:rPr>
          <w:szCs w:val="24"/>
        </w:rPr>
      </w:pPr>
    </w:p>
    <w:p w:rsidR="00A1507B" w:rsidRPr="00146CDA" w:rsidRDefault="00A1507B" w:rsidP="00977442">
      <w:pPr>
        <w:pStyle w:val="BodyTextIndent"/>
        <w:ind w:left="0"/>
        <w:rPr>
          <w:szCs w:val="24"/>
        </w:rPr>
      </w:pPr>
      <w:r w:rsidRPr="00146CDA">
        <w:rPr>
          <w:szCs w:val="24"/>
        </w:rPr>
        <w:t>27.</w:t>
      </w:r>
    </w:p>
    <w:p w:rsidR="00A1507B" w:rsidRPr="00146CDA" w:rsidRDefault="00A1507B" w:rsidP="00977442">
      <w:pPr>
        <w:pStyle w:val="BodyTextIndent"/>
        <w:ind w:left="0"/>
        <w:rPr>
          <w:szCs w:val="24"/>
        </w:rPr>
      </w:pPr>
      <w:r w:rsidRPr="00146CDA">
        <w:rPr>
          <w:szCs w:val="24"/>
        </w:rPr>
        <w:t>Konkursa nolikuma Līguma projekta 1.5.1.7.punktā aizstāt vārdus "kuri kavē Līgumā paredzētus būvdarbus" ar vārdiem "bez kuru izpildes tiktu kavēta Līgumā paredzētu būvdarbu izpilde."</w:t>
      </w:r>
    </w:p>
    <w:p w:rsidR="006F7B93" w:rsidRPr="00146CDA" w:rsidRDefault="006F7B93" w:rsidP="00977442">
      <w:pPr>
        <w:pStyle w:val="BodyTextIndent"/>
        <w:ind w:left="0"/>
        <w:rPr>
          <w:szCs w:val="24"/>
        </w:rPr>
      </w:pPr>
    </w:p>
    <w:p w:rsidR="00456742" w:rsidRPr="00146CDA" w:rsidRDefault="00A92839" w:rsidP="00977442">
      <w:pPr>
        <w:pStyle w:val="BodyTextIndent"/>
        <w:ind w:left="0"/>
        <w:rPr>
          <w:szCs w:val="24"/>
        </w:rPr>
      </w:pPr>
      <w:r w:rsidRPr="00146CDA">
        <w:rPr>
          <w:szCs w:val="24"/>
        </w:rPr>
        <w:t xml:space="preserve">28. </w:t>
      </w:r>
    </w:p>
    <w:p w:rsidR="00451912" w:rsidRPr="00146CDA" w:rsidRDefault="00021863" w:rsidP="00977442">
      <w:pPr>
        <w:pStyle w:val="BodyTextIndent"/>
        <w:ind w:left="0"/>
        <w:rPr>
          <w:szCs w:val="24"/>
        </w:rPr>
      </w:pPr>
      <w:r w:rsidRPr="00146CDA">
        <w:rPr>
          <w:szCs w:val="24"/>
        </w:rPr>
        <w:t>Svītrot Konkursa nolikuma Līguma projekta 2.2.3.punktu.</w:t>
      </w:r>
    </w:p>
    <w:p w:rsidR="00021863" w:rsidRPr="00146CDA" w:rsidRDefault="00021863" w:rsidP="00977442">
      <w:pPr>
        <w:pStyle w:val="BodyTextIndent"/>
        <w:ind w:left="0"/>
        <w:rPr>
          <w:szCs w:val="24"/>
        </w:rPr>
      </w:pPr>
    </w:p>
    <w:p w:rsidR="00451912" w:rsidRPr="00146CDA" w:rsidRDefault="00451912" w:rsidP="00977442">
      <w:pPr>
        <w:pStyle w:val="BodyTextIndent"/>
        <w:ind w:left="0"/>
        <w:rPr>
          <w:szCs w:val="24"/>
        </w:rPr>
      </w:pPr>
      <w:r w:rsidRPr="00146CDA">
        <w:rPr>
          <w:szCs w:val="24"/>
        </w:rPr>
        <w:t>29.</w:t>
      </w:r>
    </w:p>
    <w:p w:rsidR="00451912" w:rsidRPr="00146CDA" w:rsidRDefault="00451912" w:rsidP="00977442">
      <w:pPr>
        <w:pStyle w:val="BodyTextIndent"/>
        <w:ind w:left="0"/>
        <w:rPr>
          <w:szCs w:val="24"/>
        </w:rPr>
      </w:pPr>
      <w:r w:rsidRPr="00146CDA">
        <w:rPr>
          <w:szCs w:val="24"/>
        </w:rPr>
        <w:t>Konkursa nolikuma Līguma projekta 4.5.punktā svītrot vārdu "atlīdzību".</w:t>
      </w:r>
    </w:p>
    <w:p w:rsidR="00451912" w:rsidRPr="00146CDA" w:rsidRDefault="00451912" w:rsidP="00977442">
      <w:pPr>
        <w:pStyle w:val="BodyTextIndent"/>
        <w:ind w:left="0"/>
        <w:rPr>
          <w:szCs w:val="24"/>
        </w:rPr>
      </w:pPr>
    </w:p>
    <w:p w:rsidR="00451912" w:rsidRPr="00146CDA" w:rsidRDefault="00451912" w:rsidP="00977442">
      <w:pPr>
        <w:pStyle w:val="BodyTextIndent"/>
        <w:ind w:left="0"/>
        <w:rPr>
          <w:szCs w:val="24"/>
        </w:rPr>
      </w:pPr>
      <w:r w:rsidRPr="00146CDA">
        <w:rPr>
          <w:szCs w:val="24"/>
        </w:rPr>
        <w:t>30.</w:t>
      </w:r>
    </w:p>
    <w:p w:rsidR="00451912" w:rsidRPr="00146CDA" w:rsidRDefault="00451912" w:rsidP="00977442">
      <w:pPr>
        <w:pStyle w:val="BodyTextIndent"/>
        <w:ind w:left="0"/>
        <w:rPr>
          <w:szCs w:val="24"/>
        </w:rPr>
      </w:pPr>
      <w:r w:rsidRPr="00146CDA">
        <w:rPr>
          <w:szCs w:val="24"/>
        </w:rPr>
        <w:t>Konkursa nolikuma Līguma projekta 5.3.1.punktā svītrot vārdus "(ja Pasūtītajam  ir pieejami finanšu līdzekļi)."</w:t>
      </w:r>
    </w:p>
    <w:p w:rsidR="00F0739C" w:rsidRPr="00146CDA" w:rsidRDefault="00F0739C" w:rsidP="00977442">
      <w:pPr>
        <w:pStyle w:val="BodyTextIndent"/>
        <w:ind w:left="0"/>
        <w:rPr>
          <w:szCs w:val="24"/>
        </w:rPr>
      </w:pPr>
    </w:p>
    <w:p w:rsidR="00F0739C" w:rsidRPr="00146CDA" w:rsidRDefault="00F0739C" w:rsidP="00977442">
      <w:pPr>
        <w:pStyle w:val="BodyTextIndent"/>
        <w:ind w:left="0"/>
        <w:rPr>
          <w:szCs w:val="24"/>
        </w:rPr>
      </w:pPr>
      <w:r w:rsidRPr="00146CDA">
        <w:rPr>
          <w:szCs w:val="24"/>
        </w:rPr>
        <w:t>31.</w:t>
      </w:r>
    </w:p>
    <w:p w:rsidR="00F0739C" w:rsidRPr="00146CDA" w:rsidRDefault="00F0739C" w:rsidP="00977442">
      <w:pPr>
        <w:pStyle w:val="BodyTextIndent"/>
        <w:ind w:left="0"/>
        <w:rPr>
          <w:szCs w:val="24"/>
        </w:rPr>
      </w:pPr>
      <w:r w:rsidRPr="00146CDA">
        <w:rPr>
          <w:szCs w:val="24"/>
        </w:rPr>
        <w:t>Konkursa nolikuma Līguma projekta 7.4.punktā aizstāt vārdus "Ekspertīze tiek veikta uz Būvuzņēmēja rēķina." Ar vārdiem "Ekspertīzes izmaksas sedz tā Līguma puse, kuras viedoklis ekspertīzes rezultātā netiek apstiprināts."</w:t>
      </w:r>
    </w:p>
    <w:p w:rsidR="00F67723" w:rsidRPr="00146CDA" w:rsidRDefault="00F67723" w:rsidP="00977442">
      <w:pPr>
        <w:pStyle w:val="BodyTextIndent"/>
        <w:ind w:left="0"/>
        <w:rPr>
          <w:szCs w:val="24"/>
        </w:rPr>
      </w:pPr>
    </w:p>
    <w:p w:rsidR="00F67723" w:rsidRPr="00146CDA" w:rsidRDefault="00F67723" w:rsidP="00977442">
      <w:pPr>
        <w:pStyle w:val="BodyTextIndent"/>
        <w:ind w:left="0"/>
        <w:rPr>
          <w:szCs w:val="24"/>
        </w:rPr>
      </w:pPr>
      <w:r w:rsidRPr="00146CDA">
        <w:rPr>
          <w:szCs w:val="24"/>
        </w:rPr>
        <w:t>32.</w:t>
      </w:r>
    </w:p>
    <w:p w:rsidR="00F67723" w:rsidRPr="00146CDA" w:rsidRDefault="00F67723" w:rsidP="00977442">
      <w:pPr>
        <w:pStyle w:val="BodyTextIndent"/>
        <w:ind w:left="0"/>
        <w:rPr>
          <w:szCs w:val="24"/>
        </w:rPr>
      </w:pPr>
      <w:r w:rsidRPr="00146CDA">
        <w:rPr>
          <w:szCs w:val="24"/>
        </w:rPr>
        <w:t>Konkursa nolikuma Līguma projekta 7.</w:t>
      </w:r>
      <w:r w:rsidR="00355909" w:rsidRPr="00146CDA">
        <w:rPr>
          <w:szCs w:val="24"/>
        </w:rPr>
        <w:t>6</w:t>
      </w:r>
      <w:r w:rsidRPr="00146CDA">
        <w:rPr>
          <w:szCs w:val="24"/>
        </w:rPr>
        <w:t>.punktā aizstāt vārdus "garantijas tiek nodotas Pasūtītājam" ar vārdiem " garantijas dokumenti tiek nodoti Pasūtītājam."</w:t>
      </w:r>
    </w:p>
    <w:p w:rsidR="00F67723" w:rsidRPr="00146CDA" w:rsidRDefault="00F67723" w:rsidP="00977442">
      <w:pPr>
        <w:pStyle w:val="BodyTextIndent"/>
        <w:ind w:left="0"/>
        <w:rPr>
          <w:szCs w:val="24"/>
        </w:rPr>
      </w:pPr>
    </w:p>
    <w:p w:rsidR="00B44A55" w:rsidRPr="00146CDA" w:rsidRDefault="00B44A55" w:rsidP="00977442">
      <w:pPr>
        <w:pStyle w:val="BodyTextIndent"/>
        <w:ind w:left="0"/>
        <w:rPr>
          <w:szCs w:val="24"/>
        </w:rPr>
      </w:pPr>
      <w:r w:rsidRPr="00146CDA">
        <w:rPr>
          <w:szCs w:val="24"/>
        </w:rPr>
        <w:t>33.</w:t>
      </w:r>
    </w:p>
    <w:p w:rsidR="00B44A55" w:rsidRPr="00146CDA" w:rsidRDefault="00B44A55" w:rsidP="00977442">
      <w:pPr>
        <w:pStyle w:val="BodyTextIndent"/>
        <w:ind w:left="0"/>
        <w:rPr>
          <w:szCs w:val="24"/>
        </w:rPr>
      </w:pPr>
      <w:r w:rsidRPr="00146CDA">
        <w:rPr>
          <w:szCs w:val="24"/>
        </w:rPr>
        <w:t>Konkursa nolikuma Līguma projekta 7.7.punktā svītrot vārdus "ja Pasūtītājs tam piekrīt" un vārdus "Pasūtītāja akceptētas".</w:t>
      </w:r>
    </w:p>
    <w:p w:rsidR="00C4235F" w:rsidRPr="00146CDA" w:rsidRDefault="00C4235F" w:rsidP="00977442">
      <w:pPr>
        <w:pStyle w:val="BodyTextIndent"/>
        <w:ind w:left="0"/>
        <w:rPr>
          <w:szCs w:val="24"/>
        </w:rPr>
      </w:pPr>
    </w:p>
    <w:p w:rsidR="00C4235F" w:rsidRPr="00146CDA" w:rsidRDefault="00C4235F" w:rsidP="00977442">
      <w:pPr>
        <w:pStyle w:val="BodyTextIndent"/>
        <w:ind w:left="0"/>
        <w:rPr>
          <w:szCs w:val="24"/>
        </w:rPr>
      </w:pPr>
      <w:r w:rsidRPr="00146CDA">
        <w:rPr>
          <w:szCs w:val="24"/>
        </w:rPr>
        <w:t>34.</w:t>
      </w:r>
    </w:p>
    <w:p w:rsidR="00C4235F" w:rsidRPr="00146CDA" w:rsidRDefault="00C4235F" w:rsidP="00977442">
      <w:pPr>
        <w:pStyle w:val="BodyTextIndent"/>
        <w:ind w:left="0"/>
        <w:rPr>
          <w:szCs w:val="24"/>
        </w:rPr>
      </w:pPr>
      <w:r w:rsidRPr="00146CDA">
        <w:rPr>
          <w:szCs w:val="24"/>
        </w:rPr>
        <w:t>Konkursa nolikuma Līguma projekta 10.5.punktā aizstāt vārdus "Līgumsods tiek atmaksāts Būvuzņēmējam, ja Būvuzņēmējs pabeidz būvdarbus paredzētajā termiņā, un Objekts pēc saskaņošanas kalendārā grafika tiek nodots ekspluatācijā" ar vārdiem "Ja Pasūtītājs nokavē izpildīto būvdarbu apmaksas galīgo termiņu, Būvuzņēmējs var pretendēt uz līgumsodu 0,05% apmērā no savlaicīgi neapmaksāto būvdarbu summas par katru nokavēto dienu, izņemot gadījumu, ja būvdarbi ir apturēti finansējuma trūkuma dēļ."</w:t>
      </w:r>
    </w:p>
    <w:p w:rsidR="005A2F44" w:rsidRPr="00146CDA" w:rsidRDefault="005A2F44" w:rsidP="00977442">
      <w:pPr>
        <w:pStyle w:val="BodyTextIndent"/>
        <w:ind w:left="0"/>
        <w:rPr>
          <w:szCs w:val="24"/>
        </w:rPr>
      </w:pPr>
    </w:p>
    <w:p w:rsidR="005A2F44" w:rsidRPr="00146CDA" w:rsidRDefault="005A2F44" w:rsidP="00977442">
      <w:pPr>
        <w:pStyle w:val="BodyTextIndent"/>
        <w:ind w:left="0"/>
        <w:rPr>
          <w:szCs w:val="24"/>
        </w:rPr>
      </w:pPr>
      <w:r w:rsidRPr="00146CDA">
        <w:rPr>
          <w:szCs w:val="24"/>
        </w:rPr>
        <w:t>35.</w:t>
      </w:r>
    </w:p>
    <w:p w:rsidR="005A2F44" w:rsidRPr="00146CDA" w:rsidRDefault="00977442" w:rsidP="00977442">
      <w:pPr>
        <w:pStyle w:val="BodyTextIndent"/>
        <w:ind w:left="0"/>
        <w:rPr>
          <w:szCs w:val="24"/>
        </w:rPr>
      </w:pPr>
      <w:r w:rsidRPr="00146CDA">
        <w:rPr>
          <w:szCs w:val="24"/>
        </w:rPr>
        <w:t>Papildināt Konkursa nolikuma Līguma projekta 14.4.punktu ar otro teikumu šādā redakcijā: "Pasūtītājs, līguma izpildes laikā rodoties attiecīgai situācijai, izvērtēs, vai līguma izpildes tiesību nodošana trešajai personai ir tiesiski pieļaujama un nerada Publisko iepirkumu regulējuma pārkāpumu."</w:t>
      </w:r>
    </w:p>
    <w:p w:rsidR="00977442" w:rsidRPr="00146CDA" w:rsidRDefault="00977442" w:rsidP="00977442">
      <w:pPr>
        <w:pStyle w:val="BodyTextIndent"/>
        <w:ind w:left="0"/>
        <w:rPr>
          <w:szCs w:val="24"/>
        </w:rPr>
      </w:pPr>
    </w:p>
    <w:p w:rsidR="00977442" w:rsidRPr="00146CDA" w:rsidRDefault="00977442" w:rsidP="00977442">
      <w:pPr>
        <w:pStyle w:val="BodyTextIndent"/>
        <w:ind w:left="0"/>
        <w:rPr>
          <w:szCs w:val="24"/>
        </w:rPr>
      </w:pPr>
      <w:r w:rsidRPr="00146CDA">
        <w:rPr>
          <w:szCs w:val="24"/>
        </w:rPr>
        <w:t>36.</w:t>
      </w:r>
    </w:p>
    <w:p w:rsidR="00977442" w:rsidRPr="00146CDA" w:rsidRDefault="00977442" w:rsidP="00977442">
      <w:pPr>
        <w:pStyle w:val="BodyTextIndent"/>
        <w:ind w:left="0"/>
        <w:rPr>
          <w:szCs w:val="24"/>
        </w:rPr>
      </w:pPr>
      <w:r w:rsidRPr="00146CDA">
        <w:rPr>
          <w:szCs w:val="24"/>
        </w:rPr>
        <w:t xml:space="preserve">Svītrot </w:t>
      </w:r>
      <w:r w:rsidR="00E423D0" w:rsidRPr="00146CDA">
        <w:rPr>
          <w:szCs w:val="24"/>
        </w:rPr>
        <w:t>apzīmējumu</w:t>
      </w:r>
      <w:r w:rsidRPr="00146CDA">
        <w:rPr>
          <w:szCs w:val="24"/>
        </w:rPr>
        <w:t xml:space="preserve"> </w:t>
      </w:r>
      <w:r w:rsidR="00E423D0" w:rsidRPr="00146CDA">
        <w:rPr>
          <w:szCs w:val="24"/>
        </w:rPr>
        <w:t>“</w:t>
      </w:r>
      <w:r w:rsidRPr="00146CDA">
        <w:rPr>
          <w:szCs w:val="24"/>
        </w:rPr>
        <w:t>ERAF</w:t>
      </w:r>
      <w:r w:rsidR="00E423D0" w:rsidRPr="00146CDA">
        <w:rPr>
          <w:szCs w:val="24"/>
        </w:rPr>
        <w:t>”</w:t>
      </w:r>
      <w:r w:rsidRPr="00146CDA">
        <w:rPr>
          <w:szCs w:val="24"/>
        </w:rPr>
        <w:t xml:space="preserve"> no identifikācijas numura Konkursa nolikuma pielikumos Nr.5., Nr.6., Nr.7., Nr.8. un Nr.9.</w:t>
      </w:r>
    </w:p>
    <w:p w:rsidR="00C4235F" w:rsidRPr="00146CDA" w:rsidRDefault="00C4235F" w:rsidP="00977442">
      <w:pPr>
        <w:pStyle w:val="BodyTextIndent"/>
        <w:ind w:left="0"/>
        <w:rPr>
          <w:szCs w:val="24"/>
        </w:rPr>
      </w:pPr>
    </w:p>
    <w:p w:rsidR="002555A5" w:rsidRPr="00146CDA" w:rsidRDefault="002555A5" w:rsidP="002555A5">
      <w:pPr>
        <w:shd w:val="clear" w:color="auto" w:fill="FFFFFF"/>
        <w:tabs>
          <w:tab w:val="left" w:pos="461"/>
        </w:tabs>
        <w:spacing w:after="0" w:line="240" w:lineRule="auto"/>
        <w:jc w:val="both"/>
        <w:rPr>
          <w:rFonts w:ascii="Times New Roman" w:hAnsi="Times New Roman" w:cs="Times New Roman"/>
          <w:sz w:val="24"/>
          <w:szCs w:val="24"/>
          <w:lang w:val="lv-LV"/>
        </w:rPr>
      </w:pPr>
      <w:r w:rsidRPr="00146CDA">
        <w:rPr>
          <w:rFonts w:ascii="Times New Roman" w:hAnsi="Times New Roman" w:cs="Times New Roman"/>
          <w:sz w:val="24"/>
          <w:szCs w:val="24"/>
          <w:lang w:val="lv-LV"/>
        </w:rPr>
        <w:lastRenderedPageBreak/>
        <w:t>37.</w:t>
      </w:r>
    </w:p>
    <w:p w:rsidR="002555A5" w:rsidRPr="00146CDA" w:rsidRDefault="002555A5" w:rsidP="002555A5">
      <w:pPr>
        <w:shd w:val="clear" w:color="auto" w:fill="FFFFFF"/>
        <w:tabs>
          <w:tab w:val="left" w:pos="461"/>
        </w:tabs>
        <w:spacing w:after="0" w:line="240" w:lineRule="auto"/>
        <w:jc w:val="both"/>
        <w:rPr>
          <w:rFonts w:ascii="Times New Roman" w:hAnsi="Times New Roman" w:cs="Times New Roman"/>
          <w:sz w:val="24"/>
          <w:szCs w:val="24"/>
          <w:lang w:val="lv-LV"/>
        </w:rPr>
      </w:pPr>
      <w:r w:rsidRPr="00146CDA">
        <w:rPr>
          <w:rFonts w:ascii="Times New Roman" w:hAnsi="Times New Roman" w:cs="Times New Roman"/>
          <w:sz w:val="24"/>
          <w:szCs w:val="24"/>
          <w:lang w:val="lv-LV"/>
        </w:rPr>
        <w:t>Konkursa nolikuma Līguma projekta 2.2.2.punktā aizstāt vārdus “Līguma Izpildītājs” ar vārdu “Būvuzņēmējs”. Konkursa nolikuma Līguma projekta 2.4.pinktā aizstāt vārdu “Izpildītājs” ar vārdu “Būvuzņēmējs”.</w:t>
      </w:r>
    </w:p>
    <w:p w:rsidR="002555A5" w:rsidRPr="00146CDA" w:rsidRDefault="002555A5" w:rsidP="00977442">
      <w:pPr>
        <w:pStyle w:val="BodyTextIndent"/>
        <w:ind w:left="0"/>
        <w:rPr>
          <w:szCs w:val="24"/>
        </w:rPr>
      </w:pPr>
    </w:p>
    <w:p w:rsidR="006F7B93" w:rsidRPr="00146CDA" w:rsidRDefault="005B23C4" w:rsidP="00977442">
      <w:pPr>
        <w:pStyle w:val="BodyTextIndent"/>
        <w:ind w:left="0"/>
        <w:rPr>
          <w:szCs w:val="24"/>
        </w:rPr>
      </w:pPr>
      <w:r w:rsidRPr="00146CDA">
        <w:rPr>
          <w:szCs w:val="24"/>
        </w:rPr>
        <w:t>38.</w:t>
      </w:r>
    </w:p>
    <w:p w:rsidR="005B23C4" w:rsidRPr="00146CDA" w:rsidRDefault="005B23C4" w:rsidP="00977442">
      <w:pPr>
        <w:pStyle w:val="BodyTextIndent"/>
        <w:ind w:left="0"/>
        <w:rPr>
          <w:szCs w:val="24"/>
        </w:rPr>
      </w:pPr>
      <w:r w:rsidRPr="00146CDA">
        <w:rPr>
          <w:szCs w:val="24"/>
        </w:rPr>
        <w:t xml:space="preserve">Precizēt Konkursa nolikuma 7.pielikuma tekstu, </w:t>
      </w:r>
      <w:r w:rsidR="006F7B93" w:rsidRPr="00146CDA">
        <w:rPr>
          <w:szCs w:val="24"/>
        </w:rPr>
        <w:t>atbilstoši aktualizētajiem būvdarbu apjomiem.</w:t>
      </w:r>
    </w:p>
    <w:p w:rsidR="005B23C4" w:rsidRPr="00146CDA" w:rsidRDefault="005B23C4" w:rsidP="00977442">
      <w:pPr>
        <w:pStyle w:val="BodyTextIndent"/>
        <w:ind w:left="0"/>
        <w:rPr>
          <w:szCs w:val="24"/>
        </w:rPr>
      </w:pPr>
    </w:p>
    <w:p w:rsidR="001B0CB5" w:rsidRPr="00146CDA" w:rsidRDefault="001B0CB5" w:rsidP="00977442">
      <w:pPr>
        <w:pStyle w:val="BodyTextIndent"/>
        <w:ind w:left="0"/>
        <w:rPr>
          <w:szCs w:val="24"/>
        </w:rPr>
      </w:pPr>
      <w:r w:rsidRPr="00146CDA">
        <w:rPr>
          <w:szCs w:val="24"/>
        </w:rPr>
        <w:t>3</w:t>
      </w:r>
      <w:r w:rsidR="005B23C4" w:rsidRPr="00146CDA">
        <w:rPr>
          <w:szCs w:val="24"/>
        </w:rPr>
        <w:t>9</w:t>
      </w:r>
      <w:r w:rsidRPr="00146CDA">
        <w:rPr>
          <w:szCs w:val="24"/>
        </w:rPr>
        <w:t>.</w:t>
      </w:r>
    </w:p>
    <w:p w:rsidR="001B0CB5" w:rsidRPr="00146CDA" w:rsidRDefault="001B0CB5" w:rsidP="00977442">
      <w:pPr>
        <w:pStyle w:val="BodyTextIndent"/>
        <w:ind w:left="0"/>
        <w:rPr>
          <w:szCs w:val="24"/>
        </w:rPr>
      </w:pPr>
      <w:r w:rsidRPr="00146CDA">
        <w:rPr>
          <w:szCs w:val="24"/>
        </w:rPr>
        <w:t>Aktualizēt būvdarbu apjomus atbilstoši pielikumam.</w:t>
      </w:r>
    </w:p>
    <w:p w:rsidR="001236A5" w:rsidRPr="00146CDA" w:rsidRDefault="001236A5" w:rsidP="00977442">
      <w:pPr>
        <w:pStyle w:val="BodyTextIndent"/>
        <w:ind w:left="0"/>
        <w:rPr>
          <w:szCs w:val="24"/>
        </w:rPr>
      </w:pPr>
    </w:p>
    <w:p w:rsidR="001236A5" w:rsidRPr="00146CDA" w:rsidRDefault="001236A5" w:rsidP="00977442">
      <w:pPr>
        <w:pStyle w:val="BodyTextIndent"/>
        <w:ind w:left="0"/>
        <w:rPr>
          <w:szCs w:val="24"/>
        </w:rPr>
      </w:pPr>
      <w:r w:rsidRPr="00146CDA">
        <w:rPr>
          <w:szCs w:val="24"/>
        </w:rPr>
        <w:t>40.</w:t>
      </w:r>
    </w:p>
    <w:p w:rsidR="00A261EE" w:rsidRPr="00146CDA" w:rsidRDefault="00A261EE" w:rsidP="00A261EE">
      <w:pPr>
        <w:keepNext/>
        <w:spacing w:after="0" w:line="240" w:lineRule="auto"/>
        <w:jc w:val="both"/>
        <w:rPr>
          <w:rFonts w:ascii="Times New Roman" w:hAnsi="Times New Roman" w:cs="Times New Roman"/>
          <w:sz w:val="24"/>
          <w:szCs w:val="24"/>
          <w:lang w:val="lv-LV"/>
        </w:rPr>
      </w:pPr>
      <w:r w:rsidRPr="00146CDA">
        <w:rPr>
          <w:rFonts w:ascii="Times New Roman" w:hAnsi="Times New Roman" w:cs="Times New Roman"/>
          <w:sz w:val="24"/>
          <w:szCs w:val="24"/>
          <w:lang w:val="lv-LV"/>
        </w:rPr>
        <w:t>Konkursa nolikuma pielikumu Nr.4 papildināt ar vārdiem:</w:t>
      </w:r>
    </w:p>
    <w:tbl>
      <w:tblPr>
        <w:tblW w:w="9287" w:type="dxa"/>
        <w:tblLook w:val="04A0" w:firstRow="1" w:lastRow="0" w:firstColumn="1" w:lastColumn="0" w:noHBand="0" w:noVBand="1"/>
      </w:tblPr>
      <w:tblGrid>
        <w:gridCol w:w="3530"/>
        <w:gridCol w:w="5099"/>
        <w:gridCol w:w="658"/>
      </w:tblGrid>
      <w:tr w:rsidR="00A261EE" w:rsidRPr="00146CDA" w:rsidTr="00A261EE">
        <w:tc>
          <w:tcPr>
            <w:tcW w:w="3530" w:type="dxa"/>
          </w:tcPr>
          <w:p w:rsidR="00A261EE" w:rsidRPr="00146CDA" w:rsidRDefault="00A261EE" w:rsidP="00A261EE">
            <w:pPr>
              <w:keepNext/>
              <w:spacing w:after="0" w:line="240" w:lineRule="auto"/>
              <w:jc w:val="both"/>
              <w:rPr>
                <w:rFonts w:ascii="Times New Roman" w:hAnsi="Times New Roman" w:cs="Times New Roman"/>
                <w:sz w:val="24"/>
                <w:szCs w:val="24"/>
                <w:lang w:val="lv-LV"/>
              </w:rPr>
            </w:pPr>
          </w:p>
          <w:p w:rsidR="00A261EE" w:rsidRPr="00146CDA" w:rsidRDefault="00A261EE" w:rsidP="00A261EE">
            <w:pPr>
              <w:keepNext/>
              <w:spacing w:after="0" w:line="240" w:lineRule="auto"/>
              <w:jc w:val="both"/>
              <w:rPr>
                <w:rFonts w:ascii="Times New Roman" w:hAnsi="Times New Roman" w:cs="Times New Roman"/>
                <w:sz w:val="24"/>
                <w:szCs w:val="24"/>
                <w:lang w:val="lv-LV"/>
              </w:rPr>
            </w:pPr>
            <w:r w:rsidRPr="00146CDA">
              <w:rPr>
                <w:rFonts w:ascii="Times New Roman" w:hAnsi="Times New Roman" w:cs="Times New Roman"/>
                <w:sz w:val="24"/>
                <w:szCs w:val="24"/>
                <w:lang w:val="lv-LV"/>
              </w:rPr>
              <w:t xml:space="preserve">Vai pretendents ir MVU (mazais un vidējais uzņēmums). </w:t>
            </w:r>
          </w:p>
          <w:p w:rsidR="00A261EE" w:rsidRPr="00146CDA" w:rsidRDefault="00A261EE" w:rsidP="00A261EE">
            <w:pPr>
              <w:keepNext/>
              <w:spacing w:after="0" w:line="240" w:lineRule="auto"/>
              <w:jc w:val="both"/>
              <w:rPr>
                <w:rFonts w:ascii="Times New Roman" w:hAnsi="Times New Roman" w:cs="Times New Roman"/>
                <w:sz w:val="24"/>
                <w:szCs w:val="24"/>
                <w:lang w:val="lv-LV"/>
              </w:rPr>
            </w:pPr>
            <w:r w:rsidRPr="00146CDA">
              <w:rPr>
                <w:rFonts w:ascii="Times New Roman" w:hAnsi="Times New Roman" w:cs="Times New Roman"/>
                <w:sz w:val="24"/>
                <w:szCs w:val="24"/>
                <w:lang w:val="lv-LV"/>
              </w:rPr>
              <w:t>Papildus informācija:</w:t>
            </w:r>
          </w:p>
          <w:p w:rsidR="00A261EE" w:rsidRPr="00146CDA" w:rsidRDefault="00A261EE" w:rsidP="00A261EE">
            <w:pPr>
              <w:keepNext/>
              <w:spacing w:after="0" w:line="240" w:lineRule="auto"/>
              <w:jc w:val="both"/>
              <w:rPr>
                <w:rStyle w:val="Strong"/>
                <w:rFonts w:ascii="Times New Roman" w:hAnsi="Times New Roman" w:cs="Times New Roman"/>
                <w:b w:val="0"/>
                <w:sz w:val="24"/>
                <w:szCs w:val="24"/>
                <w:lang w:val="lv-LV"/>
              </w:rPr>
            </w:pPr>
            <w:r w:rsidRPr="00146CDA">
              <w:rPr>
                <w:rFonts w:ascii="Times New Roman" w:hAnsi="Times New Roman" w:cs="Times New Roman"/>
                <w:sz w:val="24"/>
                <w:szCs w:val="24"/>
                <w:lang w:val="lv-LV"/>
              </w:rPr>
              <w:t>https://www.iub.gov.lv/lv/node/98</w:t>
            </w:r>
          </w:p>
          <w:p w:rsidR="00A261EE" w:rsidRPr="00146CDA" w:rsidRDefault="00A261EE" w:rsidP="00A261EE">
            <w:pPr>
              <w:keepNext/>
              <w:spacing w:after="0" w:line="240" w:lineRule="auto"/>
              <w:jc w:val="both"/>
              <w:rPr>
                <w:rFonts w:ascii="Times New Roman" w:hAnsi="Times New Roman" w:cs="Times New Roman"/>
                <w:sz w:val="24"/>
                <w:szCs w:val="24"/>
                <w:lang w:val="lv-LV"/>
              </w:rPr>
            </w:pPr>
            <w:r w:rsidRPr="00146CDA">
              <w:rPr>
                <w:rStyle w:val="Strong"/>
                <w:rFonts w:ascii="Times New Roman" w:hAnsi="Times New Roman" w:cs="Times New Roman"/>
                <w:b w:val="0"/>
                <w:sz w:val="24"/>
                <w:szCs w:val="24"/>
                <w:lang w:val="lv-LV"/>
              </w:rPr>
              <w:t xml:space="preserve"> “Skaidrojums par mazajiem un vidējiem uzņēmumiem”</w:t>
            </w:r>
          </w:p>
          <w:p w:rsidR="00A261EE" w:rsidRPr="00146CDA" w:rsidRDefault="00A261EE" w:rsidP="00A261EE">
            <w:pPr>
              <w:keepNext/>
              <w:spacing w:after="0" w:line="240" w:lineRule="auto"/>
              <w:jc w:val="both"/>
              <w:rPr>
                <w:rFonts w:ascii="Times New Roman" w:hAnsi="Times New Roman" w:cs="Times New Roman"/>
                <w:sz w:val="24"/>
                <w:szCs w:val="24"/>
                <w:lang w:val="lv-LV"/>
              </w:rPr>
            </w:pPr>
          </w:p>
        </w:tc>
        <w:tc>
          <w:tcPr>
            <w:tcW w:w="5099" w:type="dxa"/>
          </w:tcPr>
          <w:p w:rsidR="00A261EE" w:rsidRPr="00146CDA" w:rsidRDefault="00A261EE" w:rsidP="00A261EE">
            <w:pPr>
              <w:keepNext/>
              <w:pBdr>
                <w:bottom w:val="single" w:sz="12" w:space="1" w:color="auto"/>
              </w:pBdr>
              <w:spacing w:after="0" w:line="240" w:lineRule="auto"/>
              <w:jc w:val="both"/>
              <w:rPr>
                <w:rFonts w:ascii="Times New Roman" w:hAnsi="Times New Roman" w:cs="Times New Roman"/>
                <w:sz w:val="24"/>
                <w:szCs w:val="24"/>
                <w:lang w:val="lv-LV"/>
              </w:rPr>
            </w:pPr>
          </w:p>
          <w:p w:rsidR="00A261EE" w:rsidRPr="00146CDA" w:rsidRDefault="00A261EE" w:rsidP="00A261EE">
            <w:pPr>
              <w:keepNext/>
              <w:pBdr>
                <w:bottom w:val="single" w:sz="12" w:space="1" w:color="auto"/>
              </w:pBdr>
              <w:spacing w:after="0" w:line="240" w:lineRule="auto"/>
              <w:jc w:val="both"/>
              <w:rPr>
                <w:rFonts w:ascii="Times New Roman" w:hAnsi="Times New Roman" w:cs="Times New Roman"/>
                <w:sz w:val="24"/>
                <w:szCs w:val="24"/>
                <w:lang w:val="lv-LV"/>
              </w:rPr>
            </w:pPr>
          </w:p>
          <w:p w:rsidR="00A261EE" w:rsidRPr="00146CDA" w:rsidRDefault="00A261EE" w:rsidP="00A261EE">
            <w:pPr>
              <w:keepNext/>
              <w:pBdr>
                <w:bottom w:val="single" w:sz="12" w:space="1" w:color="auto"/>
              </w:pBdr>
              <w:spacing w:after="0" w:line="240" w:lineRule="auto"/>
              <w:jc w:val="both"/>
              <w:rPr>
                <w:rFonts w:ascii="Times New Roman" w:hAnsi="Times New Roman" w:cs="Times New Roman"/>
                <w:sz w:val="24"/>
                <w:szCs w:val="24"/>
                <w:lang w:val="lv-LV"/>
              </w:rPr>
            </w:pPr>
          </w:p>
          <w:p w:rsidR="00A261EE" w:rsidRPr="00146CDA" w:rsidRDefault="00A261EE" w:rsidP="00A261EE">
            <w:pPr>
              <w:keepNext/>
              <w:spacing w:after="0" w:line="240" w:lineRule="auto"/>
              <w:jc w:val="center"/>
              <w:rPr>
                <w:rFonts w:ascii="Times New Roman" w:hAnsi="Times New Roman" w:cs="Times New Roman"/>
                <w:sz w:val="24"/>
                <w:szCs w:val="24"/>
                <w:lang w:val="lv-LV"/>
              </w:rPr>
            </w:pPr>
            <w:r w:rsidRPr="00146CDA">
              <w:rPr>
                <w:rFonts w:ascii="Times New Roman" w:hAnsi="Times New Roman" w:cs="Times New Roman"/>
                <w:sz w:val="24"/>
                <w:szCs w:val="24"/>
                <w:lang w:val="lv-LV"/>
              </w:rPr>
              <w:t>(Jāieraksta “Ir” vai “Nav”)</w:t>
            </w:r>
          </w:p>
          <w:p w:rsidR="00A261EE" w:rsidRPr="00146CDA" w:rsidRDefault="00A261EE" w:rsidP="00A261EE">
            <w:pPr>
              <w:keepNext/>
              <w:spacing w:after="0" w:line="240" w:lineRule="auto"/>
              <w:jc w:val="center"/>
              <w:rPr>
                <w:rFonts w:ascii="Times New Roman" w:hAnsi="Times New Roman" w:cs="Times New Roman"/>
                <w:b/>
                <w:sz w:val="24"/>
                <w:szCs w:val="24"/>
                <w:lang w:val="lv-LV"/>
              </w:rPr>
            </w:pPr>
          </w:p>
        </w:tc>
        <w:tc>
          <w:tcPr>
            <w:tcW w:w="658" w:type="dxa"/>
          </w:tcPr>
          <w:p w:rsidR="00A261EE" w:rsidRPr="00146CDA" w:rsidRDefault="00A261EE" w:rsidP="005017F8">
            <w:pPr>
              <w:keepNext/>
              <w:jc w:val="both"/>
              <w:rPr>
                <w:lang w:val="lv-LV"/>
              </w:rPr>
            </w:pPr>
          </w:p>
        </w:tc>
      </w:tr>
    </w:tbl>
    <w:p w:rsidR="001236A5" w:rsidRPr="00146CDA" w:rsidRDefault="001236A5" w:rsidP="00977442">
      <w:pPr>
        <w:pStyle w:val="BodyTextIndent"/>
        <w:ind w:left="0"/>
        <w:rPr>
          <w:szCs w:val="24"/>
        </w:rPr>
      </w:pPr>
      <w:r w:rsidRPr="00146CDA">
        <w:rPr>
          <w:szCs w:val="24"/>
        </w:rPr>
        <w:t>41.</w:t>
      </w:r>
    </w:p>
    <w:p w:rsidR="00F53F0E" w:rsidRPr="00146CDA" w:rsidRDefault="00F53F0E" w:rsidP="00977442">
      <w:pPr>
        <w:pStyle w:val="BodyTextIndent"/>
        <w:ind w:left="0"/>
        <w:rPr>
          <w:szCs w:val="24"/>
        </w:rPr>
      </w:pPr>
      <w:r w:rsidRPr="00146CDA">
        <w:rPr>
          <w:szCs w:val="24"/>
        </w:rPr>
        <w:t xml:space="preserve">Pagarināt piedāvājumu iesniegšanas termiņu līdz 2017.gada 3.maijam un attiecīgi precizēt Konkursa nolikuma 1.3.2.punktu, 1.3.5.punktu, 1.6.6.punktu un 1.7.3.punktu, šajos punktos aizstājot </w:t>
      </w:r>
      <w:r w:rsidR="0020429A" w:rsidRPr="00146CDA">
        <w:rPr>
          <w:szCs w:val="24"/>
        </w:rPr>
        <w:t xml:space="preserve">2017.gada </w:t>
      </w:r>
      <w:r w:rsidRPr="00146CDA">
        <w:rPr>
          <w:szCs w:val="24"/>
        </w:rPr>
        <w:t xml:space="preserve">11.aprīļa datumu ar </w:t>
      </w:r>
      <w:r w:rsidR="0020429A" w:rsidRPr="00146CDA">
        <w:rPr>
          <w:szCs w:val="24"/>
        </w:rPr>
        <w:t xml:space="preserve">2017.gada </w:t>
      </w:r>
      <w:r w:rsidRPr="00146CDA">
        <w:rPr>
          <w:b/>
          <w:szCs w:val="24"/>
        </w:rPr>
        <w:t>3.maija</w:t>
      </w:r>
      <w:r w:rsidRPr="00146CDA">
        <w:rPr>
          <w:szCs w:val="24"/>
        </w:rPr>
        <w:t xml:space="preserve"> datumu.</w:t>
      </w:r>
    </w:p>
    <w:p w:rsidR="001236A5" w:rsidRPr="00146CDA" w:rsidRDefault="001236A5" w:rsidP="00977442">
      <w:pPr>
        <w:pStyle w:val="BodyTextIndent"/>
        <w:ind w:left="0"/>
        <w:rPr>
          <w:szCs w:val="24"/>
        </w:rPr>
      </w:pPr>
    </w:p>
    <w:p w:rsidR="001236A5" w:rsidRPr="00146CDA" w:rsidRDefault="001236A5" w:rsidP="00977442">
      <w:pPr>
        <w:pStyle w:val="BodyTextIndent"/>
        <w:ind w:left="0"/>
        <w:rPr>
          <w:szCs w:val="24"/>
        </w:rPr>
      </w:pPr>
    </w:p>
    <w:p w:rsidR="006F7B93" w:rsidRPr="00146CDA" w:rsidRDefault="006F7B93" w:rsidP="006F7B93">
      <w:pPr>
        <w:pStyle w:val="BodyTextIndent"/>
        <w:ind w:left="0"/>
        <w:jc w:val="right"/>
        <w:rPr>
          <w:szCs w:val="24"/>
        </w:rPr>
      </w:pPr>
      <w:r w:rsidRPr="00146CDA">
        <w:rPr>
          <w:szCs w:val="24"/>
        </w:rPr>
        <w:t>Iepirkumu komisija</w:t>
      </w:r>
    </w:p>
    <w:p w:rsidR="00D11511" w:rsidRPr="00146CDA" w:rsidRDefault="00D11511" w:rsidP="00D11511">
      <w:pPr>
        <w:pStyle w:val="BodyTextIndent"/>
        <w:ind w:left="0"/>
        <w:rPr>
          <w:szCs w:val="24"/>
        </w:rPr>
      </w:pPr>
    </w:p>
    <w:p w:rsidR="00D11511" w:rsidRPr="00146CDA" w:rsidRDefault="00D11511" w:rsidP="00D11511">
      <w:pPr>
        <w:pStyle w:val="BodyTextIndent"/>
        <w:ind w:left="0"/>
        <w:rPr>
          <w:szCs w:val="24"/>
        </w:rPr>
      </w:pPr>
      <w:bookmarkStart w:id="0" w:name="_GoBack"/>
      <w:bookmarkEnd w:id="0"/>
    </w:p>
    <w:sectPr w:rsidR="00D11511" w:rsidRPr="00146CDA" w:rsidSect="00092BD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362" w:rsidRDefault="001B7362" w:rsidP="001B7362">
      <w:pPr>
        <w:spacing w:after="0" w:line="240" w:lineRule="auto"/>
      </w:pPr>
      <w:r>
        <w:separator/>
      </w:r>
    </w:p>
  </w:endnote>
  <w:endnote w:type="continuationSeparator" w:id="0">
    <w:p w:rsidR="001B7362" w:rsidRDefault="001B7362" w:rsidP="001B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977624"/>
      <w:docPartObj>
        <w:docPartGallery w:val="Page Numbers (Bottom of Page)"/>
        <w:docPartUnique/>
      </w:docPartObj>
    </w:sdtPr>
    <w:sdtEndPr>
      <w:rPr>
        <w:noProof/>
      </w:rPr>
    </w:sdtEndPr>
    <w:sdtContent>
      <w:p w:rsidR="001B7362" w:rsidRDefault="001B7362">
        <w:pPr>
          <w:pStyle w:val="Footer"/>
          <w:jc w:val="right"/>
        </w:pPr>
        <w:r>
          <w:fldChar w:fldCharType="begin"/>
        </w:r>
        <w:r>
          <w:instrText xml:space="preserve"> PAGE   \* MERGEFORMAT </w:instrText>
        </w:r>
        <w:r>
          <w:fldChar w:fldCharType="separate"/>
        </w:r>
        <w:r w:rsidR="00146CDA">
          <w:rPr>
            <w:noProof/>
          </w:rPr>
          <w:t>5</w:t>
        </w:r>
        <w:r>
          <w:rPr>
            <w:noProof/>
          </w:rPr>
          <w:fldChar w:fldCharType="end"/>
        </w:r>
      </w:p>
    </w:sdtContent>
  </w:sdt>
  <w:p w:rsidR="001B7362" w:rsidRDefault="001B7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362" w:rsidRDefault="001B7362" w:rsidP="001B7362">
      <w:pPr>
        <w:spacing w:after="0" w:line="240" w:lineRule="auto"/>
      </w:pPr>
      <w:r>
        <w:separator/>
      </w:r>
    </w:p>
  </w:footnote>
  <w:footnote w:type="continuationSeparator" w:id="0">
    <w:p w:rsidR="001B7362" w:rsidRDefault="001B7362" w:rsidP="001B7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51C"/>
    <w:multiLevelType w:val="multilevel"/>
    <w:tmpl w:val="CEBA3DA8"/>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6B3CE1"/>
    <w:multiLevelType w:val="hybridMultilevel"/>
    <w:tmpl w:val="FD94A806"/>
    <w:lvl w:ilvl="0" w:tplc="A75283E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 w15:restartNumberingAfterBreak="0">
    <w:nsid w:val="0D9F3DCF"/>
    <w:multiLevelType w:val="multilevel"/>
    <w:tmpl w:val="DC2C2D3A"/>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5C1189"/>
    <w:multiLevelType w:val="multilevel"/>
    <w:tmpl w:val="E53E3F62"/>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3)"/>
      <w:lvlJc w:val="left"/>
      <w:pPr>
        <w:tabs>
          <w:tab w:val="num" w:pos="851"/>
        </w:tabs>
        <w:ind w:left="851" w:hanging="851"/>
      </w:pPr>
      <w:rPr>
        <w:rFonts w:ascii="Arial" w:eastAsia="Times New Roman" w:hAnsi="Arial" w:cs="Times New Roman"/>
        <w:strike w:val="0"/>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755508D"/>
    <w:multiLevelType w:val="hybridMultilevel"/>
    <w:tmpl w:val="F96679A6"/>
    <w:lvl w:ilvl="0" w:tplc="4880C868">
      <w:start w:val="30"/>
      <w:numFmt w:val="bullet"/>
      <w:lvlText w:val="-"/>
      <w:lvlJc w:val="left"/>
      <w:pPr>
        <w:ind w:left="360" w:hanging="360"/>
      </w:pPr>
      <w:rPr>
        <w:rFonts w:ascii="Times New Roman" w:eastAsia="Times New Roman" w:hAnsi="Times New Roman" w:cs="Times New Roman" w:hint="default"/>
        <w:b w:val="0"/>
      </w:rPr>
    </w:lvl>
    <w:lvl w:ilvl="1" w:tplc="04260003" w:tentative="1">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32E9462F"/>
    <w:multiLevelType w:val="hybridMultilevel"/>
    <w:tmpl w:val="58FC3B68"/>
    <w:lvl w:ilvl="0" w:tplc="2746F0C8">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F932B8A"/>
    <w:multiLevelType w:val="multilevel"/>
    <w:tmpl w:val="366ADC08"/>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4552774"/>
    <w:multiLevelType w:val="multilevel"/>
    <w:tmpl w:val="F294DED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4."/>
      <w:lvlJc w:val="left"/>
      <w:pPr>
        <w:tabs>
          <w:tab w:val="num" w:pos="900"/>
        </w:tabs>
        <w:ind w:left="900" w:hanging="720"/>
      </w:pPr>
      <w:rPr>
        <w:rFonts w:ascii="Times New Roman" w:eastAsia="Times New Roman" w:hAnsi="Times New Roman" w:cs="Times New Roman"/>
        <w:b w:val="0"/>
        <w:i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18B1719"/>
    <w:multiLevelType w:val="multilevel"/>
    <w:tmpl w:val="952C5506"/>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65455D"/>
    <w:multiLevelType w:val="multilevel"/>
    <w:tmpl w:val="56A6A9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DB118E"/>
    <w:multiLevelType w:val="hybridMultilevel"/>
    <w:tmpl w:val="FD94A806"/>
    <w:lvl w:ilvl="0" w:tplc="A75283E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7D810BDE"/>
    <w:multiLevelType w:val="multilevel"/>
    <w:tmpl w:val="EC34340E"/>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5"/>
  </w:num>
  <w:num w:numId="3">
    <w:abstractNumId w:val="10"/>
  </w:num>
  <w:num w:numId="4">
    <w:abstractNumId w:val="1"/>
  </w:num>
  <w:num w:numId="5">
    <w:abstractNumId w:val="7"/>
  </w:num>
  <w:num w:numId="6">
    <w:abstractNumId w:val="8"/>
  </w:num>
  <w:num w:numId="7">
    <w:abstractNumId w:val="3"/>
  </w:num>
  <w:num w:numId="8">
    <w:abstractNumId w:val="9"/>
  </w:num>
  <w:num w:numId="9">
    <w:abstractNumId w:val="2"/>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8D"/>
    <w:rsid w:val="00015CB9"/>
    <w:rsid w:val="00020DF0"/>
    <w:rsid w:val="00021863"/>
    <w:rsid w:val="00025D0B"/>
    <w:rsid w:val="00033356"/>
    <w:rsid w:val="00044171"/>
    <w:rsid w:val="00046098"/>
    <w:rsid w:val="000508AD"/>
    <w:rsid w:val="00060338"/>
    <w:rsid w:val="00067861"/>
    <w:rsid w:val="00073085"/>
    <w:rsid w:val="000749DA"/>
    <w:rsid w:val="0008597E"/>
    <w:rsid w:val="00087CAD"/>
    <w:rsid w:val="000917FF"/>
    <w:rsid w:val="00092BDF"/>
    <w:rsid w:val="00092CB7"/>
    <w:rsid w:val="000B3FB7"/>
    <w:rsid w:val="000E7E5D"/>
    <w:rsid w:val="00106D4F"/>
    <w:rsid w:val="001236A5"/>
    <w:rsid w:val="001267F5"/>
    <w:rsid w:val="00135609"/>
    <w:rsid w:val="00143F8A"/>
    <w:rsid w:val="00146894"/>
    <w:rsid w:val="00146CDA"/>
    <w:rsid w:val="00150F30"/>
    <w:rsid w:val="00151498"/>
    <w:rsid w:val="00152F44"/>
    <w:rsid w:val="0015582A"/>
    <w:rsid w:val="00156CE0"/>
    <w:rsid w:val="001653DA"/>
    <w:rsid w:val="00170508"/>
    <w:rsid w:val="00187F2D"/>
    <w:rsid w:val="00194A95"/>
    <w:rsid w:val="001A0AA8"/>
    <w:rsid w:val="001A5616"/>
    <w:rsid w:val="001A739B"/>
    <w:rsid w:val="001B0CB5"/>
    <w:rsid w:val="001B0F45"/>
    <w:rsid w:val="001B7362"/>
    <w:rsid w:val="001E4711"/>
    <w:rsid w:val="001F6F36"/>
    <w:rsid w:val="0020429A"/>
    <w:rsid w:val="002201D8"/>
    <w:rsid w:val="002326AF"/>
    <w:rsid w:val="0024506B"/>
    <w:rsid w:val="00246E4C"/>
    <w:rsid w:val="002555A5"/>
    <w:rsid w:val="00265C77"/>
    <w:rsid w:val="0027629E"/>
    <w:rsid w:val="00276436"/>
    <w:rsid w:val="00295BD9"/>
    <w:rsid w:val="002A0152"/>
    <w:rsid w:val="002A1917"/>
    <w:rsid w:val="002A725F"/>
    <w:rsid w:val="002B09BF"/>
    <w:rsid w:val="002B27C4"/>
    <w:rsid w:val="002C627B"/>
    <w:rsid w:val="002D29E0"/>
    <w:rsid w:val="002F1F87"/>
    <w:rsid w:val="00304214"/>
    <w:rsid w:val="003246B9"/>
    <w:rsid w:val="00351077"/>
    <w:rsid w:val="00355909"/>
    <w:rsid w:val="00355926"/>
    <w:rsid w:val="00361B6E"/>
    <w:rsid w:val="0036349F"/>
    <w:rsid w:val="00365C5A"/>
    <w:rsid w:val="00372AA7"/>
    <w:rsid w:val="0037522D"/>
    <w:rsid w:val="003774D0"/>
    <w:rsid w:val="00382405"/>
    <w:rsid w:val="003937DB"/>
    <w:rsid w:val="003A37BD"/>
    <w:rsid w:val="003A3D0F"/>
    <w:rsid w:val="003A53A6"/>
    <w:rsid w:val="003A5633"/>
    <w:rsid w:val="003B18EA"/>
    <w:rsid w:val="003C2379"/>
    <w:rsid w:val="003C3481"/>
    <w:rsid w:val="003C42E0"/>
    <w:rsid w:val="003D7851"/>
    <w:rsid w:val="003E068A"/>
    <w:rsid w:val="00406E08"/>
    <w:rsid w:val="00411D71"/>
    <w:rsid w:val="00412FB8"/>
    <w:rsid w:val="004220F3"/>
    <w:rsid w:val="0042497A"/>
    <w:rsid w:val="00425545"/>
    <w:rsid w:val="00443247"/>
    <w:rsid w:val="00450330"/>
    <w:rsid w:val="00451912"/>
    <w:rsid w:val="0045369C"/>
    <w:rsid w:val="00454AD8"/>
    <w:rsid w:val="00456742"/>
    <w:rsid w:val="00462987"/>
    <w:rsid w:val="00464566"/>
    <w:rsid w:val="00466B52"/>
    <w:rsid w:val="00475186"/>
    <w:rsid w:val="00495123"/>
    <w:rsid w:val="004A193A"/>
    <w:rsid w:val="004E0FE5"/>
    <w:rsid w:val="004E1679"/>
    <w:rsid w:val="004E51E5"/>
    <w:rsid w:val="004E62B7"/>
    <w:rsid w:val="004F1B19"/>
    <w:rsid w:val="0050139B"/>
    <w:rsid w:val="00502B27"/>
    <w:rsid w:val="005063F3"/>
    <w:rsid w:val="005152ED"/>
    <w:rsid w:val="00524AB6"/>
    <w:rsid w:val="005261B1"/>
    <w:rsid w:val="00530C01"/>
    <w:rsid w:val="0053760C"/>
    <w:rsid w:val="00566537"/>
    <w:rsid w:val="005669C4"/>
    <w:rsid w:val="00577666"/>
    <w:rsid w:val="00582C65"/>
    <w:rsid w:val="00583562"/>
    <w:rsid w:val="0059302B"/>
    <w:rsid w:val="005977BA"/>
    <w:rsid w:val="005A2F44"/>
    <w:rsid w:val="005A3CAC"/>
    <w:rsid w:val="005A56A5"/>
    <w:rsid w:val="005B23C4"/>
    <w:rsid w:val="005C5DA2"/>
    <w:rsid w:val="005D2A68"/>
    <w:rsid w:val="005E7EA9"/>
    <w:rsid w:val="005F7FAB"/>
    <w:rsid w:val="00605199"/>
    <w:rsid w:val="00607E5A"/>
    <w:rsid w:val="006165B0"/>
    <w:rsid w:val="00617523"/>
    <w:rsid w:val="00617DFF"/>
    <w:rsid w:val="0062125F"/>
    <w:rsid w:val="00632103"/>
    <w:rsid w:val="00635F27"/>
    <w:rsid w:val="00643FE6"/>
    <w:rsid w:val="006466CD"/>
    <w:rsid w:val="0064715D"/>
    <w:rsid w:val="00652A02"/>
    <w:rsid w:val="006553C1"/>
    <w:rsid w:val="006665D1"/>
    <w:rsid w:val="00671C33"/>
    <w:rsid w:val="0067502B"/>
    <w:rsid w:val="00683874"/>
    <w:rsid w:val="00687285"/>
    <w:rsid w:val="006B097B"/>
    <w:rsid w:val="006B4BEB"/>
    <w:rsid w:val="006B69AC"/>
    <w:rsid w:val="006D2EE3"/>
    <w:rsid w:val="006D5D92"/>
    <w:rsid w:val="006D7D5D"/>
    <w:rsid w:val="006F70B9"/>
    <w:rsid w:val="006F7B93"/>
    <w:rsid w:val="007010D2"/>
    <w:rsid w:val="00710C60"/>
    <w:rsid w:val="0071175C"/>
    <w:rsid w:val="00711B49"/>
    <w:rsid w:val="0071253F"/>
    <w:rsid w:val="00716502"/>
    <w:rsid w:val="00733A40"/>
    <w:rsid w:val="00743FBE"/>
    <w:rsid w:val="0075033F"/>
    <w:rsid w:val="00751297"/>
    <w:rsid w:val="00751ED6"/>
    <w:rsid w:val="00753375"/>
    <w:rsid w:val="0076509F"/>
    <w:rsid w:val="00780484"/>
    <w:rsid w:val="007837FA"/>
    <w:rsid w:val="00785FF7"/>
    <w:rsid w:val="00792CE8"/>
    <w:rsid w:val="007A305F"/>
    <w:rsid w:val="007B566B"/>
    <w:rsid w:val="007C0854"/>
    <w:rsid w:val="007C749D"/>
    <w:rsid w:val="007D0855"/>
    <w:rsid w:val="007E4C54"/>
    <w:rsid w:val="007F0CF7"/>
    <w:rsid w:val="007F25C5"/>
    <w:rsid w:val="008104F4"/>
    <w:rsid w:val="00817708"/>
    <w:rsid w:val="008209B8"/>
    <w:rsid w:val="00832BF7"/>
    <w:rsid w:val="00833AD9"/>
    <w:rsid w:val="008341CB"/>
    <w:rsid w:val="008368E9"/>
    <w:rsid w:val="008401C9"/>
    <w:rsid w:val="00845657"/>
    <w:rsid w:val="008546F4"/>
    <w:rsid w:val="008559EB"/>
    <w:rsid w:val="00860D3D"/>
    <w:rsid w:val="00870E37"/>
    <w:rsid w:val="00876343"/>
    <w:rsid w:val="00877005"/>
    <w:rsid w:val="008A5868"/>
    <w:rsid w:val="008A6646"/>
    <w:rsid w:val="008B11BA"/>
    <w:rsid w:val="008B5C0C"/>
    <w:rsid w:val="008D3D55"/>
    <w:rsid w:val="008D4EB4"/>
    <w:rsid w:val="008E465A"/>
    <w:rsid w:val="008F2CBF"/>
    <w:rsid w:val="00904660"/>
    <w:rsid w:val="0090614A"/>
    <w:rsid w:val="0090659A"/>
    <w:rsid w:val="00911877"/>
    <w:rsid w:val="009118D1"/>
    <w:rsid w:val="00920B99"/>
    <w:rsid w:val="009303D7"/>
    <w:rsid w:val="00936941"/>
    <w:rsid w:val="00940DF3"/>
    <w:rsid w:val="00943E0B"/>
    <w:rsid w:val="00967588"/>
    <w:rsid w:val="00973F46"/>
    <w:rsid w:val="00977255"/>
    <w:rsid w:val="00977442"/>
    <w:rsid w:val="0098341C"/>
    <w:rsid w:val="009B6C62"/>
    <w:rsid w:val="009C1227"/>
    <w:rsid w:val="009C40E7"/>
    <w:rsid w:val="009D2642"/>
    <w:rsid w:val="009E12CE"/>
    <w:rsid w:val="00A037BE"/>
    <w:rsid w:val="00A03FED"/>
    <w:rsid w:val="00A1507B"/>
    <w:rsid w:val="00A16A8F"/>
    <w:rsid w:val="00A23845"/>
    <w:rsid w:val="00A261EE"/>
    <w:rsid w:val="00A304BB"/>
    <w:rsid w:val="00A319A0"/>
    <w:rsid w:val="00A33920"/>
    <w:rsid w:val="00A42C2D"/>
    <w:rsid w:val="00A44AD2"/>
    <w:rsid w:val="00A65AA8"/>
    <w:rsid w:val="00A7194F"/>
    <w:rsid w:val="00A77247"/>
    <w:rsid w:val="00A839A4"/>
    <w:rsid w:val="00A853A9"/>
    <w:rsid w:val="00A90956"/>
    <w:rsid w:val="00A913BF"/>
    <w:rsid w:val="00A92839"/>
    <w:rsid w:val="00A93416"/>
    <w:rsid w:val="00A96711"/>
    <w:rsid w:val="00A96C6A"/>
    <w:rsid w:val="00AC1C3D"/>
    <w:rsid w:val="00AD22EA"/>
    <w:rsid w:val="00AE1781"/>
    <w:rsid w:val="00AF0155"/>
    <w:rsid w:val="00AF7107"/>
    <w:rsid w:val="00B07015"/>
    <w:rsid w:val="00B21EB1"/>
    <w:rsid w:val="00B26D25"/>
    <w:rsid w:val="00B275C3"/>
    <w:rsid w:val="00B27D3C"/>
    <w:rsid w:val="00B36CD2"/>
    <w:rsid w:val="00B44A55"/>
    <w:rsid w:val="00B50903"/>
    <w:rsid w:val="00B70563"/>
    <w:rsid w:val="00B73FEA"/>
    <w:rsid w:val="00B9386C"/>
    <w:rsid w:val="00BC296B"/>
    <w:rsid w:val="00BE33ED"/>
    <w:rsid w:val="00C05C57"/>
    <w:rsid w:val="00C0724B"/>
    <w:rsid w:val="00C27405"/>
    <w:rsid w:val="00C366F7"/>
    <w:rsid w:val="00C4235F"/>
    <w:rsid w:val="00C509EE"/>
    <w:rsid w:val="00C65C13"/>
    <w:rsid w:val="00C70D68"/>
    <w:rsid w:val="00C80A3A"/>
    <w:rsid w:val="00C85ABC"/>
    <w:rsid w:val="00C950BB"/>
    <w:rsid w:val="00CA5B78"/>
    <w:rsid w:val="00CA5E96"/>
    <w:rsid w:val="00CB3909"/>
    <w:rsid w:val="00CC47F7"/>
    <w:rsid w:val="00CE7A88"/>
    <w:rsid w:val="00CE7F93"/>
    <w:rsid w:val="00D0128F"/>
    <w:rsid w:val="00D02542"/>
    <w:rsid w:val="00D0417B"/>
    <w:rsid w:val="00D1018E"/>
    <w:rsid w:val="00D11511"/>
    <w:rsid w:val="00D11D10"/>
    <w:rsid w:val="00D2672F"/>
    <w:rsid w:val="00D33036"/>
    <w:rsid w:val="00D36200"/>
    <w:rsid w:val="00D42180"/>
    <w:rsid w:val="00D474DB"/>
    <w:rsid w:val="00D63B3B"/>
    <w:rsid w:val="00D6622A"/>
    <w:rsid w:val="00D806A3"/>
    <w:rsid w:val="00D82F64"/>
    <w:rsid w:val="00DA470D"/>
    <w:rsid w:val="00DA62F5"/>
    <w:rsid w:val="00DA78D1"/>
    <w:rsid w:val="00DB71FA"/>
    <w:rsid w:val="00DC0638"/>
    <w:rsid w:val="00DD2D5B"/>
    <w:rsid w:val="00DD440F"/>
    <w:rsid w:val="00DF6BB8"/>
    <w:rsid w:val="00E03536"/>
    <w:rsid w:val="00E06AED"/>
    <w:rsid w:val="00E10FF0"/>
    <w:rsid w:val="00E116D6"/>
    <w:rsid w:val="00E246AA"/>
    <w:rsid w:val="00E423D0"/>
    <w:rsid w:val="00E50EE9"/>
    <w:rsid w:val="00E51E02"/>
    <w:rsid w:val="00E626AA"/>
    <w:rsid w:val="00E639D7"/>
    <w:rsid w:val="00E6798D"/>
    <w:rsid w:val="00E72359"/>
    <w:rsid w:val="00E81FBF"/>
    <w:rsid w:val="00E87821"/>
    <w:rsid w:val="00EA11F2"/>
    <w:rsid w:val="00EA67A9"/>
    <w:rsid w:val="00EB2469"/>
    <w:rsid w:val="00EB469E"/>
    <w:rsid w:val="00EB7F8D"/>
    <w:rsid w:val="00ED5944"/>
    <w:rsid w:val="00ED75EA"/>
    <w:rsid w:val="00EE29FE"/>
    <w:rsid w:val="00EF05FC"/>
    <w:rsid w:val="00EF0AB1"/>
    <w:rsid w:val="00EF5149"/>
    <w:rsid w:val="00F01714"/>
    <w:rsid w:val="00F042AA"/>
    <w:rsid w:val="00F0739C"/>
    <w:rsid w:val="00F12C96"/>
    <w:rsid w:val="00F301DD"/>
    <w:rsid w:val="00F44876"/>
    <w:rsid w:val="00F53F0E"/>
    <w:rsid w:val="00F55F7F"/>
    <w:rsid w:val="00F67723"/>
    <w:rsid w:val="00F72836"/>
    <w:rsid w:val="00F74575"/>
    <w:rsid w:val="00FA1DEB"/>
    <w:rsid w:val="00FA27F2"/>
    <w:rsid w:val="00FB3531"/>
    <w:rsid w:val="00FD072B"/>
    <w:rsid w:val="00FD35BE"/>
    <w:rsid w:val="00FD3A98"/>
    <w:rsid w:val="00FD4B6A"/>
    <w:rsid w:val="00FE1F4F"/>
    <w:rsid w:val="00FE5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1BA0A-CA3A-4B20-9D97-9D3134C1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BDF"/>
  </w:style>
  <w:style w:type="paragraph" w:styleId="Heading1">
    <w:name w:val="heading 1"/>
    <w:aliases w:val="Section Heading,heading1,Antraste 1,h1,Section Heading Char,heading1 Char,Antraste 1 Char,h1 Char,H1,Virsraksts 1"/>
    <w:basedOn w:val="Normal"/>
    <w:next w:val="Normal"/>
    <w:link w:val="Heading1Char"/>
    <w:qFormat/>
    <w:rsid w:val="00C950BB"/>
    <w:pPr>
      <w:keepNext/>
      <w:spacing w:after="0" w:line="240" w:lineRule="auto"/>
      <w:outlineLvl w:val="0"/>
    </w:pPr>
    <w:rPr>
      <w:rFonts w:ascii="Times New Roman" w:eastAsia="Times New Roman" w:hAnsi="Times New Roman" w:cs="Times New Roman"/>
      <w:sz w:val="40"/>
      <w:szCs w:val="20"/>
      <w:lang w:val="lv-LV"/>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6798D"/>
    <w:pPr>
      <w:spacing w:after="0" w:line="240" w:lineRule="auto"/>
      <w:ind w:left="720"/>
      <w:jc w:val="both"/>
    </w:pPr>
    <w:rPr>
      <w:rFonts w:ascii="Times New Roman" w:eastAsia="Times New Roman" w:hAnsi="Times New Roman" w:cs="Times New Roman"/>
      <w:sz w:val="24"/>
      <w:szCs w:val="20"/>
      <w:lang w:val="lv-LV"/>
    </w:rPr>
  </w:style>
  <w:style w:type="character" w:customStyle="1" w:styleId="BodyTextIndentChar">
    <w:name w:val="Body Text Indent Char"/>
    <w:basedOn w:val="DefaultParagraphFont"/>
    <w:link w:val="BodyTextIndent"/>
    <w:rsid w:val="00E6798D"/>
    <w:rPr>
      <w:rFonts w:ascii="Times New Roman" w:eastAsia="Times New Roman" w:hAnsi="Times New Roman" w:cs="Times New Roman"/>
      <w:sz w:val="24"/>
      <w:szCs w:val="20"/>
      <w:lang w:val="lv-LV"/>
    </w:rPr>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C950BB"/>
    <w:rPr>
      <w:rFonts w:ascii="Times New Roman" w:eastAsia="Times New Roman" w:hAnsi="Times New Roman" w:cs="Times New Roman"/>
      <w:sz w:val="40"/>
      <w:szCs w:val="20"/>
      <w:lang w:val="lv-LV"/>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99"/>
    <w:qFormat/>
    <w:rsid w:val="00C950BB"/>
    <w:pPr>
      <w:spacing w:after="0" w:line="240" w:lineRule="auto"/>
      <w:ind w:left="720"/>
    </w:pPr>
    <w:rPr>
      <w:rFonts w:ascii="Times New Roman" w:eastAsia="Times New Roman" w:hAnsi="Times New Roman" w:cs="Times New Roman"/>
      <w:sz w:val="24"/>
      <w:szCs w:val="24"/>
      <w:lang w:val="en-US"/>
    </w:rPr>
  </w:style>
  <w:style w:type="character" w:styleId="Hyperlink">
    <w:name w:val="Hyperlink"/>
    <w:rsid w:val="00406E08"/>
    <w:rPr>
      <w:color w:val="0000FF"/>
      <w:u w:val="single"/>
    </w:rPr>
  </w:style>
  <w:style w:type="character" w:styleId="Emphasis">
    <w:name w:val="Emphasis"/>
    <w:uiPriority w:val="20"/>
    <w:qFormat/>
    <w:rsid w:val="00406E08"/>
    <w:rPr>
      <w:b/>
      <w:bCs/>
      <w:i w:val="0"/>
      <w:iCs w:val="0"/>
    </w:rPr>
  </w:style>
  <w:style w:type="character" w:styleId="Strong">
    <w:name w:val="Strong"/>
    <w:uiPriority w:val="22"/>
    <w:qFormat/>
    <w:rsid w:val="00406E08"/>
    <w:rPr>
      <w:b/>
      <w:bCs/>
    </w:rPr>
  </w:style>
  <w:style w:type="paragraph" w:customStyle="1" w:styleId="DefaultText">
    <w:name w:val="Default Text"/>
    <w:rsid w:val="002A0152"/>
    <w:pPr>
      <w:spacing w:after="0" w:line="240" w:lineRule="auto"/>
    </w:pPr>
    <w:rPr>
      <w:rFonts w:ascii="Times New Roman" w:eastAsia="Times New Roman" w:hAnsi="Times New Roman" w:cs="Times New Roman"/>
      <w:color w:val="000000"/>
      <w:sz w:val="24"/>
      <w:szCs w:val="20"/>
      <w:lang w:val="en-GB"/>
    </w:rPr>
  </w:style>
  <w:style w:type="paragraph" w:styleId="NormalWeb">
    <w:name w:val="Normal (Web)"/>
    <w:basedOn w:val="Normal"/>
    <w:uiPriority w:val="99"/>
    <w:unhideWhenUsed/>
    <w:rsid w:val="00FA27F2"/>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Punkts">
    <w:name w:val="Punkts"/>
    <w:basedOn w:val="Normal"/>
    <w:next w:val="Apakpunkts"/>
    <w:rsid w:val="0027629E"/>
    <w:pPr>
      <w:numPr>
        <w:numId w:val="7"/>
      </w:numPr>
      <w:spacing w:after="0" w:line="240" w:lineRule="auto"/>
    </w:pPr>
    <w:rPr>
      <w:rFonts w:ascii="Arial" w:eastAsia="Times New Roman" w:hAnsi="Arial" w:cs="Times New Roman"/>
      <w:b/>
      <w:sz w:val="20"/>
      <w:szCs w:val="24"/>
      <w:lang w:val="lv-LV" w:eastAsia="lv-LV"/>
    </w:rPr>
  </w:style>
  <w:style w:type="paragraph" w:customStyle="1" w:styleId="Apakpunkts">
    <w:name w:val="Apakšpunkts"/>
    <w:basedOn w:val="Normal"/>
    <w:link w:val="ApakpunktsChar"/>
    <w:rsid w:val="0027629E"/>
    <w:pPr>
      <w:numPr>
        <w:ilvl w:val="1"/>
        <w:numId w:val="7"/>
      </w:numPr>
      <w:spacing w:after="0" w:line="240" w:lineRule="auto"/>
    </w:pPr>
    <w:rPr>
      <w:rFonts w:ascii="Arial" w:eastAsia="Times New Roman" w:hAnsi="Arial" w:cs="Times New Roman"/>
      <w:b/>
      <w:sz w:val="20"/>
      <w:szCs w:val="24"/>
    </w:rPr>
  </w:style>
  <w:style w:type="paragraph" w:customStyle="1" w:styleId="Paragrfs">
    <w:name w:val="Paragrāfs"/>
    <w:basedOn w:val="Normal"/>
    <w:next w:val="Normal"/>
    <w:rsid w:val="0027629E"/>
    <w:pPr>
      <w:numPr>
        <w:ilvl w:val="2"/>
        <w:numId w:val="7"/>
      </w:numPr>
      <w:spacing w:after="0" w:line="240" w:lineRule="auto"/>
      <w:jc w:val="both"/>
    </w:pPr>
    <w:rPr>
      <w:rFonts w:ascii="Arial" w:eastAsia="Times New Roman" w:hAnsi="Arial" w:cs="Times New Roman"/>
      <w:sz w:val="20"/>
      <w:szCs w:val="24"/>
      <w:lang w:val="lv-LV" w:eastAsia="lv-LV"/>
    </w:rPr>
  </w:style>
  <w:style w:type="character" w:customStyle="1" w:styleId="ApakpunktsChar">
    <w:name w:val="Apakšpunkts Char"/>
    <w:link w:val="Apakpunkts"/>
    <w:rsid w:val="0027629E"/>
    <w:rPr>
      <w:rFonts w:ascii="Arial" w:eastAsia="Times New Roman" w:hAnsi="Arial" w:cs="Times New Roman"/>
      <w:b/>
      <w:sz w:val="20"/>
      <w:szCs w:val="24"/>
    </w:rPr>
  </w:style>
  <w:style w:type="paragraph" w:styleId="Header">
    <w:name w:val="header"/>
    <w:basedOn w:val="Normal"/>
    <w:link w:val="HeaderChar"/>
    <w:uiPriority w:val="99"/>
    <w:unhideWhenUsed/>
    <w:rsid w:val="001B7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362"/>
  </w:style>
  <w:style w:type="paragraph" w:styleId="Footer">
    <w:name w:val="footer"/>
    <w:basedOn w:val="Normal"/>
    <w:link w:val="FooterChar"/>
    <w:uiPriority w:val="99"/>
    <w:unhideWhenUsed/>
    <w:rsid w:val="001B7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29122">
      <w:bodyDiv w:val="1"/>
      <w:marLeft w:val="0"/>
      <w:marRight w:val="0"/>
      <w:marTop w:val="0"/>
      <w:marBottom w:val="0"/>
      <w:divBdr>
        <w:top w:val="none" w:sz="0" w:space="0" w:color="auto"/>
        <w:left w:val="none" w:sz="0" w:space="0" w:color="auto"/>
        <w:bottom w:val="none" w:sz="0" w:space="0" w:color="auto"/>
        <w:right w:val="none" w:sz="0" w:space="0" w:color="auto"/>
      </w:divBdr>
    </w:div>
    <w:div w:id="20052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900A0-091C-48E7-8AA6-6945FA3A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5</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Anatolijs Krivins</cp:lastModifiedBy>
  <cp:revision>47</cp:revision>
  <dcterms:created xsi:type="dcterms:W3CDTF">2017-04-03T05:19:00Z</dcterms:created>
  <dcterms:modified xsi:type="dcterms:W3CDTF">2017-04-06T13:06:00Z</dcterms:modified>
</cp:coreProperties>
</file>