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0A" w:rsidRDefault="00AA3F0A" w:rsidP="00AA3F0A">
      <w:pPr>
        <w:jc w:val="center"/>
        <w:rPr>
          <w:lang w:val="lv-LV"/>
        </w:rPr>
      </w:pPr>
      <w:r>
        <w:rPr>
          <w:lang w:val="lv-LV"/>
        </w:rPr>
        <w:t>Daugavpils pilsētas domes iepirkumu komisija</w:t>
      </w:r>
    </w:p>
    <w:p w:rsidR="00AA3F0A" w:rsidRDefault="00AA3F0A" w:rsidP="00AA3F0A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““Smiltenes ielas </w:t>
      </w:r>
      <w:proofErr w:type="spellStart"/>
      <w:r>
        <w:rPr>
          <w:b/>
          <w:bCs/>
          <w:lang w:val="lv-LV"/>
        </w:rPr>
        <w:t>divlīmeņu</w:t>
      </w:r>
      <w:proofErr w:type="spellEnd"/>
      <w:r>
        <w:rPr>
          <w:b/>
          <w:bCs/>
          <w:lang w:val="lv-LV"/>
        </w:rPr>
        <w:t xml:space="preserve"> pārvada ar </w:t>
      </w:r>
      <w:proofErr w:type="spellStart"/>
      <w:r>
        <w:rPr>
          <w:b/>
          <w:bCs/>
          <w:lang w:val="lv-LV"/>
        </w:rPr>
        <w:t>pievadiem</w:t>
      </w:r>
      <w:proofErr w:type="spellEnd"/>
      <w:r>
        <w:rPr>
          <w:b/>
          <w:bCs/>
          <w:lang w:val="lv-LV"/>
        </w:rPr>
        <w:t xml:space="preserve"> būvniecība līdz Smilšu un Kauņu ielu krustojumam, Daugavpilī” KF projekta ietvaros (SAM 6.1.4.2.)”</w:t>
      </w:r>
    </w:p>
    <w:p w:rsidR="00AA3F0A" w:rsidRDefault="00AA3F0A" w:rsidP="00AA3F0A">
      <w:pPr>
        <w:jc w:val="center"/>
        <w:rPr>
          <w:lang w:val="lv-LV"/>
        </w:rPr>
      </w:pPr>
      <w:r>
        <w:rPr>
          <w:lang w:val="lv-LV"/>
        </w:rPr>
        <w:t>identifikācijas numurs DPD 2016/175</w:t>
      </w:r>
    </w:p>
    <w:p w:rsidR="00AA3F0A" w:rsidRDefault="00AA3F0A" w:rsidP="00AA3F0A">
      <w:pPr>
        <w:jc w:val="center"/>
        <w:rPr>
          <w:b/>
          <w:lang w:val="lv-LV"/>
        </w:rPr>
      </w:pPr>
    </w:p>
    <w:p w:rsidR="00AA3F0A" w:rsidRPr="00AA3F0A" w:rsidRDefault="00AA3F0A" w:rsidP="00AA3F0A">
      <w:pPr>
        <w:jc w:val="center"/>
        <w:rPr>
          <w:b/>
          <w:caps/>
          <w:lang w:val="lv-LV"/>
        </w:rPr>
      </w:pPr>
      <w:r w:rsidRPr="00AA3F0A">
        <w:rPr>
          <w:b/>
          <w:caps/>
          <w:lang w:val="lv-LV"/>
        </w:rPr>
        <w:t xml:space="preserve">Atbildes </w:t>
      </w:r>
    </w:p>
    <w:p w:rsidR="00AA3F0A" w:rsidRDefault="00AA3F0A" w:rsidP="00AA3F0A">
      <w:pPr>
        <w:jc w:val="center"/>
        <w:rPr>
          <w:b/>
          <w:caps/>
          <w:lang w:val="lv-LV"/>
        </w:rPr>
      </w:pPr>
      <w:r w:rsidRPr="00AA3F0A">
        <w:rPr>
          <w:b/>
          <w:caps/>
          <w:lang w:val="lv-LV"/>
        </w:rPr>
        <w:t xml:space="preserve">uz piegādātāju jautājumiem </w:t>
      </w:r>
    </w:p>
    <w:p w:rsidR="00AA3F0A" w:rsidRPr="00AA3F0A" w:rsidRDefault="00C52424" w:rsidP="00AA3F0A">
      <w:pPr>
        <w:jc w:val="center"/>
        <w:rPr>
          <w:b/>
          <w:caps/>
          <w:lang w:val="lv-LV"/>
        </w:rPr>
      </w:pPr>
      <w:r>
        <w:rPr>
          <w:b/>
          <w:caps/>
          <w:lang w:val="lv-LV"/>
        </w:rPr>
        <w:t>Nr.2</w:t>
      </w:r>
    </w:p>
    <w:p w:rsidR="00AA3F0A" w:rsidRDefault="00AA3F0A" w:rsidP="00AA3F0A">
      <w:pPr>
        <w:jc w:val="center"/>
        <w:rPr>
          <w:b/>
          <w:lang w:val="lv-LV"/>
        </w:rPr>
      </w:pPr>
    </w:p>
    <w:p w:rsidR="00AA3F0A" w:rsidRPr="00BB45C7" w:rsidRDefault="006F100F" w:rsidP="00AA3F0A">
      <w:pPr>
        <w:jc w:val="both"/>
        <w:rPr>
          <w:i/>
          <w:lang w:val="lv-LV"/>
        </w:rPr>
      </w:pPr>
      <w:r>
        <w:rPr>
          <w:i/>
          <w:lang w:val="lv-LV"/>
        </w:rPr>
        <w:t>2</w:t>
      </w:r>
      <w:r w:rsidR="00AA3F0A" w:rsidRPr="00BB45C7">
        <w:rPr>
          <w:i/>
          <w:lang w:val="lv-LV"/>
        </w:rPr>
        <w:t>.1.jautājums</w:t>
      </w:r>
    </w:p>
    <w:p w:rsidR="00080EAC" w:rsidRPr="00BB45C7" w:rsidRDefault="00080EAC" w:rsidP="00AA3F0A">
      <w:pPr>
        <w:jc w:val="both"/>
        <w:rPr>
          <w:i/>
          <w:lang w:val="lv-LV"/>
        </w:rPr>
      </w:pPr>
      <w:r w:rsidRPr="00BB45C7">
        <w:rPr>
          <w:i/>
          <w:lang w:val="lv-LV"/>
        </w:rPr>
        <w:t>Darba apjomu sarakstā Darbu_apjomi_1_karta.xls ir iekļautas pozīcijas, kurās nav norādīts konkrēto darbu daudzums:</w:t>
      </w:r>
    </w:p>
    <w:tbl>
      <w:tblPr>
        <w:tblW w:w="9512" w:type="dxa"/>
        <w:tblLook w:val="04A0" w:firstRow="1" w:lastRow="0" w:firstColumn="1" w:lastColumn="0" w:noHBand="0" w:noVBand="1"/>
      </w:tblPr>
      <w:tblGrid>
        <w:gridCol w:w="816"/>
        <w:gridCol w:w="880"/>
        <w:gridCol w:w="4640"/>
        <w:gridCol w:w="1314"/>
        <w:gridCol w:w="850"/>
        <w:gridCol w:w="1012"/>
      </w:tblGrid>
      <w:tr w:rsidR="00080EAC" w:rsidRPr="00080EAC" w:rsidTr="00080EAC">
        <w:trPr>
          <w:trHeight w:val="4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EAC" w:rsidRPr="00080EAC" w:rsidRDefault="00080EAC" w:rsidP="00080EAC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080EAC">
              <w:rPr>
                <w:i/>
                <w:sz w:val="20"/>
                <w:szCs w:val="20"/>
                <w:lang w:val="lv-LV"/>
              </w:rPr>
              <w:t>2.1.126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C" w:rsidRPr="00080EAC" w:rsidRDefault="00080EAC" w:rsidP="00080EAC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080EAC">
              <w:rPr>
                <w:i/>
                <w:sz w:val="20"/>
                <w:szCs w:val="20"/>
                <w:lang w:val="lv-LV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C" w:rsidRPr="00080EAC" w:rsidRDefault="00080EAC" w:rsidP="00080EAC">
            <w:pPr>
              <w:rPr>
                <w:i/>
                <w:sz w:val="20"/>
                <w:szCs w:val="20"/>
                <w:lang w:val="lv-LV"/>
              </w:rPr>
            </w:pPr>
            <w:r w:rsidRPr="00080EAC">
              <w:rPr>
                <w:i/>
                <w:sz w:val="20"/>
                <w:szCs w:val="20"/>
                <w:lang w:val="lv-LV"/>
              </w:rPr>
              <w:t>Komunikāciju šķērsojums (zem esošā sakaru kabeļa)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AC" w:rsidRPr="00080EAC" w:rsidRDefault="00080EAC" w:rsidP="00080EAC">
            <w:pPr>
              <w:rPr>
                <w:i/>
                <w:sz w:val="20"/>
                <w:szCs w:val="20"/>
                <w:lang w:val="lv-LV"/>
              </w:rPr>
            </w:pPr>
            <w:r w:rsidRPr="00080EAC">
              <w:rPr>
                <w:i/>
                <w:sz w:val="20"/>
                <w:szCs w:val="20"/>
                <w:lang w:val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C" w:rsidRPr="00080EAC" w:rsidRDefault="00080EAC" w:rsidP="00080EAC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080EAC">
              <w:rPr>
                <w:i/>
                <w:sz w:val="20"/>
                <w:szCs w:val="20"/>
                <w:lang w:val="lv-LV"/>
              </w:rPr>
              <w:t>gab.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AC" w:rsidRPr="00080EAC" w:rsidRDefault="00080EAC" w:rsidP="00080EAC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080EAC">
              <w:rPr>
                <w:i/>
                <w:sz w:val="20"/>
                <w:szCs w:val="20"/>
                <w:lang w:val="lv-LV"/>
              </w:rPr>
              <w:t> </w:t>
            </w:r>
          </w:p>
        </w:tc>
      </w:tr>
    </w:tbl>
    <w:p w:rsidR="00080EAC" w:rsidRPr="00BB45C7" w:rsidRDefault="00080EAC" w:rsidP="00AA3F0A">
      <w:pPr>
        <w:jc w:val="both"/>
        <w:rPr>
          <w:i/>
          <w:sz w:val="20"/>
          <w:szCs w:val="20"/>
          <w:lang w:val="lv-LV"/>
        </w:rPr>
      </w:pPr>
    </w:p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04"/>
        <w:gridCol w:w="927"/>
        <w:gridCol w:w="4677"/>
        <w:gridCol w:w="1277"/>
        <w:gridCol w:w="850"/>
        <w:gridCol w:w="993"/>
      </w:tblGrid>
      <w:tr w:rsidR="00080EAC" w:rsidRPr="00080EAC" w:rsidTr="00080EAC">
        <w:trPr>
          <w:trHeight w:val="48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AC" w:rsidRPr="00080EAC" w:rsidRDefault="00080EAC" w:rsidP="00080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lv-LV"/>
              </w:rPr>
            </w:pPr>
            <w:r w:rsidRPr="00080EAC">
              <w:rPr>
                <w:rFonts w:eastAsiaTheme="minorHAnsi"/>
                <w:i/>
                <w:color w:val="000000"/>
                <w:sz w:val="20"/>
                <w:szCs w:val="20"/>
                <w:lang w:val="lv-LV"/>
              </w:rPr>
              <w:t>4.3.62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AC" w:rsidRPr="00080EAC" w:rsidRDefault="00080EAC" w:rsidP="00080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lv-LV"/>
              </w:rPr>
            </w:pPr>
            <w:r w:rsidRPr="00080EAC">
              <w:rPr>
                <w:rFonts w:eastAsiaTheme="minorHAnsi"/>
                <w:i/>
                <w:color w:val="000000"/>
                <w:sz w:val="20"/>
                <w:szCs w:val="20"/>
                <w:lang w:val="lv-LV"/>
              </w:rPr>
              <w:t>EST.IS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AC" w:rsidRPr="00080EAC" w:rsidRDefault="00080EAC" w:rsidP="00080EAC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0"/>
                <w:szCs w:val="20"/>
                <w:lang w:val="lv-LV"/>
              </w:rPr>
            </w:pPr>
            <w:r w:rsidRPr="00080EAC">
              <w:rPr>
                <w:rFonts w:eastAsiaTheme="minorHAnsi"/>
                <w:i/>
                <w:color w:val="000000"/>
                <w:sz w:val="20"/>
                <w:szCs w:val="20"/>
                <w:lang w:val="lv-LV"/>
              </w:rPr>
              <w:t>FOSC-A/B-</w:t>
            </w:r>
            <w:proofErr w:type="spellStart"/>
            <w:r w:rsidRPr="00080EAC">
              <w:rPr>
                <w:rFonts w:eastAsiaTheme="minorHAnsi"/>
                <w:i/>
                <w:color w:val="000000"/>
                <w:sz w:val="20"/>
                <w:szCs w:val="20"/>
                <w:lang w:val="lv-LV"/>
              </w:rPr>
              <w:t>Uni</w:t>
            </w:r>
            <w:proofErr w:type="spellEnd"/>
            <w:r w:rsidRPr="00080EAC">
              <w:rPr>
                <w:rFonts w:eastAsiaTheme="minorHAnsi"/>
                <w:i/>
                <w:color w:val="000000"/>
                <w:sz w:val="20"/>
                <w:szCs w:val="20"/>
                <w:lang w:val="lv-LV"/>
              </w:rPr>
              <w:t>-</w:t>
            </w:r>
            <w:proofErr w:type="spellStart"/>
            <w:r w:rsidRPr="00080EAC">
              <w:rPr>
                <w:rFonts w:eastAsiaTheme="minorHAnsi"/>
                <w:i/>
                <w:color w:val="000000"/>
                <w:sz w:val="20"/>
                <w:szCs w:val="20"/>
                <w:lang w:val="lv-LV"/>
              </w:rPr>
              <w:t>Mount</w:t>
            </w:r>
            <w:proofErr w:type="spellEnd"/>
            <w:r w:rsidRPr="00080EAC">
              <w:rPr>
                <w:rFonts w:eastAsiaTheme="minorHAnsi"/>
                <w:i/>
                <w:color w:val="000000"/>
                <w:sz w:val="20"/>
                <w:szCs w:val="20"/>
                <w:lang w:val="lv-LV"/>
              </w:rPr>
              <w:t>-W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AC" w:rsidRPr="00080EAC" w:rsidRDefault="00080EAC" w:rsidP="00080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lv-LV"/>
              </w:rPr>
            </w:pPr>
            <w:r w:rsidRPr="00080EAC">
              <w:rPr>
                <w:rFonts w:eastAsiaTheme="minorHAnsi"/>
                <w:i/>
                <w:color w:val="000000"/>
                <w:sz w:val="20"/>
                <w:szCs w:val="20"/>
                <w:lang w:val="lv-LV"/>
              </w:rPr>
              <w:t>EST2.1 - 10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AC" w:rsidRPr="00080EAC" w:rsidRDefault="00080EAC" w:rsidP="00080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lv-LV"/>
              </w:rPr>
            </w:pPr>
            <w:r w:rsidRPr="00080EAC">
              <w:rPr>
                <w:rFonts w:eastAsiaTheme="minorHAnsi"/>
                <w:i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AC" w:rsidRPr="00080EAC" w:rsidRDefault="00080EAC" w:rsidP="00080E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 w:val="20"/>
                <w:szCs w:val="20"/>
                <w:lang w:val="lv-LV"/>
              </w:rPr>
            </w:pPr>
            <w:r w:rsidRPr="00080EAC">
              <w:rPr>
                <w:rFonts w:eastAsiaTheme="minorHAnsi"/>
                <w:i/>
                <w:color w:val="000000"/>
                <w:sz w:val="20"/>
                <w:szCs w:val="20"/>
                <w:lang w:val="lv-LV"/>
              </w:rPr>
              <w:t>0.00</w:t>
            </w:r>
          </w:p>
        </w:tc>
      </w:tr>
    </w:tbl>
    <w:p w:rsidR="00080EAC" w:rsidRPr="00BB45C7" w:rsidRDefault="00080EAC" w:rsidP="00AA3F0A">
      <w:pPr>
        <w:jc w:val="both"/>
        <w:rPr>
          <w:i/>
          <w:lang w:val="lv-LV"/>
        </w:rPr>
      </w:pPr>
      <w:r w:rsidRPr="00BB45C7">
        <w:rPr>
          <w:i/>
          <w:lang w:val="lv-LV"/>
        </w:rPr>
        <w:t>Kā nepieciešamas izcenot konkrēto pozīciju, ja tai nav norādīti darbu daudzumi, piemēram šī pozīcija sagatavotajā finanšu piedāvājumā ir jāaizpilda, jāsaglabā neaizpildīta vai jāizdzēš?</w:t>
      </w:r>
    </w:p>
    <w:p w:rsidR="00080EAC" w:rsidRPr="00BB45C7" w:rsidRDefault="00080EAC" w:rsidP="00AA3F0A">
      <w:pPr>
        <w:jc w:val="both"/>
        <w:rPr>
          <w:i/>
          <w:lang w:val="lv-LV"/>
        </w:rPr>
      </w:pPr>
    </w:p>
    <w:p w:rsidR="00AA3F0A" w:rsidRPr="00BB45C7" w:rsidRDefault="006F100F" w:rsidP="00AA3F0A">
      <w:pPr>
        <w:jc w:val="both"/>
        <w:rPr>
          <w:b/>
          <w:lang w:val="lv-LV"/>
        </w:rPr>
      </w:pPr>
      <w:r>
        <w:rPr>
          <w:b/>
          <w:lang w:val="lv-LV"/>
        </w:rPr>
        <w:t>2</w:t>
      </w:r>
      <w:r w:rsidR="00AA3F0A" w:rsidRPr="00BB45C7">
        <w:rPr>
          <w:b/>
          <w:lang w:val="lv-LV"/>
        </w:rPr>
        <w:t>.1.atbilde</w:t>
      </w:r>
    </w:p>
    <w:p w:rsidR="005A3EDF" w:rsidRPr="00BB45C7" w:rsidRDefault="00AE62AB" w:rsidP="00AE62AB">
      <w:pPr>
        <w:pStyle w:val="Footer"/>
        <w:tabs>
          <w:tab w:val="left" w:pos="720"/>
        </w:tabs>
        <w:jc w:val="both"/>
        <w:rPr>
          <w:sz w:val="24"/>
          <w:szCs w:val="24"/>
          <w:lang w:val="lv-LV"/>
        </w:rPr>
      </w:pPr>
      <w:r w:rsidRPr="00BB45C7">
        <w:rPr>
          <w:sz w:val="24"/>
          <w:szCs w:val="24"/>
          <w:lang w:val="lv-LV"/>
        </w:rPr>
        <w:t xml:space="preserve">Informācija, kas šobrīd ir pieejama pasūtītajam, ir publicēta mājas lapā </w:t>
      </w:r>
      <w:hyperlink r:id="rId6" w:history="1">
        <w:r w:rsidRPr="00BB45C7">
          <w:rPr>
            <w:rStyle w:val="Hyperlink"/>
            <w:sz w:val="24"/>
            <w:szCs w:val="24"/>
            <w:lang w:val="lv-LV"/>
          </w:rPr>
          <w:t>www.daugavpils.lv</w:t>
        </w:r>
      </w:hyperlink>
      <w:r w:rsidRPr="00BB45C7">
        <w:rPr>
          <w:sz w:val="24"/>
          <w:szCs w:val="24"/>
          <w:lang w:val="lv-LV"/>
        </w:rPr>
        <w:t>.</w:t>
      </w:r>
      <w:r w:rsidR="005A3EDF" w:rsidRPr="00BB45C7">
        <w:rPr>
          <w:sz w:val="24"/>
          <w:szCs w:val="24"/>
          <w:lang w:val="lv-LV"/>
        </w:rPr>
        <w:t xml:space="preserve"> </w:t>
      </w:r>
      <w:r w:rsidR="00AF5EA0" w:rsidRPr="00BB45C7">
        <w:rPr>
          <w:sz w:val="24"/>
          <w:szCs w:val="24"/>
          <w:lang w:val="lv-LV"/>
        </w:rPr>
        <w:t xml:space="preserve">Vēršam uzmanību, ka pasūtītājs komunicē ar projektētāju, lai noskaidrotu projektētāja viedokli šajā jautājumā. Gadījumā, ja no projektētāja būs saņemta informācija, kas </w:t>
      </w:r>
      <w:r w:rsidR="00080EAC" w:rsidRPr="00BB45C7">
        <w:rPr>
          <w:sz w:val="24"/>
          <w:szCs w:val="24"/>
          <w:lang w:val="lv-LV"/>
        </w:rPr>
        <w:t xml:space="preserve">var ietekmēt </w:t>
      </w:r>
      <w:r w:rsidR="00AF5EA0" w:rsidRPr="00BB45C7">
        <w:rPr>
          <w:sz w:val="24"/>
          <w:szCs w:val="24"/>
          <w:lang w:val="lv-LV"/>
        </w:rPr>
        <w:t>piedāvājum</w:t>
      </w:r>
      <w:r w:rsidR="00080EAC" w:rsidRPr="00BB45C7">
        <w:rPr>
          <w:sz w:val="24"/>
          <w:szCs w:val="24"/>
          <w:lang w:val="lv-LV"/>
        </w:rPr>
        <w:t>u</w:t>
      </w:r>
      <w:r w:rsidR="00AF5EA0" w:rsidRPr="00BB45C7">
        <w:rPr>
          <w:sz w:val="24"/>
          <w:szCs w:val="24"/>
          <w:lang w:val="lv-LV"/>
        </w:rPr>
        <w:t xml:space="preserve"> sagatavošanu, </w:t>
      </w:r>
      <w:r w:rsidR="005A3EDF" w:rsidRPr="00BB45C7">
        <w:rPr>
          <w:sz w:val="24"/>
          <w:szCs w:val="24"/>
          <w:lang w:val="lv-LV"/>
        </w:rPr>
        <w:t xml:space="preserve">visas aktualitātes </w:t>
      </w:r>
      <w:r w:rsidR="00AF5EA0" w:rsidRPr="00BB45C7">
        <w:rPr>
          <w:sz w:val="24"/>
          <w:szCs w:val="24"/>
          <w:lang w:val="lv-LV"/>
        </w:rPr>
        <w:t>būs publicēta</w:t>
      </w:r>
      <w:r w:rsidR="005A3EDF" w:rsidRPr="00BB45C7">
        <w:rPr>
          <w:sz w:val="24"/>
          <w:szCs w:val="24"/>
          <w:lang w:val="lv-LV"/>
        </w:rPr>
        <w:t>s</w:t>
      </w:r>
      <w:r w:rsidR="00AF5EA0" w:rsidRPr="00BB45C7">
        <w:rPr>
          <w:sz w:val="24"/>
          <w:szCs w:val="24"/>
          <w:lang w:val="lv-LV"/>
        </w:rPr>
        <w:t xml:space="preserve"> pasūtītāja mājas lapā </w:t>
      </w:r>
      <w:hyperlink r:id="rId7" w:history="1">
        <w:r w:rsidR="00AF5EA0" w:rsidRPr="00BB45C7">
          <w:rPr>
            <w:rStyle w:val="Hyperlink"/>
            <w:sz w:val="24"/>
            <w:szCs w:val="24"/>
            <w:lang w:val="lv-LV"/>
          </w:rPr>
          <w:t>www.daugavpils.lv</w:t>
        </w:r>
      </w:hyperlink>
      <w:r w:rsidR="00AF5EA0" w:rsidRPr="00BB45C7">
        <w:rPr>
          <w:sz w:val="24"/>
          <w:szCs w:val="24"/>
          <w:lang w:val="lv-LV"/>
        </w:rPr>
        <w:t>.</w:t>
      </w:r>
      <w:r w:rsidR="005A3EDF" w:rsidRPr="00BB45C7">
        <w:rPr>
          <w:sz w:val="24"/>
          <w:szCs w:val="24"/>
          <w:lang w:val="lv-LV"/>
        </w:rPr>
        <w:t xml:space="preserve"> Gadījumā, ja precizējošā informācija nesekos, tad, gatavojot piedāvājumu, minētās ailes būs jāsaglabā neaizpildītas.</w:t>
      </w:r>
    </w:p>
    <w:p w:rsidR="005A3EDF" w:rsidRPr="00BB45C7" w:rsidRDefault="005A3EDF" w:rsidP="00AA3F0A">
      <w:pPr>
        <w:jc w:val="both"/>
        <w:rPr>
          <w:i/>
          <w:lang w:val="lv-LV"/>
        </w:rPr>
      </w:pPr>
    </w:p>
    <w:p w:rsidR="00AA3F0A" w:rsidRPr="00BB45C7" w:rsidRDefault="006F100F" w:rsidP="00AA3F0A">
      <w:pPr>
        <w:jc w:val="both"/>
        <w:rPr>
          <w:i/>
          <w:lang w:val="lv-LV"/>
        </w:rPr>
      </w:pPr>
      <w:r>
        <w:rPr>
          <w:i/>
          <w:lang w:val="lv-LV"/>
        </w:rPr>
        <w:t>2</w:t>
      </w:r>
      <w:r w:rsidR="00AA3F0A" w:rsidRPr="00BB45C7">
        <w:rPr>
          <w:i/>
          <w:lang w:val="lv-LV"/>
        </w:rPr>
        <w:t>.2.jautājums</w:t>
      </w:r>
    </w:p>
    <w:p w:rsidR="00AA3F0A" w:rsidRPr="00BB45C7" w:rsidRDefault="00AA3F0A" w:rsidP="00AA3F0A">
      <w:pPr>
        <w:jc w:val="both"/>
        <w:rPr>
          <w:i/>
          <w:lang w:val="lv-LV"/>
        </w:rPr>
      </w:pPr>
      <w:r w:rsidRPr="00BB45C7">
        <w:rPr>
          <w:i/>
          <w:lang w:val="lv-LV"/>
        </w:rPr>
        <w:t>Lūdzam</w:t>
      </w:r>
      <w:r w:rsidR="00AF5EA0" w:rsidRPr="00BB45C7">
        <w:rPr>
          <w:i/>
          <w:lang w:val="lv-LV"/>
        </w:rPr>
        <w:t xml:space="preserve"> ievietot mājas lapā ŪKT/LKT pilno projektu.</w:t>
      </w:r>
    </w:p>
    <w:p w:rsidR="00AA3F0A" w:rsidRPr="00BB45C7" w:rsidRDefault="006F100F" w:rsidP="00AA3F0A">
      <w:pPr>
        <w:jc w:val="both"/>
        <w:rPr>
          <w:b/>
          <w:lang w:val="lv-LV"/>
        </w:rPr>
      </w:pPr>
      <w:r>
        <w:rPr>
          <w:b/>
          <w:lang w:val="lv-LV"/>
        </w:rPr>
        <w:t>2</w:t>
      </w:r>
      <w:bookmarkStart w:id="0" w:name="_GoBack"/>
      <w:bookmarkEnd w:id="0"/>
      <w:r w:rsidR="00AA3F0A" w:rsidRPr="00BB45C7">
        <w:rPr>
          <w:b/>
          <w:lang w:val="lv-LV"/>
        </w:rPr>
        <w:t>.2.atbilde</w:t>
      </w:r>
    </w:p>
    <w:p w:rsidR="00AA3F0A" w:rsidRPr="00BB45C7" w:rsidRDefault="00AE62AB" w:rsidP="00AA3F0A">
      <w:pPr>
        <w:pStyle w:val="Footer"/>
        <w:tabs>
          <w:tab w:val="left" w:pos="720"/>
        </w:tabs>
        <w:jc w:val="both"/>
        <w:rPr>
          <w:sz w:val="24"/>
          <w:szCs w:val="24"/>
          <w:lang w:val="lv-LV"/>
        </w:rPr>
      </w:pPr>
      <w:r w:rsidRPr="00BB45C7">
        <w:rPr>
          <w:sz w:val="24"/>
          <w:szCs w:val="24"/>
          <w:lang w:val="lv-LV"/>
        </w:rPr>
        <w:t xml:space="preserve">Informācija, kas šobrīd ir pieejama pasūtītajam, ir publicēta pasūtītāja mājas lapā </w:t>
      </w:r>
      <w:hyperlink r:id="rId8" w:history="1">
        <w:r w:rsidRPr="00BB45C7">
          <w:rPr>
            <w:rStyle w:val="Hyperlink"/>
            <w:sz w:val="24"/>
            <w:szCs w:val="24"/>
            <w:lang w:val="lv-LV"/>
          </w:rPr>
          <w:t>www.daugavpils.lv</w:t>
        </w:r>
      </w:hyperlink>
      <w:r w:rsidRPr="00BB45C7">
        <w:rPr>
          <w:sz w:val="24"/>
          <w:szCs w:val="24"/>
          <w:lang w:val="lv-LV"/>
        </w:rPr>
        <w:t>.</w:t>
      </w:r>
    </w:p>
    <w:p w:rsidR="00AA3F0A" w:rsidRDefault="00AA3F0A" w:rsidP="00AA3F0A">
      <w:pPr>
        <w:jc w:val="both"/>
        <w:rPr>
          <w:i/>
          <w:lang w:val="lv-LV"/>
        </w:rPr>
      </w:pPr>
    </w:p>
    <w:p w:rsidR="00AA3F0A" w:rsidRDefault="00AA3F0A" w:rsidP="00AA3F0A">
      <w:pPr>
        <w:jc w:val="right"/>
        <w:rPr>
          <w:lang w:val="lv-LV"/>
        </w:rPr>
      </w:pPr>
      <w:r>
        <w:rPr>
          <w:lang w:val="lv-LV"/>
        </w:rPr>
        <w:t>Iepirkumu komisija</w:t>
      </w:r>
    </w:p>
    <w:sectPr w:rsidR="00AA3F0A" w:rsidSect="00AA3F0A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D0C"/>
    <w:multiLevelType w:val="multilevel"/>
    <w:tmpl w:val="AF8C039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CC737CC"/>
    <w:multiLevelType w:val="hybridMultilevel"/>
    <w:tmpl w:val="52423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75FC"/>
    <w:multiLevelType w:val="hybridMultilevel"/>
    <w:tmpl w:val="AA6CA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0A"/>
    <w:rsid w:val="00054B77"/>
    <w:rsid w:val="00080EAC"/>
    <w:rsid w:val="00170095"/>
    <w:rsid w:val="005A3EDF"/>
    <w:rsid w:val="005D2A12"/>
    <w:rsid w:val="006F100F"/>
    <w:rsid w:val="00AA3F0A"/>
    <w:rsid w:val="00AE62AB"/>
    <w:rsid w:val="00AF5EA0"/>
    <w:rsid w:val="00B904AB"/>
    <w:rsid w:val="00BB45C7"/>
    <w:rsid w:val="00C52424"/>
    <w:rsid w:val="00F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064FD5-C401-4F41-8A8D-1415226E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3F0A"/>
    <w:pPr>
      <w:keepNext/>
      <w:jc w:val="center"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F0A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styleId="Hyperlink">
    <w:name w:val="Hyperlink"/>
    <w:uiPriority w:val="99"/>
    <w:unhideWhenUsed/>
    <w:rsid w:val="00AA3F0A"/>
    <w:rPr>
      <w:color w:val="0563C1"/>
      <w:u w:val="single"/>
    </w:rPr>
  </w:style>
  <w:style w:type="paragraph" w:styleId="Header">
    <w:name w:val="header"/>
    <w:basedOn w:val="Normal"/>
    <w:link w:val="HeaderChar"/>
    <w:semiHidden/>
    <w:unhideWhenUsed/>
    <w:rsid w:val="00AA3F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A3F0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unhideWhenUsed/>
    <w:rsid w:val="00AA3F0A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AA3F0A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AA3F0A"/>
    <w:pPr>
      <w:ind w:firstLine="54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3F0A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BodyText2">
    <w:name w:val="Body Text 2"/>
    <w:basedOn w:val="Normal"/>
    <w:link w:val="BodyText2Char"/>
    <w:semiHidden/>
    <w:unhideWhenUsed/>
    <w:rsid w:val="00AA3F0A"/>
    <w:pPr>
      <w:jc w:val="center"/>
    </w:pPr>
    <w:rPr>
      <w:color w:val="000000"/>
      <w:szCs w:val="28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AA3F0A"/>
    <w:rPr>
      <w:rFonts w:ascii="Times New Roman" w:eastAsia="Times New Roman" w:hAnsi="Times New Roman" w:cs="Times New Roman"/>
      <w:color w:val="000000"/>
      <w:sz w:val="24"/>
      <w:szCs w:val="28"/>
      <w:lang w:val="lv-LV"/>
    </w:rPr>
  </w:style>
  <w:style w:type="paragraph" w:styleId="BodyText3">
    <w:name w:val="Body Text 3"/>
    <w:basedOn w:val="Normal"/>
    <w:link w:val="BodyText3Char"/>
    <w:semiHidden/>
    <w:unhideWhenUsed/>
    <w:rsid w:val="00AA3F0A"/>
    <w:rPr>
      <w:rFonts w:ascii="Tahoma" w:hAnsi="Tahoma" w:cs="Tahoma"/>
      <w:color w:val="000000"/>
      <w:szCs w:val="28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AA3F0A"/>
    <w:rPr>
      <w:rFonts w:ascii="Tahoma" w:eastAsia="Times New Roman" w:hAnsi="Tahoma" w:cs="Tahoma"/>
      <w:color w:val="000000"/>
      <w:sz w:val="24"/>
      <w:szCs w:val="28"/>
      <w:lang w:val="lv-LV"/>
    </w:rPr>
  </w:style>
  <w:style w:type="paragraph" w:styleId="ListParagraph">
    <w:name w:val="List Paragraph"/>
    <w:basedOn w:val="Normal"/>
    <w:uiPriority w:val="99"/>
    <w:qFormat/>
    <w:rsid w:val="00AA3F0A"/>
    <w:pPr>
      <w:ind w:left="720"/>
    </w:pPr>
    <w:rPr>
      <w:lang w:val="en-US"/>
    </w:rPr>
  </w:style>
  <w:style w:type="paragraph" w:customStyle="1" w:styleId="Style">
    <w:name w:val="Style"/>
    <w:rsid w:val="00AA3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688E-7952-4DA8-82FC-B55ECAC9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10</cp:revision>
  <dcterms:created xsi:type="dcterms:W3CDTF">2017-02-22T06:18:00Z</dcterms:created>
  <dcterms:modified xsi:type="dcterms:W3CDTF">2017-02-22T07:51:00Z</dcterms:modified>
</cp:coreProperties>
</file>