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237F5E" w14:textId="77777777" w:rsidR="00102408" w:rsidRPr="00256381" w:rsidRDefault="00102408" w:rsidP="00C22E5C">
      <w:pPr>
        <w:keepNext/>
        <w:spacing w:after="0" w:line="240" w:lineRule="auto"/>
        <w:ind w:firstLine="567"/>
        <w:jc w:val="right"/>
        <w:outlineLvl w:val="3"/>
        <w:rPr>
          <w:rFonts w:eastAsia="Times New Roman" w:cs="Times New Roman"/>
          <w:color w:val="000000" w:themeColor="text1"/>
          <w:szCs w:val="24"/>
          <w:lang w:val="lv-LV"/>
        </w:rPr>
      </w:pPr>
      <w:r w:rsidRPr="00256381">
        <w:rPr>
          <w:rFonts w:eastAsia="Times New Roman" w:cs="Times New Roman"/>
          <w:b/>
          <w:color w:val="000000" w:themeColor="text1"/>
          <w:szCs w:val="24"/>
          <w:lang w:val="lv-LV"/>
        </w:rPr>
        <w:t>PROJEKTS</w:t>
      </w:r>
    </w:p>
    <w:p w14:paraId="1AD9FCA9" w14:textId="77777777" w:rsidR="00102408" w:rsidRPr="00256381" w:rsidRDefault="00102408" w:rsidP="00C22E5C">
      <w:pPr>
        <w:keepNext/>
        <w:spacing w:after="0" w:line="240" w:lineRule="auto"/>
        <w:ind w:hanging="5040"/>
        <w:jc w:val="both"/>
        <w:outlineLvl w:val="3"/>
        <w:rPr>
          <w:color w:val="000000" w:themeColor="text1"/>
          <w:lang w:val="lv-LV"/>
        </w:rPr>
      </w:pPr>
    </w:p>
    <w:p w14:paraId="397BD7CA" w14:textId="6DE62BAF" w:rsidR="00256381" w:rsidRPr="00256381" w:rsidRDefault="00256381" w:rsidP="00256381">
      <w:pPr>
        <w:pStyle w:val="Heading4"/>
        <w:ind w:left="5040" w:hanging="5040"/>
        <w:jc w:val="both"/>
        <w:rPr>
          <w:rFonts w:ascii="Times New Roman" w:eastAsia="Times New Roman" w:hAnsi="Times New Roman" w:cs="Times New Roman"/>
          <w:bCs/>
          <w:i w:val="0"/>
          <w:iCs w:val="0"/>
          <w:color w:val="auto"/>
          <w:szCs w:val="24"/>
          <w:lang w:val="lv-LV"/>
        </w:rPr>
      </w:pPr>
      <w:r w:rsidRPr="00256381">
        <w:rPr>
          <w:rFonts w:ascii="Times New Roman" w:eastAsia="Times New Roman" w:hAnsi="Times New Roman" w:cs="Times New Roman"/>
          <w:bCs/>
          <w:i w:val="0"/>
          <w:iCs w:val="0"/>
          <w:color w:val="auto"/>
          <w:szCs w:val="24"/>
          <w:lang w:val="lv-LV"/>
        </w:rPr>
        <w:t>2016.gada __.janvārī</w:t>
      </w:r>
      <w:r w:rsidRPr="00256381">
        <w:rPr>
          <w:rFonts w:ascii="Times New Roman" w:eastAsia="Times New Roman" w:hAnsi="Times New Roman" w:cs="Times New Roman"/>
          <w:bCs/>
          <w:i w:val="0"/>
          <w:iCs w:val="0"/>
          <w:color w:val="auto"/>
          <w:szCs w:val="24"/>
          <w:lang w:val="lv-LV"/>
        </w:rPr>
        <w:tab/>
      </w:r>
      <w:r w:rsidRPr="00256381">
        <w:rPr>
          <w:rFonts w:ascii="Times New Roman" w:eastAsia="Times New Roman" w:hAnsi="Times New Roman" w:cs="Times New Roman"/>
          <w:bCs/>
          <w:i w:val="0"/>
          <w:iCs w:val="0"/>
          <w:color w:val="auto"/>
          <w:szCs w:val="24"/>
          <w:lang w:val="lv-LV"/>
        </w:rPr>
        <w:tab/>
      </w:r>
      <w:r w:rsidRPr="00256381">
        <w:rPr>
          <w:rFonts w:ascii="Times New Roman" w:eastAsia="Times New Roman" w:hAnsi="Times New Roman" w:cs="Times New Roman"/>
          <w:bCs/>
          <w:i w:val="0"/>
          <w:iCs w:val="0"/>
          <w:color w:val="auto"/>
          <w:szCs w:val="24"/>
          <w:lang w:val="lv-LV"/>
        </w:rPr>
        <w:tab/>
      </w:r>
      <w:r w:rsidRPr="00256381">
        <w:rPr>
          <w:rFonts w:ascii="Times New Roman" w:eastAsia="Times New Roman" w:hAnsi="Times New Roman" w:cs="Times New Roman"/>
          <w:bCs/>
          <w:i w:val="0"/>
          <w:iCs w:val="0"/>
          <w:color w:val="auto"/>
          <w:szCs w:val="24"/>
          <w:lang w:val="lv-LV"/>
        </w:rPr>
        <w:tab/>
        <w:t xml:space="preserve">Lēmums Nr. </w:t>
      </w:r>
    </w:p>
    <w:p w14:paraId="37BEAC1F" w14:textId="534E5514" w:rsidR="00102408" w:rsidRPr="00256381" w:rsidRDefault="00102408" w:rsidP="00C22E5C">
      <w:pPr>
        <w:keepNext/>
        <w:spacing w:after="0" w:line="240" w:lineRule="auto"/>
        <w:ind w:hanging="5040"/>
        <w:jc w:val="both"/>
        <w:outlineLvl w:val="3"/>
        <w:rPr>
          <w:rFonts w:eastAsia="Times New Roman" w:cs="Times New Roman"/>
          <w:bCs/>
          <w:color w:val="000000" w:themeColor="text1"/>
          <w:szCs w:val="24"/>
          <w:lang w:val="lv-LV"/>
        </w:rPr>
      </w:pPr>
    </w:p>
    <w:p w14:paraId="28DDFB1A" w14:textId="77777777" w:rsidR="00102408" w:rsidRPr="00256381" w:rsidRDefault="00102408" w:rsidP="00C22E5C">
      <w:pPr>
        <w:spacing w:after="0" w:line="240" w:lineRule="auto"/>
        <w:jc w:val="both"/>
        <w:rPr>
          <w:rFonts w:eastAsia="Times New Roman" w:cs="Times New Roman"/>
          <w:b/>
          <w:bCs/>
          <w:color w:val="000000" w:themeColor="text1"/>
          <w:szCs w:val="24"/>
          <w:lang w:val="lv-LV"/>
        </w:rPr>
      </w:pPr>
      <w:r w:rsidRPr="00256381">
        <w:rPr>
          <w:rFonts w:eastAsia="Times New Roman" w:cs="Times New Roman"/>
          <w:color w:val="000000" w:themeColor="text1"/>
          <w:szCs w:val="24"/>
          <w:lang w:val="lv-LV"/>
        </w:rPr>
        <w:t>  </w:t>
      </w:r>
    </w:p>
    <w:p w14:paraId="66F6E61D" w14:textId="239799EA" w:rsidR="00102408" w:rsidRPr="00256381" w:rsidRDefault="00102408" w:rsidP="00C22E5C">
      <w:pPr>
        <w:shd w:val="clear" w:color="auto" w:fill="FFFFFF"/>
        <w:tabs>
          <w:tab w:val="left" w:pos="8721"/>
        </w:tabs>
        <w:spacing w:after="0" w:line="240" w:lineRule="auto"/>
        <w:ind w:right="8"/>
        <w:jc w:val="center"/>
        <w:rPr>
          <w:rFonts w:eastAsia="Times New Roman" w:cs="Times New Roman"/>
          <w:b/>
          <w:bCs/>
          <w:color w:val="000000" w:themeColor="text1"/>
          <w:szCs w:val="24"/>
          <w:lang w:val="lv-LV"/>
        </w:rPr>
      </w:pPr>
      <w:r w:rsidRPr="00256381">
        <w:rPr>
          <w:rFonts w:eastAsia="Times New Roman" w:cs="Times New Roman"/>
          <w:b/>
          <w:bCs/>
          <w:color w:val="000000" w:themeColor="text1"/>
          <w:szCs w:val="24"/>
          <w:lang w:val="lv-LV"/>
        </w:rPr>
        <w:t xml:space="preserve">Par saistošo noteikumu </w:t>
      </w:r>
      <w:r w:rsidR="009F4AA6" w:rsidRPr="00310085">
        <w:rPr>
          <w:rFonts w:eastAsia="Times New Roman" w:cs="Times New Roman"/>
          <w:b/>
          <w:bCs/>
          <w:color w:val="000000" w:themeColor="text1"/>
          <w:szCs w:val="24"/>
          <w:lang w:val="lv-LV"/>
        </w:rPr>
        <w:t>precizēšanu</w:t>
      </w:r>
    </w:p>
    <w:p w14:paraId="28E6E64A" w14:textId="77777777" w:rsidR="00102408" w:rsidRPr="00256381" w:rsidRDefault="00102408" w:rsidP="00C22E5C">
      <w:pPr>
        <w:spacing w:after="0" w:line="240" w:lineRule="auto"/>
        <w:jc w:val="both"/>
        <w:rPr>
          <w:rFonts w:eastAsia="Times New Roman" w:cs="Times New Roman"/>
          <w:b/>
          <w:color w:val="000000" w:themeColor="text1"/>
          <w:szCs w:val="24"/>
          <w:lang w:val="lv-LV"/>
        </w:rPr>
      </w:pPr>
    </w:p>
    <w:p w14:paraId="3D1D731C" w14:textId="481506A8" w:rsidR="00102408" w:rsidRPr="00256381" w:rsidRDefault="00102408" w:rsidP="009E6FC5">
      <w:pPr>
        <w:spacing w:after="120"/>
        <w:jc w:val="both"/>
        <w:rPr>
          <w:rFonts w:eastAsia="Times New Roman" w:cs="Times New Roman"/>
          <w:color w:val="000000" w:themeColor="text1"/>
          <w:szCs w:val="24"/>
          <w:lang w:val="lv-LV"/>
        </w:rPr>
      </w:pPr>
      <w:r w:rsidRPr="00256381">
        <w:rPr>
          <w:rFonts w:eastAsia="Times New Roman" w:cs="Times New Roman"/>
          <w:color w:val="000000" w:themeColor="text1"/>
          <w:szCs w:val="24"/>
          <w:lang w:val="lv-LV"/>
        </w:rPr>
        <w:tab/>
      </w:r>
      <w:r w:rsidRPr="00256381">
        <w:rPr>
          <w:rFonts w:cs="Times New Roman"/>
          <w:color w:val="000000" w:themeColor="text1"/>
          <w:szCs w:val="24"/>
          <w:lang w:val="lv-LV"/>
        </w:rPr>
        <w:t xml:space="preserve">Pamatojoties uz likuma „Par pašvaldībām” </w:t>
      </w:r>
      <w:r w:rsidR="00256381" w:rsidRPr="00256381">
        <w:rPr>
          <w:bCs/>
          <w:lang w:val="lv-LV"/>
        </w:rPr>
        <w:t xml:space="preserve">45.panta ceturto daļu, </w:t>
      </w:r>
      <w:r w:rsidR="00256381" w:rsidRPr="00256381">
        <w:rPr>
          <w:lang w:val="lv-LV"/>
        </w:rPr>
        <w:t>ievērojot Vides aizsardzības un reģion</w:t>
      </w:r>
      <w:r w:rsidR="00256381" w:rsidRPr="00256381">
        <w:rPr>
          <w:bCs/>
          <w:lang w:val="lv-LV"/>
        </w:rPr>
        <w:t>ālās attīstības ministrijas 2015</w:t>
      </w:r>
      <w:r w:rsidR="00256381" w:rsidRPr="00256381">
        <w:rPr>
          <w:lang w:val="lv-LV"/>
        </w:rPr>
        <w:t xml:space="preserve">.gada </w:t>
      </w:r>
      <w:r w:rsidR="00256381" w:rsidRPr="00256381">
        <w:rPr>
          <w:bCs/>
          <w:lang w:val="lv-LV"/>
        </w:rPr>
        <w:t>29.decembra</w:t>
      </w:r>
      <w:r w:rsidR="00256381" w:rsidRPr="00256381">
        <w:rPr>
          <w:lang w:val="lv-LV"/>
        </w:rPr>
        <w:t xml:space="preserve"> atzinumu par Daugavpils pilsētas domes 2015.gada 10.decembra saistošajiem noteikumiem Nr.48 “Daugavpils pils</w:t>
      </w:r>
      <w:r w:rsidR="00256381" w:rsidRPr="00256381">
        <w:rPr>
          <w:rFonts w:cs="Times New Roman"/>
          <w:lang w:val="lv-LV"/>
        </w:rPr>
        <w:t>ē</w:t>
      </w:r>
      <w:r w:rsidR="00256381" w:rsidRPr="00256381">
        <w:rPr>
          <w:lang w:val="lv-LV"/>
        </w:rPr>
        <w:t>tas pašvald</w:t>
      </w:r>
      <w:r w:rsidR="00256381" w:rsidRPr="00256381">
        <w:rPr>
          <w:rFonts w:cs="Times New Roman"/>
          <w:lang w:val="lv-LV"/>
        </w:rPr>
        <w:t>ī</w:t>
      </w:r>
      <w:r w:rsidR="00256381" w:rsidRPr="00256381">
        <w:rPr>
          <w:lang w:val="lv-LV"/>
        </w:rPr>
        <w:t>bas sociālās garantijas bārenim un bez vecāku gād</w:t>
      </w:r>
      <w:r w:rsidR="00256381" w:rsidRPr="00256381">
        <w:rPr>
          <w:rFonts w:cs="Times New Roman"/>
          <w:lang w:val="lv-LV"/>
        </w:rPr>
        <w:t>ī</w:t>
      </w:r>
      <w:r w:rsidR="00256381" w:rsidRPr="00256381">
        <w:rPr>
          <w:lang w:val="lv-LV"/>
        </w:rPr>
        <w:t>bas palikušajam b</w:t>
      </w:r>
      <w:r w:rsidR="00256381" w:rsidRPr="00256381">
        <w:rPr>
          <w:rFonts w:cs="Times New Roman"/>
          <w:lang w:val="lv-LV"/>
        </w:rPr>
        <w:t>ē</w:t>
      </w:r>
      <w:r w:rsidR="00256381" w:rsidRPr="00256381">
        <w:rPr>
          <w:lang w:val="lv-LV"/>
        </w:rPr>
        <w:t xml:space="preserve">rnam”, </w:t>
      </w:r>
      <w:r w:rsidRPr="00256381">
        <w:rPr>
          <w:rFonts w:cs="Times New Roman"/>
          <w:iCs/>
          <w:color w:val="000000" w:themeColor="text1"/>
          <w:szCs w:val="24"/>
          <w:lang w:val="lv-LV"/>
        </w:rPr>
        <w:t xml:space="preserve"> </w:t>
      </w:r>
      <w:r w:rsidRPr="00256381">
        <w:rPr>
          <w:rFonts w:cs="Times New Roman"/>
          <w:b/>
          <w:bCs/>
          <w:color w:val="000000" w:themeColor="text1"/>
          <w:szCs w:val="24"/>
          <w:lang w:val="lv-LV"/>
        </w:rPr>
        <w:t>Daugavpils pilsētas dome nolemj</w:t>
      </w:r>
      <w:r w:rsidRPr="00256381">
        <w:rPr>
          <w:rFonts w:eastAsia="Times New Roman" w:cs="Times New Roman"/>
          <w:b/>
          <w:color w:val="000000" w:themeColor="text1"/>
          <w:szCs w:val="24"/>
          <w:lang w:val="lv-LV"/>
        </w:rPr>
        <w:t>:</w:t>
      </w:r>
    </w:p>
    <w:p w14:paraId="3207ADC9" w14:textId="7EEE4FC0" w:rsidR="00102408" w:rsidRDefault="00102408" w:rsidP="009E6FC5">
      <w:pPr>
        <w:spacing w:after="120"/>
        <w:jc w:val="both"/>
        <w:rPr>
          <w:rFonts w:eastAsia="Times New Roman" w:cs="Times New Roman"/>
          <w:color w:val="000000" w:themeColor="text1"/>
          <w:szCs w:val="24"/>
          <w:lang w:val="lv-LV"/>
        </w:rPr>
      </w:pPr>
      <w:r w:rsidRPr="00256381">
        <w:rPr>
          <w:rFonts w:eastAsia="Times New Roman" w:cs="Times New Roman"/>
          <w:color w:val="000000" w:themeColor="text1"/>
          <w:szCs w:val="24"/>
          <w:lang w:val="lv-LV"/>
        </w:rPr>
        <w:tab/>
      </w:r>
      <w:r w:rsidR="00256381" w:rsidRPr="00256381">
        <w:rPr>
          <w:rFonts w:eastAsia="Times New Roman" w:cs="Times New Roman"/>
          <w:color w:val="000000" w:themeColor="text1"/>
          <w:szCs w:val="24"/>
          <w:lang w:val="lv-LV"/>
        </w:rPr>
        <w:t xml:space="preserve">Izdarīt Daugavpils pilsētas domes </w:t>
      </w:r>
      <w:r w:rsidR="00256381" w:rsidRPr="00256381">
        <w:rPr>
          <w:lang w:val="lv-LV"/>
        </w:rPr>
        <w:t>2015.gada 10.decembra saistošajos noteikumos Nr.48 “Daugavpils pils</w:t>
      </w:r>
      <w:r w:rsidR="00256381" w:rsidRPr="00256381">
        <w:rPr>
          <w:rFonts w:cs="Times New Roman"/>
          <w:lang w:val="lv-LV"/>
        </w:rPr>
        <w:t>ē</w:t>
      </w:r>
      <w:r w:rsidR="00256381" w:rsidRPr="00256381">
        <w:rPr>
          <w:lang w:val="lv-LV"/>
        </w:rPr>
        <w:t>tas pašvald</w:t>
      </w:r>
      <w:r w:rsidR="00256381" w:rsidRPr="00256381">
        <w:rPr>
          <w:rFonts w:cs="Times New Roman"/>
          <w:lang w:val="lv-LV"/>
        </w:rPr>
        <w:t>ī</w:t>
      </w:r>
      <w:r w:rsidR="00256381" w:rsidRPr="00256381">
        <w:rPr>
          <w:lang w:val="lv-LV"/>
        </w:rPr>
        <w:t>bas sociālās garantijas bārenim un bez vecāku gād</w:t>
      </w:r>
      <w:r w:rsidR="00256381" w:rsidRPr="00256381">
        <w:rPr>
          <w:rFonts w:cs="Times New Roman"/>
          <w:lang w:val="lv-LV"/>
        </w:rPr>
        <w:t>ī</w:t>
      </w:r>
      <w:r w:rsidR="00256381" w:rsidRPr="00256381">
        <w:rPr>
          <w:lang w:val="lv-LV"/>
        </w:rPr>
        <w:t>bas palikušajam b</w:t>
      </w:r>
      <w:r w:rsidR="00256381" w:rsidRPr="00256381">
        <w:rPr>
          <w:rFonts w:cs="Times New Roman"/>
          <w:lang w:val="lv-LV"/>
        </w:rPr>
        <w:t>ē</w:t>
      </w:r>
      <w:r w:rsidR="00256381" w:rsidRPr="00256381">
        <w:rPr>
          <w:lang w:val="lv-LV"/>
        </w:rPr>
        <w:t>rnam”</w:t>
      </w:r>
      <w:r w:rsidR="00256381" w:rsidRPr="00256381">
        <w:rPr>
          <w:rFonts w:eastAsia="Times New Roman" w:cs="Times New Roman"/>
          <w:color w:val="000000" w:themeColor="text1"/>
          <w:szCs w:val="24"/>
          <w:lang w:val="lv-LV"/>
        </w:rPr>
        <w:t xml:space="preserve"> šādus precizējumus:</w:t>
      </w:r>
    </w:p>
    <w:p w14:paraId="79B93189" w14:textId="53B4E106" w:rsidR="00853564" w:rsidRDefault="00853564" w:rsidP="007B429B">
      <w:pPr>
        <w:pStyle w:val="ListParagraph"/>
        <w:numPr>
          <w:ilvl w:val="0"/>
          <w:numId w:val="30"/>
        </w:numPr>
        <w:spacing w:after="120"/>
        <w:contextualSpacing w:val="0"/>
        <w:jc w:val="both"/>
        <w:rPr>
          <w:rFonts w:eastAsia="Times New Roman" w:cs="Times New Roman"/>
          <w:color w:val="000000" w:themeColor="text1"/>
          <w:szCs w:val="24"/>
          <w:lang w:val="lv-LV"/>
        </w:rPr>
      </w:pPr>
      <w:r>
        <w:rPr>
          <w:rFonts w:eastAsia="Times New Roman" w:cs="Times New Roman"/>
          <w:color w:val="000000" w:themeColor="text1"/>
          <w:szCs w:val="24"/>
          <w:lang w:val="lv-LV"/>
        </w:rPr>
        <w:t>Izteikt saistošo noteikumu 1.punktu šādā redakcijā:</w:t>
      </w:r>
    </w:p>
    <w:p w14:paraId="3D73E6CB" w14:textId="791F346C" w:rsidR="00853564" w:rsidRPr="00853564" w:rsidRDefault="00853564" w:rsidP="007B429B">
      <w:pPr>
        <w:spacing w:after="120"/>
        <w:jc w:val="both"/>
        <w:rPr>
          <w:rFonts w:eastAsia="Times New Roman" w:cs="Times New Roman"/>
          <w:color w:val="000000" w:themeColor="text1"/>
          <w:szCs w:val="24"/>
          <w:lang w:val="lv-LV"/>
        </w:rPr>
      </w:pPr>
      <w:r w:rsidRPr="00853564">
        <w:rPr>
          <w:rFonts w:eastAsia="Times New Roman" w:cs="Times New Roman"/>
          <w:color w:val="000000" w:themeColor="text1"/>
          <w:szCs w:val="24"/>
          <w:lang w:val="lv-LV"/>
        </w:rPr>
        <w:t>“1.Saistošie noteikumi nosaka Daugavpils pilsētas pašvaldības sociālās garantijas bārenim un bez vecāku gādības palikušajam bērnam pirms pilngadības sasniegšana</w:t>
      </w:r>
      <w:r w:rsidR="00373123" w:rsidRPr="007146B5">
        <w:rPr>
          <w:rFonts w:eastAsia="Times New Roman" w:cs="Times New Roman"/>
          <w:color w:val="000000" w:themeColor="text1"/>
          <w:szCs w:val="24"/>
          <w:lang w:val="lv-LV"/>
        </w:rPr>
        <w:t>i</w:t>
      </w:r>
      <w:r w:rsidRPr="00853564">
        <w:rPr>
          <w:rFonts w:eastAsia="Times New Roman" w:cs="Times New Roman"/>
          <w:color w:val="000000" w:themeColor="text1"/>
          <w:szCs w:val="24"/>
          <w:lang w:val="lv-LV"/>
        </w:rPr>
        <w:t xml:space="preserve"> (turpmāk – bērns) un pēc pilngadības līdz 24 gadu vecuma sasniegšanas (turpmāk – pilngadību sasniegušais bērns), pabalstu aprēķināšanas un izmaksas kārtību, kā arī ar dzīvojamās telpas lietošanu saistīto izdevumu segšanas normatīvus.”</w:t>
      </w:r>
    </w:p>
    <w:p w14:paraId="7C40FCE8" w14:textId="7A63FA92" w:rsidR="0061666F" w:rsidRDefault="0061666F" w:rsidP="007B429B">
      <w:pPr>
        <w:pStyle w:val="ListParagraph"/>
        <w:numPr>
          <w:ilvl w:val="0"/>
          <w:numId w:val="30"/>
        </w:numPr>
        <w:spacing w:after="120"/>
        <w:contextualSpacing w:val="0"/>
        <w:jc w:val="both"/>
        <w:rPr>
          <w:rFonts w:eastAsia="Times New Roman" w:cs="Times New Roman"/>
          <w:color w:val="000000" w:themeColor="text1"/>
          <w:szCs w:val="24"/>
          <w:lang w:val="lv-LV"/>
        </w:rPr>
      </w:pPr>
      <w:r>
        <w:rPr>
          <w:rFonts w:eastAsia="Times New Roman" w:cs="Times New Roman"/>
          <w:color w:val="000000" w:themeColor="text1"/>
          <w:szCs w:val="24"/>
          <w:lang w:val="lv-LV"/>
        </w:rPr>
        <w:t>Svītrot saistošo noteikumu 2.1. un 2.2.apakšpunktus.</w:t>
      </w:r>
    </w:p>
    <w:p w14:paraId="68B485C0" w14:textId="4D4EFE39" w:rsidR="006C23A7" w:rsidRDefault="0061666F" w:rsidP="007B429B">
      <w:pPr>
        <w:pStyle w:val="ListParagraph"/>
        <w:numPr>
          <w:ilvl w:val="0"/>
          <w:numId w:val="30"/>
        </w:numPr>
        <w:spacing w:after="120"/>
        <w:contextualSpacing w:val="0"/>
        <w:jc w:val="both"/>
        <w:rPr>
          <w:rFonts w:eastAsia="Times New Roman" w:cs="Times New Roman"/>
          <w:color w:val="000000" w:themeColor="text1"/>
          <w:szCs w:val="24"/>
          <w:lang w:val="lv-LV"/>
        </w:rPr>
      </w:pPr>
      <w:r>
        <w:rPr>
          <w:rFonts w:eastAsia="Times New Roman" w:cs="Times New Roman"/>
          <w:color w:val="000000" w:themeColor="text1"/>
          <w:szCs w:val="24"/>
          <w:lang w:val="lv-LV"/>
        </w:rPr>
        <w:t xml:space="preserve">Uzskatīt saistošo noteikumu </w:t>
      </w:r>
      <w:r w:rsidRPr="0061666F">
        <w:rPr>
          <w:rFonts w:eastAsia="Times New Roman" w:cs="Times New Roman"/>
          <w:color w:val="000000" w:themeColor="text1"/>
          <w:szCs w:val="24"/>
          <w:lang w:val="lv-LV"/>
        </w:rPr>
        <w:t xml:space="preserve">līdzšinējo </w:t>
      </w:r>
      <w:r>
        <w:rPr>
          <w:rFonts w:eastAsia="Times New Roman" w:cs="Times New Roman"/>
          <w:color w:val="000000" w:themeColor="text1"/>
          <w:szCs w:val="24"/>
          <w:lang w:val="lv-LV"/>
        </w:rPr>
        <w:t>2.3.apakš</w:t>
      </w:r>
      <w:r w:rsidRPr="0061666F">
        <w:rPr>
          <w:rFonts w:eastAsia="Times New Roman" w:cs="Times New Roman"/>
          <w:color w:val="000000" w:themeColor="text1"/>
          <w:szCs w:val="24"/>
          <w:lang w:val="lv-LV"/>
        </w:rPr>
        <w:t xml:space="preserve">punktu par </w:t>
      </w:r>
      <w:r>
        <w:rPr>
          <w:rFonts w:eastAsia="Times New Roman" w:cs="Times New Roman"/>
          <w:color w:val="000000" w:themeColor="text1"/>
          <w:szCs w:val="24"/>
          <w:lang w:val="lv-LV"/>
        </w:rPr>
        <w:t>saistošo noteikumu 2.1.apakš</w:t>
      </w:r>
      <w:r w:rsidRPr="0061666F">
        <w:rPr>
          <w:rFonts w:eastAsia="Times New Roman" w:cs="Times New Roman"/>
          <w:color w:val="000000" w:themeColor="text1"/>
          <w:szCs w:val="24"/>
          <w:lang w:val="lv-LV"/>
        </w:rPr>
        <w:t>punktu.</w:t>
      </w:r>
    </w:p>
    <w:p w14:paraId="1DBD1E96" w14:textId="78D4CE39" w:rsidR="0061666F" w:rsidRDefault="0061666F" w:rsidP="007B429B">
      <w:pPr>
        <w:pStyle w:val="ListParagraph"/>
        <w:numPr>
          <w:ilvl w:val="0"/>
          <w:numId w:val="30"/>
        </w:numPr>
        <w:spacing w:after="120"/>
        <w:contextualSpacing w:val="0"/>
        <w:jc w:val="both"/>
        <w:rPr>
          <w:rFonts w:eastAsia="Times New Roman" w:cs="Times New Roman"/>
          <w:color w:val="000000" w:themeColor="text1"/>
          <w:szCs w:val="24"/>
          <w:lang w:val="lv-LV"/>
        </w:rPr>
      </w:pPr>
      <w:r>
        <w:rPr>
          <w:rFonts w:eastAsia="Times New Roman" w:cs="Times New Roman"/>
          <w:color w:val="000000" w:themeColor="text1"/>
          <w:szCs w:val="24"/>
          <w:lang w:val="lv-LV"/>
        </w:rPr>
        <w:t xml:space="preserve">Uzskatīt saistošo noteikumu </w:t>
      </w:r>
      <w:r w:rsidRPr="0061666F">
        <w:rPr>
          <w:rFonts w:eastAsia="Times New Roman" w:cs="Times New Roman"/>
          <w:color w:val="000000" w:themeColor="text1"/>
          <w:szCs w:val="24"/>
          <w:lang w:val="lv-LV"/>
        </w:rPr>
        <w:t xml:space="preserve">līdzšinējo </w:t>
      </w:r>
      <w:r>
        <w:rPr>
          <w:rFonts w:eastAsia="Times New Roman" w:cs="Times New Roman"/>
          <w:color w:val="000000" w:themeColor="text1"/>
          <w:szCs w:val="24"/>
          <w:lang w:val="lv-LV"/>
        </w:rPr>
        <w:t>2.4.apakš</w:t>
      </w:r>
      <w:r w:rsidRPr="0061666F">
        <w:rPr>
          <w:rFonts w:eastAsia="Times New Roman" w:cs="Times New Roman"/>
          <w:color w:val="000000" w:themeColor="text1"/>
          <w:szCs w:val="24"/>
          <w:lang w:val="lv-LV"/>
        </w:rPr>
        <w:t xml:space="preserve">punktu par </w:t>
      </w:r>
      <w:r>
        <w:rPr>
          <w:rFonts w:eastAsia="Times New Roman" w:cs="Times New Roman"/>
          <w:color w:val="000000" w:themeColor="text1"/>
          <w:szCs w:val="24"/>
          <w:lang w:val="lv-LV"/>
        </w:rPr>
        <w:t>saistošo noteikumu 2.2.apakš</w:t>
      </w:r>
      <w:r w:rsidRPr="0061666F">
        <w:rPr>
          <w:rFonts w:eastAsia="Times New Roman" w:cs="Times New Roman"/>
          <w:color w:val="000000" w:themeColor="text1"/>
          <w:szCs w:val="24"/>
          <w:lang w:val="lv-LV"/>
        </w:rPr>
        <w:t>punktu.</w:t>
      </w:r>
    </w:p>
    <w:p w14:paraId="76BBCD3A" w14:textId="51CB6943" w:rsidR="0061666F" w:rsidRDefault="0061666F" w:rsidP="007B429B">
      <w:pPr>
        <w:pStyle w:val="ListParagraph"/>
        <w:numPr>
          <w:ilvl w:val="0"/>
          <w:numId w:val="30"/>
        </w:numPr>
        <w:spacing w:after="120"/>
        <w:contextualSpacing w:val="0"/>
        <w:jc w:val="both"/>
        <w:rPr>
          <w:rFonts w:eastAsia="Times New Roman" w:cs="Times New Roman"/>
          <w:color w:val="000000" w:themeColor="text1"/>
          <w:szCs w:val="24"/>
          <w:lang w:val="lv-LV"/>
        </w:rPr>
      </w:pPr>
      <w:r>
        <w:rPr>
          <w:rFonts w:eastAsia="Times New Roman" w:cs="Times New Roman"/>
          <w:color w:val="000000" w:themeColor="text1"/>
          <w:szCs w:val="24"/>
          <w:lang w:val="lv-LV"/>
        </w:rPr>
        <w:t xml:space="preserve">Papildināt saistošos noteikumus ar 3.1.1., 3.1.2., 3.1.3., 3.1.4. un 3.1.5. </w:t>
      </w:r>
      <w:r w:rsidRPr="0061666F">
        <w:rPr>
          <w:rFonts w:eastAsia="Times New Roman" w:cs="Times New Roman"/>
          <w:color w:val="000000" w:themeColor="text1"/>
          <w:szCs w:val="24"/>
          <w:lang w:val="lv-LV"/>
        </w:rPr>
        <w:t>apakšpunktu šādā redakcijā</w:t>
      </w:r>
      <w:r>
        <w:rPr>
          <w:rFonts w:eastAsia="Times New Roman" w:cs="Times New Roman"/>
          <w:color w:val="000000" w:themeColor="text1"/>
          <w:szCs w:val="24"/>
          <w:lang w:val="lv-LV"/>
        </w:rPr>
        <w:t>:</w:t>
      </w:r>
    </w:p>
    <w:p w14:paraId="47963E10" w14:textId="77777777" w:rsidR="0061666F" w:rsidRPr="0061666F" w:rsidRDefault="0061666F" w:rsidP="007B429B">
      <w:pPr>
        <w:spacing w:after="120"/>
        <w:jc w:val="both"/>
        <w:rPr>
          <w:rFonts w:eastAsia="Times New Roman" w:cs="Times New Roman"/>
          <w:color w:val="000000" w:themeColor="text1"/>
          <w:szCs w:val="24"/>
          <w:lang w:val="lv-LV"/>
        </w:rPr>
      </w:pPr>
      <w:r>
        <w:rPr>
          <w:rFonts w:eastAsia="Times New Roman" w:cs="Times New Roman"/>
          <w:color w:val="000000" w:themeColor="text1"/>
          <w:szCs w:val="24"/>
          <w:lang w:val="lv-LV"/>
        </w:rPr>
        <w:t>“</w:t>
      </w:r>
      <w:r w:rsidRPr="0061666F">
        <w:rPr>
          <w:rFonts w:eastAsia="Times New Roman" w:cs="Times New Roman"/>
          <w:color w:val="000000" w:themeColor="text1"/>
          <w:szCs w:val="24"/>
          <w:lang w:val="lv-LV"/>
        </w:rPr>
        <w:t>3.1.1.</w:t>
      </w:r>
      <w:r w:rsidRPr="0061666F">
        <w:rPr>
          <w:rFonts w:eastAsia="Times New Roman" w:cs="Times New Roman"/>
          <w:color w:val="000000" w:themeColor="text1"/>
          <w:szCs w:val="24"/>
          <w:lang w:val="lv-LV"/>
        </w:rPr>
        <w:tab/>
        <w:t xml:space="preserve"> Pabalstu karstā ūdens piegādes nodrošināšanai;</w:t>
      </w:r>
    </w:p>
    <w:p w14:paraId="69D7C6B3" w14:textId="77777777" w:rsidR="0061666F" w:rsidRPr="0061666F" w:rsidRDefault="0061666F" w:rsidP="007B429B">
      <w:pPr>
        <w:spacing w:after="120"/>
        <w:jc w:val="both"/>
        <w:rPr>
          <w:rFonts w:eastAsia="Times New Roman" w:cs="Times New Roman"/>
          <w:color w:val="000000" w:themeColor="text1"/>
          <w:szCs w:val="24"/>
          <w:lang w:val="lv-LV"/>
        </w:rPr>
      </w:pPr>
      <w:r w:rsidRPr="0061666F">
        <w:rPr>
          <w:rFonts w:eastAsia="Times New Roman" w:cs="Times New Roman"/>
          <w:color w:val="000000" w:themeColor="text1"/>
          <w:szCs w:val="24"/>
          <w:lang w:val="lv-LV"/>
        </w:rPr>
        <w:t>3.1.2.</w:t>
      </w:r>
      <w:r w:rsidRPr="0061666F">
        <w:rPr>
          <w:rFonts w:eastAsia="Times New Roman" w:cs="Times New Roman"/>
          <w:color w:val="000000" w:themeColor="text1"/>
          <w:szCs w:val="24"/>
          <w:lang w:val="lv-LV"/>
        </w:rPr>
        <w:tab/>
        <w:t>Dzīvokļa pabalstu kurināmā iegādei individuālās apkures nodrošināšanai;</w:t>
      </w:r>
    </w:p>
    <w:p w14:paraId="15EEA788" w14:textId="77777777" w:rsidR="0061666F" w:rsidRPr="0061666F" w:rsidRDefault="0061666F" w:rsidP="007B429B">
      <w:pPr>
        <w:spacing w:after="120"/>
        <w:jc w:val="both"/>
        <w:rPr>
          <w:rFonts w:eastAsia="Times New Roman" w:cs="Times New Roman"/>
          <w:color w:val="000000" w:themeColor="text1"/>
          <w:szCs w:val="24"/>
          <w:lang w:val="lv-LV"/>
        </w:rPr>
      </w:pPr>
      <w:r w:rsidRPr="0061666F">
        <w:rPr>
          <w:rFonts w:eastAsia="Times New Roman" w:cs="Times New Roman"/>
          <w:color w:val="000000" w:themeColor="text1"/>
          <w:szCs w:val="24"/>
          <w:lang w:val="lv-LV"/>
        </w:rPr>
        <w:t>3.1.3.</w:t>
      </w:r>
      <w:r w:rsidRPr="0061666F">
        <w:rPr>
          <w:rFonts w:eastAsia="Times New Roman" w:cs="Times New Roman"/>
          <w:color w:val="000000" w:themeColor="text1"/>
          <w:szCs w:val="24"/>
          <w:lang w:val="lv-LV"/>
        </w:rPr>
        <w:tab/>
        <w:t>Dzīvokļa pabalstu siltumenerģijas piegādes izdevumu apmaksai;</w:t>
      </w:r>
    </w:p>
    <w:p w14:paraId="7F9DD276" w14:textId="77777777" w:rsidR="0061666F" w:rsidRPr="0061666F" w:rsidRDefault="0061666F" w:rsidP="007B429B">
      <w:pPr>
        <w:spacing w:after="120"/>
        <w:jc w:val="both"/>
        <w:rPr>
          <w:rFonts w:eastAsia="Times New Roman" w:cs="Times New Roman"/>
          <w:color w:val="000000" w:themeColor="text1"/>
          <w:szCs w:val="24"/>
          <w:lang w:val="lv-LV"/>
        </w:rPr>
      </w:pPr>
      <w:r w:rsidRPr="0061666F">
        <w:rPr>
          <w:rFonts w:eastAsia="Times New Roman" w:cs="Times New Roman"/>
          <w:color w:val="000000" w:themeColor="text1"/>
          <w:szCs w:val="24"/>
          <w:lang w:val="lv-LV"/>
        </w:rPr>
        <w:t>3.1.4.</w:t>
      </w:r>
      <w:r w:rsidRPr="0061666F">
        <w:rPr>
          <w:rFonts w:eastAsia="Times New Roman" w:cs="Times New Roman"/>
          <w:color w:val="000000" w:themeColor="text1"/>
          <w:szCs w:val="24"/>
          <w:lang w:val="lv-LV"/>
        </w:rPr>
        <w:tab/>
        <w:t>Pabalstu bērna ēdināšanas izdevumu segšanai;</w:t>
      </w:r>
    </w:p>
    <w:p w14:paraId="5D599C3B" w14:textId="6DE13FBA" w:rsidR="0061666F" w:rsidRPr="0061666F" w:rsidRDefault="0061666F" w:rsidP="007B429B">
      <w:pPr>
        <w:spacing w:after="120"/>
        <w:jc w:val="both"/>
        <w:rPr>
          <w:rFonts w:eastAsia="Times New Roman" w:cs="Times New Roman"/>
          <w:color w:val="000000" w:themeColor="text1"/>
          <w:szCs w:val="24"/>
          <w:lang w:val="lv-LV"/>
        </w:rPr>
      </w:pPr>
      <w:r w:rsidRPr="0061666F">
        <w:rPr>
          <w:rFonts w:eastAsia="Times New Roman" w:cs="Times New Roman"/>
          <w:color w:val="000000" w:themeColor="text1"/>
          <w:szCs w:val="24"/>
          <w:lang w:val="lv-LV"/>
        </w:rPr>
        <w:t>3.1.5.</w:t>
      </w:r>
      <w:r w:rsidRPr="0061666F">
        <w:rPr>
          <w:rFonts w:eastAsia="Times New Roman" w:cs="Times New Roman"/>
          <w:color w:val="000000" w:themeColor="text1"/>
          <w:szCs w:val="24"/>
          <w:lang w:val="lv-LV"/>
        </w:rPr>
        <w:tab/>
        <w:t>Pabalstu mācību piederumu iegādei.</w:t>
      </w:r>
      <w:r>
        <w:rPr>
          <w:rFonts w:eastAsia="Times New Roman" w:cs="Times New Roman"/>
          <w:color w:val="000000" w:themeColor="text1"/>
          <w:szCs w:val="24"/>
          <w:lang w:val="lv-LV"/>
        </w:rPr>
        <w:t>”</w:t>
      </w:r>
    </w:p>
    <w:p w14:paraId="263A58BE" w14:textId="788F1F85" w:rsidR="009E6FC5" w:rsidRDefault="009E6FC5" w:rsidP="007B429B">
      <w:pPr>
        <w:pStyle w:val="ListParagraph"/>
        <w:numPr>
          <w:ilvl w:val="0"/>
          <w:numId w:val="30"/>
        </w:numPr>
        <w:jc w:val="both"/>
        <w:rPr>
          <w:rFonts w:eastAsia="Times New Roman" w:cs="Times New Roman"/>
          <w:color w:val="000000" w:themeColor="text1"/>
          <w:szCs w:val="24"/>
          <w:lang w:val="lv-LV"/>
        </w:rPr>
      </w:pPr>
      <w:r w:rsidRPr="009E6FC5">
        <w:rPr>
          <w:rFonts w:eastAsia="Times New Roman" w:cs="Times New Roman"/>
          <w:color w:val="000000" w:themeColor="text1"/>
          <w:szCs w:val="24"/>
          <w:lang w:val="lv-LV"/>
        </w:rPr>
        <w:t xml:space="preserve">Izteikt saistošo noteikumu </w:t>
      </w:r>
      <w:r>
        <w:rPr>
          <w:rFonts w:eastAsia="Times New Roman" w:cs="Times New Roman"/>
          <w:color w:val="000000" w:themeColor="text1"/>
          <w:szCs w:val="24"/>
          <w:lang w:val="lv-LV"/>
        </w:rPr>
        <w:t>6</w:t>
      </w:r>
      <w:r w:rsidRPr="009E6FC5">
        <w:rPr>
          <w:rFonts w:eastAsia="Times New Roman" w:cs="Times New Roman"/>
          <w:color w:val="000000" w:themeColor="text1"/>
          <w:szCs w:val="24"/>
          <w:lang w:val="lv-LV"/>
        </w:rPr>
        <w:t>.punktu šādā redakcijā:</w:t>
      </w:r>
    </w:p>
    <w:p w14:paraId="2DFF7A52" w14:textId="29EC3441" w:rsidR="009E6FC5" w:rsidRPr="009E6FC5" w:rsidRDefault="009E6FC5" w:rsidP="007B429B">
      <w:pPr>
        <w:jc w:val="both"/>
        <w:rPr>
          <w:rFonts w:eastAsia="Times New Roman" w:cs="Times New Roman"/>
          <w:color w:val="000000" w:themeColor="text1"/>
          <w:szCs w:val="24"/>
          <w:lang w:val="lv-LV"/>
        </w:rPr>
      </w:pPr>
      <w:r>
        <w:rPr>
          <w:rFonts w:eastAsia="Times New Roman" w:cs="Times New Roman"/>
          <w:color w:val="000000" w:themeColor="text1"/>
          <w:szCs w:val="24"/>
          <w:lang w:val="lv-LV"/>
        </w:rPr>
        <w:t>“6.</w:t>
      </w:r>
      <w:r w:rsidRPr="009E6FC5">
        <w:rPr>
          <w:rFonts w:eastAsia="Times New Roman" w:cs="Times New Roman"/>
          <w:color w:val="000000" w:themeColor="text1"/>
          <w:szCs w:val="24"/>
          <w:lang w:val="lv-LV"/>
        </w:rPr>
        <w:t>Lai saņemtu 3.1.-3.2., 3.8.-3.10.</w:t>
      </w:r>
      <w:r w:rsidRPr="009F4AA6">
        <w:rPr>
          <w:rFonts w:eastAsia="Times New Roman" w:cs="Times New Roman"/>
          <w:color w:val="000000" w:themeColor="text1"/>
          <w:szCs w:val="24"/>
          <w:lang w:val="lv-LV"/>
        </w:rPr>
        <w:t>apakšpunkt</w:t>
      </w:r>
      <w:r w:rsidR="007146B5" w:rsidRPr="009F4AA6">
        <w:rPr>
          <w:rFonts w:eastAsia="Times New Roman" w:cs="Times New Roman"/>
          <w:color w:val="000000" w:themeColor="text1"/>
          <w:szCs w:val="24"/>
          <w:lang w:val="lv-LV"/>
        </w:rPr>
        <w:t>ā</w:t>
      </w:r>
      <w:r w:rsidRPr="009F4AA6">
        <w:rPr>
          <w:rFonts w:eastAsia="Times New Roman" w:cs="Times New Roman"/>
          <w:color w:val="000000" w:themeColor="text1"/>
          <w:szCs w:val="24"/>
          <w:lang w:val="lv-LV"/>
        </w:rPr>
        <w:t xml:space="preserve"> minētos pabalstus, pabalsta pieprasītājs, uzrādot personu apliecinošu dokumentu</w:t>
      </w:r>
      <w:r w:rsidR="00BB11AE" w:rsidRPr="009F4AA6">
        <w:rPr>
          <w:rFonts w:eastAsia="Times New Roman" w:cs="Times New Roman"/>
          <w:color w:val="000000" w:themeColor="text1"/>
          <w:szCs w:val="24"/>
          <w:lang w:val="lv-LV"/>
        </w:rPr>
        <w:t>,</w:t>
      </w:r>
      <w:r w:rsidRPr="009F4AA6">
        <w:rPr>
          <w:rFonts w:eastAsia="Times New Roman" w:cs="Times New Roman"/>
          <w:color w:val="000000" w:themeColor="text1"/>
          <w:szCs w:val="24"/>
          <w:lang w:val="lv-LV"/>
        </w:rPr>
        <w:t xml:space="preserve"> vēršas ar iesniegumu Sociālo lietu pārvaldē un iesniedz izdevumus apliecinošu dokumentu kopijas (uzr</w:t>
      </w:r>
      <w:r w:rsidR="00373123" w:rsidRPr="009F4AA6">
        <w:rPr>
          <w:rFonts w:eastAsia="Times New Roman" w:cs="Times New Roman"/>
          <w:color w:val="000000" w:themeColor="text1"/>
          <w:szCs w:val="24"/>
          <w:lang w:val="lv-LV"/>
        </w:rPr>
        <w:t>ā</w:t>
      </w:r>
      <w:r w:rsidRPr="009F4AA6">
        <w:rPr>
          <w:rFonts w:eastAsia="Times New Roman" w:cs="Times New Roman"/>
          <w:color w:val="000000" w:themeColor="text1"/>
          <w:szCs w:val="24"/>
          <w:lang w:val="lv-LV"/>
        </w:rPr>
        <w:t>dot oriģinālu), ja pieprasīta izdevumu kompensācija, vai iesniedz E-iesniegumu. Lai saņemtu 3.3.</w:t>
      </w:r>
      <w:r w:rsidR="00BB11AE" w:rsidRPr="009F4AA6">
        <w:rPr>
          <w:rFonts w:eastAsia="Times New Roman" w:cs="Times New Roman"/>
          <w:color w:val="000000" w:themeColor="text1"/>
          <w:szCs w:val="24"/>
          <w:lang w:val="lv-LV"/>
        </w:rPr>
        <w:t>, 3.5.</w:t>
      </w:r>
      <w:r w:rsidRPr="009F4AA6">
        <w:rPr>
          <w:rFonts w:eastAsia="Times New Roman" w:cs="Times New Roman"/>
          <w:color w:val="000000" w:themeColor="text1"/>
          <w:szCs w:val="24"/>
          <w:lang w:val="lv-LV"/>
        </w:rPr>
        <w:t>-3.7. apakšpunkt</w:t>
      </w:r>
      <w:r w:rsidR="00BB11AE" w:rsidRPr="009F4AA6">
        <w:rPr>
          <w:rFonts w:eastAsia="Times New Roman" w:cs="Times New Roman"/>
          <w:color w:val="000000" w:themeColor="text1"/>
          <w:szCs w:val="24"/>
          <w:lang w:val="lv-LV"/>
        </w:rPr>
        <w:t xml:space="preserve">ā </w:t>
      </w:r>
      <w:r w:rsidRPr="009F4AA6">
        <w:rPr>
          <w:rFonts w:eastAsia="Times New Roman" w:cs="Times New Roman"/>
          <w:color w:val="000000" w:themeColor="text1"/>
          <w:szCs w:val="24"/>
          <w:lang w:val="lv-LV"/>
        </w:rPr>
        <w:t>minētos pabalstus, pabalsta pieprasītājs, uzrādot personu apliecinošu dokumentu</w:t>
      </w:r>
      <w:r w:rsidR="00BB11AE" w:rsidRPr="009F4AA6">
        <w:rPr>
          <w:rFonts w:eastAsia="Times New Roman" w:cs="Times New Roman"/>
          <w:color w:val="000000" w:themeColor="text1"/>
          <w:szCs w:val="24"/>
          <w:lang w:val="lv-LV"/>
        </w:rPr>
        <w:t>,</w:t>
      </w:r>
      <w:r w:rsidRPr="009F4AA6">
        <w:rPr>
          <w:rFonts w:eastAsia="Times New Roman" w:cs="Times New Roman"/>
          <w:color w:val="000000" w:themeColor="text1"/>
          <w:szCs w:val="24"/>
          <w:lang w:val="lv-LV"/>
        </w:rPr>
        <w:t xml:space="preserve"> vēršas</w:t>
      </w:r>
      <w:r w:rsidRPr="009E6FC5">
        <w:rPr>
          <w:rFonts w:eastAsia="Times New Roman" w:cs="Times New Roman"/>
          <w:color w:val="000000" w:themeColor="text1"/>
          <w:szCs w:val="24"/>
          <w:lang w:val="lv-LV"/>
        </w:rPr>
        <w:t xml:space="preserve"> Sociālo lietu pārvaldē </w:t>
      </w:r>
      <w:r w:rsidRPr="00BB11AE">
        <w:rPr>
          <w:rFonts w:eastAsia="Times New Roman" w:cs="Times New Roman"/>
          <w:strike/>
          <w:color w:val="000000" w:themeColor="text1"/>
          <w:szCs w:val="24"/>
          <w:lang w:val="lv-LV"/>
        </w:rPr>
        <w:t>šajos</w:t>
      </w:r>
      <w:r w:rsidRPr="009E6FC5">
        <w:rPr>
          <w:rFonts w:eastAsia="Times New Roman" w:cs="Times New Roman"/>
          <w:color w:val="000000" w:themeColor="text1"/>
          <w:szCs w:val="24"/>
          <w:lang w:val="lv-LV"/>
        </w:rPr>
        <w:t xml:space="preserve"> saistošajos noteikumos noteiktos gadījumos.</w:t>
      </w:r>
      <w:r>
        <w:rPr>
          <w:rFonts w:eastAsia="Times New Roman" w:cs="Times New Roman"/>
          <w:color w:val="000000" w:themeColor="text1"/>
          <w:szCs w:val="24"/>
          <w:lang w:val="lv-LV"/>
        </w:rPr>
        <w:t>”</w:t>
      </w:r>
    </w:p>
    <w:p w14:paraId="1E333831" w14:textId="4AEA4171" w:rsidR="009E6FC5" w:rsidRPr="009F4AA6" w:rsidRDefault="009E6FC5" w:rsidP="007B429B">
      <w:pPr>
        <w:pStyle w:val="ListParagraph"/>
        <w:numPr>
          <w:ilvl w:val="0"/>
          <w:numId w:val="30"/>
        </w:numPr>
        <w:jc w:val="both"/>
        <w:rPr>
          <w:rFonts w:eastAsia="Times New Roman" w:cs="Times New Roman"/>
          <w:color w:val="000000" w:themeColor="text1"/>
          <w:szCs w:val="24"/>
          <w:lang w:val="lv-LV"/>
        </w:rPr>
      </w:pPr>
      <w:r w:rsidRPr="009E6FC5">
        <w:rPr>
          <w:rFonts w:eastAsia="Times New Roman" w:cs="Times New Roman"/>
          <w:color w:val="000000" w:themeColor="text1"/>
          <w:szCs w:val="24"/>
          <w:lang w:val="lv-LV"/>
        </w:rPr>
        <w:lastRenderedPageBreak/>
        <w:t xml:space="preserve">Izteikt saistošo noteikumu </w:t>
      </w:r>
      <w:r>
        <w:rPr>
          <w:rFonts w:eastAsia="Times New Roman" w:cs="Times New Roman"/>
          <w:color w:val="000000" w:themeColor="text1"/>
          <w:szCs w:val="24"/>
          <w:lang w:val="lv-LV"/>
        </w:rPr>
        <w:t>7</w:t>
      </w:r>
      <w:r w:rsidRPr="009E6FC5">
        <w:rPr>
          <w:rFonts w:eastAsia="Times New Roman" w:cs="Times New Roman"/>
          <w:color w:val="000000" w:themeColor="text1"/>
          <w:szCs w:val="24"/>
          <w:lang w:val="lv-LV"/>
        </w:rPr>
        <w:t xml:space="preserve">.punktu </w:t>
      </w:r>
      <w:r w:rsidRPr="009F4AA6">
        <w:rPr>
          <w:rFonts w:eastAsia="Times New Roman" w:cs="Times New Roman"/>
          <w:color w:val="000000" w:themeColor="text1"/>
          <w:szCs w:val="24"/>
          <w:lang w:val="lv-LV"/>
        </w:rPr>
        <w:t>šādā redakcijā:</w:t>
      </w:r>
    </w:p>
    <w:p w14:paraId="3D0454B3" w14:textId="03A17297" w:rsidR="009E6FC5" w:rsidRPr="009F4AA6" w:rsidRDefault="009E6FC5" w:rsidP="007B429B">
      <w:pPr>
        <w:jc w:val="both"/>
        <w:rPr>
          <w:rFonts w:eastAsia="Times New Roman" w:cs="Times New Roman"/>
          <w:color w:val="000000" w:themeColor="text1"/>
          <w:szCs w:val="24"/>
          <w:lang w:val="lv-LV"/>
        </w:rPr>
      </w:pPr>
      <w:r w:rsidRPr="009F4AA6">
        <w:rPr>
          <w:rFonts w:eastAsia="Times New Roman" w:cs="Times New Roman"/>
          <w:color w:val="000000" w:themeColor="text1"/>
          <w:szCs w:val="24"/>
          <w:lang w:val="lv-LV"/>
        </w:rPr>
        <w:t>“7.</w:t>
      </w:r>
      <w:r w:rsidRPr="009F4AA6">
        <w:rPr>
          <w:rFonts w:eastAsia="Times New Roman" w:cs="Times New Roman"/>
          <w:color w:val="000000" w:themeColor="text1"/>
          <w:szCs w:val="24"/>
          <w:lang w:val="lv-LV" w:eastAsia="ru-RU"/>
        </w:rPr>
        <w:t>Lai saņemtu 3.3.-3.5. apakšpunkt</w:t>
      </w:r>
      <w:r w:rsidR="00BB11AE" w:rsidRPr="009F4AA6">
        <w:rPr>
          <w:rFonts w:eastAsia="Times New Roman" w:cs="Times New Roman"/>
          <w:color w:val="000000" w:themeColor="text1"/>
          <w:szCs w:val="24"/>
          <w:lang w:val="lv-LV" w:eastAsia="ru-RU"/>
        </w:rPr>
        <w:t xml:space="preserve">ā </w:t>
      </w:r>
      <w:r w:rsidRPr="009F4AA6">
        <w:rPr>
          <w:rFonts w:eastAsia="Times New Roman" w:cs="Times New Roman"/>
          <w:color w:val="000000" w:themeColor="text1"/>
          <w:szCs w:val="24"/>
          <w:lang w:val="lv-LV" w:eastAsia="ru-RU"/>
        </w:rPr>
        <w:t>minētos pabalstus, adoptētājs vai audžuģimene, kura ņem bērnu aprūpē</w:t>
      </w:r>
      <w:r w:rsidRPr="009F4AA6">
        <w:rPr>
          <w:lang w:val="lv-LV"/>
        </w:rPr>
        <w:t xml:space="preserve"> </w:t>
      </w:r>
      <w:r w:rsidRPr="009F4AA6">
        <w:rPr>
          <w:rFonts w:eastAsia="Times New Roman" w:cs="Times New Roman"/>
          <w:color w:val="000000" w:themeColor="text1"/>
          <w:szCs w:val="24"/>
          <w:lang w:val="lv-LV" w:eastAsia="ru-RU"/>
        </w:rPr>
        <w:t>no Bērnunama-patversmes “Priedīte”</w:t>
      </w:r>
      <w:r w:rsidR="00BB11AE" w:rsidRPr="009F4AA6">
        <w:rPr>
          <w:rFonts w:eastAsia="Times New Roman" w:cs="Times New Roman"/>
          <w:color w:val="000000" w:themeColor="text1"/>
          <w:szCs w:val="24"/>
          <w:lang w:val="lv-LV" w:eastAsia="ru-RU"/>
        </w:rPr>
        <w:t>,</w:t>
      </w:r>
      <w:r w:rsidRPr="009F4AA6">
        <w:rPr>
          <w:rFonts w:eastAsia="Times New Roman" w:cs="Times New Roman"/>
          <w:color w:val="000000" w:themeColor="text1"/>
          <w:szCs w:val="24"/>
          <w:lang w:val="lv-LV" w:eastAsia="ru-RU"/>
        </w:rPr>
        <w:t xml:space="preserve"> vai pilngadību sasniegušais bērns,</w:t>
      </w:r>
      <w:r w:rsidRPr="009F4AA6">
        <w:rPr>
          <w:color w:val="000000" w:themeColor="text1"/>
          <w:lang w:val="lv-LV"/>
        </w:rPr>
        <w:t xml:space="preserve"> </w:t>
      </w:r>
      <w:r w:rsidRPr="009F4AA6">
        <w:rPr>
          <w:rFonts w:eastAsia="Times New Roman" w:cs="Times New Roman"/>
          <w:color w:val="000000" w:themeColor="text1"/>
          <w:szCs w:val="24"/>
          <w:lang w:val="lv-LV" w:eastAsia="ru-RU"/>
        </w:rPr>
        <w:t xml:space="preserve">pēc ārpusģimenes aprūpes izbeigšanās Bērnunamā-patversmē “Priedīte”, uzrādot personu apliecinošu dokumentu vēršas </w:t>
      </w:r>
      <w:r w:rsidRPr="009F4AA6">
        <w:rPr>
          <w:rFonts w:cs="Times New Roman"/>
          <w:color w:val="000000" w:themeColor="text1"/>
          <w:lang w:val="lv-LV"/>
        </w:rPr>
        <w:t>Bērnunamā-patversmē “Priedīte”</w:t>
      </w:r>
      <w:r w:rsidRPr="009F4AA6">
        <w:rPr>
          <w:rFonts w:eastAsia="Times New Roman" w:cs="Times New Roman"/>
          <w:color w:val="000000" w:themeColor="text1"/>
          <w:szCs w:val="24"/>
          <w:lang w:val="lv-LV" w:eastAsia="ru-RU"/>
        </w:rPr>
        <w:t xml:space="preserve"> vai iesniedz E-iesniegumu.”</w:t>
      </w:r>
    </w:p>
    <w:p w14:paraId="383C595E" w14:textId="110940CE" w:rsidR="00D23DBC" w:rsidRDefault="00D23DBC" w:rsidP="007B429B">
      <w:pPr>
        <w:pStyle w:val="ListParagraph"/>
        <w:numPr>
          <w:ilvl w:val="0"/>
          <w:numId w:val="30"/>
        </w:numPr>
        <w:spacing w:after="120"/>
        <w:contextualSpacing w:val="0"/>
        <w:jc w:val="both"/>
        <w:rPr>
          <w:rFonts w:eastAsia="Times New Roman" w:cs="Times New Roman"/>
          <w:color w:val="000000" w:themeColor="text1"/>
          <w:szCs w:val="24"/>
          <w:lang w:val="lv-LV"/>
        </w:rPr>
      </w:pPr>
      <w:r>
        <w:rPr>
          <w:rFonts w:eastAsia="Times New Roman" w:cs="Times New Roman"/>
          <w:color w:val="000000" w:themeColor="text1"/>
          <w:szCs w:val="24"/>
          <w:lang w:val="lv-LV"/>
        </w:rPr>
        <w:t xml:space="preserve">Papildināt saistošo noteikumu 8.punktu ar otro teikumu </w:t>
      </w:r>
      <w:r w:rsidRPr="0061666F">
        <w:rPr>
          <w:rFonts w:eastAsia="Times New Roman" w:cs="Times New Roman"/>
          <w:color w:val="000000" w:themeColor="text1"/>
          <w:szCs w:val="24"/>
          <w:lang w:val="lv-LV"/>
        </w:rPr>
        <w:t>šādā redakcijā</w:t>
      </w:r>
      <w:r>
        <w:rPr>
          <w:rFonts w:eastAsia="Times New Roman" w:cs="Times New Roman"/>
          <w:color w:val="000000" w:themeColor="text1"/>
          <w:szCs w:val="24"/>
          <w:lang w:val="lv-LV"/>
        </w:rPr>
        <w:t>:</w:t>
      </w:r>
    </w:p>
    <w:p w14:paraId="0E6A1CA6" w14:textId="1443DC56" w:rsidR="00D23DBC" w:rsidRPr="00060A2C" w:rsidRDefault="00D23DBC" w:rsidP="00060A2C">
      <w:pPr>
        <w:spacing w:after="120"/>
        <w:ind w:left="142"/>
        <w:jc w:val="both"/>
        <w:rPr>
          <w:rFonts w:eastAsia="Times New Roman" w:cs="Times New Roman"/>
          <w:color w:val="000000" w:themeColor="text1"/>
          <w:szCs w:val="24"/>
          <w:lang w:val="lv-LV"/>
        </w:rPr>
      </w:pPr>
      <w:r>
        <w:rPr>
          <w:rFonts w:eastAsia="Times New Roman" w:cs="Times New Roman"/>
          <w:color w:val="000000" w:themeColor="text1"/>
          <w:szCs w:val="24"/>
          <w:lang w:val="lv-LV"/>
        </w:rPr>
        <w:t>“</w:t>
      </w:r>
      <w:r w:rsidRPr="00D23DBC">
        <w:rPr>
          <w:rFonts w:eastAsia="Times New Roman" w:cs="Times New Roman"/>
          <w:color w:val="000000" w:themeColor="text1"/>
          <w:szCs w:val="24"/>
          <w:lang w:val="lv-LV"/>
        </w:rPr>
        <w:t>Lēmumu par pabalsta piešķiršanu Sociālo lietu pārvalde pabalsta pieprasītājam paziņo mutvārdos, bet lēmumu par atteikumu piešķirt pabalstu noformē rakstveidā, norādot atteikuma iemeslus, kā arī lēmuma apstrīdēšanas termiņus un kārtību.</w:t>
      </w:r>
      <w:r>
        <w:rPr>
          <w:rFonts w:eastAsia="Times New Roman" w:cs="Times New Roman"/>
          <w:color w:val="000000" w:themeColor="text1"/>
          <w:szCs w:val="24"/>
          <w:lang w:val="lv-LV"/>
        </w:rPr>
        <w:t>”</w:t>
      </w:r>
    </w:p>
    <w:p w14:paraId="104DC4A4" w14:textId="06A43D28" w:rsidR="00853564" w:rsidRPr="009F4AA6" w:rsidRDefault="0061666F" w:rsidP="007B429B">
      <w:pPr>
        <w:pStyle w:val="ListParagraph"/>
        <w:numPr>
          <w:ilvl w:val="0"/>
          <w:numId w:val="30"/>
        </w:numPr>
        <w:spacing w:after="120"/>
        <w:contextualSpacing w:val="0"/>
        <w:jc w:val="both"/>
        <w:rPr>
          <w:rFonts w:eastAsia="Times New Roman" w:cs="Times New Roman"/>
          <w:color w:val="000000" w:themeColor="text1"/>
          <w:szCs w:val="24"/>
          <w:lang w:val="lv-LV"/>
        </w:rPr>
      </w:pPr>
      <w:r w:rsidRPr="009F4AA6">
        <w:rPr>
          <w:rFonts w:eastAsia="Times New Roman" w:cs="Times New Roman"/>
          <w:color w:val="000000" w:themeColor="text1"/>
          <w:szCs w:val="24"/>
          <w:lang w:val="lv-LV"/>
        </w:rPr>
        <w:t>Aizstāt II</w:t>
      </w:r>
      <w:r w:rsidR="00BB11AE" w:rsidRPr="009F4AA6">
        <w:rPr>
          <w:rFonts w:eastAsia="Times New Roman" w:cs="Times New Roman"/>
          <w:color w:val="000000" w:themeColor="text1"/>
          <w:szCs w:val="24"/>
          <w:lang w:val="lv-LV"/>
        </w:rPr>
        <w:t>.</w:t>
      </w:r>
      <w:r w:rsidRPr="009F4AA6">
        <w:rPr>
          <w:rFonts w:eastAsia="Times New Roman" w:cs="Times New Roman"/>
          <w:color w:val="000000" w:themeColor="text1"/>
          <w:szCs w:val="24"/>
          <w:lang w:val="lv-LV"/>
        </w:rPr>
        <w:t xml:space="preserve"> nodaļas nosaukumā vārdu “Pabalsts” ar vārdu “Pabalsti”</w:t>
      </w:r>
      <w:r w:rsidR="007B429B" w:rsidRPr="009F4AA6">
        <w:rPr>
          <w:rFonts w:eastAsia="Times New Roman" w:cs="Times New Roman"/>
          <w:color w:val="000000" w:themeColor="text1"/>
          <w:szCs w:val="24"/>
          <w:lang w:val="lv-LV"/>
        </w:rPr>
        <w:t>.</w:t>
      </w:r>
    </w:p>
    <w:p w14:paraId="53C04A26" w14:textId="57DEACE4" w:rsidR="007B429B" w:rsidRPr="009F4AA6" w:rsidRDefault="007B429B" w:rsidP="007B429B">
      <w:pPr>
        <w:pStyle w:val="ListParagraph"/>
        <w:numPr>
          <w:ilvl w:val="0"/>
          <w:numId w:val="30"/>
        </w:numPr>
        <w:jc w:val="both"/>
        <w:rPr>
          <w:rFonts w:eastAsia="Times New Roman" w:cs="Times New Roman"/>
          <w:color w:val="000000" w:themeColor="text1"/>
          <w:szCs w:val="24"/>
          <w:lang w:val="lv-LV"/>
        </w:rPr>
      </w:pPr>
      <w:r w:rsidRPr="009F4AA6">
        <w:rPr>
          <w:rFonts w:eastAsia="Times New Roman" w:cs="Times New Roman"/>
          <w:color w:val="000000" w:themeColor="text1"/>
          <w:szCs w:val="24"/>
          <w:lang w:val="lv-LV"/>
        </w:rPr>
        <w:t xml:space="preserve">Aizstāt </w:t>
      </w:r>
      <w:r w:rsidR="00295147" w:rsidRPr="009F4AA6">
        <w:rPr>
          <w:rFonts w:eastAsia="Times New Roman" w:cs="Times New Roman"/>
          <w:color w:val="000000" w:themeColor="text1"/>
          <w:szCs w:val="24"/>
          <w:lang w:val="lv-LV"/>
        </w:rPr>
        <w:t xml:space="preserve">saistošo noteikumu </w:t>
      </w:r>
      <w:r w:rsidRPr="009F4AA6">
        <w:rPr>
          <w:rFonts w:eastAsia="Times New Roman" w:cs="Times New Roman"/>
          <w:color w:val="000000" w:themeColor="text1"/>
          <w:szCs w:val="24"/>
          <w:lang w:val="lv-LV"/>
        </w:rPr>
        <w:t>48.punkt</w:t>
      </w:r>
      <w:r w:rsidR="00295147" w:rsidRPr="009F4AA6">
        <w:rPr>
          <w:rFonts w:eastAsia="Times New Roman" w:cs="Times New Roman"/>
          <w:color w:val="000000" w:themeColor="text1"/>
          <w:szCs w:val="24"/>
          <w:lang w:val="lv-LV"/>
        </w:rPr>
        <w:t>ā skaitli un</w:t>
      </w:r>
      <w:r w:rsidRPr="009F4AA6">
        <w:rPr>
          <w:rFonts w:eastAsia="Times New Roman" w:cs="Times New Roman"/>
          <w:color w:val="000000" w:themeColor="text1"/>
          <w:szCs w:val="24"/>
          <w:lang w:val="lv-LV"/>
        </w:rPr>
        <w:t xml:space="preserve"> vārdu “48.punktā” ar </w:t>
      </w:r>
      <w:r w:rsidR="00295147" w:rsidRPr="009F4AA6">
        <w:rPr>
          <w:rFonts w:eastAsia="Times New Roman" w:cs="Times New Roman"/>
          <w:color w:val="000000" w:themeColor="text1"/>
          <w:szCs w:val="24"/>
          <w:lang w:val="lv-LV"/>
        </w:rPr>
        <w:t xml:space="preserve">skaitli un </w:t>
      </w:r>
      <w:r w:rsidRPr="009F4AA6">
        <w:rPr>
          <w:rFonts w:eastAsia="Times New Roman" w:cs="Times New Roman"/>
          <w:color w:val="000000" w:themeColor="text1"/>
          <w:szCs w:val="24"/>
          <w:lang w:val="lv-LV"/>
        </w:rPr>
        <w:t>vārdu “47.punktā”.</w:t>
      </w:r>
    </w:p>
    <w:p w14:paraId="233D558E" w14:textId="251313B4" w:rsidR="007B429B" w:rsidRPr="009F4AA6" w:rsidRDefault="007B429B" w:rsidP="007B429B">
      <w:pPr>
        <w:pStyle w:val="ListParagraph"/>
        <w:numPr>
          <w:ilvl w:val="0"/>
          <w:numId w:val="30"/>
        </w:numPr>
        <w:jc w:val="both"/>
        <w:rPr>
          <w:rFonts w:eastAsia="Times New Roman" w:cs="Times New Roman"/>
          <w:color w:val="000000" w:themeColor="text1"/>
          <w:szCs w:val="24"/>
          <w:lang w:val="lv-LV"/>
        </w:rPr>
      </w:pPr>
      <w:r w:rsidRPr="009F4AA6">
        <w:rPr>
          <w:rFonts w:eastAsia="Times New Roman" w:cs="Times New Roman"/>
          <w:color w:val="000000" w:themeColor="text1"/>
          <w:szCs w:val="24"/>
          <w:lang w:val="lv-LV"/>
        </w:rPr>
        <w:t xml:space="preserve">Aizstāt </w:t>
      </w:r>
      <w:r w:rsidR="00295147" w:rsidRPr="009F4AA6">
        <w:rPr>
          <w:rFonts w:eastAsia="Times New Roman" w:cs="Times New Roman"/>
          <w:color w:val="000000" w:themeColor="text1"/>
          <w:szCs w:val="24"/>
          <w:lang w:val="lv-LV"/>
        </w:rPr>
        <w:t xml:space="preserve">saistošo noteikumu </w:t>
      </w:r>
      <w:r w:rsidRPr="009F4AA6">
        <w:rPr>
          <w:rFonts w:eastAsia="Times New Roman" w:cs="Times New Roman"/>
          <w:color w:val="000000" w:themeColor="text1"/>
          <w:szCs w:val="24"/>
          <w:lang w:val="lv-LV"/>
        </w:rPr>
        <w:t>53.punkt</w:t>
      </w:r>
      <w:r w:rsidR="00295147" w:rsidRPr="009F4AA6">
        <w:rPr>
          <w:rFonts w:eastAsia="Times New Roman" w:cs="Times New Roman"/>
          <w:color w:val="000000" w:themeColor="text1"/>
          <w:szCs w:val="24"/>
          <w:lang w:val="lv-LV"/>
        </w:rPr>
        <w:t xml:space="preserve">ā skaitli un </w:t>
      </w:r>
      <w:r w:rsidRPr="009F4AA6">
        <w:rPr>
          <w:rFonts w:eastAsia="Times New Roman" w:cs="Times New Roman"/>
          <w:color w:val="000000" w:themeColor="text1"/>
          <w:szCs w:val="24"/>
          <w:lang w:val="lv-LV"/>
        </w:rPr>
        <w:t xml:space="preserve">vārdu “53.punktā” ar </w:t>
      </w:r>
      <w:r w:rsidR="00295147" w:rsidRPr="009F4AA6">
        <w:rPr>
          <w:rFonts w:eastAsia="Times New Roman" w:cs="Times New Roman"/>
          <w:color w:val="000000" w:themeColor="text1"/>
          <w:szCs w:val="24"/>
          <w:lang w:val="lv-LV"/>
        </w:rPr>
        <w:t xml:space="preserve">skaitli  un </w:t>
      </w:r>
      <w:r w:rsidRPr="009F4AA6">
        <w:rPr>
          <w:rFonts w:eastAsia="Times New Roman" w:cs="Times New Roman"/>
          <w:color w:val="000000" w:themeColor="text1"/>
          <w:szCs w:val="24"/>
          <w:lang w:val="lv-LV"/>
        </w:rPr>
        <w:t>vārdu “52.punktā”.</w:t>
      </w:r>
    </w:p>
    <w:p w14:paraId="57D54463" w14:textId="71B27FF9" w:rsidR="0061666F" w:rsidRPr="009F4AA6" w:rsidRDefault="0061666F" w:rsidP="007B429B">
      <w:pPr>
        <w:pStyle w:val="ListParagraph"/>
        <w:numPr>
          <w:ilvl w:val="0"/>
          <w:numId w:val="30"/>
        </w:numPr>
        <w:spacing w:after="120"/>
        <w:contextualSpacing w:val="0"/>
        <w:jc w:val="both"/>
        <w:rPr>
          <w:rFonts w:eastAsia="Times New Roman" w:cs="Times New Roman"/>
          <w:color w:val="000000" w:themeColor="text1"/>
          <w:szCs w:val="24"/>
          <w:lang w:val="lv-LV"/>
        </w:rPr>
      </w:pPr>
      <w:r w:rsidRPr="009F4AA6">
        <w:rPr>
          <w:rFonts w:eastAsia="Times New Roman" w:cs="Times New Roman"/>
          <w:color w:val="000000" w:themeColor="text1"/>
          <w:szCs w:val="24"/>
          <w:lang w:val="lv-LV"/>
        </w:rPr>
        <w:t xml:space="preserve">Svītrot </w:t>
      </w:r>
      <w:r w:rsidR="00295147" w:rsidRPr="009F4AA6">
        <w:rPr>
          <w:rFonts w:eastAsia="Times New Roman" w:cs="Times New Roman"/>
          <w:color w:val="000000" w:themeColor="text1"/>
          <w:szCs w:val="24"/>
          <w:lang w:val="lv-LV"/>
        </w:rPr>
        <w:t xml:space="preserve">saistošo noteikumu </w:t>
      </w:r>
      <w:r w:rsidRPr="009F4AA6">
        <w:rPr>
          <w:rFonts w:eastAsia="Times New Roman" w:cs="Times New Roman"/>
          <w:color w:val="000000" w:themeColor="text1"/>
          <w:szCs w:val="24"/>
          <w:lang w:val="lv-LV"/>
        </w:rPr>
        <w:t>4</w:t>
      </w:r>
      <w:r w:rsidR="00D1459C" w:rsidRPr="009F4AA6">
        <w:rPr>
          <w:rFonts w:eastAsia="Times New Roman" w:cs="Times New Roman"/>
          <w:color w:val="000000" w:themeColor="text1"/>
          <w:szCs w:val="24"/>
          <w:lang w:val="lv-LV"/>
        </w:rPr>
        <w:t>1</w:t>
      </w:r>
      <w:r w:rsidRPr="009F4AA6">
        <w:rPr>
          <w:rFonts w:eastAsia="Times New Roman" w:cs="Times New Roman"/>
          <w:color w:val="000000" w:themeColor="text1"/>
          <w:szCs w:val="24"/>
          <w:lang w:val="lv-LV"/>
        </w:rPr>
        <w:t>.punktu, līdzšinējo 4</w:t>
      </w:r>
      <w:r w:rsidR="00D1459C" w:rsidRPr="009F4AA6">
        <w:rPr>
          <w:rFonts w:eastAsia="Times New Roman" w:cs="Times New Roman"/>
          <w:color w:val="000000" w:themeColor="text1"/>
          <w:szCs w:val="24"/>
          <w:lang w:val="lv-LV"/>
        </w:rPr>
        <w:t>2</w:t>
      </w:r>
      <w:r w:rsidRPr="009F4AA6">
        <w:rPr>
          <w:rFonts w:eastAsia="Times New Roman" w:cs="Times New Roman"/>
          <w:color w:val="000000" w:themeColor="text1"/>
          <w:szCs w:val="24"/>
          <w:lang w:val="lv-LV"/>
        </w:rPr>
        <w:t>.punktu uzskatīt par 4</w:t>
      </w:r>
      <w:r w:rsidR="00D1459C" w:rsidRPr="009F4AA6">
        <w:rPr>
          <w:rFonts w:eastAsia="Times New Roman" w:cs="Times New Roman"/>
          <w:color w:val="000000" w:themeColor="text1"/>
          <w:szCs w:val="24"/>
          <w:lang w:val="lv-LV"/>
        </w:rPr>
        <w:t>1</w:t>
      </w:r>
      <w:r w:rsidRPr="009F4AA6">
        <w:rPr>
          <w:rFonts w:eastAsia="Times New Roman" w:cs="Times New Roman"/>
          <w:color w:val="000000" w:themeColor="text1"/>
          <w:szCs w:val="24"/>
          <w:lang w:val="lv-LV"/>
        </w:rPr>
        <w:t>.punktu un attiecīgi mainīt arī pārējo punktu numerāciju.</w:t>
      </w:r>
    </w:p>
    <w:p w14:paraId="3C20FD1C" w14:textId="6660D8F8" w:rsidR="00D1459C" w:rsidRDefault="00D1459C" w:rsidP="007B429B">
      <w:pPr>
        <w:pStyle w:val="ListParagraph"/>
        <w:numPr>
          <w:ilvl w:val="0"/>
          <w:numId w:val="30"/>
        </w:numPr>
        <w:spacing w:after="120"/>
        <w:contextualSpacing w:val="0"/>
        <w:jc w:val="both"/>
        <w:rPr>
          <w:rFonts w:eastAsia="Times New Roman" w:cs="Times New Roman"/>
          <w:color w:val="000000" w:themeColor="text1"/>
          <w:szCs w:val="24"/>
          <w:lang w:val="lv-LV"/>
        </w:rPr>
      </w:pPr>
      <w:r>
        <w:rPr>
          <w:rFonts w:eastAsia="Times New Roman" w:cs="Times New Roman"/>
          <w:color w:val="000000" w:themeColor="text1"/>
          <w:szCs w:val="24"/>
          <w:lang w:val="lv-LV"/>
        </w:rPr>
        <w:t xml:space="preserve">Aizstāt </w:t>
      </w:r>
      <w:r w:rsidRPr="00D1459C">
        <w:rPr>
          <w:rFonts w:eastAsia="Times New Roman" w:cs="Times New Roman"/>
          <w:color w:val="000000" w:themeColor="text1"/>
          <w:szCs w:val="24"/>
          <w:lang w:val="lv-LV"/>
        </w:rPr>
        <w:t xml:space="preserve">visā </w:t>
      </w:r>
      <w:r>
        <w:rPr>
          <w:rFonts w:eastAsia="Times New Roman" w:cs="Times New Roman"/>
          <w:color w:val="000000" w:themeColor="text1"/>
          <w:szCs w:val="24"/>
          <w:lang w:val="lv-LV"/>
        </w:rPr>
        <w:t>saistošo noteikumu</w:t>
      </w:r>
      <w:r w:rsidRPr="00D1459C">
        <w:rPr>
          <w:rFonts w:eastAsia="Times New Roman" w:cs="Times New Roman"/>
          <w:color w:val="000000" w:themeColor="text1"/>
          <w:szCs w:val="24"/>
          <w:lang w:val="lv-LV"/>
        </w:rPr>
        <w:t xml:space="preserve"> tekstā vārdus "Pabalsts veselības aprūpei" (attiecīgā locījumā) ar vārdiem "Veselības aprūpes pabalsts</w:t>
      </w:r>
      <w:r w:rsidR="009E6FC5" w:rsidRPr="00D1459C">
        <w:rPr>
          <w:rFonts w:eastAsia="Times New Roman" w:cs="Times New Roman"/>
          <w:color w:val="000000" w:themeColor="text1"/>
          <w:szCs w:val="24"/>
          <w:lang w:val="lv-LV"/>
        </w:rPr>
        <w:t>"</w:t>
      </w:r>
      <w:r w:rsidR="009E6FC5">
        <w:rPr>
          <w:rFonts w:eastAsia="Times New Roman" w:cs="Times New Roman"/>
          <w:color w:val="000000" w:themeColor="text1"/>
          <w:szCs w:val="24"/>
          <w:lang w:val="lv-LV"/>
        </w:rPr>
        <w:t xml:space="preserve"> </w:t>
      </w:r>
      <w:r>
        <w:rPr>
          <w:rFonts w:eastAsia="Times New Roman" w:cs="Times New Roman"/>
          <w:color w:val="000000" w:themeColor="text1"/>
          <w:szCs w:val="24"/>
          <w:lang w:val="lv-LV"/>
        </w:rPr>
        <w:t>(</w:t>
      </w:r>
      <w:r w:rsidRPr="00D1459C">
        <w:rPr>
          <w:rFonts w:eastAsia="Times New Roman" w:cs="Times New Roman"/>
          <w:color w:val="000000" w:themeColor="text1"/>
          <w:szCs w:val="24"/>
          <w:lang w:val="lv-LV"/>
        </w:rPr>
        <w:t>attiecīgā locījumā)</w:t>
      </w:r>
      <w:r>
        <w:rPr>
          <w:rFonts w:eastAsia="Times New Roman" w:cs="Times New Roman"/>
          <w:color w:val="000000" w:themeColor="text1"/>
          <w:szCs w:val="24"/>
          <w:lang w:val="lv-LV"/>
        </w:rPr>
        <w:t>.</w:t>
      </w:r>
    </w:p>
    <w:p w14:paraId="17767CB4" w14:textId="77777777" w:rsidR="00256381" w:rsidRPr="00256381" w:rsidRDefault="00256381" w:rsidP="00256381">
      <w:pPr>
        <w:spacing w:after="0" w:line="240" w:lineRule="auto"/>
        <w:jc w:val="both"/>
        <w:rPr>
          <w:rFonts w:eastAsia="Times New Roman" w:cs="Times New Roman"/>
          <w:color w:val="000000" w:themeColor="text1"/>
          <w:szCs w:val="24"/>
          <w:lang w:val="lv-LV"/>
        </w:rPr>
      </w:pPr>
    </w:p>
    <w:p w14:paraId="6BA2CC9C" w14:textId="77777777" w:rsidR="00102408" w:rsidRPr="00256381" w:rsidRDefault="00102408" w:rsidP="00C22E5C">
      <w:pPr>
        <w:spacing w:after="0" w:line="240" w:lineRule="auto"/>
        <w:jc w:val="both"/>
        <w:rPr>
          <w:rFonts w:eastAsia="Times New Roman" w:cs="Times New Roman"/>
          <w:color w:val="000000" w:themeColor="text1"/>
          <w:szCs w:val="24"/>
          <w:lang w:val="lv-LV"/>
        </w:rPr>
      </w:pPr>
    </w:p>
    <w:p w14:paraId="152D7D79" w14:textId="35C7DD01" w:rsidR="00E9749E" w:rsidRPr="00256381" w:rsidRDefault="00E9749E" w:rsidP="006C23A7">
      <w:pPr>
        <w:spacing w:after="0" w:line="240" w:lineRule="auto"/>
        <w:jc w:val="both"/>
        <w:rPr>
          <w:rFonts w:eastAsia="Times New Roman" w:cs="Times New Roman"/>
          <w:b/>
          <w:color w:val="000000" w:themeColor="text1"/>
          <w:szCs w:val="24"/>
          <w:lang w:val="lv-LV"/>
        </w:rPr>
      </w:pPr>
      <w:r w:rsidRPr="00256381">
        <w:rPr>
          <w:rFonts w:eastAsia="Times New Roman" w:cs="Times New Roman"/>
          <w:b/>
          <w:color w:val="000000" w:themeColor="text1"/>
          <w:szCs w:val="24"/>
          <w:lang w:val="lv-LV"/>
        </w:rPr>
        <w:br w:type="page"/>
      </w:r>
    </w:p>
    <w:p w14:paraId="506C19D7" w14:textId="5AC6C527" w:rsidR="00A05AA5" w:rsidRPr="00256381" w:rsidRDefault="00A05AA5" w:rsidP="00C22E5C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eastAsia="Times New Roman" w:cs="Times New Roman"/>
          <w:b/>
          <w:bCs/>
          <w:color w:val="000000" w:themeColor="text1"/>
          <w:szCs w:val="24"/>
          <w:lang w:val="lv-LV" w:eastAsia="lv-LV"/>
        </w:rPr>
      </w:pPr>
      <w:r w:rsidRPr="00256381">
        <w:rPr>
          <w:rFonts w:eastAsia="Times New Roman" w:cs="Times New Roman"/>
          <w:b/>
          <w:bCs/>
          <w:color w:val="000000" w:themeColor="text1"/>
          <w:szCs w:val="24"/>
          <w:lang w:val="lv-LV" w:eastAsia="lv-LV"/>
        </w:rPr>
        <w:lastRenderedPageBreak/>
        <w:t xml:space="preserve">Daugavpils pilsētas domes 2015.gada ____.________ saistošo noteikumu Nr.__ “Daugavpils pilsētas pašvaldības </w:t>
      </w:r>
      <w:r w:rsidR="00CA1CAF" w:rsidRPr="00256381">
        <w:rPr>
          <w:rFonts w:eastAsia="Times New Roman" w:cs="Times New Roman"/>
          <w:b/>
          <w:bCs/>
          <w:color w:val="000000" w:themeColor="text1"/>
          <w:szCs w:val="24"/>
          <w:lang w:val="lv-LV" w:eastAsia="lv-LV"/>
        </w:rPr>
        <w:t xml:space="preserve">sociālās garantijas </w:t>
      </w:r>
      <w:r w:rsidRPr="00256381">
        <w:rPr>
          <w:rFonts w:eastAsia="Times New Roman" w:cs="Times New Roman"/>
          <w:b/>
          <w:bCs/>
          <w:color w:val="000000" w:themeColor="text1"/>
          <w:szCs w:val="24"/>
          <w:lang w:val="lv-LV" w:eastAsia="lv-LV"/>
        </w:rPr>
        <w:t>bārenim un bez vecāku gādības palikušajam bērnam ” paskaidrojuma raksts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78"/>
        <w:gridCol w:w="5753"/>
      </w:tblGrid>
      <w:tr w:rsidR="00EE1425" w:rsidRPr="00256381" w14:paraId="3C132344" w14:textId="77777777" w:rsidTr="00921F8C">
        <w:tc>
          <w:tcPr>
            <w:tcW w:w="1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E283721" w14:textId="77777777" w:rsidR="00A05AA5" w:rsidRPr="00256381" w:rsidRDefault="00A05AA5" w:rsidP="00C22E5C">
            <w:pPr>
              <w:spacing w:before="100" w:beforeAutospacing="1" w:after="100" w:afterAutospacing="1" w:line="293" w:lineRule="atLeast"/>
              <w:jc w:val="both"/>
              <w:rPr>
                <w:rFonts w:eastAsia="Times New Roman" w:cs="Times New Roman"/>
                <w:color w:val="000000" w:themeColor="text1"/>
                <w:szCs w:val="24"/>
                <w:lang w:val="lv-LV" w:eastAsia="lv-LV"/>
              </w:rPr>
            </w:pPr>
            <w:r w:rsidRPr="00256381">
              <w:rPr>
                <w:rFonts w:eastAsia="Times New Roman" w:cs="Times New Roman"/>
                <w:color w:val="000000" w:themeColor="text1"/>
                <w:szCs w:val="24"/>
                <w:lang w:val="lv-LV" w:eastAsia="lv-LV"/>
              </w:rPr>
              <w:t>Paskaidrojuma raksta sadaļas</w:t>
            </w:r>
          </w:p>
        </w:tc>
        <w:tc>
          <w:tcPr>
            <w:tcW w:w="3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7D7C7A7" w14:textId="77777777" w:rsidR="00A05AA5" w:rsidRPr="00256381" w:rsidRDefault="00A05AA5" w:rsidP="00C22E5C">
            <w:pPr>
              <w:spacing w:before="100" w:beforeAutospacing="1" w:after="100" w:afterAutospacing="1" w:line="293" w:lineRule="atLeast"/>
              <w:jc w:val="both"/>
              <w:rPr>
                <w:rFonts w:eastAsia="Times New Roman" w:cs="Times New Roman"/>
                <w:color w:val="000000" w:themeColor="text1"/>
                <w:szCs w:val="24"/>
                <w:lang w:val="lv-LV" w:eastAsia="lv-LV"/>
              </w:rPr>
            </w:pPr>
            <w:r w:rsidRPr="00256381">
              <w:rPr>
                <w:rFonts w:eastAsia="Times New Roman" w:cs="Times New Roman"/>
                <w:color w:val="000000" w:themeColor="text1"/>
                <w:szCs w:val="24"/>
                <w:lang w:val="lv-LV" w:eastAsia="lv-LV"/>
              </w:rPr>
              <w:t>Norādāmā informācija</w:t>
            </w:r>
          </w:p>
        </w:tc>
      </w:tr>
      <w:tr w:rsidR="00EE1425" w:rsidRPr="009448E8" w14:paraId="6A9F973D" w14:textId="77777777" w:rsidTr="00921F8C">
        <w:tc>
          <w:tcPr>
            <w:tcW w:w="1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53CBA20" w14:textId="77777777" w:rsidR="00A05AA5" w:rsidRPr="00256381" w:rsidRDefault="00A05AA5" w:rsidP="00C22E5C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val="lv-LV" w:eastAsia="lv-LV"/>
              </w:rPr>
            </w:pPr>
            <w:r w:rsidRPr="00256381">
              <w:rPr>
                <w:rFonts w:eastAsia="Times New Roman" w:cs="Times New Roman"/>
                <w:color w:val="000000" w:themeColor="text1"/>
                <w:szCs w:val="24"/>
                <w:lang w:val="lv-LV" w:eastAsia="lv-LV"/>
              </w:rPr>
              <w:t>1. Projekta nepieciešamības pamatojums</w:t>
            </w:r>
          </w:p>
        </w:tc>
        <w:tc>
          <w:tcPr>
            <w:tcW w:w="3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45BD2FF9" w14:textId="77777777" w:rsidR="00815FCD" w:rsidRPr="00256381" w:rsidRDefault="00815FCD" w:rsidP="00C22E5C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val="lv-LV" w:eastAsia="lv-LV"/>
              </w:rPr>
            </w:pPr>
            <w:r w:rsidRPr="00256381">
              <w:rPr>
                <w:rFonts w:eastAsia="Times New Roman" w:cs="Times New Roman"/>
                <w:color w:val="000000" w:themeColor="text1"/>
                <w:szCs w:val="24"/>
                <w:lang w:val="lv-LV" w:eastAsia="lv-LV"/>
              </w:rPr>
              <w:t>Saistošo noteikumu</w:t>
            </w:r>
            <w:r w:rsidR="00F80F29" w:rsidRPr="00256381">
              <w:rPr>
                <w:rFonts w:eastAsia="Times New Roman" w:cs="Times New Roman"/>
                <w:color w:val="000000" w:themeColor="text1"/>
                <w:szCs w:val="24"/>
                <w:lang w:val="lv-LV" w:eastAsia="lv-LV"/>
              </w:rPr>
              <w:t xml:space="preserve"> projektā ir sagrupēti materiālā</w:t>
            </w:r>
            <w:r w:rsidRPr="00256381">
              <w:rPr>
                <w:rFonts w:eastAsia="Times New Roman" w:cs="Times New Roman"/>
                <w:color w:val="000000" w:themeColor="text1"/>
                <w:szCs w:val="24"/>
                <w:lang w:val="lv-LV" w:eastAsia="lv-LV"/>
              </w:rPr>
              <w:t xml:space="preserve"> pabalsta veidi, kas attiecas uz bāre</w:t>
            </w:r>
            <w:r w:rsidR="00F80F29" w:rsidRPr="00256381">
              <w:rPr>
                <w:rFonts w:eastAsia="Times New Roman" w:cs="Times New Roman"/>
                <w:color w:val="000000" w:themeColor="text1"/>
                <w:szCs w:val="24"/>
                <w:lang w:val="lv-LV" w:eastAsia="lv-LV"/>
              </w:rPr>
              <w:t>ņiem</w:t>
            </w:r>
            <w:r w:rsidRPr="00256381">
              <w:rPr>
                <w:rFonts w:eastAsia="Times New Roman" w:cs="Times New Roman"/>
                <w:color w:val="000000" w:themeColor="text1"/>
                <w:szCs w:val="24"/>
                <w:lang w:val="lv-LV" w:eastAsia="lv-LV"/>
              </w:rPr>
              <w:t xml:space="preserve"> un bez vecāku gādības palikuš</w:t>
            </w:r>
            <w:r w:rsidR="00F80F29" w:rsidRPr="00256381">
              <w:rPr>
                <w:rFonts w:eastAsia="Times New Roman" w:cs="Times New Roman"/>
                <w:color w:val="000000" w:themeColor="text1"/>
                <w:szCs w:val="24"/>
                <w:lang w:val="lv-LV" w:eastAsia="lv-LV"/>
              </w:rPr>
              <w:t xml:space="preserve">ajiem </w:t>
            </w:r>
            <w:r w:rsidRPr="00256381">
              <w:rPr>
                <w:rFonts w:eastAsia="Times New Roman" w:cs="Times New Roman"/>
                <w:color w:val="000000" w:themeColor="text1"/>
                <w:szCs w:val="24"/>
                <w:lang w:val="lv-LV" w:eastAsia="lv-LV"/>
              </w:rPr>
              <w:t>bērni</w:t>
            </w:r>
            <w:r w:rsidR="00F80F29" w:rsidRPr="00256381">
              <w:rPr>
                <w:rFonts w:eastAsia="Times New Roman" w:cs="Times New Roman"/>
                <w:color w:val="000000" w:themeColor="text1"/>
                <w:szCs w:val="24"/>
                <w:lang w:val="lv-LV" w:eastAsia="lv-LV"/>
              </w:rPr>
              <w:t>em</w:t>
            </w:r>
            <w:r w:rsidRPr="00256381">
              <w:rPr>
                <w:rFonts w:eastAsia="Times New Roman" w:cs="Times New Roman"/>
                <w:color w:val="000000" w:themeColor="text1"/>
                <w:szCs w:val="24"/>
                <w:lang w:val="lv-LV" w:eastAsia="lv-LV"/>
              </w:rPr>
              <w:t xml:space="preserve"> un viņu ģimen</w:t>
            </w:r>
            <w:r w:rsidR="00F80F29" w:rsidRPr="00256381">
              <w:rPr>
                <w:rFonts w:eastAsia="Times New Roman" w:cs="Times New Roman"/>
                <w:color w:val="000000" w:themeColor="text1"/>
                <w:szCs w:val="24"/>
                <w:lang w:val="lv-LV" w:eastAsia="lv-LV"/>
              </w:rPr>
              <w:t>ēm</w:t>
            </w:r>
            <w:r w:rsidRPr="00256381">
              <w:rPr>
                <w:rFonts w:eastAsia="Times New Roman" w:cs="Times New Roman"/>
                <w:color w:val="000000" w:themeColor="text1"/>
                <w:szCs w:val="24"/>
                <w:lang w:val="lv-LV" w:eastAsia="lv-LV"/>
              </w:rPr>
              <w:t xml:space="preserve">. </w:t>
            </w:r>
          </w:p>
          <w:p w14:paraId="05E62ED7" w14:textId="7506ACD4" w:rsidR="00A05AA5" w:rsidRPr="00256381" w:rsidRDefault="00541A24" w:rsidP="00C22E5C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val="lv-LV" w:eastAsia="lv-LV"/>
              </w:rPr>
            </w:pPr>
            <w:r w:rsidRPr="00256381">
              <w:rPr>
                <w:rFonts w:eastAsia="Times New Roman" w:cs="Times New Roman"/>
                <w:color w:val="000000" w:themeColor="text1"/>
                <w:szCs w:val="24"/>
                <w:lang w:val="lv-LV" w:eastAsia="lv-LV"/>
              </w:rPr>
              <w:t>S</w:t>
            </w:r>
            <w:r w:rsidR="00A05AA5" w:rsidRPr="00256381">
              <w:rPr>
                <w:rFonts w:eastAsia="Times New Roman" w:cs="Times New Roman"/>
                <w:color w:val="000000" w:themeColor="text1"/>
                <w:szCs w:val="24"/>
                <w:lang w:val="lv-LV" w:eastAsia="lv-LV"/>
              </w:rPr>
              <w:t>aistošo noteikumu projekts izstrādāts</w:t>
            </w:r>
            <w:r w:rsidR="00F80F29" w:rsidRPr="00256381">
              <w:rPr>
                <w:rFonts w:eastAsia="Times New Roman" w:cs="Times New Roman"/>
                <w:color w:val="000000" w:themeColor="text1"/>
                <w:szCs w:val="24"/>
                <w:lang w:val="lv-LV" w:eastAsia="lv-LV"/>
              </w:rPr>
              <w:t>,</w:t>
            </w:r>
            <w:r w:rsidR="00A05AA5" w:rsidRPr="00256381">
              <w:rPr>
                <w:rFonts w:eastAsia="Times New Roman" w:cs="Times New Roman"/>
                <w:color w:val="000000" w:themeColor="text1"/>
                <w:szCs w:val="24"/>
                <w:lang w:val="lv-LV" w:eastAsia="lv-LV"/>
              </w:rPr>
              <w:t xml:space="preserve"> lai radīt</w:t>
            </w:r>
            <w:r w:rsidR="00F80F29" w:rsidRPr="00256381">
              <w:rPr>
                <w:rFonts w:eastAsia="Times New Roman" w:cs="Times New Roman"/>
                <w:color w:val="000000" w:themeColor="text1"/>
                <w:szCs w:val="24"/>
                <w:lang w:val="lv-LV" w:eastAsia="lv-LV"/>
              </w:rPr>
              <w:t>u</w:t>
            </w:r>
            <w:r w:rsidR="00A05AA5" w:rsidRPr="00256381">
              <w:rPr>
                <w:rFonts w:eastAsia="Times New Roman" w:cs="Times New Roman"/>
                <w:color w:val="000000" w:themeColor="text1"/>
                <w:szCs w:val="24"/>
                <w:lang w:val="lv-LV" w:eastAsia="lv-LV"/>
              </w:rPr>
              <w:t xml:space="preserve"> tiesisko noteiktību</w:t>
            </w:r>
            <w:r w:rsidR="00F80F29" w:rsidRPr="00256381">
              <w:rPr>
                <w:rFonts w:eastAsia="Times New Roman" w:cs="Times New Roman"/>
                <w:color w:val="000000" w:themeColor="text1"/>
                <w:szCs w:val="24"/>
                <w:lang w:val="lv-LV" w:eastAsia="lv-LV"/>
              </w:rPr>
              <w:t xml:space="preserve">. </w:t>
            </w:r>
            <w:r w:rsidR="00815FCD" w:rsidRPr="00256381">
              <w:rPr>
                <w:rFonts w:eastAsia="Times New Roman" w:cs="Times New Roman"/>
                <w:color w:val="000000" w:themeColor="text1"/>
                <w:szCs w:val="24"/>
                <w:lang w:val="lv-LV" w:eastAsia="lv-LV"/>
              </w:rPr>
              <w:t xml:space="preserve">Saistošo noteikumu projekts nodrošinās  materiālās palīdzības sistēmas caurskatāmību, kas padara materiālās palīdzības sniegšanas procesu par saprotamāku gan iedzīvotājiem, gan </w:t>
            </w:r>
            <w:r w:rsidR="00B31AD3" w:rsidRPr="00256381">
              <w:rPr>
                <w:rFonts w:eastAsia="Times New Roman" w:cs="Times New Roman"/>
                <w:color w:val="000000" w:themeColor="text1"/>
                <w:szCs w:val="24"/>
                <w:lang w:val="lv-LV" w:eastAsia="lv-LV"/>
              </w:rPr>
              <w:t xml:space="preserve">Daugavpils pilsētas domes struktūrvienību </w:t>
            </w:r>
            <w:r w:rsidR="00815FCD" w:rsidRPr="00256381">
              <w:rPr>
                <w:rFonts w:eastAsia="Times New Roman" w:cs="Times New Roman"/>
                <w:color w:val="000000" w:themeColor="text1"/>
                <w:szCs w:val="24"/>
                <w:lang w:val="lv-LV" w:eastAsia="lv-LV"/>
              </w:rPr>
              <w:t>darbiniekiem.</w:t>
            </w:r>
          </w:p>
        </w:tc>
      </w:tr>
      <w:tr w:rsidR="00EE1425" w:rsidRPr="009448E8" w14:paraId="04338F88" w14:textId="77777777" w:rsidTr="00921F8C">
        <w:tc>
          <w:tcPr>
            <w:tcW w:w="1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779F4A7" w14:textId="77777777" w:rsidR="00A05AA5" w:rsidRPr="00256381" w:rsidRDefault="00A05AA5" w:rsidP="00C22E5C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val="lv-LV" w:eastAsia="lv-LV"/>
              </w:rPr>
            </w:pPr>
            <w:r w:rsidRPr="00256381">
              <w:rPr>
                <w:rFonts w:eastAsia="Times New Roman" w:cs="Times New Roman"/>
                <w:color w:val="000000" w:themeColor="text1"/>
                <w:szCs w:val="24"/>
                <w:lang w:val="lv-LV" w:eastAsia="lv-LV"/>
              </w:rPr>
              <w:t>2. Īss projekta satura izklāsts</w:t>
            </w:r>
          </w:p>
        </w:tc>
        <w:tc>
          <w:tcPr>
            <w:tcW w:w="3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6CAB56F3" w14:textId="77777777" w:rsidR="00A05AA5" w:rsidRPr="00256381" w:rsidRDefault="00541A24" w:rsidP="00C22E5C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val="lv-LV" w:eastAsia="lv-LV"/>
              </w:rPr>
            </w:pPr>
            <w:r w:rsidRPr="00256381">
              <w:rPr>
                <w:rFonts w:eastAsia="Times New Roman" w:cs="Times New Roman"/>
                <w:color w:val="000000" w:themeColor="text1"/>
                <w:szCs w:val="24"/>
                <w:lang w:val="lv-LV" w:eastAsia="lv-LV"/>
              </w:rPr>
              <w:t>Saistošo noteikumu projektā ir ietverti materiālas palīdzības veidi, kas ir attiecināmi</w:t>
            </w:r>
            <w:r w:rsidR="00815FCD" w:rsidRPr="00256381">
              <w:rPr>
                <w:rFonts w:eastAsia="Times New Roman" w:cs="Times New Roman"/>
                <w:color w:val="000000" w:themeColor="text1"/>
                <w:szCs w:val="24"/>
                <w:lang w:val="lv-LV" w:eastAsia="lv-LV"/>
              </w:rPr>
              <w:t xml:space="preserve"> uz bāreņiem</w:t>
            </w:r>
            <w:r w:rsidRPr="00256381">
              <w:rPr>
                <w:rFonts w:eastAsia="Times New Roman" w:cs="Times New Roman"/>
                <w:color w:val="000000" w:themeColor="text1"/>
                <w:szCs w:val="24"/>
                <w:lang w:val="lv-LV" w:eastAsia="lv-LV"/>
              </w:rPr>
              <w:t xml:space="preserve"> un bez vecāku </w:t>
            </w:r>
            <w:r w:rsidR="00815FCD" w:rsidRPr="00256381">
              <w:rPr>
                <w:rFonts w:eastAsia="Times New Roman" w:cs="Times New Roman"/>
                <w:color w:val="000000" w:themeColor="text1"/>
                <w:szCs w:val="24"/>
                <w:lang w:val="lv-LV" w:eastAsia="lv-LV"/>
              </w:rPr>
              <w:t>gādības</w:t>
            </w:r>
            <w:r w:rsidRPr="00256381">
              <w:rPr>
                <w:rFonts w:eastAsia="Times New Roman" w:cs="Times New Roman"/>
                <w:color w:val="000000" w:themeColor="text1"/>
                <w:szCs w:val="24"/>
                <w:lang w:val="lv-LV" w:eastAsia="lv-LV"/>
              </w:rPr>
              <w:t xml:space="preserve"> palikušajiem bērniem</w:t>
            </w:r>
            <w:r w:rsidR="00815FCD" w:rsidRPr="00256381">
              <w:rPr>
                <w:rFonts w:eastAsia="Times New Roman" w:cs="Times New Roman"/>
                <w:color w:val="000000" w:themeColor="text1"/>
                <w:szCs w:val="24"/>
                <w:lang w:val="lv-LV" w:eastAsia="lv-LV"/>
              </w:rPr>
              <w:t xml:space="preserve"> pirms un pēc pilngadības sasniegšanas.</w:t>
            </w:r>
            <w:r w:rsidRPr="00256381">
              <w:rPr>
                <w:rFonts w:eastAsia="Times New Roman" w:cs="Times New Roman"/>
                <w:color w:val="000000" w:themeColor="text1"/>
                <w:szCs w:val="24"/>
                <w:lang w:val="lv-LV" w:eastAsia="lv-LV"/>
              </w:rPr>
              <w:t xml:space="preserve"> </w:t>
            </w:r>
          </w:p>
        </w:tc>
      </w:tr>
      <w:tr w:rsidR="00EE1425" w:rsidRPr="009448E8" w14:paraId="7A791E42" w14:textId="77777777" w:rsidTr="00921F8C">
        <w:tc>
          <w:tcPr>
            <w:tcW w:w="1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9161392" w14:textId="77777777" w:rsidR="00A05AA5" w:rsidRPr="00256381" w:rsidRDefault="00A05AA5" w:rsidP="00C22E5C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val="lv-LV" w:eastAsia="lv-LV"/>
              </w:rPr>
            </w:pPr>
            <w:r w:rsidRPr="00256381">
              <w:rPr>
                <w:rFonts w:eastAsia="Times New Roman" w:cs="Times New Roman"/>
                <w:color w:val="000000" w:themeColor="text1"/>
                <w:szCs w:val="24"/>
                <w:lang w:val="lv-LV" w:eastAsia="lv-LV"/>
              </w:rPr>
              <w:t>3.Informācija par plānoto projekta ietekmi uz pašvaldības budžetu</w:t>
            </w:r>
          </w:p>
        </w:tc>
        <w:tc>
          <w:tcPr>
            <w:tcW w:w="3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5A56E7C" w14:textId="77777777" w:rsidR="009448E8" w:rsidRDefault="00593274" w:rsidP="00C22E5C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  <w:shd w:val="clear" w:color="auto" w:fill="FFFFFF"/>
                <w:lang w:val="lv-LV"/>
              </w:rPr>
            </w:pPr>
            <w:r w:rsidRPr="00256381">
              <w:rPr>
                <w:rFonts w:cs="Times New Roman"/>
                <w:color w:val="000000" w:themeColor="text1"/>
                <w:szCs w:val="24"/>
                <w:shd w:val="clear" w:color="auto" w:fill="FFFFFF"/>
                <w:lang w:val="lv-LV"/>
              </w:rPr>
              <w:t>Prognozēt</w:t>
            </w:r>
            <w:r w:rsidR="004D40DA" w:rsidRPr="00256381">
              <w:rPr>
                <w:rFonts w:cs="Times New Roman"/>
                <w:color w:val="000000" w:themeColor="text1"/>
                <w:szCs w:val="24"/>
                <w:shd w:val="clear" w:color="auto" w:fill="FFFFFF"/>
                <w:lang w:val="lv-LV"/>
              </w:rPr>
              <w:t>ā</w:t>
            </w:r>
            <w:r w:rsidRPr="00256381">
              <w:rPr>
                <w:rFonts w:cs="Times New Roman"/>
                <w:color w:val="000000" w:themeColor="text1"/>
                <w:szCs w:val="24"/>
                <w:shd w:val="clear" w:color="auto" w:fill="FFFFFF"/>
                <w:lang w:val="lv-LV"/>
              </w:rPr>
              <w:t xml:space="preserve"> saistošo noteikumu projekta </w:t>
            </w:r>
          </w:p>
          <w:p w14:paraId="47318DC4" w14:textId="168C75E6" w:rsidR="00593274" w:rsidRPr="00256381" w:rsidRDefault="00593274" w:rsidP="00C22E5C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  <w:shd w:val="clear" w:color="auto" w:fill="FFFFFF"/>
                <w:lang w:val="lv-LV"/>
              </w:rPr>
            </w:pPr>
            <w:r w:rsidRPr="00256381">
              <w:rPr>
                <w:rFonts w:cs="Times New Roman"/>
                <w:color w:val="000000" w:themeColor="text1"/>
                <w:szCs w:val="24"/>
                <w:shd w:val="clear" w:color="auto" w:fill="FFFFFF"/>
                <w:lang w:val="lv-LV"/>
              </w:rPr>
              <w:t xml:space="preserve">1.apakšpunkta ietekme uz budžetu plānota 300 </w:t>
            </w:r>
            <w:r w:rsidRPr="00256381">
              <w:rPr>
                <w:rFonts w:cs="Times New Roman"/>
                <w:i/>
                <w:color w:val="000000" w:themeColor="text1"/>
                <w:szCs w:val="24"/>
                <w:shd w:val="clear" w:color="auto" w:fill="FFFFFF"/>
                <w:lang w:val="lv-LV"/>
              </w:rPr>
              <w:t>euro</w:t>
            </w:r>
            <w:r w:rsidRPr="00256381">
              <w:rPr>
                <w:rFonts w:cs="Times New Roman"/>
                <w:color w:val="000000" w:themeColor="text1"/>
                <w:szCs w:val="24"/>
                <w:shd w:val="clear" w:color="auto" w:fill="FFFFFF"/>
                <w:lang w:val="lv-LV"/>
              </w:rPr>
              <w:t xml:space="preserve"> apmērā: 100 (personas) X 0,10 </w:t>
            </w:r>
            <w:r w:rsidRPr="00256381">
              <w:rPr>
                <w:rFonts w:cs="Times New Roman"/>
                <w:i/>
                <w:color w:val="000000" w:themeColor="text1"/>
                <w:szCs w:val="24"/>
                <w:shd w:val="clear" w:color="auto" w:fill="FFFFFF"/>
                <w:lang w:val="lv-LV"/>
              </w:rPr>
              <w:t>euro</w:t>
            </w:r>
            <w:r w:rsidRPr="00256381">
              <w:rPr>
                <w:rFonts w:cs="Times New Roman"/>
                <w:color w:val="000000" w:themeColor="text1"/>
                <w:szCs w:val="24"/>
                <w:shd w:val="clear" w:color="auto" w:fill="FFFFFF"/>
                <w:lang w:val="lv-LV"/>
              </w:rPr>
              <w:t xml:space="preserve"> (pabalsta palielināšanas apmērs) X 30 m</w:t>
            </w:r>
            <w:r w:rsidRPr="00256381">
              <w:rPr>
                <w:rFonts w:cs="Times New Roman"/>
                <w:color w:val="000000" w:themeColor="text1"/>
                <w:szCs w:val="24"/>
                <w:shd w:val="clear" w:color="auto" w:fill="FFFFFF"/>
                <w:vertAlign w:val="superscript"/>
                <w:lang w:val="lv-LV"/>
              </w:rPr>
              <w:t>2</w:t>
            </w:r>
            <w:r w:rsidRPr="00256381">
              <w:rPr>
                <w:rFonts w:cs="Times New Roman"/>
                <w:color w:val="000000" w:themeColor="text1"/>
                <w:szCs w:val="24"/>
                <w:shd w:val="clear" w:color="auto" w:fill="FFFFFF"/>
                <w:lang w:val="lv-LV"/>
              </w:rPr>
              <w:t xml:space="preserve"> (dzīvokļa kompensējamā platība).</w:t>
            </w:r>
          </w:p>
          <w:p w14:paraId="37461811" w14:textId="77777777" w:rsidR="009448E8" w:rsidRDefault="00593274" w:rsidP="009448E8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  <w:shd w:val="clear" w:color="auto" w:fill="FFFFFF"/>
                <w:lang w:val="lv-LV"/>
              </w:rPr>
            </w:pPr>
            <w:r w:rsidRPr="00256381">
              <w:rPr>
                <w:rFonts w:cs="Times New Roman"/>
                <w:color w:val="000000" w:themeColor="text1"/>
                <w:szCs w:val="24"/>
                <w:shd w:val="clear" w:color="auto" w:fill="FFFFFF"/>
                <w:lang w:val="lv-LV"/>
              </w:rPr>
              <w:t>P</w:t>
            </w:r>
            <w:bookmarkStart w:id="0" w:name="_GoBack"/>
            <w:bookmarkEnd w:id="0"/>
            <w:r w:rsidRPr="00256381">
              <w:rPr>
                <w:rFonts w:cs="Times New Roman"/>
                <w:color w:val="000000" w:themeColor="text1"/>
                <w:szCs w:val="24"/>
                <w:shd w:val="clear" w:color="auto" w:fill="FFFFFF"/>
                <w:lang w:val="lv-LV"/>
              </w:rPr>
              <w:t>rognozēt</w:t>
            </w:r>
            <w:r w:rsidR="004D40DA" w:rsidRPr="00256381">
              <w:rPr>
                <w:rFonts w:cs="Times New Roman"/>
                <w:color w:val="000000" w:themeColor="text1"/>
                <w:szCs w:val="24"/>
                <w:shd w:val="clear" w:color="auto" w:fill="FFFFFF"/>
                <w:lang w:val="lv-LV"/>
              </w:rPr>
              <w:t>ā</w:t>
            </w:r>
            <w:r w:rsidRPr="00256381">
              <w:rPr>
                <w:rFonts w:cs="Times New Roman"/>
                <w:color w:val="000000" w:themeColor="text1"/>
                <w:szCs w:val="24"/>
                <w:shd w:val="clear" w:color="auto" w:fill="FFFFFF"/>
                <w:lang w:val="lv-LV"/>
              </w:rPr>
              <w:t xml:space="preserve"> saistošo noteikumu projekta </w:t>
            </w:r>
          </w:p>
          <w:p w14:paraId="6EF9A699" w14:textId="437C744D" w:rsidR="001C3315" w:rsidRPr="00256381" w:rsidRDefault="00593274" w:rsidP="009448E8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  <w:shd w:val="clear" w:color="auto" w:fill="FFFFFF"/>
                <w:lang w:val="lv-LV"/>
              </w:rPr>
            </w:pPr>
            <w:r w:rsidRPr="00256381">
              <w:rPr>
                <w:rFonts w:cs="Times New Roman"/>
                <w:color w:val="000000" w:themeColor="text1"/>
                <w:szCs w:val="24"/>
                <w:shd w:val="clear" w:color="auto" w:fill="FFFFFF"/>
                <w:lang w:val="lv-LV"/>
              </w:rPr>
              <w:t xml:space="preserve">2.6.apakšpunkta ietekme uz budžetu plānota 40 </w:t>
            </w:r>
            <w:r w:rsidRPr="00256381">
              <w:rPr>
                <w:rFonts w:cs="Times New Roman"/>
                <w:i/>
                <w:color w:val="000000" w:themeColor="text1"/>
                <w:szCs w:val="24"/>
                <w:shd w:val="clear" w:color="auto" w:fill="FFFFFF"/>
                <w:lang w:val="lv-LV"/>
              </w:rPr>
              <w:t>euro</w:t>
            </w:r>
            <w:r w:rsidRPr="00256381">
              <w:rPr>
                <w:rFonts w:cs="Times New Roman"/>
                <w:color w:val="000000" w:themeColor="text1"/>
                <w:szCs w:val="24"/>
                <w:shd w:val="clear" w:color="auto" w:fill="FFFFFF"/>
                <w:lang w:val="lv-LV"/>
              </w:rPr>
              <w:t xml:space="preserve"> apmērā: 100 (personas) X 0,40 </w:t>
            </w:r>
            <w:r w:rsidRPr="00256381">
              <w:rPr>
                <w:rFonts w:cs="Times New Roman"/>
                <w:i/>
                <w:color w:val="000000" w:themeColor="text1"/>
                <w:szCs w:val="24"/>
                <w:shd w:val="clear" w:color="auto" w:fill="FFFFFF"/>
                <w:lang w:val="lv-LV"/>
              </w:rPr>
              <w:t>euro</w:t>
            </w:r>
            <w:r w:rsidRPr="00256381">
              <w:rPr>
                <w:rFonts w:cs="Times New Roman"/>
                <w:color w:val="000000" w:themeColor="text1"/>
                <w:szCs w:val="24"/>
                <w:shd w:val="clear" w:color="auto" w:fill="FFFFFF"/>
                <w:lang w:val="lv-LV"/>
              </w:rPr>
              <w:t xml:space="preserve"> (pabalsta palielināšanas apmērs).</w:t>
            </w:r>
          </w:p>
        </w:tc>
      </w:tr>
      <w:tr w:rsidR="00EE1425" w:rsidRPr="00256381" w14:paraId="7EC14865" w14:textId="77777777" w:rsidTr="00921F8C">
        <w:tc>
          <w:tcPr>
            <w:tcW w:w="1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38AD2B9" w14:textId="77777777" w:rsidR="00A05AA5" w:rsidRPr="00256381" w:rsidRDefault="00A05AA5" w:rsidP="00C22E5C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val="lv-LV" w:eastAsia="lv-LV"/>
              </w:rPr>
            </w:pPr>
            <w:r w:rsidRPr="00256381">
              <w:rPr>
                <w:rFonts w:eastAsia="Times New Roman" w:cs="Times New Roman"/>
                <w:color w:val="000000" w:themeColor="text1"/>
                <w:szCs w:val="24"/>
                <w:lang w:val="lv-LV" w:eastAsia="lv-LV"/>
              </w:rPr>
              <w:t>4. Informācija par plānoto projekta ietekmi uz uzņēmējdarbības vidi pašvaldības teritorijā</w:t>
            </w:r>
          </w:p>
        </w:tc>
        <w:tc>
          <w:tcPr>
            <w:tcW w:w="3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FC2C9B7" w14:textId="77777777" w:rsidR="00A05AA5" w:rsidRPr="00256381" w:rsidRDefault="00F80F29" w:rsidP="00C22E5C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val="lv-LV" w:eastAsia="lv-LV"/>
              </w:rPr>
            </w:pPr>
            <w:r w:rsidRPr="00256381">
              <w:rPr>
                <w:rFonts w:cs="Times New Roman"/>
                <w:color w:val="000000" w:themeColor="text1"/>
                <w:szCs w:val="24"/>
                <w:shd w:val="clear" w:color="auto" w:fill="FFFFFF"/>
                <w:lang w:val="lv-LV"/>
              </w:rPr>
              <w:t>Nav attiecināms.</w:t>
            </w:r>
          </w:p>
        </w:tc>
      </w:tr>
      <w:tr w:rsidR="00EE1425" w:rsidRPr="009448E8" w14:paraId="3EC46C2A" w14:textId="77777777" w:rsidTr="00921F8C">
        <w:tc>
          <w:tcPr>
            <w:tcW w:w="1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8033F81" w14:textId="77777777" w:rsidR="00A05AA5" w:rsidRPr="00256381" w:rsidRDefault="00A05AA5" w:rsidP="00C22E5C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val="lv-LV" w:eastAsia="lv-LV"/>
              </w:rPr>
            </w:pPr>
            <w:r w:rsidRPr="00256381">
              <w:rPr>
                <w:rFonts w:eastAsia="Times New Roman" w:cs="Times New Roman"/>
                <w:color w:val="000000" w:themeColor="text1"/>
                <w:szCs w:val="24"/>
                <w:lang w:val="lv-LV" w:eastAsia="lv-LV"/>
              </w:rPr>
              <w:t>5. Informācija par administratīvajām procedūrām</w:t>
            </w:r>
          </w:p>
        </w:tc>
        <w:tc>
          <w:tcPr>
            <w:tcW w:w="3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FA81899" w14:textId="22FEFEE9" w:rsidR="00A05AA5" w:rsidRPr="00256381" w:rsidRDefault="00A05AA5" w:rsidP="00C22E5C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val="lv-LV" w:eastAsia="lv-LV"/>
              </w:rPr>
            </w:pPr>
            <w:r w:rsidRPr="00256381">
              <w:rPr>
                <w:rFonts w:eastAsia="Times New Roman" w:cs="Times New Roman"/>
                <w:color w:val="000000" w:themeColor="text1"/>
                <w:szCs w:val="24"/>
                <w:lang w:val="lv-LV" w:eastAsia="lv-LV"/>
              </w:rPr>
              <w:t>Noteikumu izpildi nodrošinās Daugavpils pilsētas domes Sociālo lietu pārvalde</w:t>
            </w:r>
            <w:r w:rsidR="00B31AD3" w:rsidRPr="00256381">
              <w:rPr>
                <w:rFonts w:eastAsia="Times New Roman" w:cs="Times New Roman"/>
                <w:color w:val="000000" w:themeColor="text1"/>
                <w:szCs w:val="24"/>
                <w:lang w:val="lv-LV" w:eastAsia="lv-LV"/>
              </w:rPr>
              <w:t xml:space="preserve"> un Daugavpils pilsētas domes Bērnunams-patversme </w:t>
            </w:r>
            <w:r w:rsidR="008A7CF2" w:rsidRPr="00256381">
              <w:rPr>
                <w:color w:val="000000" w:themeColor="text1"/>
                <w:lang w:val="lv-LV"/>
              </w:rPr>
              <w:t>“Priedīte”</w:t>
            </w:r>
            <w:r w:rsidRPr="00256381">
              <w:rPr>
                <w:rFonts w:eastAsia="Times New Roman" w:cs="Times New Roman"/>
                <w:color w:val="000000" w:themeColor="text1"/>
                <w:szCs w:val="24"/>
                <w:lang w:val="lv-LV" w:eastAsia="lv-LV"/>
              </w:rPr>
              <w:t>.</w:t>
            </w:r>
          </w:p>
        </w:tc>
      </w:tr>
      <w:tr w:rsidR="00EE1425" w:rsidRPr="009448E8" w14:paraId="59F79499" w14:textId="77777777" w:rsidTr="00921F8C">
        <w:tc>
          <w:tcPr>
            <w:tcW w:w="1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0766525" w14:textId="77777777" w:rsidR="00A05AA5" w:rsidRPr="00256381" w:rsidRDefault="00A05AA5" w:rsidP="00C22E5C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val="lv-LV" w:eastAsia="lv-LV"/>
              </w:rPr>
            </w:pPr>
            <w:r w:rsidRPr="00256381">
              <w:rPr>
                <w:rFonts w:eastAsia="Times New Roman" w:cs="Times New Roman"/>
                <w:color w:val="000000" w:themeColor="text1"/>
                <w:szCs w:val="24"/>
                <w:lang w:val="lv-LV" w:eastAsia="lv-LV"/>
              </w:rPr>
              <w:t>6. Informācija par konsultācijām ar privātpersonām</w:t>
            </w:r>
          </w:p>
        </w:tc>
        <w:tc>
          <w:tcPr>
            <w:tcW w:w="3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91306C6" w14:textId="4A3C8FE5" w:rsidR="00A05AA5" w:rsidRPr="00256381" w:rsidRDefault="00F80F29" w:rsidP="00C22E5C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val="lv-LV" w:eastAsia="lv-LV"/>
              </w:rPr>
            </w:pPr>
            <w:r w:rsidRPr="00256381">
              <w:rPr>
                <w:rFonts w:eastAsia="Times New Roman" w:cs="Times New Roman"/>
                <w:color w:val="000000" w:themeColor="text1"/>
                <w:szCs w:val="24"/>
                <w:lang w:val="lv-LV" w:eastAsia="lv-LV"/>
              </w:rPr>
              <w:t>Ar bērniem bāreņiem un bez vecāku gādības palikušajiem bērniem</w:t>
            </w:r>
            <w:r w:rsidR="00B31AD3" w:rsidRPr="00256381">
              <w:rPr>
                <w:rFonts w:eastAsia="Times New Roman" w:cs="Times New Roman"/>
                <w:color w:val="000000" w:themeColor="text1"/>
                <w:szCs w:val="24"/>
                <w:lang w:val="lv-LV" w:eastAsia="lv-LV"/>
              </w:rPr>
              <w:t>.</w:t>
            </w:r>
          </w:p>
        </w:tc>
      </w:tr>
    </w:tbl>
    <w:p w14:paraId="0A0C940B" w14:textId="77777777" w:rsidR="00A05AA5" w:rsidRPr="00256381" w:rsidRDefault="00A05AA5" w:rsidP="00C22E5C">
      <w:pPr>
        <w:jc w:val="both"/>
        <w:rPr>
          <w:rFonts w:cs="Times New Roman"/>
          <w:color w:val="000000" w:themeColor="text1"/>
          <w:szCs w:val="24"/>
          <w:lang w:val="lv-LV"/>
        </w:rPr>
      </w:pPr>
    </w:p>
    <w:p w14:paraId="1F981109" w14:textId="77777777" w:rsidR="00A05AA5" w:rsidRPr="00256381" w:rsidRDefault="00A05AA5" w:rsidP="00C22E5C">
      <w:pPr>
        <w:shd w:val="clear" w:color="auto" w:fill="FFFFFF"/>
        <w:spacing w:before="100" w:beforeAutospacing="1" w:after="100" w:afterAutospacing="1" w:line="293" w:lineRule="atLeast"/>
        <w:jc w:val="both"/>
        <w:rPr>
          <w:rFonts w:cs="Times New Roman"/>
          <w:bCs/>
          <w:color w:val="000000" w:themeColor="text1"/>
          <w:szCs w:val="24"/>
          <w:lang w:val="lv-LV"/>
        </w:rPr>
      </w:pPr>
      <w:r w:rsidRPr="00256381">
        <w:rPr>
          <w:rFonts w:cs="Times New Roman"/>
          <w:bCs/>
          <w:color w:val="000000" w:themeColor="text1"/>
          <w:szCs w:val="24"/>
          <w:lang w:val="lv-LV"/>
        </w:rPr>
        <w:t>Daugavpils pilsētas domes priekšsēdētājs</w:t>
      </w:r>
      <w:r w:rsidRPr="00256381">
        <w:rPr>
          <w:rFonts w:cs="Times New Roman"/>
          <w:bCs/>
          <w:color w:val="000000" w:themeColor="text1"/>
          <w:szCs w:val="24"/>
          <w:lang w:val="lv-LV"/>
        </w:rPr>
        <w:tab/>
      </w:r>
      <w:r w:rsidRPr="00256381">
        <w:rPr>
          <w:rFonts w:cs="Times New Roman"/>
          <w:bCs/>
          <w:color w:val="000000" w:themeColor="text1"/>
          <w:szCs w:val="24"/>
          <w:lang w:val="lv-LV"/>
        </w:rPr>
        <w:tab/>
      </w:r>
      <w:r w:rsidRPr="00256381">
        <w:rPr>
          <w:rFonts w:cs="Times New Roman"/>
          <w:bCs/>
          <w:color w:val="000000" w:themeColor="text1"/>
          <w:szCs w:val="24"/>
          <w:lang w:val="lv-LV"/>
        </w:rPr>
        <w:tab/>
      </w:r>
      <w:r w:rsidRPr="00256381">
        <w:rPr>
          <w:rFonts w:cs="Times New Roman"/>
          <w:bCs/>
          <w:color w:val="000000" w:themeColor="text1"/>
          <w:szCs w:val="24"/>
          <w:lang w:val="lv-LV"/>
        </w:rPr>
        <w:tab/>
      </w:r>
      <w:r w:rsidRPr="00256381">
        <w:rPr>
          <w:rFonts w:cs="Times New Roman"/>
          <w:bCs/>
          <w:color w:val="000000" w:themeColor="text1"/>
          <w:szCs w:val="24"/>
          <w:lang w:val="lv-LV"/>
        </w:rPr>
        <w:tab/>
      </w:r>
      <w:r w:rsidRPr="00256381">
        <w:rPr>
          <w:rFonts w:cs="Times New Roman"/>
          <w:bCs/>
          <w:color w:val="000000" w:themeColor="text1"/>
          <w:szCs w:val="24"/>
          <w:lang w:val="lv-LV"/>
        </w:rPr>
        <w:tab/>
        <w:t>J.Lāčplēsis</w:t>
      </w:r>
    </w:p>
    <w:p w14:paraId="27D25219" w14:textId="77777777" w:rsidR="00A05AA5" w:rsidRPr="00256381" w:rsidRDefault="00A05AA5" w:rsidP="00C22E5C">
      <w:pPr>
        <w:shd w:val="clear" w:color="auto" w:fill="FFFFFF"/>
        <w:spacing w:before="100" w:beforeAutospacing="1" w:after="100" w:afterAutospacing="1" w:line="293" w:lineRule="atLeast"/>
        <w:jc w:val="both"/>
        <w:rPr>
          <w:rFonts w:cs="Times New Roman"/>
          <w:color w:val="000000" w:themeColor="text1"/>
          <w:szCs w:val="24"/>
          <w:lang w:val="lv-LV"/>
        </w:rPr>
      </w:pPr>
    </w:p>
    <w:p w14:paraId="4AA45C07" w14:textId="77777777" w:rsidR="00F42B36" w:rsidRPr="00256381" w:rsidRDefault="00F42B36" w:rsidP="00C22E5C">
      <w:pPr>
        <w:spacing w:after="120" w:line="23" w:lineRule="atLeast"/>
        <w:rPr>
          <w:rFonts w:cs="Times New Roman"/>
          <w:color w:val="000000" w:themeColor="text1"/>
          <w:szCs w:val="24"/>
          <w:lang w:val="lv-LV"/>
        </w:rPr>
      </w:pPr>
    </w:p>
    <w:sectPr w:rsidR="00F42B36" w:rsidRPr="00256381" w:rsidSect="00EF422A">
      <w:foot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3AD8C0" w14:textId="77777777" w:rsidR="00010F38" w:rsidRDefault="00010F38" w:rsidP="00DE2627">
      <w:pPr>
        <w:spacing w:after="0" w:line="240" w:lineRule="auto"/>
      </w:pPr>
      <w:r>
        <w:separator/>
      </w:r>
    </w:p>
  </w:endnote>
  <w:endnote w:type="continuationSeparator" w:id="0">
    <w:p w14:paraId="646195A8" w14:textId="77777777" w:rsidR="00010F38" w:rsidRDefault="00010F38" w:rsidP="00DE2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62541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EF6856" w14:textId="720AF868" w:rsidR="00DE2627" w:rsidRDefault="00DE262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48E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1825009" w14:textId="77777777" w:rsidR="00DE2627" w:rsidRDefault="00DE26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AE08D5" w14:textId="77777777" w:rsidR="00010F38" w:rsidRDefault="00010F38" w:rsidP="00DE2627">
      <w:pPr>
        <w:spacing w:after="0" w:line="240" w:lineRule="auto"/>
      </w:pPr>
      <w:r>
        <w:separator/>
      </w:r>
    </w:p>
  </w:footnote>
  <w:footnote w:type="continuationSeparator" w:id="0">
    <w:p w14:paraId="3A51BAFD" w14:textId="77777777" w:rsidR="00010F38" w:rsidRDefault="00010F38" w:rsidP="00DE26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37A7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31416C"/>
    <w:multiLevelType w:val="hybridMultilevel"/>
    <w:tmpl w:val="37AAD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D461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321109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3414D4A"/>
    <w:multiLevelType w:val="hybridMultilevel"/>
    <w:tmpl w:val="BE7AE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8154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8193492"/>
    <w:multiLevelType w:val="hybridMultilevel"/>
    <w:tmpl w:val="0A941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0058F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8952E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75A62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0A4538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31C7F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515289A"/>
    <w:multiLevelType w:val="hybridMultilevel"/>
    <w:tmpl w:val="8CE80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622F2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8444D8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C9B4EB1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460636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46D4E70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C953BDD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0AD4A12"/>
    <w:multiLevelType w:val="hybridMultilevel"/>
    <w:tmpl w:val="A758620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FE00CA"/>
    <w:multiLevelType w:val="hybridMultilevel"/>
    <w:tmpl w:val="FBA44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0E561C"/>
    <w:multiLevelType w:val="hybridMultilevel"/>
    <w:tmpl w:val="6A245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D1497A"/>
    <w:multiLevelType w:val="hybridMultilevel"/>
    <w:tmpl w:val="149E4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0059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CD9129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E352B6E"/>
    <w:multiLevelType w:val="hybridMultilevel"/>
    <w:tmpl w:val="A320B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315DCF"/>
    <w:multiLevelType w:val="hybridMultilevel"/>
    <w:tmpl w:val="35964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7E4971"/>
    <w:multiLevelType w:val="hybridMultilevel"/>
    <w:tmpl w:val="651EC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3C66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5"/>
  </w:num>
  <w:num w:numId="2">
    <w:abstractNumId w:val="28"/>
  </w:num>
  <w:num w:numId="3">
    <w:abstractNumId w:val="1"/>
  </w:num>
  <w:num w:numId="4">
    <w:abstractNumId w:val="12"/>
  </w:num>
  <w:num w:numId="5">
    <w:abstractNumId w:val="25"/>
  </w:num>
  <w:num w:numId="6">
    <w:abstractNumId w:val="22"/>
  </w:num>
  <w:num w:numId="7">
    <w:abstractNumId w:val="10"/>
  </w:num>
  <w:num w:numId="8">
    <w:abstractNumId w:val="11"/>
  </w:num>
  <w:num w:numId="9">
    <w:abstractNumId w:val="26"/>
  </w:num>
  <w:num w:numId="10">
    <w:abstractNumId w:val="4"/>
  </w:num>
  <w:num w:numId="11">
    <w:abstractNumId w:val="24"/>
  </w:num>
  <w:num w:numId="12">
    <w:abstractNumId w:val="16"/>
  </w:num>
  <w:num w:numId="13">
    <w:abstractNumId w:val="8"/>
  </w:num>
  <w:num w:numId="14">
    <w:abstractNumId w:val="3"/>
  </w:num>
  <w:num w:numId="15">
    <w:abstractNumId w:val="13"/>
  </w:num>
  <w:num w:numId="16">
    <w:abstractNumId w:val="27"/>
  </w:num>
  <w:num w:numId="17">
    <w:abstractNumId w:val="21"/>
  </w:num>
  <w:num w:numId="18">
    <w:abstractNumId w:val="20"/>
  </w:num>
  <w:num w:numId="19">
    <w:abstractNumId w:val="6"/>
  </w:num>
  <w:num w:numId="20">
    <w:abstractNumId w:val="5"/>
  </w:num>
  <w:num w:numId="21">
    <w:abstractNumId w:val="14"/>
  </w:num>
  <w:num w:numId="22">
    <w:abstractNumId w:val="9"/>
  </w:num>
  <w:num w:numId="23">
    <w:abstractNumId w:val="2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23"/>
  </w:num>
  <w:num w:numId="27">
    <w:abstractNumId w:val="17"/>
  </w:num>
  <w:num w:numId="28">
    <w:abstractNumId w:val="7"/>
  </w:num>
  <w:num w:numId="29">
    <w:abstractNumId w:val="0"/>
  </w:num>
  <w:num w:numId="30">
    <w:abstractNumId w:val="1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atalija Cerkasova">
    <w15:presenceInfo w15:providerId="None" w15:userId="Natalija Cerkaso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302"/>
    <w:rsid w:val="00002916"/>
    <w:rsid w:val="00004C77"/>
    <w:rsid w:val="0001095B"/>
    <w:rsid w:val="00010F38"/>
    <w:rsid w:val="0001217D"/>
    <w:rsid w:val="00021335"/>
    <w:rsid w:val="00032791"/>
    <w:rsid w:val="000329DD"/>
    <w:rsid w:val="00035237"/>
    <w:rsid w:val="00041A4F"/>
    <w:rsid w:val="00060A2C"/>
    <w:rsid w:val="00072B1E"/>
    <w:rsid w:val="00076B27"/>
    <w:rsid w:val="000830DE"/>
    <w:rsid w:val="00084123"/>
    <w:rsid w:val="00085E3A"/>
    <w:rsid w:val="000C6D9D"/>
    <w:rsid w:val="000E40DF"/>
    <w:rsid w:val="000F775F"/>
    <w:rsid w:val="0010175B"/>
    <w:rsid w:val="00102408"/>
    <w:rsid w:val="001032C2"/>
    <w:rsid w:val="001333B6"/>
    <w:rsid w:val="00151E50"/>
    <w:rsid w:val="0015416F"/>
    <w:rsid w:val="001608CD"/>
    <w:rsid w:val="00162B9A"/>
    <w:rsid w:val="00177818"/>
    <w:rsid w:val="00185668"/>
    <w:rsid w:val="00195EC5"/>
    <w:rsid w:val="001977F6"/>
    <w:rsid w:val="001A5CFF"/>
    <w:rsid w:val="001B025E"/>
    <w:rsid w:val="001C3315"/>
    <w:rsid w:val="001D2AAB"/>
    <w:rsid w:val="001D34AC"/>
    <w:rsid w:val="001D3FC9"/>
    <w:rsid w:val="001D54C0"/>
    <w:rsid w:val="001E4513"/>
    <w:rsid w:val="001F3D7B"/>
    <w:rsid w:val="00210763"/>
    <w:rsid w:val="00212C74"/>
    <w:rsid w:val="00216C85"/>
    <w:rsid w:val="00240E66"/>
    <w:rsid w:val="00241F6E"/>
    <w:rsid w:val="002520E9"/>
    <w:rsid w:val="00256381"/>
    <w:rsid w:val="002575A5"/>
    <w:rsid w:val="00267D9B"/>
    <w:rsid w:val="0027668B"/>
    <w:rsid w:val="00295147"/>
    <w:rsid w:val="002A1C51"/>
    <w:rsid w:val="002A7621"/>
    <w:rsid w:val="002B0F11"/>
    <w:rsid w:val="002B2CC0"/>
    <w:rsid w:val="002B4055"/>
    <w:rsid w:val="002C25AE"/>
    <w:rsid w:val="002D3460"/>
    <w:rsid w:val="002E299E"/>
    <w:rsid w:val="002E4036"/>
    <w:rsid w:val="002F6EA3"/>
    <w:rsid w:val="002F73B8"/>
    <w:rsid w:val="0030162E"/>
    <w:rsid w:val="00322B56"/>
    <w:rsid w:val="003239F0"/>
    <w:rsid w:val="00323C76"/>
    <w:rsid w:val="0034413F"/>
    <w:rsid w:val="00346AE8"/>
    <w:rsid w:val="00354372"/>
    <w:rsid w:val="003552D1"/>
    <w:rsid w:val="00362968"/>
    <w:rsid w:val="00373123"/>
    <w:rsid w:val="00374025"/>
    <w:rsid w:val="00381DDF"/>
    <w:rsid w:val="0038538F"/>
    <w:rsid w:val="003861E0"/>
    <w:rsid w:val="003942E8"/>
    <w:rsid w:val="003C2165"/>
    <w:rsid w:val="003C2D92"/>
    <w:rsid w:val="003C5A0A"/>
    <w:rsid w:val="003C7763"/>
    <w:rsid w:val="003D1C1B"/>
    <w:rsid w:val="003E581E"/>
    <w:rsid w:val="00406296"/>
    <w:rsid w:val="00407A59"/>
    <w:rsid w:val="0041406D"/>
    <w:rsid w:val="0042563F"/>
    <w:rsid w:val="00427194"/>
    <w:rsid w:val="00437738"/>
    <w:rsid w:val="00444793"/>
    <w:rsid w:val="00446DFD"/>
    <w:rsid w:val="00454284"/>
    <w:rsid w:val="00461B16"/>
    <w:rsid w:val="00470E29"/>
    <w:rsid w:val="004760CE"/>
    <w:rsid w:val="004968DE"/>
    <w:rsid w:val="004A264D"/>
    <w:rsid w:val="004A2C3C"/>
    <w:rsid w:val="004A7B14"/>
    <w:rsid w:val="004B2A8A"/>
    <w:rsid w:val="004B61CB"/>
    <w:rsid w:val="004D40DA"/>
    <w:rsid w:val="004E2A45"/>
    <w:rsid w:val="004E30A3"/>
    <w:rsid w:val="004E58DA"/>
    <w:rsid w:val="00505694"/>
    <w:rsid w:val="00505AF5"/>
    <w:rsid w:val="00511826"/>
    <w:rsid w:val="00521165"/>
    <w:rsid w:val="005223DF"/>
    <w:rsid w:val="005228FF"/>
    <w:rsid w:val="0054141D"/>
    <w:rsid w:val="00541A24"/>
    <w:rsid w:val="005423A5"/>
    <w:rsid w:val="00543741"/>
    <w:rsid w:val="00544E00"/>
    <w:rsid w:val="00546C71"/>
    <w:rsid w:val="00551889"/>
    <w:rsid w:val="00565AB6"/>
    <w:rsid w:val="00581AAF"/>
    <w:rsid w:val="00593274"/>
    <w:rsid w:val="0059744F"/>
    <w:rsid w:val="005A1BDF"/>
    <w:rsid w:val="005A46F6"/>
    <w:rsid w:val="005C1181"/>
    <w:rsid w:val="005C1DB5"/>
    <w:rsid w:val="005D1672"/>
    <w:rsid w:val="005D55EF"/>
    <w:rsid w:val="005D6525"/>
    <w:rsid w:val="005D7031"/>
    <w:rsid w:val="0061304E"/>
    <w:rsid w:val="00616206"/>
    <w:rsid w:val="006163D0"/>
    <w:rsid w:val="0061666F"/>
    <w:rsid w:val="0062383F"/>
    <w:rsid w:val="00630398"/>
    <w:rsid w:val="006473EE"/>
    <w:rsid w:val="006564BE"/>
    <w:rsid w:val="00664E8F"/>
    <w:rsid w:val="00676000"/>
    <w:rsid w:val="00683442"/>
    <w:rsid w:val="00683912"/>
    <w:rsid w:val="00685A39"/>
    <w:rsid w:val="006915B1"/>
    <w:rsid w:val="00697DAB"/>
    <w:rsid w:val="006C23A7"/>
    <w:rsid w:val="006E5851"/>
    <w:rsid w:val="006E5F15"/>
    <w:rsid w:val="006F383F"/>
    <w:rsid w:val="006F7818"/>
    <w:rsid w:val="00702C9E"/>
    <w:rsid w:val="00702E2A"/>
    <w:rsid w:val="007146B5"/>
    <w:rsid w:val="00715D41"/>
    <w:rsid w:val="00721DD5"/>
    <w:rsid w:val="007377F7"/>
    <w:rsid w:val="0074020A"/>
    <w:rsid w:val="007415E4"/>
    <w:rsid w:val="007436DC"/>
    <w:rsid w:val="00782B57"/>
    <w:rsid w:val="00795D5F"/>
    <w:rsid w:val="0079790A"/>
    <w:rsid w:val="007A1B99"/>
    <w:rsid w:val="007A4E04"/>
    <w:rsid w:val="007B429B"/>
    <w:rsid w:val="007E1CE5"/>
    <w:rsid w:val="007E586F"/>
    <w:rsid w:val="007F1B73"/>
    <w:rsid w:val="00807119"/>
    <w:rsid w:val="008158A3"/>
    <w:rsid w:val="00815FCD"/>
    <w:rsid w:val="00837206"/>
    <w:rsid w:val="00840E54"/>
    <w:rsid w:val="00843A4D"/>
    <w:rsid w:val="0084607E"/>
    <w:rsid w:val="00853564"/>
    <w:rsid w:val="00854C75"/>
    <w:rsid w:val="00857254"/>
    <w:rsid w:val="00857AC3"/>
    <w:rsid w:val="00864440"/>
    <w:rsid w:val="00872DD9"/>
    <w:rsid w:val="008849AB"/>
    <w:rsid w:val="00884AB4"/>
    <w:rsid w:val="008850C4"/>
    <w:rsid w:val="008915CD"/>
    <w:rsid w:val="00894625"/>
    <w:rsid w:val="008A1DA8"/>
    <w:rsid w:val="008A72D7"/>
    <w:rsid w:val="008A78DC"/>
    <w:rsid w:val="008A7CF2"/>
    <w:rsid w:val="008B256A"/>
    <w:rsid w:val="008C05A7"/>
    <w:rsid w:val="008C2519"/>
    <w:rsid w:val="008C2F50"/>
    <w:rsid w:val="008C3C67"/>
    <w:rsid w:val="008C3D59"/>
    <w:rsid w:val="008C60EE"/>
    <w:rsid w:val="0091191B"/>
    <w:rsid w:val="009129A1"/>
    <w:rsid w:val="00913B25"/>
    <w:rsid w:val="00921F8C"/>
    <w:rsid w:val="009320A5"/>
    <w:rsid w:val="009418A4"/>
    <w:rsid w:val="009448E8"/>
    <w:rsid w:val="00957263"/>
    <w:rsid w:val="00974DBD"/>
    <w:rsid w:val="0098721D"/>
    <w:rsid w:val="00993A27"/>
    <w:rsid w:val="009A39A1"/>
    <w:rsid w:val="009B1D69"/>
    <w:rsid w:val="009B57B2"/>
    <w:rsid w:val="009C212F"/>
    <w:rsid w:val="009C451E"/>
    <w:rsid w:val="009C4D83"/>
    <w:rsid w:val="009C599A"/>
    <w:rsid w:val="009D4DA3"/>
    <w:rsid w:val="009E5BE7"/>
    <w:rsid w:val="009E6FC5"/>
    <w:rsid w:val="009F4AA6"/>
    <w:rsid w:val="00A050DE"/>
    <w:rsid w:val="00A05AA5"/>
    <w:rsid w:val="00A31883"/>
    <w:rsid w:val="00A67CB2"/>
    <w:rsid w:val="00A72D94"/>
    <w:rsid w:val="00A80662"/>
    <w:rsid w:val="00A82CA3"/>
    <w:rsid w:val="00AA7D97"/>
    <w:rsid w:val="00AB101A"/>
    <w:rsid w:val="00AE77FA"/>
    <w:rsid w:val="00AF6A22"/>
    <w:rsid w:val="00AF7502"/>
    <w:rsid w:val="00AF7D7D"/>
    <w:rsid w:val="00B31AD3"/>
    <w:rsid w:val="00B461EE"/>
    <w:rsid w:val="00B747A0"/>
    <w:rsid w:val="00B760F2"/>
    <w:rsid w:val="00BA7595"/>
    <w:rsid w:val="00BB08D8"/>
    <w:rsid w:val="00BB0EA5"/>
    <w:rsid w:val="00BB11AE"/>
    <w:rsid w:val="00BB690E"/>
    <w:rsid w:val="00BD568E"/>
    <w:rsid w:val="00C0564C"/>
    <w:rsid w:val="00C075BA"/>
    <w:rsid w:val="00C22E5C"/>
    <w:rsid w:val="00C2327B"/>
    <w:rsid w:val="00C366E1"/>
    <w:rsid w:val="00C37C68"/>
    <w:rsid w:val="00C62CD3"/>
    <w:rsid w:val="00C753F6"/>
    <w:rsid w:val="00C807C6"/>
    <w:rsid w:val="00CA1CAF"/>
    <w:rsid w:val="00CA4C97"/>
    <w:rsid w:val="00CB21B9"/>
    <w:rsid w:val="00CB536F"/>
    <w:rsid w:val="00CC25A6"/>
    <w:rsid w:val="00CD16BE"/>
    <w:rsid w:val="00CE68C6"/>
    <w:rsid w:val="00CE7FF8"/>
    <w:rsid w:val="00CF2843"/>
    <w:rsid w:val="00CF382C"/>
    <w:rsid w:val="00CF5A60"/>
    <w:rsid w:val="00D075D9"/>
    <w:rsid w:val="00D1459C"/>
    <w:rsid w:val="00D20541"/>
    <w:rsid w:val="00D23DBC"/>
    <w:rsid w:val="00D272C6"/>
    <w:rsid w:val="00D41739"/>
    <w:rsid w:val="00D460DA"/>
    <w:rsid w:val="00D57D6C"/>
    <w:rsid w:val="00D64121"/>
    <w:rsid w:val="00D83B71"/>
    <w:rsid w:val="00D83F19"/>
    <w:rsid w:val="00D87468"/>
    <w:rsid w:val="00DA1264"/>
    <w:rsid w:val="00DA1848"/>
    <w:rsid w:val="00DA22F8"/>
    <w:rsid w:val="00DB06C7"/>
    <w:rsid w:val="00DB173D"/>
    <w:rsid w:val="00DC09B1"/>
    <w:rsid w:val="00DC113A"/>
    <w:rsid w:val="00DE0A63"/>
    <w:rsid w:val="00DE2627"/>
    <w:rsid w:val="00DF29B1"/>
    <w:rsid w:val="00DF3DDB"/>
    <w:rsid w:val="00E26667"/>
    <w:rsid w:val="00E32796"/>
    <w:rsid w:val="00E76A8A"/>
    <w:rsid w:val="00E779FA"/>
    <w:rsid w:val="00E90473"/>
    <w:rsid w:val="00E95638"/>
    <w:rsid w:val="00E9749E"/>
    <w:rsid w:val="00EA3302"/>
    <w:rsid w:val="00EE1425"/>
    <w:rsid w:val="00EE1BB0"/>
    <w:rsid w:val="00EF422A"/>
    <w:rsid w:val="00F14219"/>
    <w:rsid w:val="00F302CA"/>
    <w:rsid w:val="00F30A26"/>
    <w:rsid w:val="00F357B7"/>
    <w:rsid w:val="00F42B36"/>
    <w:rsid w:val="00F713E0"/>
    <w:rsid w:val="00F71B37"/>
    <w:rsid w:val="00F80F29"/>
    <w:rsid w:val="00F811EF"/>
    <w:rsid w:val="00F849F7"/>
    <w:rsid w:val="00FB2FA4"/>
    <w:rsid w:val="00FD2785"/>
    <w:rsid w:val="00FE226B"/>
    <w:rsid w:val="00FF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CA83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A8A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77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638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0F775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DefaultParagraphFont"/>
    <w:rsid w:val="000F775F"/>
  </w:style>
  <w:style w:type="character" w:styleId="Hyperlink">
    <w:name w:val="Hyperlink"/>
    <w:basedOn w:val="DefaultParagraphFont"/>
    <w:uiPriority w:val="99"/>
    <w:unhideWhenUsed/>
    <w:rsid w:val="000F775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F775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F77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857254"/>
    <w:pPr>
      <w:outlineLvl w:val="9"/>
    </w:pPr>
    <w:rPr>
      <w:lang w:eastAsia="ru-RU"/>
    </w:rPr>
  </w:style>
  <w:style w:type="paragraph" w:styleId="TOC1">
    <w:name w:val="toc 1"/>
    <w:basedOn w:val="Normal"/>
    <w:next w:val="Normal"/>
    <w:autoRedefine/>
    <w:uiPriority w:val="39"/>
    <w:unhideWhenUsed/>
    <w:rsid w:val="00857254"/>
    <w:pPr>
      <w:spacing w:after="1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7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25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C1DB5"/>
    <w:rPr>
      <w:color w:val="800080" w:themeColor="followedHyperlink"/>
      <w:u w:val="single"/>
    </w:rPr>
  </w:style>
  <w:style w:type="paragraph" w:customStyle="1" w:styleId="labojumupamats">
    <w:name w:val="labojumu_pamats"/>
    <w:basedOn w:val="Normal"/>
    <w:rsid w:val="008C60E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4A2C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2C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2C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2C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2C3C"/>
    <w:rPr>
      <w:b/>
      <w:bCs/>
      <w:sz w:val="20"/>
      <w:szCs w:val="20"/>
    </w:rPr>
  </w:style>
  <w:style w:type="paragraph" w:customStyle="1" w:styleId="tv2132">
    <w:name w:val="tv2132"/>
    <w:basedOn w:val="Normal"/>
    <w:rsid w:val="00676000"/>
    <w:pPr>
      <w:spacing w:after="0" w:line="360" w:lineRule="auto"/>
      <w:ind w:firstLine="300"/>
    </w:pPr>
    <w:rPr>
      <w:rFonts w:eastAsia="Times New Roman" w:cs="Times New Roman"/>
      <w:color w:val="414142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E26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62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E26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627"/>
    <w:rPr>
      <w:rFonts w:ascii="Times New Roman" w:hAnsi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6381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A8A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77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638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0F775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DefaultParagraphFont"/>
    <w:rsid w:val="000F775F"/>
  </w:style>
  <w:style w:type="character" w:styleId="Hyperlink">
    <w:name w:val="Hyperlink"/>
    <w:basedOn w:val="DefaultParagraphFont"/>
    <w:uiPriority w:val="99"/>
    <w:unhideWhenUsed/>
    <w:rsid w:val="000F775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F775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F77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857254"/>
    <w:pPr>
      <w:outlineLvl w:val="9"/>
    </w:pPr>
    <w:rPr>
      <w:lang w:eastAsia="ru-RU"/>
    </w:rPr>
  </w:style>
  <w:style w:type="paragraph" w:styleId="TOC1">
    <w:name w:val="toc 1"/>
    <w:basedOn w:val="Normal"/>
    <w:next w:val="Normal"/>
    <w:autoRedefine/>
    <w:uiPriority w:val="39"/>
    <w:unhideWhenUsed/>
    <w:rsid w:val="00857254"/>
    <w:pPr>
      <w:spacing w:after="1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7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25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C1DB5"/>
    <w:rPr>
      <w:color w:val="800080" w:themeColor="followedHyperlink"/>
      <w:u w:val="single"/>
    </w:rPr>
  </w:style>
  <w:style w:type="paragraph" w:customStyle="1" w:styleId="labojumupamats">
    <w:name w:val="labojumu_pamats"/>
    <w:basedOn w:val="Normal"/>
    <w:rsid w:val="008C60E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4A2C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2C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2C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2C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2C3C"/>
    <w:rPr>
      <w:b/>
      <w:bCs/>
      <w:sz w:val="20"/>
      <w:szCs w:val="20"/>
    </w:rPr>
  </w:style>
  <w:style w:type="paragraph" w:customStyle="1" w:styleId="tv2132">
    <w:name w:val="tv2132"/>
    <w:basedOn w:val="Normal"/>
    <w:rsid w:val="00676000"/>
    <w:pPr>
      <w:spacing w:after="0" w:line="360" w:lineRule="auto"/>
      <w:ind w:firstLine="300"/>
    </w:pPr>
    <w:rPr>
      <w:rFonts w:eastAsia="Times New Roman" w:cs="Times New Roman"/>
      <w:color w:val="414142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E26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62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E26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627"/>
    <w:rPr>
      <w:rFonts w:ascii="Times New Roman" w:hAnsi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6381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3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5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1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73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22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37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81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4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8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793C3-14B9-400A-9D93-6B55A90A9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817</Words>
  <Characters>4657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 Cerkasova</dc:creator>
  <cp:lastModifiedBy>Ilmars Salkovskis</cp:lastModifiedBy>
  <cp:revision>2</cp:revision>
  <cp:lastPrinted>2015-12-07T07:07:00Z</cp:lastPrinted>
  <dcterms:created xsi:type="dcterms:W3CDTF">2016-01-13T09:41:00Z</dcterms:created>
  <dcterms:modified xsi:type="dcterms:W3CDTF">2016-01-13T09:41:00Z</dcterms:modified>
</cp:coreProperties>
</file>